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553E6C" w14:textId="77777777" w:rsidR="00896206" w:rsidRPr="00C41138" w:rsidRDefault="00896206" w:rsidP="00896206">
      <w:pPr>
        <w:pStyle w:val="Bezmezer"/>
        <w:spacing w:after="120"/>
        <w:jc w:val="center"/>
      </w:pPr>
    </w:p>
    <w:p w14:paraId="23488BB4" w14:textId="77777777" w:rsidR="00896206" w:rsidRDefault="00896206" w:rsidP="00896206">
      <w:pPr>
        <w:jc w:val="center"/>
        <w:rPr>
          <w:sz w:val="22"/>
        </w:rPr>
      </w:pPr>
    </w:p>
    <w:p w14:paraId="31244365" w14:textId="77777777" w:rsidR="00896206" w:rsidRDefault="00896206" w:rsidP="00896206">
      <w:pPr>
        <w:jc w:val="center"/>
        <w:rPr>
          <w:sz w:val="22"/>
        </w:rPr>
      </w:pPr>
      <w:r w:rsidRPr="00623A67">
        <w:rPr>
          <w:sz w:val="22"/>
        </w:rPr>
        <w:t xml:space="preserve">Zadavatel ve smyslu ustanovení § 6, 27 a 31 zákona č. 134/2016 Sb., o zadávání veřejných zakázek, ve znění pozdějších předpisů </w:t>
      </w:r>
      <w:r>
        <w:rPr>
          <w:sz w:val="22"/>
        </w:rPr>
        <w:t>(dále jen ZZVZ)</w:t>
      </w:r>
    </w:p>
    <w:p w14:paraId="573A4CB6" w14:textId="77777777" w:rsidR="00896206" w:rsidRPr="00623A67" w:rsidRDefault="00896206" w:rsidP="00896206">
      <w:pPr>
        <w:jc w:val="center"/>
        <w:rPr>
          <w:sz w:val="22"/>
        </w:rPr>
      </w:pPr>
    </w:p>
    <w:p w14:paraId="729DC5D8" w14:textId="77777777" w:rsidR="00896206" w:rsidRDefault="00896206" w:rsidP="00896206">
      <w:pPr>
        <w:pStyle w:val="Bezmezer"/>
        <w:spacing w:after="120"/>
        <w:jc w:val="center"/>
        <w:rPr>
          <w:b/>
          <w:sz w:val="32"/>
          <w:szCs w:val="28"/>
          <w:u w:val="single"/>
        </w:rPr>
      </w:pPr>
      <w:r w:rsidRPr="00821B94">
        <w:rPr>
          <w:b/>
          <w:sz w:val="32"/>
          <w:szCs w:val="28"/>
          <w:u w:val="single"/>
        </w:rPr>
        <w:t>tímto vyzývá k podání nabídky na veřejnou zakázku</w:t>
      </w:r>
    </w:p>
    <w:p w14:paraId="29BBE69B" w14:textId="77777777" w:rsidR="00896206" w:rsidRPr="00623A67" w:rsidRDefault="00896206" w:rsidP="00896206">
      <w:pPr>
        <w:pStyle w:val="Bezmezer"/>
        <w:spacing w:after="120"/>
        <w:jc w:val="center"/>
        <w:rPr>
          <w:b/>
          <w:sz w:val="32"/>
          <w:szCs w:val="28"/>
          <w:u w:val="single"/>
        </w:rPr>
      </w:pPr>
    </w:p>
    <w:p w14:paraId="288A9AF5" w14:textId="77777777" w:rsidR="00896206" w:rsidRPr="00623A67" w:rsidRDefault="00896206" w:rsidP="00896206">
      <w:pPr>
        <w:jc w:val="center"/>
        <w:rPr>
          <w:sz w:val="22"/>
        </w:rPr>
      </w:pPr>
      <w:r w:rsidRPr="00623A67">
        <w:rPr>
          <w:sz w:val="22"/>
        </w:rPr>
        <w:t>V tomto zadávacím řízení se zadavatel neřídí ZZVZ, vyjma ustanovení v zadávací dokumentaci, kde zadavatel upozorní na citaci či odkaz ZZVZ.</w:t>
      </w:r>
    </w:p>
    <w:p w14:paraId="686769E4" w14:textId="77777777" w:rsidR="00896206" w:rsidRPr="00623A67" w:rsidRDefault="00896206" w:rsidP="00896206">
      <w:pPr>
        <w:jc w:val="center"/>
        <w:rPr>
          <w:sz w:val="22"/>
        </w:rPr>
      </w:pPr>
    </w:p>
    <w:p w14:paraId="62563534" w14:textId="77777777" w:rsidR="00896206" w:rsidRPr="00C41138" w:rsidRDefault="00896206" w:rsidP="00896206">
      <w:pPr>
        <w:pStyle w:val="Odstavecseseznamem"/>
        <w:ind w:left="0"/>
        <w:jc w:val="center"/>
        <w:rPr>
          <w:sz w:val="20"/>
          <w:szCs w:val="20"/>
        </w:rPr>
      </w:pPr>
    </w:p>
    <w:p w14:paraId="204402E1" w14:textId="77777777" w:rsidR="00896206" w:rsidRPr="00C41138" w:rsidRDefault="00896206" w:rsidP="00896206">
      <w:pPr>
        <w:jc w:val="both"/>
        <w:rPr>
          <w:b/>
          <w:sz w:val="22"/>
        </w:rPr>
      </w:pPr>
      <w:r w:rsidRPr="00C41138">
        <w:rPr>
          <w:b/>
          <w:sz w:val="22"/>
        </w:rPr>
        <w:t>Veškerá komunikace, která se týká zadávacího řízení, probíhá elektronicky</w:t>
      </w:r>
      <w:r>
        <w:rPr>
          <w:b/>
          <w:sz w:val="22"/>
        </w:rPr>
        <w:t>. Nabídky budou podány</w:t>
      </w:r>
      <w:r w:rsidRPr="00C41138">
        <w:rPr>
          <w:b/>
          <w:sz w:val="22"/>
        </w:rPr>
        <w:t xml:space="preserve"> prostřednictvím elektronického nástroje pro zadávání veřejných zakázek E-ZAK.</w:t>
      </w:r>
    </w:p>
    <w:p w14:paraId="6C2F364C" w14:textId="77777777" w:rsidR="00896206" w:rsidRPr="00C41138" w:rsidRDefault="00896206" w:rsidP="00896206">
      <w:pPr>
        <w:jc w:val="both"/>
        <w:rPr>
          <w:b/>
          <w:sz w:val="22"/>
        </w:rPr>
      </w:pPr>
    </w:p>
    <w:p w14:paraId="6A42E32A" w14:textId="77777777" w:rsidR="00896206" w:rsidRPr="00C41138" w:rsidRDefault="00896206" w:rsidP="00896206">
      <w:pPr>
        <w:jc w:val="both"/>
        <w:rPr>
          <w:rStyle w:val="Hypertextovodkaz"/>
          <w:b/>
          <w:sz w:val="22"/>
        </w:rPr>
      </w:pPr>
      <w:r w:rsidRPr="00C41138">
        <w:rPr>
          <w:b/>
          <w:sz w:val="22"/>
        </w:rPr>
        <w:t xml:space="preserve">Zadavatel nevyžaduje elektronické podepsání podané nabídky. </w:t>
      </w:r>
      <w:r w:rsidRPr="00931A26">
        <w:rPr>
          <w:b/>
          <w:sz w:val="22"/>
        </w:rPr>
        <w:t>Dodavatel či účastník řízení je však povinen provést registraci v elektronickém nástroji E-ZAK za účelem komunikace se zadavatelem</w:t>
      </w:r>
      <w:r w:rsidRPr="00931A26">
        <w:t xml:space="preserve"> </w:t>
      </w:r>
      <w:proofErr w:type="gramStart"/>
      <w:r w:rsidRPr="00931A26">
        <w:rPr>
          <w:b/>
          <w:sz w:val="22"/>
        </w:rPr>
        <w:t>na</w:t>
      </w:r>
      <w:proofErr w:type="gramEnd"/>
      <w:r w:rsidRPr="00931A26">
        <w:t>:</w:t>
      </w:r>
      <w:r w:rsidRPr="00C41138">
        <w:rPr>
          <w:rStyle w:val="Hypertextovodkaz"/>
          <w:b/>
          <w:sz w:val="22"/>
        </w:rPr>
        <w:t xml:space="preserve"> </w:t>
      </w:r>
      <w:hyperlink r:id="rId8" w:history="1">
        <w:r w:rsidRPr="00C41138">
          <w:rPr>
            <w:rStyle w:val="Hypertextovodkaz"/>
            <w:b/>
            <w:sz w:val="22"/>
          </w:rPr>
          <w:t>https://ezak.kr-karlovarsky.cz/registrace.html</w:t>
        </w:r>
      </w:hyperlink>
      <w:r w:rsidRPr="00C41138">
        <w:rPr>
          <w:rStyle w:val="Hypertextovodkaz"/>
          <w:b/>
          <w:sz w:val="22"/>
        </w:rPr>
        <w:t xml:space="preserve"> </w:t>
      </w:r>
    </w:p>
    <w:p w14:paraId="2311AF48" w14:textId="77777777" w:rsidR="00896206" w:rsidRPr="00C41138" w:rsidRDefault="00896206" w:rsidP="00896206">
      <w:pPr>
        <w:jc w:val="both"/>
        <w:rPr>
          <w:rStyle w:val="Hypertextovodkaz"/>
          <w:b/>
          <w:sz w:val="22"/>
        </w:rPr>
      </w:pPr>
      <w:r w:rsidRPr="00931A26">
        <w:rPr>
          <w:b/>
          <w:sz w:val="22"/>
        </w:rPr>
        <w:t xml:space="preserve">Registrace v E-ZAK není zpoplatněna. K provedení registrace je elektronický podpis nutný, a pokud jím dodavatel nedisponuje, může vyzvat zadavatele k jeho </w:t>
      </w:r>
      <w:proofErr w:type="spellStart"/>
      <w:r w:rsidRPr="00931A26">
        <w:rPr>
          <w:b/>
          <w:sz w:val="22"/>
        </w:rPr>
        <w:t>předregistraci</w:t>
      </w:r>
      <w:proofErr w:type="spellEnd"/>
      <w:r w:rsidRPr="00931A26">
        <w:rPr>
          <w:b/>
          <w:sz w:val="22"/>
        </w:rPr>
        <w:t xml:space="preserve"> prostřednictvím e-mailové adresy:</w:t>
      </w:r>
      <w:r w:rsidRPr="00C41138">
        <w:rPr>
          <w:rStyle w:val="Hypertextovodkaz"/>
          <w:b/>
          <w:sz w:val="22"/>
        </w:rPr>
        <w:t xml:space="preserve"> </w:t>
      </w:r>
      <w:hyperlink r:id="rId9" w:history="1">
        <w:r w:rsidRPr="00C41138">
          <w:rPr>
            <w:rStyle w:val="Hypertextovodkaz"/>
            <w:b/>
            <w:sz w:val="22"/>
          </w:rPr>
          <w:t>petra.hnatkova@zzskvk.cz</w:t>
        </w:r>
      </w:hyperlink>
      <w:r w:rsidRPr="00C41138">
        <w:rPr>
          <w:rStyle w:val="Hypertextovodkaz"/>
          <w:b/>
          <w:sz w:val="22"/>
        </w:rPr>
        <w:t xml:space="preserve">  </w:t>
      </w:r>
    </w:p>
    <w:p w14:paraId="787E1BA5" w14:textId="77777777" w:rsidR="00896206" w:rsidRPr="00C41138" w:rsidRDefault="00896206" w:rsidP="00896206">
      <w:pPr>
        <w:jc w:val="both"/>
        <w:rPr>
          <w:rStyle w:val="Hypertextovodkaz"/>
          <w:b/>
          <w:sz w:val="22"/>
        </w:rPr>
      </w:pPr>
      <w:r w:rsidRPr="00C41138">
        <w:rPr>
          <w:b/>
          <w:sz w:val="22"/>
        </w:rPr>
        <w:t xml:space="preserve">Veškeré podmínky a informace týkající se elektronického nástroje jsou dostupné </w:t>
      </w:r>
      <w:proofErr w:type="gramStart"/>
      <w:r w:rsidRPr="00C41138">
        <w:rPr>
          <w:b/>
          <w:sz w:val="22"/>
        </w:rPr>
        <w:t>na</w:t>
      </w:r>
      <w:proofErr w:type="gramEnd"/>
      <w:r w:rsidRPr="00C41138">
        <w:rPr>
          <w:b/>
          <w:sz w:val="22"/>
        </w:rPr>
        <w:t xml:space="preserve">: </w:t>
      </w:r>
      <w:r w:rsidRPr="00C41138">
        <w:rPr>
          <w:rStyle w:val="Hypertextovodkaz"/>
          <w:b/>
          <w:sz w:val="22"/>
        </w:rPr>
        <w:t>https://ezak.kr-karlovarsky.cz</w:t>
      </w:r>
    </w:p>
    <w:p w14:paraId="18F77584" w14:textId="77777777" w:rsidR="00896206" w:rsidRPr="00C41138" w:rsidRDefault="00896206" w:rsidP="00896206">
      <w:pPr>
        <w:jc w:val="both"/>
        <w:rPr>
          <w:sz w:val="22"/>
        </w:rPr>
      </w:pPr>
    </w:p>
    <w:p w14:paraId="68640412" w14:textId="77777777" w:rsidR="00896206" w:rsidRPr="00C41138" w:rsidRDefault="00896206" w:rsidP="00896206">
      <w:pPr>
        <w:jc w:val="both"/>
        <w:rPr>
          <w:sz w:val="22"/>
        </w:rPr>
      </w:pPr>
      <w:r w:rsidRPr="00C41138">
        <w:rPr>
          <w:sz w:val="22"/>
        </w:rPr>
        <w:t xml:space="preserve">V případě jakýchkoli otázek týkajících se uživatelského ovládání elektronického nástroje dostupného na výše uvedené webové stránce, nebo v případě jakýchkoli otázek týkajících se technického nastavení kontaktujte, prosím, provozovatele elektronického nástroje E-ZAK na e-mailu: </w:t>
      </w:r>
      <w:bookmarkStart w:id="0" w:name="_Hlt283614478"/>
      <w:bookmarkStart w:id="1" w:name="_Hlt283614479"/>
      <w:r w:rsidRPr="00C41138">
        <w:rPr>
          <w:sz w:val="22"/>
        </w:rPr>
        <w:fldChar w:fldCharType="begin"/>
      </w:r>
      <w:r w:rsidRPr="00C41138">
        <w:rPr>
          <w:sz w:val="22"/>
        </w:rPr>
        <w:instrText xml:space="preserve"> HYPERLINK "mailto:podpora@ezak.cz" </w:instrText>
      </w:r>
      <w:r w:rsidRPr="00C41138">
        <w:rPr>
          <w:sz w:val="22"/>
        </w:rPr>
        <w:fldChar w:fldCharType="separate"/>
      </w:r>
      <w:r w:rsidRPr="00C41138">
        <w:rPr>
          <w:rStyle w:val="Hypertextovodkaz"/>
          <w:sz w:val="22"/>
        </w:rPr>
        <w:t>podpora@ezak.cz</w:t>
      </w:r>
      <w:bookmarkEnd w:id="0"/>
      <w:bookmarkEnd w:id="1"/>
      <w:r w:rsidRPr="00C41138">
        <w:rPr>
          <w:sz w:val="22"/>
        </w:rPr>
        <w:fldChar w:fldCharType="end"/>
      </w:r>
      <w:r w:rsidRPr="00C41138">
        <w:rPr>
          <w:sz w:val="22"/>
        </w:rPr>
        <w:t>, tel. 538 702 719.</w:t>
      </w:r>
    </w:p>
    <w:p w14:paraId="5FFD0C71" w14:textId="77777777" w:rsidR="00896206" w:rsidRPr="00C41138" w:rsidRDefault="00896206" w:rsidP="00896206">
      <w:pPr>
        <w:rPr>
          <w:lang w:eastAsia="ar-SA"/>
        </w:rPr>
      </w:pPr>
    </w:p>
    <w:p w14:paraId="09D32618" w14:textId="77777777" w:rsidR="00896206" w:rsidRPr="00216D78" w:rsidRDefault="00896206" w:rsidP="00896206">
      <w:pPr>
        <w:pStyle w:val="Nadpis3"/>
        <w:numPr>
          <w:ilvl w:val="0"/>
          <w:numId w:val="5"/>
        </w:numPr>
        <w:shd w:val="clear" w:color="auto" w:fill="DDD9C3"/>
        <w:suppressAutoHyphens/>
        <w:spacing w:before="240" w:after="60"/>
        <w:ind w:left="426"/>
        <w:rPr>
          <w:sz w:val="22"/>
          <w:szCs w:val="22"/>
        </w:rPr>
      </w:pPr>
      <w:bookmarkStart w:id="2" w:name="_Hlk468273911"/>
      <w:bookmarkStart w:id="3" w:name="_Toc470168927"/>
      <w:r w:rsidRPr="00821B94">
        <w:rPr>
          <w:sz w:val="22"/>
          <w:szCs w:val="22"/>
        </w:rPr>
        <w:t>Název zakázky</w:t>
      </w:r>
    </w:p>
    <w:p w14:paraId="04690E6F" w14:textId="77777777" w:rsidR="00896206" w:rsidRPr="004B1817" w:rsidRDefault="00896206" w:rsidP="00896206">
      <w:pPr>
        <w:rPr>
          <w:b/>
        </w:rPr>
      </w:pPr>
      <w:r w:rsidRPr="004B1817">
        <w:rPr>
          <w:b/>
        </w:rPr>
        <w:t>„</w:t>
      </w:r>
      <w:r w:rsidR="00110ED7">
        <w:rPr>
          <w:b/>
        </w:rPr>
        <w:t>Záložní zdravotnické operační středisko ZZS KVK</w:t>
      </w:r>
      <w:r w:rsidRPr="004B1817">
        <w:rPr>
          <w:b/>
        </w:rPr>
        <w:t>“</w:t>
      </w:r>
    </w:p>
    <w:p w14:paraId="4D5B7624" w14:textId="77777777" w:rsidR="00896206" w:rsidRPr="009C69F2" w:rsidRDefault="00896206" w:rsidP="00896206">
      <w:pPr>
        <w:jc w:val="both"/>
        <w:rPr>
          <w:rFonts w:eastAsia="Arial Unicode MS"/>
          <w:sz w:val="22"/>
          <w:szCs w:val="22"/>
        </w:rPr>
      </w:pPr>
      <w:r w:rsidRPr="004B1817">
        <w:rPr>
          <w:rFonts w:eastAsia="Arial Unicode MS"/>
          <w:sz w:val="22"/>
          <w:szCs w:val="22"/>
        </w:rPr>
        <w:t>Toto zad</w:t>
      </w:r>
      <w:r>
        <w:rPr>
          <w:rFonts w:eastAsia="Arial Unicode MS"/>
          <w:sz w:val="22"/>
          <w:szCs w:val="22"/>
        </w:rPr>
        <w:t>ávací řízení bylo zveřejněno na profilu zadavatele</w:t>
      </w:r>
      <w:r w:rsidRPr="004B1817">
        <w:rPr>
          <w:rFonts w:eastAsia="Arial Unicode MS"/>
          <w:sz w:val="22"/>
          <w:szCs w:val="22"/>
        </w:rPr>
        <w:t xml:space="preserve"> pod evidenčním číslem veřejné zakázky </w:t>
      </w:r>
      <w:r w:rsidR="009C69F2" w:rsidRPr="009C69F2">
        <w:rPr>
          <w:rFonts w:ascii="Tahoma" w:hAnsi="Tahoma" w:cs="Tahoma"/>
          <w:b/>
          <w:bCs/>
          <w:color w:val="000000"/>
          <w:sz w:val="19"/>
          <w:szCs w:val="19"/>
          <w:shd w:val="clear" w:color="auto" w:fill="FFFFFF"/>
        </w:rPr>
        <w:t>P20V00000214</w:t>
      </w:r>
      <w:r w:rsidR="009C69F2">
        <w:rPr>
          <w:rFonts w:ascii="Tahoma" w:hAnsi="Tahoma" w:cs="Tahoma"/>
          <w:bCs/>
          <w:color w:val="000000"/>
          <w:sz w:val="19"/>
          <w:szCs w:val="19"/>
          <w:shd w:val="clear" w:color="auto" w:fill="FFFFFF"/>
        </w:rPr>
        <w:t>.</w:t>
      </w:r>
    </w:p>
    <w:p w14:paraId="48D0174C" w14:textId="77777777" w:rsidR="00896206" w:rsidRPr="00821B94" w:rsidRDefault="00896206" w:rsidP="00896206">
      <w:pPr>
        <w:pStyle w:val="Nadpis3"/>
        <w:numPr>
          <w:ilvl w:val="0"/>
          <w:numId w:val="5"/>
        </w:numPr>
        <w:shd w:val="clear" w:color="auto" w:fill="DDD9C3"/>
        <w:suppressAutoHyphens/>
        <w:spacing w:before="240" w:after="60"/>
        <w:ind w:left="426"/>
        <w:rPr>
          <w:sz w:val="22"/>
          <w:szCs w:val="22"/>
        </w:rPr>
      </w:pPr>
      <w:r w:rsidRPr="00C41138">
        <w:rPr>
          <w:sz w:val="22"/>
          <w:szCs w:val="22"/>
        </w:rPr>
        <w:t xml:space="preserve">Vymezení </w:t>
      </w:r>
      <w:bookmarkEnd w:id="2"/>
      <w:r w:rsidRPr="00C41138">
        <w:rPr>
          <w:sz w:val="22"/>
          <w:szCs w:val="22"/>
        </w:rPr>
        <w:t>plnění veřejné zakázky</w:t>
      </w:r>
      <w:bookmarkEnd w:id="3"/>
    </w:p>
    <w:p w14:paraId="721A9EBD" w14:textId="77777777" w:rsidR="00896206" w:rsidRPr="00933DFA" w:rsidRDefault="00896206" w:rsidP="00896206">
      <w:pPr>
        <w:jc w:val="both"/>
        <w:rPr>
          <w:rFonts w:eastAsia="Arial Unicode MS"/>
          <w:sz w:val="22"/>
          <w:szCs w:val="22"/>
        </w:rPr>
      </w:pPr>
      <w:r w:rsidRPr="00933DFA">
        <w:rPr>
          <w:rFonts w:eastAsia="Arial Unicode MS"/>
          <w:sz w:val="22"/>
          <w:szCs w:val="22"/>
        </w:rPr>
        <w:t xml:space="preserve">Předmětem plnění veřejné zakázky je vybudování infrastruktury </w:t>
      </w:r>
      <w:r>
        <w:rPr>
          <w:rFonts w:eastAsia="Arial Unicode MS"/>
          <w:sz w:val="22"/>
          <w:szCs w:val="22"/>
        </w:rPr>
        <w:t>Z</w:t>
      </w:r>
      <w:r w:rsidRPr="00933DFA">
        <w:rPr>
          <w:rFonts w:eastAsia="Arial Unicode MS"/>
          <w:sz w:val="22"/>
          <w:szCs w:val="22"/>
        </w:rPr>
        <w:t>áložního</w:t>
      </w:r>
      <w:r>
        <w:rPr>
          <w:rFonts w:eastAsia="Arial Unicode MS"/>
          <w:sz w:val="22"/>
          <w:szCs w:val="22"/>
        </w:rPr>
        <w:t xml:space="preserve"> z</w:t>
      </w:r>
      <w:r w:rsidRPr="00933DFA">
        <w:rPr>
          <w:rFonts w:eastAsia="Arial Unicode MS"/>
          <w:sz w:val="22"/>
          <w:szCs w:val="22"/>
        </w:rPr>
        <w:t>dravotnického operačního střediska (dále jen Z</w:t>
      </w:r>
      <w:r>
        <w:rPr>
          <w:rFonts w:eastAsia="Arial Unicode MS"/>
          <w:sz w:val="22"/>
          <w:szCs w:val="22"/>
        </w:rPr>
        <w:t>Z</w:t>
      </w:r>
      <w:r w:rsidRPr="00933DFA">
        <w:rPr>
          <w:rFonts w:eastAsia="Arial Unicode MS"/>
          <w:sz w:val="22"/>
          <w:szCs w:val="22"/>
        </w:rPr>
        <w:t xml:space="preserve">OS) včetně zajištění </w:t>
      </w:r>
      <w:proofErr w:type="spellStart"/>
      <w:r w:rsidRPr="00933DFA">
        <w:rPr>
          <w:rFonts w:eastAsia="Arial Unicode MS"/>
          <w:sz w:val="22"/>
          <w:szCs w:val="22"/>
        </w:rPr>
        <w:t>Disaster</w:t>
      </w:r>
      <w:proofErr w:type="spellEnd"/>
      <w:r w:rsidRPr="00933DFA">
        <w:rPr>
          <w:rFonts w:eastAsia="Arial Unicode MS"/>
          <w:sz w:val="22"/>
          <w:szCs w:val="22"/>
        </w:rPr>
        <w:t xml:space="preserve"> </w:t>
      </w:r>
      <w:proofErr w:type="spellStart"/>
      <w:r w:rsidRPr="00933DFA">
        <w:rPr>
          <w:rFonts w:eastAsia="Arial Unicode MS"/>
          <w:sz w:val="22"/>
          <w:szCs w:val="22"/>
        </w:rPr>
        <w:t>recovery</w:t>
      </w:r>
      <w:proofErr w:type="spellEnd"/>
      <w:r w:rsidRPr="00933DFA">
        <w:rPr>
          <w:rFonts w:eastAsia="Arial Unicode MS"/>
          <w:sz w:val="22"/>
          <w:szCs w:val="22"/>
        </w:rPr>
        <w:t xml:space="preserve"> plánu pro nouzový provoz aplikací Zdravotnického operačního střediska (dále jen ZOS) Zadavatele, podrobná specifikace dodávek a služeb je uvedena v technické specifikaci </w:t>
      </w:r>
      <w:r w:rsidR="00CA39A6">
        <w:rPr>
          <w:rFonts w:eastAsia="Arial Unicode MS"/>
          <w:sz w:val="22"/>
          <w:szCs w:val="22"/>
        </w:rPr>
        <w:t>(příloha</w:t>
      </w:r>
      <w:r w:rsidRPr="00933DFA">
        <w:rPr>
          <w:rFonts w:eastAsia="Arial Unicode MS"/>
          <w:sz w:val="22"/>
          <w:szCs w:val="22"/>
        </w:rPr>
        <w:t xml:space="preserve"> této výzvy</w:t>
      </w:r>
      <w:r w:rsidR="00CA39A6">
        <w:rPr>
          <w:rFonts w:eastAsia="Arial Unicode MS"/>
          <w:sz w:val="22"/>
          <w:szCs w:val="22"/>
        </w:rPr>
        <w:t>)</w:t>
      </w:r>
      <w:r w:rsidRPr="00933DFA">
        <w:rPr>
          <w:rFonts w:eastAsia="Arial Unicode MS"/>
          <w:sz w:val="22"/>
          <w:szCs w:val="22"/>
        </w:rPr>
        <w:t xml:space="preserve">. </w:t>
      </w:r>
    </w:p>
    <w:p w14:paraId="0248BA97" w14:textId="77777777" w:rsidR="00896206" w:rsidRPr="00381F46" w:rsidRDefault="00896206" w:rsidP="00896206">
      <w:pPr>
        <w:jc w:val="both"/>
        <w:rPr>
          <w:rFonts w:eastAsia="Arial Unicode MS"/>
          <w:sz w:val="22"/>
          <w:szCs w:val="22"/>
        </w:rPr>
      </w:pPr>
    </w:p>
    <w:p w14:paraId="3B2AE522" w14:textId="77777777" w:rsidR="00896206" w:rsidRPr="00381F46" w:rsidRDefault="009C75FD" w:rsidP="00896206">
      <w:pPr>
        <w:jc w:val="both"/>
        <w:rPr>
          <w:rFonts w:eastAsia="Arial Unicode MS"/>
          <w:sz w:val="22"/>
          <w:szCs w:val="22"/>
        </w:rPr>
      </w:pPr>
      <w:r>
        <w:rPr>
          <w:rFonts w:eastAsia="Arial Unicode MS"/>
          <w:sz w:val="22"/>
          <w:szCs w:val="22"/>
        </w:rPr>
        <w:t>Veřejná zakázka je rozdělena části:</w:t>
      </w:r>
    </w:p>
    <w:p w14:paraId="77A51E9F" w14:textId="77777777" w:rsidR="009C75FD" w:rsidRPr="00CA39A6" w:rsidRDefault="009C75FD" w:rsidP="009C75FD">
      <w:pPr>
        <w:jc w:val="both"/>
        <w:rPr>
          <w:rFonts w:eastAsia="Arial Unicode MS"/>
          <w:b/>
          <w:sz w:val="22"/>
          <w:szCs w:val="22"/>
        </w:rPr>
      </w:pPr>
      <w:r w:rsidRPr="00CA39A6">
        <w:rPr>
          <w:rFonts w:eastAsia="Arial Unicode MS"/>
          <w:b/>
          <w:sz w:val="22"/>
          <w:szCs w:val="22"/>
        </w:rPr>
        <w:t>Část A. ICT</w:t>
      </w:r>
    </w:p>
    <w:p w14:paraId="14949F5E" w14:textId="77777777" w:rsidR="00CA39A6" w:rsidRPr="009C75FD" w:rsidRDefault="00CA39A6" w:rsidP="009C75FD">
      <w:pPr>
        <w:jc w:val="both"/>
        <w:rPr>
          <w:rFonts w:eastAsia="Arial Unicode MS"/>
          <w:sz w:val="22"/>
          <w:szCs w:val="22"/>
        </w:rPr>
      </w:pPr>
      <w:r w:rsidRPr="00CA39A6">
        <w:rPr>
          <w:rFonts w:eastAsia="Arial Unicode MS"/>
          <w:sz w:val="22"/>
          <w:szCs w:val="22"/>
        </w:rPr>
        <w:t>Předmětem plnění je ICT vybavení pracoviště záložního zdravotnického operačního střediska v rozsahu stanoveném technickou specifikací</w:t>
      </w:r>
    </w:p>
    <w:p w14:paraId="24B29851" w14:textId="77777777" w:rsidR="009C75FD" w:rsidRDefault="009C75FD" w:rsidP="009C75FD">
      <w:pPr>
        <w:jc w:val="both"/>
        <w:rPr>
          <w:rFonts w:eastAsia="Arial Unicode MS"/>
          <w:b/>
          <w:sz w:val="22"/>
          <w:szCs w:val="22"/>
        </w:rPr>
      </w:pPr>
      <w:r w:rsidRPr="00CA39A6">
        <w:rPr>
          <w:rFonts w:eastAsia="Arial Unicode MS"/>
          <w:b/>
          <w:sz w:val="22"/>
          <w:szCs w:val="22"/>
        </w:rPr>
        <w:t>Část B. Záznamové zařízení vč. rozšíření stávajícího</w:t>
      </w:r>
    </w:p>
    <w:p w14:paraId="728A139F" w14:textId="77777777" w:rsidR="00CA39A6" w:rsidRPr="00CA39A6" w:rsidRDefault="00CA39A6" w:rsidP="009C75FD">
      <w:pPr>
        <w:jc w:val="both"/>
        <w:rPr>
          <w:rFonts w:eastAsia="Arial Unicode MS"/>
          <w:sz w:val="22"/>
          <w:szCs w:val="22"/>
        </w:rPr>
      </w:pPr>
      <w:r>
        <w:rPr>
          <w:rFonts w:eastAsia="Arial Unicode MS"/>
          <w:sz w:val="22"/>
          <w:szCs w:val="22"/>
        </w:rPr>
        <w:t xml:space="preserve">Předmětem </w:t>
      </w:r>
      <w:r w:rsidR="00E10498">
        <w:rPr>
          <w:rFonts w:eastAsia="Arial Unicode MS"/>
          <w:sz w:val="22"/>
          <w:szCs w:val="22"/>
        </w:rPr>
        <w:t>plnění je</w:t>
      </w:r>
      <w:r>
        <w:rPr>
          <w:rFonts w:eastAsia="Arial Unicode MS"/>
          <w:sz w:val="22"/>
          <w:szCs w:val="22"/>
        </w:rPr>
        <w:t xml:space="preserve"> dodávka z</w:t>
      </w:r>
      <w:r w:rsidRPr="00CA39A6">
        <w:rPr>
          <w:rFonts w:eastAsia="Arial Unicode MS"/>
          <w:sz w:val="22"/>
          <w:szCs w:val="22"/>
        </w:rPr>
        <w:t>áznamové</w:t>
      </w:r>
      <w:r>
        <w:rPr>
          <w:rFonts w:eastAsia="Arial Unicode MS"/>
          <w:sz w:val="22"/>
          <w:szCs w:val="22"/>
        </w:rPr>
        <w:t>ho</w:t>
      </w:r>
      <w:r w:rsidRPr="00CA39A6">
        <w:rPr>
          <w:rFonts w:eastAsia="Arial Unicode MS"/>
          <w:sz w:val="22"/>
          <w:szCs w:val="22"/>
        </w:rPr>
        <w:t xml:space="preserve"> zařízení pro Záložní zdravotnické operační středisko a rozšíření stávajícího záznamového zařízení v provedení a rozsahu dle technické specifikace</w:t>
      </w:r>
      <w:r>
        <w:rPr>
          <w:rFonts w:eastAsia="Arial Unicode MS"/>
          <w:sz w:val="22"/>
          <w:szCs w:val="22"/>
        </w:rPr>
        <w:t>.</w:t>
      </w:r>
    </w:p>
    <w:p w14:paraId="361F9D71" w14:textId="77777777" w:rsidR="009C75FD" w:rsidRPr="00CA39A6" w:rsidRDefault="009C75FD" w:rsidP="009C75FD">
      <w:pPr>
        <w:jc w:val="both"/>
        <w:rPr>
          <w:rFonts w:eastAsia="Arial Unicode MS"/>
          <w:b/>
          <w:sz w:val="22"/>
          <w:szCs w:val="22"/>
        </w:rPr>
      </w:pPr>
      <w:r w:rsidRPr="00CA39A6">
        <w:rPr>
          <w:rFonts w:eastAsia="Arial Unicode MS"/>
          <w:b/>
          <w:sz w:val="22"/>
          <w:szCs w:val="22"/>
        </w:rPr>
        <w:t xml:space="preserve">Část </w:t>
      </w:r>
      <w:r w:rsidR="00E078F3" w:rsidRPr="00CA39A6">
        <w:rPr>
          <w:rFonts w:eastAsia="Arial Unicode MS"/>
          <w:b/>
          <w:sz w:val="22"/>
          <w:szCs w:val="22"/>
        </w:rPr>
        <w:t>C</w:t>
      </w:r>
      <w:r w:rsidRPr="00CA39A6">
        <w:rPr>
          <w:rFonts w:eastAsia="Arial Unicode MS"/>
          <w:b/>
          <w:sz w:val="22"/>
          <w:szCs w:val="22"/>
        </w:rPr>
        <w:t xml:space="preserve">. Infrastruktura a </w:t>
      </w:r>
      <w:proofErr w:type="spellStart"/>
      <w:r w:rsidRPr="00CA39A6">
        <w:rPr>
          <w:rFonts w:eastAsia="Arial Unicode MS"/>
          <w:b/>
          <w:sz w:val="22"/>
          <w:szCs w:val="22"/>
        </w:rPr>
        <w:t>disaster</w:t>
      </w:r>
      <w:proofErr w:type="spellEnd"/>
      <w:r w:rsidRPr="00CA39A6">
        <w:rPr>
          <w:rFonts w:eastAsia="Arial Unicode MS"/>
          <w:b/>
          <w:sz w:val="22"/>
          <w:szCs w:val="22"/>
        </w:rPr>
        <w:t xml:space="preserve"> </w:t>
      </w:r>
      <w:proofErr w:type="spellStart"/>
      <w:r w:rsidRPr="00CA39A6">
        <w:rPr>
          <w:rFonts w:eastAsia="Arial Unicode MS"/>
          <w:b/>
          <w:sz w:val="22"/>
          <w:szCs w:val="22"/>
        </w:rPr>
        <w:t>recovery</w:t>
      </w:r>
      <w:proofErr w:type="spellEnd"/>
      <w:r w:rsidRPr="00CA39A6">
        <w:rPr>
          <w:rFonts w:eastAsia="Arial Unicode MS"/>
          <w:b/>
          <w:sz w:val="22"/>
          <w:szCs w:val="22"/>
        </w:rPr>
        <w:t xml:space="preserve"> ZZOS</w:t>
      </w:r>
    </w:p>
    <w:p w14:paraId="75E7DA6E" w14:textId="77777777" w:rsidR="009C75FD" w:rsidRDefault="00CA39A6" w:rsidP="009C75FD">
      <w:pPr>
        <w:jc w:val="both"/>
        <w:rPr>
          <w:rFonts w:eastAsia="Arial Unicode MS"/>
          <w:sz w:val="22"/>
          <w:szCs w:val="22"/>
        </w:rPr>
      </w:pPr>
      <w:r>
        <w:rPr>
          <w:rFonts w:eastAsia="Arial Unicode MS"/>
          <w:sz w:val="22"/>
          <w:szCs w:val="22"/>
        </w:rPr>
        <w:t>Předmětem plnění je v</w:t>
      </w:r>
      <w:r w:rsidRPr="00CA39A6">
        <w:rPr>
          <w:rFonts w:eastAsia="Arial Unicode MS"/>
          <w:sz w:val="22"/>
          <w:szCs w:val="22"/>
        </w:rPr>
        <w:t xml:space="preserve">ybudování infrastruktury Záložního zdravotnického operačního střediska včetně zajištění </w:t>
      </w:r>
      <w:proofErr w:type="spellStart"/>
      <w:r w:rsidRPr="00CA39A6">
        <w:rPr>
          <w:rFonts w:eastAsia="Arial Unicode MS"/>
          <w:sz w:val="22"/>
          <w:szCs w:val="22"/>
        </w:rPr>
        <w:t>Disaster</w:t>
      </w:r>
      <w:proofErr w:type="spellEnd"/>
      <w:r w:rsidRPr="00CA39A6">
        <w:rPr>
          <w:rFonts w:eastAsia="Arial Unicode MS"/>
          <w:sz w:val="22"/>
          <w:szCs w:val="22"/>
        </w:rPr>
        <w:t xml:space="preserve"> </w:t>
      </w:r>
      <w:proofErr w:type="spellStart"/>
      <w:r w:rsidRPr="00CA39A6">
        <w:rPr>
          <w:rFonts w:eastAsia="Arial Unicode MS"/>
          <w:sz w:val="22"/>
          <w:szCs w:val="22"/>
        </w:rPr>
        <w:t>recovery</w:t>
      </w:r>
      <w:proofErr w:type="spellEnd"/>
      <w:r w:rsidRPr="00CA39A6">
        <w:rPr>
          <w:rFonts w:eastAsia="Arial Unicode MS"/>
          <w:sz w:val="22"/>
          <w:szCs w:val="22"/>
        </w:rPr>
        <w:t xml:space="preserve"> plánu pro nouzový provoz aplikací Zdravotnického operačního střediska v rozsahu stanoveném technickou specifikací</w:t>
      </w:r>
      <w:r>
        <w:rPr>
          <w:rFonts w:eastAsia="Arial Unicode MS"/>
          <w:sz w:val="22"/>
          <w:szCs w:val="22"/>
        </w:rPr>
        <w:t>.</w:t>
      </w:r>
    </w:p>
    <w:p w14:paraId="5AB39AC1" w14:textId="77777777" w:rsidR="00CA39A6" w:rsidRDefault="00CA39A6" w:rsidP="009C75FD">
      <w:pPr>
        <w:jc w:val="both"/>
        <w:rPr>
          <w:rFonts w:eastAsia="Arial Unicode MS"/>
          <w:sz w:val="22"/>
          <w:szCs w:val="22"/>
        </w:rPr>
      </w:pPr>
    </w:p>
    <w:p w14:paraId="3744D46D" w14:textId="77777777" w:rsidR="009C75FD" w:rsidRPr="009C75FD" w:rsidRDefault="009C75FD" w:rsidP="009C75FD">
      <w:pPr>
        <w:jc w:val="both"/>
        <w:rPr>
          <w:rFonts w:eastAsia="Arial Unicode MS"/>
          <w:sz w:val="22"/>
          <w:szCs w:val="22"/>
        </w:rPr>
      </w:pPr>
      <w:r>
        <w:rPr>
          <w:rFonts w:eastAsia="Arial Unicode MS"/>
          <w:sz w:val="22"/>
          <w:szCs w:val="22"/>
        </w:rPr>
        <w:t>Každý účastník mů</w:t>
      </w:r>
      <w:r w:rsidR="00E078F3">
        <w:rPr>
          <w:rFonts w:eastAsia="Arial Unicode MS"/>
          <w:sz w:val="22"/>
          <w:szCs w:val="22"/>
        </w:rPr>
        <w:t xml:space="preserve">že podat nabídku na jednu, dvě </w:t>
      </w:r>
      <w:r>
        <w:rPr>
          <w:rFonts w:eastAsia="Arial Unicode MS"/>
          <w:sz w:val="22"/>
          <w:szCs w:val="22"/>
        </w:rPr>
        <w:t>nebo všechny části veřejné zakázky.</w:t>
      </w:r>
    </w:p>
    <w:p w14:paraId="66962C2B" w14:textId="77777777" w:rsidR="00896206" w:rsidRPr="00381F46" w:rsidRDefault="009C75FD" w:rsidP="00896206">
      <w:pPr>
        <w:jc w:val="both"/>
        <w:rPr>
          <w:rFonts w:eastAsia="Arial Unicode MS"/>
          <w:sz w:val="22"/>
          <w:szCs w:val="22"/>
        </w:rPr>
      </w:pPr>
      <w:r>
        <w:rPr>
          <w:rFonts w:eastAsia="Arial Unicode MS"/>
          <w:sz w:val="22"/>
          <w:szCs w:val="22"/>
        </w:rPr>
        <w:tab/>
      </w:r>
      <w:r>
        <w:rPr>
          <w:rFonts w:eastAsia="Arial Unicode MS"/>
          <w:sz w:val="22"/>
          <w:szCs w:val="22"/>
        </w:rPr>
        <w:tab/>
      </w:r>
    </w:p>
    <w:p w14:paraId="2A294DE8" w14:textId="77777777" w:rsidR="00896206" w:rsidRPr="00381F46" w:rsidRDefault="00896206" w:rsidP="00896206">
      <w:pPr>
        <w:jc w:val="both"/>
        <w:rPr>
          <w:rFonts w:eastAsia="Arial Unicode MS"/>
          <w:sz w:val="22"/>
          <w:szCs w:val="22"/>
        </w:rPr>
      </w:pPr>
      <w:r w:rsidRPr="00381F46">
        <w:rPr>
          <w:rFonts w:eastAsia="Arial Unicode MS"/>
          <w:sz w:val="22"/>
          <w:szCs w:val="22"/>
        </w:rPr>
        <w:lastRenderedPageBreak/>
        <w:t>Přílohou zadávací dokumentace je vzorová podoba smlouvy, která bude sloužit k uzavření smluvního vztahu s vybraným dodavatelem. Zadavatel připouští pouze dále specifikované úpravy vzorové smlouvy účastníkem v rámci přípravy návrhu smlouvy, který musí být přílohou nabídky. Tento návrh smlouvy musí v plném rozsahu respektovat podmínky uvedené v této zadávací dokumentaci. Zadavatel připouští pouze následující úpravy vzorové smlouvy:</w:t>
      </w:r>
    </w:p>
    <w:p w14:paraId="0D9E806C" w14:textId="77777777" w:rsidR="00896206" w:rsidRPr="00C41138" w:rsidRDefault="00896206" w:rsidP="00896206">
      <w:pPr>
        <w:jc w:val="both"/>
        <w:rPr>
          <w:rFonts w:eastAsia="Arial Unicode MS"/>
          <w:sz w:val="22"/>
          <w:szCs w:val="22"/>
        </w:rPr>
      </w:pPr>
      <w:r w:rsidRPr="00381F46">
        <w:rPr>
          <w:rFonts w:eastAsia="Arial Unicode MS"/>
          <w:sz w:val="22"/>
          <w:szCs w:val="22"/>
        </w:rPr>
        <w:tab/>
        <w:t xml:space="preserve">- doplnění identifikačních údajů účastníka, finančních částek smluvní ceny, doplnění kontaktních </w:t>
      </w:r>
      <w:r w:rsidRPr="00381F46">
        <w:rPr>
          <w:rFonts w:eastAsia="Arial Unicode MS"/>
          <w:sz w:val="22"/>
          <w:szCs w:val="22"/>
        </w:rPr>
        <w:tab/>
        <w:t>informací, bez možnosti upravovat znění jednotlivých ustanovení smlouvy.</w:t>
      </w:r>
    </w:p>
    <w:p w14:paraId="14B1591F" w14:textId="77777777" w:rsidR="00896206" w:rsidRPr="00C41138" w:rsidRDefault="00896206" w:rsidP="00896206">
      <w:pPr>
        <w:pStyle w:val="Odstavecseseznamem"/>
        <w:keepNext/>
        <w:numPr>
          <w:ilvl w:val="0"/>
          <w:numId w:val="4"/>
        </w:numPr>
        <w:shd w:val="clear" w:color="auto" w:fill="DDD9C3"/>
        <w:spacing w:before="240" w:after="60"/>
        <w:ind w:hanging="720"/>
        <w:outlineLvl w:val="2"/>
        <w:rPr>
          <w:b/>
          <w:bCs/>
          <w:sz w:val="22"/>
          <w:szCs w:val="22"/>
        </w:rPr>
      </w:pPr>
      <w:bookmarkStart w:id="4" w:name="_Toc470168928"/>
      <w:bookmarkStart w:id="5" w:name="_Toc381646801"/>
      <w:bookmarkStart w:id="6" w:name="_Toc393735073"/>
      <w:bookmarkStart w:id="7" w:name="_Toc396740770"/>
      <w:bookmarkStart w:id="8" w:name="_Toc397361541"/>
      <w:bookmarkStart w:id="9" w:name="_Toc397360054"/>
      <w:r w:rsidRPr="00C41138">
        <w:rPr>
          <w:b/>
          <w:bCs/>
          <w:sz w:val="22"/>
          <w:szCs w:val="22"/>
        </w:rPr>
        <w:t>Doba a místo plnění</w:t>
      </w:r>
      <w:bookmarkEnd w:id="4"/>
      <w:r w:rsidRPr="00C41138">
        <w:rPr>
          <w:b/>
          <w:bCs/>
          <w:sz w:val="22"/>
          <w:szCs w:val="22"/>
        </w:rPr>
        <w:t xml:space="preserve"> </w:t>
      </w:r>
      <w:bookmarkEnd w:id="5"/>
      <w:bookmarkEnd w:id="6"/>
      <w:bookmarkEnd w:id="7"/>
      <w:bookmarkEnd w:id="8"/>
      <w:r>
        <w:rPr>
          <w:b/>
          <w:bCs/>
          <w:sz w:val="22"/>
          <w:szCs w:val="22"/>
        </w:rPr>
        <w:t>veřejné zakázky</w:t>
      </w:r>
    </w:p>
    <w:bookmarkEnd w:id="9"/>
    <w:p w14:paraId="72B4C257" w14:textId="77777777" w:rsidR="00896206" w:rsidRDefault="00896206" w:rsidP="00896206">
      <w:pPr>
        <w:autoSpaceDE w:val="0"/>
        <w:autoSpaceDN w:val="0"/>
        <w:adjustRightInd w:val="0"/>
        <w:jc w:val="both"/>
        <w:rPr>
          <w:sz w:val="22"/>
          <w:szCs w:val="22"/>
        </w:rPr>
      </w:pPr>
      <w:r w:rsidRPr="00C41138">
        <w:rPr>
          <w:sz w:val="22"/>
          <w:szCs w:val="22"/>
        </w:rPr>
        <w:t>Předpokládaná doba zahájení</w:t>
      </w:r>
      <w:r>
        <w:rPr>
          <w:sz w:val="22"/>
          <w:szCs w:val="22"/>
        </w:rPr>
        <w:t xml:space="preserve"> plnění</w:t>
      </w:r>
      <w:r w:rsidRPr="00C41138">
        <w:rPr>
          <w:sz w:val="22"/>
          <w:szCs w:val="22"/>
        </w:rPr>
        <w:t xml:space="preserve"> je závislá na ukončení zadávacího řízení a uzavření smlouvy s vybraným účastníkem. Uzavření smlouvy se předpokládá do </w:t>
      </w:r>
      <w:r w:rsidR="009C75FD">
        <w:rPr>
          <w:sz w:val="22"/>
          <w:szCs w:val="22"/>
        </w:rPr>
        <w:t>6</w:t>
      </w:r>
      <w:r>
        <w:rPr>
          <w:sz w:val="22"/>
          <w:szCs w:val="22"/>
        </w:rPr>
        <w:t>/2020</w:t>
      </w:r>
      <w:r w:rsidRPr="00C41138">
        <w:rPr>
          <w:sz w:val="22"/>
          <w:szCs w:val="22"/>
        </w:rPr>
        <w:t xml:space="preserve">, přičemž předmět plnění bude dodán do </w:t>
      </w:r>
      <w:r>
        <w:rPr>
          <w:sz w:val="22"/>
          <w:szCs w:val="22"/>
        </w:rPr>
        <w:t>90</w:t>
      </w:r>
      <w:r w:rsidRPr="00C41138">
        <w:rPr>
          <w:sz w:val="22"/>
          <w:szCs w:val="22"/>
        </w:rPr>
        <w:t xml:space="preserve"> </w:t>
      </w:r>
      <w:r>
        <w:rPr>
          <w:sz w:val="22"/>
          <w:szCs w:val="22"/>
        </w:rPr>
        <w:t xml:space="preserve">dnů </w:t>
      </w:r>
      <w:r w:rsidRPr="00C41138">
        <w:rPr>
          <w:sz w:val="22"/>
          <w:szCs w:val="22"/>
        </w:rPr>
        <w:t xml:space="preserve">od </w:t>
      </w:r>
      <w:r>
        <w:rPr>
          <w:sz w:val="22"/>
          <w:szCs w:val="22"/>
        </w:rPr>
        <w:t>účinnosti</w:t>
      </w:r>
      <w:r w:rsidRPr="00C41138">
        <w:rPr>
          <w:sz w:val="22"/>
          <w:szCs w:val="22"/>
        </w:rPr>
        <w:t xml:space="preserve"> smlouvy.</w:t>
      </w:r>
    </w:p>
    <w:p w14:paraId="1B9079C5" w14:textId="77777777" w:rsidR="00896206" w:rsidRDefault="00896206" w:rsidP="00896206">
      <w:pPr>
        <w:autoSpaceDE w:val="0"/>
        <w:autoSpaceDN w:val="0"/>
        <w:adjustRightInd w:val="0"/>
        <w:jc w:val="both"/>
        <w:rPr>
          <w:sz w:val="22"/>
          <w:szCs w:val="22"/>
        </w:rPr>
      </w:pPr>
    </w:p>
    <w:p w14:paraId="109C3F47" w14:textId="77777777" w:rsidR="00E10498" w:rsidRDefault="00896206" w:rsidP="00896206">
      <w:pPr>
        <w:autoSpaceDE w:val="0"/>
        <w:autoSpaceDN w:val="0"/>
        <w:adjustRightInd w:val="0"/>
        <w:jc w:val="both"/>
        <w:rPr>
          <w:sz w:val="22"/>
          <w:szCs w:val="22"/>
        </w:rPr>
      </w:pPr>
      <w:r>
        <w:rPr>
          <w:sz w:val="22"/>
          <w:szCs w:val="22"/>
        </w:rPr>
        <w:t xml:space="preserve"> </w:t>
      </w:r>
      <w:r w:rsidRPr="00C41138">
        <w:rPr>
          <w:sz w:val="22"/>
          <w:szCs w:val="22"/>
        </w:rPr>
        <w:t>M</w:t>
      </w:r>
      <w:bookmarkStart w:id="10" w:name="_Toc470168934"/>
      <w:bookmarkStart w:id="11" w:name="_Toc335124633"/>
      <w:bookmarkStart w:id="12" w:name="_Toc335131757"/>
      <w:bookmarkStart w:id="13" w:name="_Toc335375502"/>
      <w:bookmarkStart w:id="14" w:name="_Toc335379266"/>
      <w:bookmarkStart w:id="15" w:name="_Toc470168929"/>
      <w:r w:rsidR="00E10498">
        <w:rPr>
          <w:sz w:val="22"/>
          <w:szCs w:val="22"/>
        </w:rPr>
        <w:t>ístem plnění veřejné zakázky je:</w:t>
      </w:r>
    </w:p>
    <w:p w14:paraId="55344FEC" w14:textId="77777777" w:rsidR="00E10498" w:rsidRPr="00CA39A6" w:rsidRDefault="00E10498" w:rsidP="00E10498">
      <w:pPr>
        <w:jc w:val="both"/>
        <w:rPr>
          <w:rFonts w:eastAsia="Arial Unicode MS"/>
          <w:b/>
          <w:sz w:val="22"/>
          <w:szCs w:val="22"/>
        </w:rPr>
      </w:pPr>
      <w:r w:rsidRPr="00CA39A6">
        <w:rPr>
          <w:rFonts w:eastAsia="Arial Unicode MS"/>
          <w:b/>
          <w:sz w:val="22"/>
          <w:szCs w:val="22"/>
        </w:rPr>
        <w:t>Část A. ICT</w:t>
      </w:r>
      <w:r>
        <w:rPr>
          <w:rFonts w:eastAsia="Arial Unicode MS"/>
          <w:b/>
          <w:sz w:val="22"/>
          <w:szCs w:val="22"/>
        </w:rPr>
        <w:t xml:space="preserve"> </w:t>
      </w:r>
      <w:r>
        <w:rPr>
          <w:sz w:val="22"/>
          <w:szCs w:val="22"/>
        </w:rPr>
        <w:t>sídlo zadavatele na adrese Závodní 390/98c, 360 06 Karlovy Vary</w:t>
      </w:r>
    </w:p>
    <w:p w14:paraId="52EAF55D" w14:textId="77777777" w:rsidR="00E10498" w:rsidRDefault="00E10498" w:rsidP="00E10498">
      <w:pPr>
        <w:autoSpaceDE w:val="0"/>
        <w:autoSpaceDN w:val="0"/>
        <w:adjustRightInd w:val="0"/>
        <w:jc w:val="both"/>
        <w:rPr>
          <w:sz w:val="22"/>
          <w:szCs w:val="22"/>
        </w:rPr>
      </w:pPr>
      <w:r w:rsidRPr="00CA39A6">
        <w:rPr>
          <w:rFonts w:eastAsia="Arial Unicode MS"/>
          <w:b/>
          <w:sz w:val="22"/>
          <w:szCs w:val="22"/>
        </w:rPr>
        <w:t>Část B. Záznamové zařízení vč. rozšíření stávajícího</w:t>
      </w:r>
      <w:r w:rsidRPr="00E10498">
        <w:rPr>
          <w:sz w:val="22"/>
          <w:szCs w:val="22"/>
        </w:rPr>
        <w:t xml:space="preserve"> </w:t>
      </w:r>
      <w:r>
        <w:rPr>
          <w:sz w:val="22"/>
          <w:szCs w:val="22"/>
        </w:rPr>
        <w:t>výjezdová základna zadavatele na adrese Slovenská 1596, 356 01 Sokolov.</w:t>
      </w:r>
    </w:p>
    <w:p w14:paraId="1AD3C874" w14:textId="77777777" w:rsidR="00E10498" w:rsidRPr="00E10498" w:rsidRDefault="00E10498" w:rsidP="00E10498">
      <w:pPr>
        <w:autoSpaceDE w:val="0"/>
        <w:autoSpaceDN w:val="0"/>
        <w:adjustRightInd w:val="0"/>
        <w:jc w:val="both"/>
        <w:rPr>
          <w:sz w:val="22"/>
          <w:szCs w:val="22"/>
        </w:rPr>
      </w:pPr>
      <w:r w:rsidRPr="00CA39A6">
        <w:rPr>
          <w:rFonts w:eastAsia="Arial Unicode MS"/>
          <w:b/>
          <w:sz w:val="22"/>
          <w:szCs w:val="22"/>
        </w:rPr>
        <w:t xml:space="preserve">Část C. Infrastruktura a </w:t>
      </w:r>
      <w:proofErr w:type="spellStart"/>
      <w:r w:rsidRPr="00CA39A6">
        <w:rPr>
          <w:rFonts w:eastAsia="Arial Unicode MS"/>
          <w:b/>
          <w:sz w:val="22"/>
          <w:szCs w:val="22"/>
        </w:rPr>
        <w:t>disaster</w:t>
      </w:r>
      <w:proofErr w:type="spellEnd"/>
      <w:r w:rsidRPr="00CA39A6">
        <w:rPr>
          <w:rFonts w:eastAsia="Arial Unicode MS"/>
          <w:b/>
          <w:sz w:val="22"/>
          <w:szCs w:val="22"/>
        </w:rPr>
        <w:t xml:space="preserve"> </w:t>
      </w:r>
      <w:proofErr w:type="spellStart"/>
      <w:r w:rsidRPr="00CA39A6">
        <w:rPr>
          <w:rFonts w:eastAsia="Arial Unicode MS"/>
          <w:b/>
          <w:sz w:val="22"/>
          <w:szCs w:val="22"/>
        </w:rPr>
        <w:t>recovery</w:t>
      </w:r>
      <w:proofErr w:type="spellEnd"/>
      <w:r w:rsidRPr="00CA39A6">
        <w:rPr>
          <w:rFonts w:eastAsia="Arial Unicode MS"/>
          <w:b/>
          <w:sz w:val="22"/>
          <w:szCs w:val="22"/>
        </w:rPr>
        <w:t xml:space="preserve"> ZZOS</w:t>
      </w:r>
      <w:r>
        <w:rPr>
          <w:rFonts w:eastAsia="Arial Unicode MS"/>
          <w:b/>
          <w:sz w:val="22"/>
          <w:szCs w:val="22"/>
        </w:rPr>
        <w:t xml:space="preserve"> </w:t>
      </w:r>
      <w:r>
        <w:rPr>
          <w:sz w:val="22"/>
          <w:szCs w:val="22"/>
        </w:rPr>
        <w:t>výjezdová základna zadavatele na adrese Slovenská 1596, 356 01 Sokolov.</w:t>
      </w:r>
    </w:p>
    <w:p w14:paraId="49BDD18C" w14:textId="77777777" w:rsidR="00896206" w:rsidRPr="00080175" w:rsidRDefault="00896206" w:rsidP="00896206">
      <w:pPr>
        <w:pStyle w:val="Odstavecseseznamem"/>
        <w:keepNext/>
        <w:numPr>
          <w:ilvl w:val="0"/>
          <w:numId w:val="4"/>
        </w:numPr>
        <w:shd w:val="clear" w:color="auto" w:fill="DDD9C3"/>
        <w:spacing w:before="240" w:after="60"/>
        <w:ind w:hanging="720"/>
        <w:outlineLvl w:val="2"/>
        <w:rPr>
          <w:b/>
          <w:bCs/>
          <w:sz w:val="22"/>
          <w:szCs w:val="22"/>
        </w:rPr>
      </w:pPr>
      <w:r w:rsidRPr="00080175">
        <w:rPr>
          <w:b/>
          <w:bCs/>
          <w:sz w:val="22"/>
          <w:szCs w:val="22"/>
        </w:rPr>
        <w:t>Pravidla pro hodnocení nabídek</w:t>
      </w:r>
      <w:bookmarkEnd w:id="10"/>
    </w:p>
    <w:p w14:paraId="121CC5AC" w14:textId="77777777" w:rsidR="00896206" w:rsidRDefault="00896206" w:rsidP="00896206">
      <w:pPr>
        <w:spacing w:after="120"/>
        <w:ind w:right="17"/>
        <w:jc w:val="both"/>
        <w:rPr>
          <w:sz w:val="22"/>
          <w:szCs w:val="22"/>
        </w:rPr>
      </w:pPr>
      <w:r>
        <w:rPr>
          <w:sz w:val="22"/>
          <w:szCs w:val="22"/>
        </w:rPr>
        <w:t xml:space="preserve">Nabídky budou hodnoceny podle jejich ekonomické výhodnosti. Hodnocením ekonomické výhodnosti se rozumí hodnocení podle </w:t>
      </w:r>
      <w:r w:rsidRPr="000E13F4">
        <w:rPr>
          <w:sz w:val="22"/>
          <w:szCs w:val="22"/>
        </w:rPr>
        <w:t>nejnižší nabídkové ceny v Kč vč. DPH.</w:t>
      </w:r>
      <w:bookmarkEnd w:id="11"/>
      <w:bookmarkEnd w:id="12"/>
      <w:bookmarkEnd w:id="13"/>
      <w:bookmarkEnd w:id="14"/>
    </w:p>
    <w:p w14:paraId="74D81AD8" w14:textId="77777777" w:rsidR="00896206" w:rsidRDefault="00896206" w:rsidP="00896206">
      <w:pPr>
        <w:spacing w:after="120"/>
        <w:ind w:right="17"/>
        <w:jc w:val="both"/>
        <w:rPr>
          <w:sz w:val="22"/>
          <w:szCs w:val="22"/>
        </w:rPr>
      </w:pPr>
      <w:r>
        <w:rPr>
          <w:sz w:val="22"/>
          <w:szCs w:val="22"/>
        </w:rPr>
        <w:t xml:space="preserve">Nejvýhodnější nabídkou bude nabídka s nejnižší nabídkovou cenou. </w:t>
      </w:r>
    </w:p>
    <w:p w14:paraId="218AB5A0" w14:textId="77777777" w:rsidR="00A66C8C" w:rsidRDefault="00896206" w:rsidP="00896206">
      <w:pPr>
        <w:jc w:val="both"/>
        <w:rPr>
          <w:b/>
          <w:sz w:val="22"/>
          <w:szCs w:val="22"/>
        </w:rPr>
      </w:pPr>
      <w:r w:rsidRPr="00AE36F6">
        <w:rPr>
          <w:b/>
          <w:sz w:val="22"/>
          <w:szCs w:val="22"/>
        </w:rPr>
        <w:t>Zadavatel stanovuje maximální možnou a nepřekročitelnou výši nabídkové ceny jednotlivých částí veřejné zakázky</w:t>
      </w:r>
      <w:r w:rsidR="00A66C8C">
        <w:rPr>
          <w:b/>
          <w:sz w:val="22"/>
          <w:szCs w:val="22"/>
        </w:rPr>
        <w:t>:</w:t>
      </w:r>
    </w:p>
    <w:p w14:paraId="616676FE" w14:textId="77777777" w:rsidR="00A66C8C" w:rsidRDefault="00A66C8C" w:rsidP="00896206">
      <w:pPr>
        <w:jc w:val="both"/>
        <w:rPr>
          <w:b/>
          <w:sz w:val="22"/>
          <w:szCs w:val="22"/>
        </w:rPr>
      </w:pPr>
    </w:p>
    <w:p w14:paraId="32EFCD22" w14:textId="77777777" w:rsidR="00A66C8C" w:rsidRPr="00AE36F6" w:rsidRDefault="00A66C8C" w:rsidP="00A66C8C">
      <w:pPr>
        <w:jc w:val="both"/>
        <w:rPr>
          <w:b/>
          <w:sz w:val="22"/>
          <w:szCs w:val="22"/>
        </w:rPr>
      </w:pPr>
      <w:r>
        <w:rPr>
          <w:b/>
          <w:sz w:val="22"/>
          <w:szCs w:val="22"/>
        </w:rPr>
        <w:t>Část A.</w:t>
      </w:r>
      <w:r>
        <w:rPr>
          <w:b/>
          <w:sz w:val="22"/>
          <w:szCs w:val="22"/>
        </w:rPr>
        <w:tab/>
      </w:r>
      <w:r w:rsidR="009C69F2">
        <w:rPr>
          <w:b/>
          <w:sz w:val="22"/>
          <w:szCs w:val="22"/>
        </w:rPr>
        <w:t xml:space="preserve"> ICT </w:t>
      </w:r>
      <w:r w:rsidR="0088063D">
        <w:rPr>
          <w:b/>
          <w:sz w:val="22"/>
          <w:szCs w:val="22"/>
        </w:rPr>
        <w:tab/>
      </w:r>
      <w:r w:rsidR="0088063D">
        <w:rPr>
          <w:b/>
          <w:sz w:val="22"/>
          <w:szCs w:val="22"/>
        </w:rPr>
        <w:tab/>
      </w:r>
      <w:r w:rsidR="0088063D">
        <w:rPr>
          <w:b/>
          <w:sz w:val="22"/>
          <w:szCs w:val="22"/>
        </w:rPr>
        <w:tab/>
      </w:r>
      <w:r w:rsidR="0088063D">
        <w:rPr>
          <w:b/>
          <w:sz w:val="22"/>
          <w:szCs w:val="22"/>
        </w:rPr>
        <w:tab/>
      </w:r>
      <w:r w:rsidR="0088063D">
        <w:rPr>
          <w:b/>
          <w:sz w:val="22"/>
          <w:szCs w:val="22"/>
        </w:rPr>
        <w:tab/>
      </w:r>
      <w:r w:rsidR="0088063D">
        <w:rPr>
          <w:b/>
          <w:sz w:val="22"/>
          <w:szCs w:val="22"/>
        </w:rPr>
        <w:tab/>
      </w:r>
      <w:r w:rsidR="0088063D">
        <w:rPr>
          <w:b/>
          <w:sz w:val="22"/>
          <w:szCs w:val="22"/>
        </w:rPr>
        <w:tab/>
      </w:r>
      <w:r w:rsidR="0088063D">
        <w:rPr>
          <w:b/>
          <w:sz w:val="22"/>
          <w:szCs w:val="22"/>
        </w:rPr>
        <w:tab/>
        <w:t>156 000</w:t>
      </w:r>
      <w:r>
        <w:rPr>
          <w:b/>
          <w:sz w:val="22"/>
          <w:szCs w:val="22"/>
        </w:rPr>
        <w:t>,-</w:t>
      </w:r>
      <w:r w:rsidRPr="00AE36F6">
        <w:rPr>
          <w:b/>
          <w:sz w:val="22"/>
          <w:szCs w:val="22"/>
        </w:rPr>
        <w:t xml:space="preserve"> Kč vč. DPH.</w:t>
      </w:r>
    </w:p>
    <w:p w14:paraId="349D698B" w14:textId="77777777" w:rsidR="00A66C8C" w:rsidRPr="00AE36F6" w:rsidRDefault="00A66C8C" w:rsidP="00A66C8C">
      <w:pPr>
        <w:jc w:val="both"/>
        <w:rPr>
          <w:b/>
          <w:sz w:val="22"/>
          <w:szCs w:val="22"/>
        </w:rPr>
      </w:pPr>
      <w:r>
        <w:rPr>
          <w:b/>
          <w:sz w:val="22"/>
          <w:szCs w:val="22"/>
        </w:rPr>
        <w:t xml:space="preserve">Část B. </w:t>
      </w:r>
      <w:r w:rsidR="0088063D">
        <w:rPr>
          <w:b/>
          <w:sz w:val="22"/>
          <w:szCs w:val="22"/>
        </w:rPr>
        <w:t xml:space="preserve">Záznamové zařízení vč. rozšíření </w:t>
      </w:r>
      <w:proofErr w:type="spellStart"/>
      <w:r w:rsidR="0088063D">
        <w:rPr>
          <w:b/>
          <w:sz w:val="22"/>
          <w:szCs w:val="22"/>
        </w:rPr>
        <w:t>stávajícícho</w:t>
      </w:r>
      <w:proofErr w:type="spellEnd"/>
      <w:r w:rsidR="0088063D">
        <w:rPr>
          <w:b/>
          <w:sz w:val="22"/>
          <w:szCs w:val="22"/>
        </w:rPr>
        <w:tab/>
      </w:r>
      <w:r w:rsidR="0088063D">
        <w:rPr>
          <w:b/>
          <w:sz w:val="22"/>
          <w:szCs w:val="22"/>
        </w:rPr>
        <w:tab/>
        <w:t>515 000,- Kč vč. DPH</w:t>
      </w:r>
    </w:p>
    <w:p w14:paraId="15E6CB52" w14:textId="6429CCBD" w:rsidR="00A66C8C" w:rsidRDefault="00A66C8C" w:rsidP="00896206">
      <w:pPr>
        <w:jc w:val="both"/>
        <w:rPr>
          <w:b/>
          <w:sz w:val="22"/>
          <w:szCs w:val="22"/>
        </w:rPr>
      </w:pPr>
      <w:r>
        <w:rPr>
          <w:b/>
          <w:sz w:val="22"/>
          <w:szCs w:val="22"/>
        </w:rPr>
        <w:t xml:space="preserve">Část C. </w:t>
      </w:r>
      <w:r w:rsidR="006113D5">
        <w:rPr>
          <w:b/>
          <w:sz w:val="22"/>
          <w:szCs w:val="22"/>
        </w:rPr>
        <w:t>Infrast</w:t>
      </w:r>
      <w:r w:rsidR="0088063D">
        <w:rPr>
          <w:b/>
          <w:sz w:val="22"/>
          <w:szCs w:val="22"/>
        </w:rPr>
        <w:t xml:space="preserve">ruktura a </w:t>
      </w:r>
      <w:proofErr w:type="spellStart"/>
      <w:r w:rsidR="0088063D">
        <w:rPr>
          <w:b/>
          <w:sz w:val="22"/>
          <w:szCs w:val="22"/>
        </w:rPr>
        <w:t>disaster</w:t>
      </w:r>
      <w:proofErr w:type="spellEnd"/>
      <w:r w:rsidR="0088063D">
        <w:rPr>
          <w:b/>
          <w:sz w:val="22"/>
          <w:szCs w:val="22"/>
        </w:rPr>
        <w:t xml:space="preserve"> </w:t>
      </w:r>
      <w:proofErr w:type="spellStart"/>
      <w:r w:rsidR="0088063D">
        <w:rPr>
          <w:b/>
          <w:sz w:val="22"/>
          <w:szCs w:val="22"/>
        </w:rPr>
        <w:t>recovery</w:t>
      </w:r>
      <w:proofErr w:type="spellEnd"/>
      <w:r w:rsidR="0088063D">
        <w:rPr>
          <w:b/>
          <w:sz w:val="22"/>
          <w:szCs w:val="22"/>
        </w:rPr>
        <w:t xml:space="preserve"> </w:t>
      </w:r>
      <w:r w:rsidR="0088063D">
        <w:rPr>
          <w:b/>
          <w:sz w:val="22"/>
          <w:szCs w:val="22"/>
        </w:rPr>
        <w:tab/>
      </w:r>
      <w:r w:rsidR="0088063D">
        <w:rPr>
          <w:b/>
          <w:sz w:val="22"/>
          <w:szCs w:val="22"/>
        </w:rPr>
        <w:tab/>
      </w:r>
      <w:r w:rsidR="0088063D">
        <w:rPr>
          <w:b/>
          <w:sz w:val="22"/>
          <w:szCs w:val="22"/>
        </w:rPr>
        <w:tab/>
      </w:r>
      <w:r w:rsidR="0088063D">
        <w:rPr>
          <w:b/>
          <w:sz w:val="22"/>
          <w:szCs w:val="22"/>
        </w:rPr>
        <w:tab/>
        <w:t>700 000,-</w:t>
      </w:r>
      <w:r w:rsidR="0088063D" w:rsidRPr="00AE36F6">
        <w:rPr>
          <w:b/>
          <w:sz w:val="22"/>
          <w:szCs w:val="22"/>
        </w:rPr>
        <w:t xml:space="preserve"> Kč vč. DPH</w:t>
      </w:r>
    </w:p>
    <w:p w14:paraId="5212C9C0" w14:textId="77777777" w:rsidR="00896206" w:rsidRPr="00AE36F6" w:rsidRDefault="00896206" w:rsidP="00896206">
      <w:pPr>
        <w:jc w:val="both"/>
        <w:rPr>
          <w:sz w:val="22"/>
          <w:szCs w:val="22"/>
        </w:rPr>
      </w:pPr>
    </w:p>
    <w:p w14:paraId="35D2B719" w14:textId="77777777" w:rsidR="00896206" w:rsidRPr="00AE36F6" w:rsidRDefault="00896206" w:rsidP="00896206">
      <w:pPr>
        <w:jc w:val="both"/>
        <w:rPr>
          <w:sz w:val="22"/>
          <w:szCs w:val="22"/>
        </w:rPr>
      </w:pPr>
      <w:r w:rsidRPr="005B1BDB">
        <w:rPr>
          <w:sz w:val="22"/>
          <w:szCs w:val="22"/>
        </w:rPr>
        <w:t>Překročení maximální ceny pro jednotlivé části je důvodem pro vyloučení účastníka.</w:t>
      </w:r>
    </w:p>
    <w:p w14:paraId="6FC70695" w14:textId="77777777" w:rsidR="00896206" w:rsidRPr="000E13F4" w:rsidRDefault="00896206" w:rsidP="00896206">
      <w:pPr>
        <w:pStyle w:val="Odstavecseseznamem"/>
        <w:keepNext/>
        <w:numPr>
          <w:ilvl w:val="0"/>
          <w:numId w:val="4"/>
        </w:numPr>
        <w:shd w:val="clear" w:color="auto" w:fill="DDD9C3"/>
        <w:spacing w:before="240" w:after="60"/>
        <w:ind w:hanging="720"/>
        <w:outlineLvl w:val="2"/>
        <w:rPr>
          <w:b/>
          <w:bCs/>
          <w:sz w:val="22"/>
          <w:szCs w:val="22"/>
        </w:rPr>
      </w:pPr>
      <w:r w:rsidRPr="000E13F4">
        <w:rPr>
          <w:b/>
          <w:bCs/>
          <w:sz w:val="22"/>
          <w:szCs w:val="22"/>
        </w:rPr>
        <w:t>Rozsah požadavku zadavatele na kvalifikaci účastníka</w:t>
      </w:r>
      <w:bookmarkEnd w:id="15"/>
    </w:p>
    <w:p w14:paraId="41546D6D" w14:textId="77777777" w:rsidR="00896206" w:rsidRDefault="00896206" w:rsidP="00896206">
      <w:pPr>
        <w:pStyle w:val="Odstavecseseznamem"/>
        <w:suppressAutoHyphens/>
        <w:autoSpaceDE w:val="0"/>
        <w:ind w:left="426"/>
        <w:rPr>
          <w:bCs/>
          <w:sz w:val="22"/>
          <w:szCs w:val="22"/>
          <w:u w:val="single"/>
        </w:rPr>
      </w:pPr>
    </w:p>
    <w:p w14:paraId="5EF6CCA2" w14:textId="77777777" w:rsidR="00896206" w:rsidRDefault="00896206" w:rsidP="00896206">
      <w:pPr>
        <w:pStyle w:val="Odstavecseseznamem"/>
        <w:numPr>
          <w:ilvl w:val="0"/>
          <w:numId w:val="6"/>
        </w:numPr>
        <w:suppressAutoHyphens/>
        <w:autoSpaceDE w:val="0"/>
        <w:ind w:left="426"/>
        <w:rPr>
          <w:bCs/>
          <w:sz w:val="22"/>
          <w:szCs w:val="22"/>
          <w:u w:val="single"/>
        </w:rPr>
      </w:pPr>
      <w:r w:rsidRPr="000E13F4">
        <w:rPr>
          <w:bCs/>
          <w:sz w:val="22"/>
          <w:szCs w:val="22"/>
          <w:u w:val="single"/>
        </w:rPr>
        <w:t>Základní způsobilost</w:t>
      </w:r>
    </w:p>
    <w:p w14:paraId="3D153B1E" w14:textId="77777777" w:rsidR="00896206" w:rsidRPr="000E13F4" w:rsidRDefault="00896206" w:rsidP="00896206">
      <w:pPr>
        <w:pStyle w:val="Odstavecseseznamem"/>
        <w:suppressAutoHyphens/>
        <w:autoSpaceDE w:val="0"/>
        <w:ind w:left="426"/>
        <w:rPr>
          <w:bCs/>
          <w:sz w:val="22"/>
          <w:szCs w:val="22"/>
          <w:u w:val="single"/>
        </w:rPr>
      </w:pPr>
    </w:p>
    <w:p w14:paraId="7289C6B0" w14:textId="77777777" w:rsidR="00896206" w:rsidRDefault="00896206" w:rsidP="00896206">
      <w:pPr>
        <w:autoSpaceDE w:val="0"/>
        <w:ind w:left="426"/>
        <w:jc w:val="both"/>
        <w:rPr>
          <w:bCs/>
          <w:iCs/>
          <w:sz w:val="22"/>
          <w:szCs w:val="22"/>
        </w:rPr>
      </w:pPr>
      <w:proofErr w:type="gramStart"/>
      <w:r w:rsidRPr="00C41138">
        <w:rPr>
          <w:bCs/>
          <w:iCs/>
          <w:sz w:val="22"/>
          <w:szCs w:val="22"/>
        </w:rPr>
        <w:t>Způsobilým</w:t>
      </w:r>
      <w:proofErr w:type="gramEnd"/>
      <w:r w:rsidRPr="00C41138">
        <w:rPr>
          <w:bCs/>
          <w:iCs/>
          <w:sz w:val="22"/>
          <w:szCs w:val="22"/>
        </w:rPr>
        <w:t xml:space="preserve"> není dodavatel, </w:t>
      </w:r>
      <w:proofErr w:type="gramStart"/>
      <w:r w:rsidRPr="00C41138">
        <w:rPr>
          <w:bCs/>
          <w:iCs/>
          <w:sz w:val="22"/>
          <w:szCs w:val="22"/>
        </w:rPr>
        <w:t>který</w:t>
      </w:r>
      <w:proofErr w:type="gramEnd"/>
      <w:r w:rsidRPr="00C41138">
        <w:rPr>
          <w:bCs/>
          <w:iCs/>
          <w:sz w:val="22"/>
          <w:szCs w:val="22"/>
        </w:rPr>
        <w:t xml:space="preserve"> </w:t>
      </w:r>
    </w:p>
    <w:p w14:paraId="2A983125" w14:textId="77777777" w:rsidR="00896206" w:rsidRDefault="00896206" w:rsidP="00896206">
      <w:pPr>
        <w:autoSpaceDE w:val="0"/>
        <w:ind w:left="426"/>
        <w:jc w:val="both"/>
        <w:rPr>
          <w:sz w:val="22"/>
          <w:szCs w:val="22"/>
        </w:rPr>
      </w:pPr>
      <w:r>
        <w:rPr>
          <w:bCs/>
          <w:iCs/>
          <w:sz w:val="22"/>
          <w:szCs w:val="22"/>
        </w:rPr>
        <w:tab/>
      </w:r>
      <w:r w:rsidRPr="00C41138">
        <w:rPr>
          <w:sz w:val="22"/>
          <w:szCs w:val="22"/>
        </w:rPr>
        <w:t xml:space="preserve">a) byl v zemi svého sídla v posledních 5 letech před zahájením zadávacího řízení pravomocně </w:t>
      </w:r>
      <w:r>
        <w:rPr>
          <w:sz w:val="22"/>
          <w:szCs w:val="22"/>
        </w:rPr>
        <w:tab/>
      </w:r>
      <w:r>
        <w:rPr>
          <w:sz w:val="22"/>
          <w:szCs w:val="22"/>
        </w:rPr>
        <w:tab/>
      </w:r>
      <w:r w:rsidRPr="00C41138">
        <w:rPr>
          <w:sz w:val="22"/>
          <w:szCs w:val="22"/>
        </w:rPr>
        <w:t xml:space="preserve">odsouzen pro trestný čin uvedený v příloze č. 3 </w:t>
      </w:r>
      <w:r>
        <w:rPr>
          <w:sz w:val="22"/>
          <w:szCs w:val="22"/>
        </w:rPr>
        <w:t>ZZVZ</w:t>
      </w:r>
      <w:r w:rsidRPr="00C41138">
        <w:rPr>
          <w:sz w:val="22"/>
          <w:szCs w:val="22"/>
        </w:rPr>
        <w:t xml:space="preserve"> nebo obdobný trestný čin podle </w:t>
      </w:r>
      <w:r>
        <w:rPr>
          <w:sz w:val="22"/>
          <w:szCs w:val="22"/>
        </w:rPr>
        <w:tab/>
      </w:r>
      <w:r>
        <w:rPr>
          <w:sz w:val="22"/>
          <w:szCs w:val="22"/>
        </w:rPr>
        <w:tab/>
      </w:r>
      <w:r>
        <w:rPr>
          <w:sz w:val="22"/>
          <w:szCs w:val="22"/>
        </w:rPr>
        <w:tab/>
      </w:r>
      <w:r w:rsidRPr="00C41138">
        <w:rPr>
          <w:sz w:val="22"/>
          <w:szCs w:val="22"/>
        </w:rPr>
        <w:t xml:space="preserve">právního řádu země sídla dodavatele; k zahlazeným odsouzením se nepřihlíží, </w:t>
      </w:r>
    </w:p>
    <w:p w14:paraId="2BA21ECD" w14:textId="77777777" w:rsidR="00896206" w:rsidRPr="000E13F4" w:rsidRDefault="00896206" w:rsidP="00896206">
      <w:pPr>
        <w:autoSpaceDE w:val="0"/>
        <w:ind w:left="426"/>
        <w:jc w:val="both"/>
        <w:rPr>
          <w:bCs/>
          <w:iCs/>
          <w:sz w:val="12"/>
          <w:szCs w:val="22"/>
        </w:rPr>
      </w:pPr>
    </w:p>
    <w:p w14:paraId="05846775" w14:textId="77777777" w:rsidR="00896206" w:rsidRDefault="00896206" w:rsidP="00896206">
      <w:pPr>
        <w:autoSpaceDE w:val="0"/>
        <w:spacing w:after="120"/>
        <w:ind w:left="425"/>
        <w:jc w:val="both"/>
        <w:rPr>
          <w:sz w:val="22"/>
          <w:szCs w:val="22"/>
        </w:rPr>
      </w:pPr>
      <w:r>
        <w:rPr>
          <w:sz w:val="22"/>
          <w:szCs w:val="22"/>
        </w:rPr>
        <w:tab/>
      </w:r>
      <w:r w:rsidRPr="00C41138">
        <w:rPr>
          <w:sz w:val="22"/>
          <w:szCs w:val="22"/>
        </w:rPr>
        <w:t xml:space="preserve">b) má v České republice nebo v zemi svého sídla v evidenci daní zachycen splatný daňový </w:t>
      </w:r>
      <w:r>
        <w:rPr>
          <w:sz w:val="22"/>
          <w:szCs w:val="22"/>
        </w:rPr>
        <w:tab/>
      </w:r>
      <w:r>
        <w:rPr>
          <w:sz w:val="22"/>
          <w:szCs w:val="22"/>
        </w:rPr>
        <w:tab/>
      </w:r>
      <w:r w:rsidRPr="00C41138">
        <w:rPr>
          <w:sz w:val="22"/>
          <w:szCs w:val="22"/>
        </w:rPr>
        <w:t>nedoplatek,</w:t>
      </w:r>
    </w:p>
    <w:p w14:paraId="4381A3D5" w14:textId="77777777" w:rsidR="00896206" w:rsidRPr="00C41138" w:rsidRDefault="00896206" w:rsidP="00896206">
      <w:pPr>
        <w:autoSpaceDE w:val="0"/>
        <w:spacing w:after="120"/>
        <w:ind w:left="425"/>
        <w:jc w:val="both"/>
        <w:rPr>
          <w:sz w:val="22"/>
          <w:szCs w:val="22"/>
        </w:rPr>
      </w:pPr>
      <w:r>
        <w:rPr>
          <w:sz w:val="22"/>
          <w:szCs w:val="22"/>
        </w:rPr>
        <w:tab/>
      </w:r>
      <w:r w:rsidRPr="00C41138">
        <w:rPr>
          <w:sz w:val="22"/>
          <w:szCs w:val="22"/>
        </w:rPr>
        <w:t xml:space="preserve">c) má v České republice nebo v zemi svého sídla splatný nedoplatek na pojistném nebo na </w:t>
      </w:r>
      <w:r>
        <w:rPr>
          <w:sz w:val="22"/>
          <w:szCs w:val="22"/>
        </w:rPr>
        <w:tab/>
      </w:r>
      <w:r>
        <w:rPr>
          <w:sz w:val="22"/>
          <w:szCs w:val="22"/>
        </w:rPr>
        <w:tab/>
      </w:r>
      <w:r w:rsidRPr="00C41138">
        <w:rPr>
          <w:sz w:val="22"/>
          <w:szCs w:val="22"/>
        </w:rPr>
        <w:t>penále na veřejné zdravotní pojištění,</w:t>
      </w:r>
    </w:p>
    <w:p w14:paraId="5F770249" w14:textId="77777777" w:rsidR="00896206" w:rsidRPr="00C41138" w:rsidRDefault="00896206" w:rsidP="00896206">
      <w:pPr>
        <w:autoSpaceDE w:val="0"/>
        <w:spacing w:after="120"/>
        <w:ind w:left="425"/>
        <w:jc w:val="both"/>
        <w:rPr>
          <w:sz w:val="22"/>
          <w:szCs w:val="22"/>
        </w:rPr>
      </w:pPr>
      <w:r>
        <w:rPr>
          <w:sz w:val="22"/>
          <w:szCs w:val="22"/>
        </w:rPr>
        <w:tab/>
      </w:r>
      <w:r w:rsidRPr="00C41138">
        <w:rPr>
          <w:sz w:val="22"/>
          <w:szCs w:val="22"/>
        </w:rPr>
        <w:t xml:space="preserve">d) má v České republice nebo v zemi svého sídla splatný nedoplatek na pojistném nebo na </w:t>
      </w:r>
      <w:r>
        <w:rPr>
          <w:sz w:val="22"/>
          <w:szCs w:val="22"/>
        </w:rPr>
        <w:tab/>
      </w:r>
      <w:r>
        <w:rPr>
          <w:sz w:val="22"/>
          <w:szCs w:val="22"/>
        </w:rPr>
        <w:tab/>
      </w:r>
      <w:r w:rsidRPr="00C41138">
        <w:rPr>
          <w:sz w:val="22"/>
          <w:szCs w:val="22"/>
        </w:rPr>
        <w:t>penále na sociální zabezpečení a příspěvku na státní politiku zaměstnanosti,</w:t>
      </w:r>
    </w:p>
    <w:p w14:paraId="739F978A" w14:textId="77777777" w:rsidR="00896206" w:rsidRPr="00C41138" w:rsidRDefault="00896206" w:rsidP="00896206">
      <w:pPr>
        <w:autoSpaceDE w:val="0"/>
        <w:spacing w:after="120"/>
        <w:ind w:left="425"/>
        <w:jc w:val="both"/>
        <w:rPr>
          <w:sz w:val="22"/>
          <w:szCs w:val="22"/>
        </w:rPr>
      </w:pPr>
      <w:r w:rsidRPr="00C41138">
        <w:rPr>
          <w:sz w:val="22"/>
          <w:szCs w:val="22"/>
        </w:rPr>
        <w:t xml:space="preserve"> </w:t>
      </w:r>
      <w:r>
        <w:rPr>
          <w:sz w:val="22"/>
          <w:szCs w:val="22"/>
        </w:rPr>
        <w:tab/>
      </w:r>
      <w:r w:rsidRPr="00C41138">
        <w:rPr>
          <w:sz w:val="22"/>
          <w:szCs w:val="22"/>
        </w:rPr>
        <w:t xml:space="preserve">e) je v likvidaci, proti </w:t>
      </w:r>
      <w:proofErr w:type="gramStart"/>
      <w:r w:rsidRPr="00C41138">
        <w:rPr>
          <w:sz w:val="22"/>
          <w:szCs w:val="22"/>
        </w:rPr>
        <w:t>němuž</w:t>
      </w:r>
      <w:proofErr w:type="gramEnd"/>
      <w:r w:rsidRPr="00C41138">
        <w:rPr>
          <w:sz w:val="22"/>
          <w:szCs w:val="22"/>
        </w:rPr>
        <w:t xml:space="preserve"> bylo vydáno rozhodnutí o úpadku, vůči němuž byla nařízena nucená </w:t>
      </w:r>
      <w:r>
        <w:rPr>
          <w:sz w:val="22"/>
          <w:szCs w:val="22"/>
        </w:rPr>
        <w:tab/>
      </w:r>
      <w:r w:rsidRPr="00C41138">
        <w:rPr>
          <w:sz w:val="22"/>
          <w:szCs w:val="22"/>
        </w:rPr>
        <w:t xml:space="preserve">správa podle jiného právního předpisu nebo v obdobné situaci podle právního řádu země sídla </w:t>
      </w:r>
      <w:r>
        <w:rPr>
          <w:sz w:val="22"/>
          <w:szCs w:val="22"/>
        </w:rPr>
        <w:tab/>
      </w:r>
      <w:r w:rsidRPr="00C41138">
        <w:rPr>
          <w:sz w:val="22"/>
          <w:szCs w:val="22"/>
        </w:rPr>
        <w:t>dodavatele.</w:t>
      </w:r>
    </w:p>
    <w:p w14:paraId="4C856DFC" w14:textId="77777777" w:rsidR="00896206" w:rsidRPr="00C41138" w:rsidRDefault="00896206" w:rsidP="00896206">
      <w:pPr>
        <w:autoSpaceDE w:val="0"/>
        <w:ind w:left="426"/>
        <w:jc w:val="both"/>
        <w:rPr>
          <w:bCs/>
          <w:iCs/>
          <w:sz w:val="22"/>
          <w:szCs w:val="22"/>
        </w:rPr>
      </w:pPr>
      <w:r w:rsidRPr="00C41138">
        <w:rPr>
          <w:bCs/>
          <w:iCs/>
          <w:sz w:val="22"/>
          <w:szCs w:val="22"/>
        </w:rPr>
        <w:t xml:space="preserve">Je-li dodavatelem právnická osoba, musí základní způsobilost splňovat tato právnická osoba a zároveň každý člen statutárního orgánu. </w:t>
      </w:r>
    </w:p>
    <w:p w14:paraId="35D94945" w14:textId="77777777" w:rsidR="00896206" w:rsidRDefault="00896206" w:rsidP="00896206">
      <w:pPr>
        <w:autoSpaceDE w:val="0"/>
        <w:ind w:left="426"/>
        <w:jc w:val="both"/>
        <w:rPr>
          <w:bCs/>
          <w:iCs/>
          <w:sz w:val="22"/>
          <w:szCs w:val="22"/>
        </w:rPr>
      </w:pPr>
    </w:p>
    <w:p w14:paraId="6BDCA50B" w14:textId="77777777" w:rsidR="00896206" w:rsidRPr="00C41138" w:rsidRDefault="00896206" w:rsidP="00896206">
      <w:pPr>
        <w:autoSpaceDE w:val="0"/>
        <w:ind w:left="426"/>
        <w:jc w:val="both"/>
        <w:rPr>
          <w:bCs/>
          <w:iCs/>
          <w:sz w:val="22"/>
          <w:szCs w:val="22"/>
        </w:rPr>
      </w:pPr>
      <w:r w:rsidRPr="00C41138">
        <w:rPr>
          <w:bCs/>
          <w:iCs/>
          <w:sz w:val="22"/>
          <w:szCs w:val="22"/>
        </w:rPr>
        <w:t xml:space="preserve">Je-li členem statutárního orgánu dodavatele právnická osoba, musí základní způsobilost splňovat </w:t>
      </w:r>
    </w:p>
    <w:p w14:paraId="0AB4940E" w14:textId="77777777" w:rsidR="00896206" w:rsidRPr="00C41138" w:rsidRDefault="00896206" w:rsidP="00896206">
      <w:pPr>
        <w:autoSpaceDE w:val="0"/>
        <w:ind w:left="426"/>
        <w:jc w:val="both"/>
        <w:rPr>
          <w:sz w:val="22"/>
          <w:szCs w:val="22"/>
        </w:rPr>
      </w:pPr>
      <w:r>
        <w:rPr>
          <w:sz w:val="22"/>
          <w:szCs w:val="22"/>
        </w:rPr>
        <w:tab/>
      </w:r>
      <w:r w:rsidRPr="00C41138">
        <w:rPr>
          <w:sz w:val="22"/>
          <w:szCs w:val="22"/>
        </w:rPr>
        <w:t xml:space="preserve">a) tato právnická osoba, </w:t>
      </w:r>
    </w:p>
    <w:p w14:paraId="4CA096B5" w14:textId="77777777" w:rsidR="00896206" w:rsidRPr="00C41138" w:rsidRDefault="00896206" w:rsidP="00896206">
      <w:pPr>
        <w:autoSpaceDE w:val="0"/>
        <w:ind w:left="426"/>
        <w:jc w:val="both"/>
        <w:rPr>
          <w:sz w:val="22"/>
          <w:szCs w:val="22"/>
        </w:rPr>
      </w:pPr>
      <w:r>
        <w:rPr>
          <w:sz w:val="22"/>
          <w:szCs w:val="22"/>
        </w:rPr>
        <w:tab/>
      </w:r>
      <w:r w:rsidRPr="00C41138">
        <w:rPr>
          <w:sz w:val="22"/>
          <w:szCs w:val="22"/>
        </w:rPr>
        <w:t xml:space="preserve">b) každý člen statutárního orgánu této právnické osoby a </w:t>
      </w:r>
    </w:p>
    <w:p w14:paraId="47C26B61" w14:textId="77777777" w:rsidR="00896206" w:rsidRPr="00F03957" w:rsidRDefault="00896206" w:rsidP="00896206">
      <w:pPr>
        <w:autoSpaceDE w:val="0"/>
        <w:spacing w:after="120"/>
        <w:ind w:left="425"/>
        <w:jc w:val="both"/>
        <w:rPr>
          <w:sz w:val="22"/>
          <w:szCs w:val="22"/>
        </w:rPr>
      </w:pPr>
      <w:r>
        <w:rPr>
          <w:sz w:val="22"/>
          <w:szCs w:val="22"/>
        </w:rPr>
        <w:tab/>
      </w:r>
      <w:r w:rsidRPr="00C41138">
        <w:rPr>
          <w:sz w:val="22"/>
          <w:szCs w:val="22"/>
        </w:rPr>
        <w:t xml:space="preserve">c) osoba zastupující tuto právnickou osobu v statutárním orgánu dodavatele. </w:t>
      </w:r>
    </w:p>
    <w:p w14:paraId="089E48F9" w14:textId="77777777" w:rsidR="00896206" w:rsidRPr="000E13F4" w:rsidRDefault="00896206" w:rsidP="00896206">
      <w:pPr>
        <w:autoSpaceDE w:val="0"/>
        <w:spacing w:after="120"/>
        <w:ind w:left="425"/>
        <w:jc w:val="both"/>
        <w:rPr>
          <w:sz w:val="22"/>
          <w:szCs w:val="22"/>
        </w:rPr>
      </w:pPr>
      <w:r w:rsidRPr="00C41138">
        <w:rPr>
          <w:bCs/>
          <w:iCs/>
          <w:sz w:val="22"/>
          <w:szCs w:val="22"/>
        </w:rPr>
        <w:t xml:space="preserve">Účastní-li se zadávacího řízení pobočka závodu </w:t>
      </w:r>
    </w:p>
    <w:p w14:paraId="3B623F0A" w14:textId="77777777" w:rsidR="00896206" w:rsidRPr="00C41138" w:rsidRDefault="00896206" w:rsidP="00896206">
      <w:pPr>
        <w:autoSpaceDE w:val="0"/>
        <w:ind w:left="426"/>
        <w:jc w:val="both"/>
        <w:rPr>
          <w:sz w:val="22"/>
          <w:szCs w:val="22"/>
        </w:rPr>
      </w:pPr>
      <w:r>
        <w:rPr>
          <w:sz w:val="22"/>
          <w:szCs w:val="22"/>
        </w:rPr>
        <w:tab/>
      </w:r>
      <w:r w:rsidRPr="00C41138">
        <w:rPr>
          <w:sz w:val="22"/>
          <w:szCs w:val="22"/>
        </w:rPr>
        <w:t xml:space="preserve">a) zahraniční právnické osoby, musí </w:t>
      </w:r>
      <w:r w:rsidRPr="00C41138">
        <w:rPr>
          <w:bCs/>
          <w:iCs/>
          <w:sz w:val="22"/>
          <w:szCs w:val="22"/>
        </w:rPr>
        <w:t xml:space="preserve">základní způsobilost </w:t>
      </w:r>
      <w:r w:rsidRPr="00C41138">
        <w:rPr>
          <w:sz w:val="22"/>
          <w:szCs w:val="22"/>
        </w:rPr>
        <w:t xml:space="preserve">splňovat tato právnická osoba a vedoucí </w:t>
      </w:r>
      <w:r>
        <w:rPr>
          <w:sz w:val="22"/>
          <w:szCs w:val="22"/>
        </w:rPr>
        <w:tab/>
      </w:r>
      <w:r w:rsidRPr="00C41138">
        <w:rPr>
          <w:sz w:val="22"/>
          <w:szCs w:val="22"/>
        </w:rPr>
        <w:t xml:space="preserve">pobočky závodu, </w:t>
      </w:r>
    </w:p>
    <w:p w14:paraId="43194085" w14:textId="77777777" w:rsidR="00896206" w:rsidRPr="00C41138" w:rsidRDefault="00896206" w:rsidP="00896206">
      <w:pPr>
        <w:autoSpaceDE w:val="0"/>
        <w:ind w:left="426"/>
        <w:jc w:val="both"/>
        <w:rPr>
          <w:sz w:val="22"/>
          <w:szCs w:val="22"/>
        </w:rPr>
      </w:pPr>
      <w:r>
        <w:rPr>
          <w:sz w:val="22"/>
          <w:szCs w:val="22"/>
        </w:rPr>
        <w:tab/>
      </w:r>
      <w:r w:rsidRPr="00C41138">
        <w:rPr>
          <w:sz w:val="22"/>
          <w:szCs w:val="22"/>
        </w:rPr>
        <w:t xml:space="preserve">b) české právnické osoby, musí </w:t>
      </w:r>
      <w:r w:rsidRPr="00C41138">
        <w:rPr>
          <w:bCs/>
          <w:iCs/>
          <w:sz w:val="22"/>
          <w:szCs w:val="22"/>
        </w:rPr>
        <w:t xml:space="preserve">základní způsobilost </w:t>
      </w:r>
      <w:r w:rsidRPr="00C41138">
        <w:rPr>
          <w:sz w:val="22"/>
          <w:szCs w:val="22"/>
        </w:rPr>
        <w:t xml:space="preserve">splňovat osoby uvedené v § 74 odst. 2 </w:t>
      </w:r>
      <w:r>
        <w:rPr>
          <w:sz w:val="22"/>
          <w:szCs w:val="22"/>
        </w:rPr>
        <w:t xml:space="preserve">ZZVZ </w:t>
      </w:r>
      <w:r w:rsidRPr="00C41138">
        <w:rPr>
          <w:sz w:val="22"/>
          <w:szCs w:val="22"/>
        </w:rPr>
        <w:t xml:space="preserve">a </w:t>
      </w:r>
      <w:r>
        <w:rPr>
          <w:sz w:val="22"/>
          <w:szCs w:val="22"/>
        </w:rPr>
        <w:tab/>
      </w:r>
      <w:r w:rsidRPr="00C41138">
        <w:rPr>
          <w:sz w:val="22"/>
          <w:szCs w:val="22"/>
        </w:rPr>
        <w:t xml:space="preserve">vedoucí pobočky závodu. </w:t>
      </w:r>
    </w:p>
    <w:p w14:paraId="3ACCF8A5" w14:textId="77777777" w:rsidR="00896206" w:rsidRPr="00C41138" w:rsidRDefault="00896206" w:rsidP="00896206">
      <w:pPr>
        <w:autoSpaceDE w:val="0"/>
        <w:ind w:left="426"/>
        <w:jc w:val="both"/>
        <w:rPr>
          <w:sz w:val="22"/>
          <w:szCs w:val="22"/>
        </w:rPr>
      </w:pPr>
    </w:p>
    <w:p w14:paraId="646BB2F9" w14:textId="77777777" w:rsidR="00896206" w:rsidRDefault="00896206" w:rsidP="00896206">
      <w:pPr>
        <w:autoSpaceDE w:val="0"/>
        <w:ind w:left="426"/>
        <w:jc w:val="both"/>
        <w:rPr>
          <w:sz w:val="22"/>
          <w:szCs w:val="22"/>
        </w:rPr>
      </w:pPr>
      <w:r w:rsidRPr="00C41138">
        <w:rPr>
          <w:sz w:val="22"/>
          <w:szCs w:val="22"/>
        </w:rPr>
        <w:t>Doklady prokazující základní způsobilost musí prokazovat splnění požadovaného kritéria způsobilosti nejpozději v době 3 měsíců přede dnem zahájení zadávacího řízení.</w:t>
      </w:r>
    </w:p>
    <w:p w14:paraId="12BDDCEA" w14:textId="77777777" w:rsidR="00896206" w:rsidRPr="00C41138" w:rsidRDefault="00896206" w:rsidP="00896206">
      <w:pPr>
        <w:suppressAutoHyphens/>
        <w:autoSpaceDE w:val="0"/>
        <w:jc w:val="both"/>
        <w:rPr>
          <w:sz w:val="22"/>
          <w:szCs w:val="22"/>
        </w:rPr>
      </w:pPr>
    </w:p>
    <w:p w14:paraId="18D0CA69" w14:textId="77777777" w:rsidR="00896206" w:rsidRPr="002C7A33" w:rsidRDefault="00896206" w:rsidP="00896206">
      <w:pPr>
        <w:pStyle w:val="Odstavecseseznamem"/>
        <w:numPr>
          <w:ilvl w:val="0"/>
          <w:numId w:val="6"/>
        </w:numPr>
        <w:suppressAutoHyphens/>
        <w:autoSpaceDE w:val="0"/>
        <w:ind w:left="426"/>
        <w:jc w:val="both"/>
        <w:rPr>
          <w:sz w:val="22"/>
          <w:szCs w:val="22"/>
          <w:u w:val="single"/>
        </w:rPr>
      </w:pPr>
      <w:r w:rsidRPr="002C7A33">
        <w:rPr>
          <w:bCs/>
          <w:sz w:val="22"/>
          <w:szCs w:val="22"/>
          <w:u w:val="single"/>
        </w:rPr>
        <w:t>Profesní způsobilost</w:t>
      </w:r>
    </w:p>
    <w:p w14:paraId="1CF1E9F9" w14:textId="77777777" w:rsidR="00896206" w:rsidRPr="002C7A33" w:rsidRDefault="00896206" w:rsidP="00896206">
      <w:pPr>
        <w:pStyle w:val="Odstavecseseznamem"/>
        <w:suppressAutoHyphens/>
        <w:autoSpaceDE w:val="0"/>
        <w:ind w:left="426"/>
        <w:jc w:val="both"/>
        <w:rPr>
          <w:sz w:val="22"/>
          <w:szCs w:val="22"/>
          <w:u w:val="single"/>
        </w:rPr>
      </w:pPr>
    </w:p>
    <w:p w14:paraId="07A9C868" w14:textId="77777777" w:rsidR="00896206" w:rsidRPr="00C41138" w:rsidRDefault="00896206" w:rsidP="00896206">
      <w:pPr>
        <w:pStyle w:val="Bezmezer"/>
        <w:tabs>
          <w:tab w:val="left" w:pos="426"/>
        </w:tabs>
        <w:suppressAutoHyphens/>
        <w:ind w:left="426"/>
        <w:jc w:val="both"/>
        <w:rPr>
          <w:sz w:val="22"/>
          <w:szCs w:val="22"/>
        </w:rPr>
      </w:pPr>
      <w:r w:rsidRPr="00C41138">
        <w:rPr>
          <w:sz w:val="22"/>
          <w:szCs w:val="22"/>
        </w:rPr>
        <w:t>Dodavatel prokazuje splnění profesní způsobilosti ve vztahu k České republice předložením výpisu z obchodního rejstříku nebo jiné obdobné evidence, pokud jiný právní předpis zápis do takové evidence vyžaduje.</w:t>
      </w:r>
    </w:p>
    <w:p w14:paraId="1779F42F" w14:textId="77777777" w:rsidR="00896206" w:rsidRPr="00C41138" w:rsidRDefault="00896206" w:rsidP="00896206">
      <w:pPr>
        <w:pStyle w:val="Bezmezer"/>
        <w:tabs>
          <w:tab w:val="left" w:pos="426"/>
        </w:tabs>
        <w:suppressAutoHyphens/>
        <w:ind w:left="426"/>
        <w:jc w:val="both"/>
        <w:rPr>
          <w:sz w:val="22"/>
          <w:szCs w:val="22"/>
        </w:rPr>
      </w:pPr>
      <w:r w:rsidRPr="00C41138">
        <w:rPr>
          <w:sz w:val="22"/>
          <w:szCs w:val="22"/>
        </w:rPr>
        <w:t>Doklady prokazující profesní způsobilost musí prokazovat splnění požadovaného kritéria způsobilosti nejpozději do 3 měsíců přede dnem zahájení zadávacího řízení.</w:t>
      </w:r>
    </w:p>
    <w:p w14:paraId="3C995D9B" w14:textId="77777777" w:rsidR="00896206" w:rsidRPr="004E34C1" w:rsidRDefault="00896206" w:rsidP="00896206">
      <w:pPr>
        <w:autoSpaceDE w:val="0"/>
        <w:spacing w:after="120"/>
        <w:ind w:left="426"/>
        <w:jc w:val="right"/>
        <w:rPr>
          <w:bCs/>
          <w:sz w:val="22"/>
          <w:szCs w:val="22"/>
        </w:rPr>
      </w:pPr>
    </w:p>
    <w:p w14:paraId="62A8D56E" w14:textId="77777777" w:rsidR="00896206" w:rsidRPr="004E34C1" w:rsidRDefault="00896206" w:rsidP="00896206">
      <w:pPr>
        <w:pStyle w:val="Odstavecseseznamem"/>
        <w:numPr>
          <w:ilvl w:val="0"/>
          <w:numId w:val="6"/>
        </w:numPr>
        <w:suppressAutoHyphens/>
        <w:autoSpaceDE w:val="0"/>
        <w:spacing w:after="120"/>
        <w:ind w:left="426"/>
        <w:jc w:val="both"/>
        <w:rPr>
          <w:bCs/>
          <w:sz w:val="22"/>
          <w:szCs w:val="22"/>
          <w:u w:val="single"/>
        </w:rPr>
      </w:pPr>
      <w:r w:rsidRPr="004E34C1">
        <w:rPr>
          <w:bCs/>
          <w:sz w:val="22"/>
          <w:szCs w:val="22"/>
          <w:u w:val="single"/>
        </w:rPr>
        <w:t>Technická kvalifikace</w:t>
      </w:r>
    </w:p>
    <w:p w14:paraId="0210B9CD" w14:textId="77777777" w:rsidR="00896206" w:rsidRPr="004E34C1" w:rsidRDefault="00896206" w:rsidP="00896206">
      <w:pPr>
        <w:pStyle w:val="Bezmezer"/>
        <w:ind w:left="426"/>
        <w:jc w:val="both"/>
        <w:rPr>
          <w:sz w:val="22"/>
          <w:szCs w:val="22"/>
        </w:rPr>
      </w:pPr>
      <w:r w:rsidRPr="004E34C1">
        <w:rPr>
          <w:sz w:val="22"/>
          <w:szCs w:val="22"/>
        </w:rPr>
        <w:t>K prokázání technické kvalifikace zadavatel požaduje:</w:t>
      </w:r>
    </w:p>
    <w:p w14:paraId="56B4A2F8" w14:textId="77777777" w:rsidR="00896206" w:rsidRPr="00B04F3E" w:rsidRDefault="00896206" w:rsidP="00896206">
      <w:pPr>
        <w:pStyle w:val="Bezmezer"/>
        <w:numPr>
          <w:ilvl w:val="0"/>
          <w:numId w:val="41"/>
        </w:numPr>
        <w:jc w:val="both"/>
        <w:rPr>
          <w:sz w:val="22"/>
          <w:szCs w:val="22"/>
        </w:rPr>
      </w:pPr>
      <w:r>
        <w:rPr>
          <w:b/>
          <w:sz w:val="22"/>
          <w:szCs w:val="22"/>
        </w:rPr>
        <w:t>s</w:t>
      </w:r>
      <w:r w:rsidRPr="004E34C1">
        <w:rPr>
          <w:b/>
          <w:sz w:val="22"/>
          <w:szCs w:val="22"/>
        </w:rPr>
        <w:t>eznam významných dodávek</w:t>
      </w:r>
      <w:r w:rsidRPr="004E34C1">
        <w:rPr>
          <w:sz w:val="22"/>
          <w:szCs w:val="22"/>
        </w:rPr>
        <w:t xml:space="preserve"> poskytnutých dodavatelem za poslední 3 roky před zahájením zadávacího řízení včetně uvedení ceny a doby jejich poskytnutí a identifikace objednatele.</w:t>
      </w:r>
      <w:r>
        <w:rPr>
          <w:sz w:val="22"/>
          <w:szCs w:val="22"/>
        </w:rPr>
        <w:t xml:space="preserve"> </w:t>
      </w:r>
      <w:r w:rsidRPr="00B04F3E">
        <w:rPr>
          <w:sz w:val="22"/>
          <w:szCs w:val="22"/>
        </w:rPr>
        <w:t xml:space="preserve">Doba 3 let před zahájením zadávacího řízení se považuje za splněnou, pokud zakázky uvedené v seznamu byly v průběhu této doby v plném rozsahu dokončeny, tedy došlo ke splnění smlouvy na jejich realizaci v souladu se sjednanými podmínkami plnění. </w:t>
      </w:r>
    </w:p>
    <w:p w14:paraId="6ADCF875" w14:textId="77777777" w:rsidR="00A66C8C" w:rsidRDefault="00896206" w:rsidP="00A66C8C">
      <w:pPr>
        <w:pStyle w:val="Standarduser"/>
        <w:spacing w:after="120"/>
        <w:ind w:left="1069"/>
        <w:jc w:val="both"/>
        <w:rPr>
          <w:bCs/>
          <w:kern w:val="0"/>
          <w:sz w:val="22"/>
          <w:szCs w:val="22"/>
        </w:rPr>
      </w:pPr>
      <w:r w:rsidRPr="004E34C1">
        <w:rPr>
          <w:sz w:val="22"/>
          <w:szCs w:val="22"/>
        </w:rPr>
        <w:t xml:space="preserve">Významnou dodávkou se </w:t>
      </w:r>
      <w:r w:rsidRPr="004E34C1">
        <w:rPr>
          <w:bCs/>
          <w:kern w:val="0"/>
          <w:sz w:val="22"/>
          <w:szCs w:val="22"/>
        </w:rPr>
        <w:t>rozumí reference obdobná p</w:t>
      </w:r>
      <w:r w:rsidR="00A66C8C">
        <w:rPr>
          <w:bCs/>
          <w:kern w:val="0"/>
          <w:sz w:val="22"/>
          <w:szCs w:val="22"/>
        </w:rPr>
        <w:t>ředmětu plnění veřejné zakázky:</w:t>
      </w:r>
    </w:p>
    <w:p w14:paraId="3A3494B8" w14:textId="77777777" w:rsidR="00240BA9" w:rsidRDefault="00240BA9" w:rsidP="00240BA9">
      <w:pPr>
        <w:pStyle w:val="Standarduser"/>
        <w:numPr>
          <w:ilvl w:val="0"/>
          <w:numId w:val="47"/>
        </w:numPr>
        <w:spacing w:after="120"/>
        <w:jc w:val="both"/>
        <w:rPr>
          <w:b/>
          <w:bCs/>
          <w:kern w:val="0"/>
          <w:sz w:val="22"/>
          <w:szCs w:val="22"/>
        </w:rPr>
      </w:pPr>
      <w:r w:rsidRPr="00A66C8C">
        <w:rPr>
          <w:b/>
          <w:bCs/>
          <w:kern w:val="0"/>
          <w:sz w:val="22"/>
          <w:szCs w:val="22"/>
        </w:rPr>
        <w:t xml:space="preserve">pro část </w:t>
      </w:r>
      <w:r>
        <w:rPr>
          <w:b/>
          <w:bCs/>
          <w:kern w:val="0"/>
          <w:sz w:val="22"/>
          <w:szCs w:val="22"/>
        </w:rPr>
        <w:t xml:space="preserve">A. </w:t>
      </w:r>
      <w:r w:rsidR="00F830D6" w:rsidRPr="00931A26">
        <w:rPr>
          <w:b/>
          <w:bCs/>
          <w:kern w:val="0"/>
          <w:sz w:val="22"/>
          <w:szCs w:val="22"/>
        </w:rPr>
        <w:t>ICT</w:t>
      </w:r>
      <w:r w:rsidR="0088063D">
        <w:rPr>
          <w:b/>
          <w:bCs/>
          <w:kern w:val="0"/>
          <w:sz w:val="22"/>
          <w:szCs w:val="22"/>
        </w:rPr>
        <w:t xml:space="preserve"> </w:t>
      </w:r>
    </w:p>
    <w:p w14:paraId="0E3A2632" w14:textId="77777777" w:rsidR="0088063D" w:rsidRPr="0088063D" w:rsidRDefault="0088063D" w:rsidP="0088063D">
      <w:pPr>
        <w:pStyle w:val="Standarduser"/>
        <w:numPr>
          <w:ilvl w:val="0"/>
          <w:numId w:val="49"/>
        </w:numPr>
        <w:spacing w:after="120"/>
        <w:jc w:val="both"/>
        <w:rPr>
          <w:bCs/>
          <w:kern w:val="0"/>
          <w:sz w:val="22"/>
          <w:szCs w:val="22"/>
        </w:rPr>
      </w:pPr>
      <w:r w:rsidRPr="0088063D">
        <w:rPr>
          <w:bCs/>
          <w:kern w:val="0"/>
          <w:sz w:val="22"/>
          <w:szCs w:val="22"/>
        </w:rPr>
        <w:t>3 reference na dodávku ICT technologií v objemu min. 125 000,- Kč vč. DPH</w:t>
      </w:r>
    </w:p>
    <w:p w14:paraId="67D80D59" w14:textId="77777777" w:rsidR="00240BA9" w:rsidRDefault="00240BA9" w:rsidP="00240BA9">
      <w:pPr>
        <w:pStyle w:val="Standarduser"/>
        <w:numPr>
          <w:ilvl w:val="0"/>
          <w:numId w:val="47"/>
        </w:numPr>
        <w:spacing w:after="120"/>
        <w:jc w:val="both"/>
        <w:rPr>
          <w:b/>
          <w:bCs/>
          <w:kern w:val="0"/>
          <w:sz w:val="22"/>
          <w:szCs w:val="22"/>
        </w:rPr>
      </w:pPr>
      <w:r w:rsidRPr="0088063D">
        <w:rPr>
          <w:b/>
          <w:bCs/>
          <w:kern w:val="0"/>
          <w:sz w:val="22"/>
          <w:szCs w:val="22"/>
        </w:rPr>
        <w:t xml:space="preserve">pro část B. </w:t>
      </w:r>
      <w:r w:rsidR="00F830D6" w:rsidRPr="0088063D">
        <w:rPr>
          <w:b/>
          <w:bCs/>
          <w:kern w:val="0"/>
          <w:sz w:val="22"/>
          <w:szCs w:val="22"/>
        </w:rPr>
        <w:t>Zázn</w:t>
      </w:r>
      <w:r w:rsidR="009C69F2" w:rsidRPr="0088063D">
        <w:rPr>
          <w:b/>
          <w:bCs/>
          <w:kern w:val="0"/>
          <w:sz w:val="22"/>
          <w:szCs w:val="22"/>
        </w:rPr>
        <w:t>amové zařízení vč. rozšíření st</w:t>
      </w:r>
      <w:r w:rsidR="00F830D6" w:rsidRPr="0088063D">
        <w:rPr>
          <w:b/>
          <w:bCs/>
          <w:kern w:val="0"/>
          <w:sz w:val="22"/>
          <w:szCs w:val="22"/>
        </w:rPr>
        <w:t>ávajícího</w:t>
      </w:r>
    </w:p>
    <w:p w14:paraId="66851095" w14:textId="77777777" w:rsidR="0088063D" w:rsidRPr="0088063D" w:rsidRDefault="0088063D" w:rsidP="0088063D">
      <w:pPr>
        <w:pStyle w:val="Standarduser"/>
        <w:numPr>
          <w:ilvl w:val="0"/>
          <w:numId w:val="49"/>
        </w:numPr>
        <w:spacing w:after="120"/>
        <w:jc w:val="both"/>
        <w:rPr>
          <w:bCs/>
          <w:kern w:val="0"/>
          <w:sz w:val="22"/>
          <w:szCs w:val="22"/>
        </w:rPr>
      </w:pPr>
      <w:r w:rsidRPr="0088063D">
        <w:rPr>
          <w:bCs/>
          <w:kern w:val="0"/>
          <w:sz w:val="22"/>
          <w:szCs w:val="22"/>
        </w:rPr>
        <w:t>3 reference na dodávku záznamové</w:t>
      </w:r>
      <w:r>
        <w:rPr>
          <w:bCs/>
          <w:kern w:val="0"/>
          <w:sz w:val="22"/>
          <w:szCs w:val="22"/>
        </w:rPr>
        <w:t>ho</w:t>
      </w:r>
      <w:r w:rsidRPr="0088063D">
        <w:rPr>
          <w:bCs/>
          <w:kern w:val="0"/>
          <w:sz w:val="22"/>
          <w:szCs w:val="22"/>
        </w:rPr>
        <w:t xml:space="preserve"> zařízení </w:t>
      </w:r>
      <w:r>
        <w:rPr>
          <w:bCs/>
          <w:kern w:val="0"/>
          <w:sz w:val="22"/>
          <w:szCs w:val="22"/>
        </w:rPr>
        <w:t xml:space="preserve">operačního střediska </w:t>
      </w:r>
      <w:r w:rsidRPr="0088063D">
        <w:rPr>
          <w:bCs/>
          <w:kern w:val="0"/>
          <w:sz w:val="22"/>
          <w:szCs w:val="22"/>
        </w:rPr>
        <w:t>složky IZS v objemu min. 250 000,- Kč vč. DPH</w:t>
      </w:r>
    </w:p>
    <w:p w14:paraId="19DA0AA2" w14:textId="77777777" w:rsidR="00240BA9" w:rsidRPr="00931A26" w:rsidRDefault="00A66C8C" w:rsidP="00A66C8C">
      <w:pPr>
        <w:pStyle w:val="Standarduser"/>
        <w:numPr>
          <w:ilvl w:val="0"/>
          <w:numId w:val="47"/>
        </w:numPr>
        <w:spacing w:after="120"/>
        <w:jc w:val="both"/>
        <w:rPr>
          <w:b/>
          <w:sz w:val="22"/>
          <w:szCs w:val="22"/>
          <w:shd w:val="clear" w:color="auto" w:fill="FFFFFF"/>
        </w:rPr>
      </w:pPr>
      <w:r w:rsidRPr="00931A26">
        <w:rPr>
          <w:b/>
          <w:bCs/>
          <w:kern w:val="0"/>
          <w:sz w:val="22"/>
          <w:szCs w:val="22"/>
        </w:rPr>
        <w:t xml:space="preserve">pro část </w:t>
      </w:r>
      <w:r w:rsidR="0088063D">
        <w:rPr>
          <w:b/>
          <w:bCs/>
          <w:kern w:val="0"/>
          <w:sz w:val="22"/>
          <w:szCs w:val="22"/>
        </w:rPr>
        <w:t>C</w:t>
      </w:r>
      <w:r w:rsidRPr="00931A26">
        <w:rPr>
          <w:b/>
          <w:bCs/>
          <w:kern w:val="0"/>
          <w:sz w:val="22"/>
          <w:szCs w:val="22"/>
        </w:rPr>
        <w:t xml:space="preserve">. </w:t>
      </w:r>
      <w:r w:rsidR="00240BA9" w:rsidRPr="00931A26">
        <w:rPr>
          <w:b/>
          <w:bCs/>
          <w:kern w:val="0"/>
          <w:sz w:val="22"/>
          <w:szCs w:val="22"/>
        </w:rPr>
        <w:t xml:space="preserve">Infrastruktura a </w:t>
      </w:r>
      <w:proofErr w:type="spellStart"/>
      <w:r w:rsidR="00240BA9" w:rsidRPr="00931A26">
        <w:rPr>
          <w:b/>
          <w:bCs/>
          <w:kern w:val="0"/>
          <w:sz w:val="22"/>
          <w:szCs w:val="22"/>
        </w:rPr>
        <w:t>disaster</w:t>
      </w:r>
      <w:proofErr w:type="spellEnd"/>
      <w:r w:rsidR="00240BA9" w:rsidRPr="00931A26">
        <w:rPr>
          <w:b/>
          <w:bCs/>
          <w:kern w:val="0"/>
          <w:sz w:val="22"/>
          <w:szCs w:val="22"/>
        </w:rPr>
        <w:t xml:space="preserve"> </w:t>
      </w:r>
      <w:proofErr w:type="spellStart"/>
      <w:r w:rsidR="00240BA9" w:rsidRPr="00931A26">
        <w:rPr>
          <w:b/>
          <w:bCs/>
          <w:kern w:val="0"/>
          <w:sz w:val="22"/>
          <w:szCs w:val="22"/>
        </w:rPr>
        <w:t>recovery</w:t>
      </w:r>
      <w:proofErr w:type="spellEnd"/>
      <w:r w:rsidR="00240BA9" w:rsidRPr="00931A26">
        <w:rPr>
          <w:b/>
          <w:bCs/>
          <w:kern w:val="0"/>
          <w:sz w:val="22"/>
          <w:szCs w:val="22"/>
        </w:rPr>
        <w:t xml:space="preserve"> ZZOS</w:t>
      </w:r>
    </w:p>
    <w:p w14:paraId="5CD6AEE8" w14:textId="77777777" w:rsidR="00A66C8C" w:rsidRDefault="00A66C8C" w:rsidP="00240BA9">
      <w:pPr>
        <w:pStyle w:val="Standarduser"/>
        <w:spacing w:after="120"/>
        <w:ind w:left="2127" w:hanging="284"/>
        <w:jc w:val="both"/>
        <w:rPr>
          <w:sz w:val="22"/>
          <w:szCs w:val="22"/>
          <w:shd w:val="clear" w:color="auto" w:fill="FFFFFF"/>
        </w:rPr>
      </w:pPr>
      <w:r>
        <w:rPr>
          <w:bCs/>
          <w:kern w:val="0"/>
          <w:sz w:val="22"/>
          <w:szCs w:val="22"/>
        </w:rPr>
        <w:t xml:space="preserve">- </w:t>
      </w:r>
      <w:r w:rsidR="00896206" w:rsidRPr="00930F3C">
        <w:rPr>
          <w:sz w:val="22"/>
          <w:szCs w:val="22"/>
          <w:shd w:val="clear" w:color="auto" w:fill="FFFFFF"/>
        </w:rPr>
        <w:t xml:space="preserve">1 reference na vybudování  </w:t>
      </w:r>
      <w:proofErr w:type="spellStart"/>
      <w:r w:rsidR="00896206" w:rsidRPr="00930F3C">
        <w:rPr>
          <w:sz w:val="22"/>
          <w:szCs w:val="22"/>
          <w:shd w:val="clear" w:color="auto" w:fill="FFFFFF"/>
        </w:rPr>
        <w:t>Disaster</w:t>
      </w:r>
      <w:proofErr w:type="spellEnd"/>
      <w:r w:rsidR="00896206" w:rsidRPr="00930F3C">
        <w:rPr>
          <w:sz w:val="22"/>
          <w:szCs w:val="22"/>
          <w:shd w:val="clear" w:color="auto" w:fill="FFFFFF"/>
        </w:rPr>
        <w:t xml:space="preserve"> </w:t>
      </w:r>
      <w:proofErr w:type="spellStart"/>
      <w:r w:rsidR="00896206" w:rsidRPr="00930F3C">
        <w:rPr>
          <w:sz w:val="22"/>
          <w:szCs w:val="22"/>
          <w:shd w:val="clear" w:color="auto" w:fill="FFFFFF"/>
        </w:rPr>
        <w:t>recovery</w:t>
      </w:r>
      <w:proofErr w:type="spellEnd"/>
      <w:r w:rsidR="00896206" w:rsidRPr="00930F3C">
        <w:rPr>
          <w:sz w:val="22"/>
          <w:szCs w:val="22"/>
          <w:shd w:val="clear" w:color="auto" w:fill="FFFFFF"/>
        </w:rPr>
        <w:t xml:space="preserve"> lokality včetně </w:t>
      </w:r>
      <w:r w:rsidR="00896206">
        <w:rPr>
          <w:sz w:val="22"/>
          <w:szCs w:val="22"/>
          <w:shd w:val="clear" w:color="auto" w:fill="FFFFFF"/>
        </w:rPr>
        <w:t xml:space="preserve">napojení LAN a </w:t>
      </w:r>
      <w:r w:rsidR="00240BA9">
        <w:rPr>
          <w:sz w:val="22"/>
          <w:szCs w:val="22"/>
          <w:shd w:val="clear" w:color="auto" w:fill="FFFFFF"/>
        </w:rPr>
        <w:t xml:space="preserve">replikace dat </w:t>
      </w:r>
      <w:r w:rsidR="00896206" w:rsidRPr="00930F3C">
        <w:rPr>
          <w:sz w:val="22"/>
          <w:szCs w:val="22"/>
          <w:shd w:val="clear" w:color="auto" w:fill="FFFFFF"/>
        </w:rPr>
        <w:t>v objemu min. 400 000,00 Kč vč. DPH</w:t>
      </w:r>
    </w:p>
    <w:p w14:paraId="3300F41E" w14:textId="77777777" w:rsidR="00896206" w:rsidRPr="00A66C8C" w:rsidRDefault="00896206" w:rsidP="00A66C8C">
      <w:pPr>
        <w:pStyle w:val="Standarduser"/>
        <w:numPr>
          <w:ilvl w:val="0"/>
          <w:numId w:val="48"/>
        </w:numPr>
        <w:spacing w:after="120"/>
        <w:jc w:val="both"/>
        <w:rPr>
          <w:sz w:val="22"/>
          <w:szCs w:val="22"/>
          <w:shd w:val="clear" w:color="auto" w:fill="FFFFFF"/>
        </w:rPr>
      </w:pPr>
      <w:r w:rsidRPr="00A66C8C">
        <w:rPr>
          <w:sz w:val="22"/>
          <w:szCs w:val="22"/>
          <w:shd w:val="clear" w:color="auto" w:fill="FFFFFF"/>
        </w:rPr>
        <w:t xml:space="preserve">2 reference na návrh a implementace </w:t>
      </w:r>
      <w:proofErr w:type="spellStart"/>
      <w:r w:rsidRPr="00A66C8C">
        <w:rPr>
          <w:sz w:val="22"/>
          <w:szCs w:val="22"/>
          <w:shd w:val="clear" w:color="auto" w:fill="FFFFFF"/>
        </w:rPr>
        <w:t>Disaster</w:t>
      </w:r>
      <w:proofErr w:type="spellEnd"/>
      <w:r w:rsidRPr="00A66C8C">
        <w:rPr>
          <w:sz w:val="22"/>
          <w:szCs w:val="22"/>
          <w:shd w:val="clear" w:color="auto" w:fill="FFFFFF"/>
        </w:rPr>
        <w:t xml:space="preserve"> </w:t>
      </w:r>
      <w:proofErr w:type="spellStart"/>
      <w:r w:rsidRPr="00A66C8C">
        <w:rPr>
          <w:sz w:val="22"/>
          <w:szCs w:val="22"/>
          <w:shd w:val="clear" w:color="auto" w:fill="FFFFFF"/>
        </w:rPr>
        <w:t>recovery</w:t>
      </w:r>
      <w:proofErr w:type="spellEnd"/>
      <w:r w:rsidRPr="00A66C8C">
        <w:rPr>
          <w:sz w:val="22"/>
          <w:szCs w:val="22"/>
          <w:shd w:val="clear" w:color="auto" w:fill="FFFFFF"/>
        </w:rPr>
        <w:t xml:space="preserve"> plánu včetně jeho otestování v celkovém objemu za obě zakázky min 200 000,- Kč vč</w:t>
      </w:r>
      <w:r w:rsidR="00240BA9">
        <w:rPr>
          <w:sz w:val="22"/>
          <w:szCs w:val="22"/>
          <w:shd w:val="clear" w:color="auto" w:fill="FFFFFF"/>
        </w:rPr>
        <w:t>.</w:t>
      </w:r>
      <w:r w:rsidRPr="00A66C8C">
        <w:rPr>
          <w:sz w:val="22"/>
          <w:szCs w:val="22"/>
          <w:shd w:val="clear" w:color="auto" w:fill="FFFFFF"/>
        </w:rPr>
        <w:t xml:space="preserve"> DPH </w:t>
      </w:r>
    </w:p>
    <w:p w14:paraId="46A1E3B6" w14:textId="77777777" w:rsidR="00896206" w:rsidRPr="00930F3C" w:rsidRDefault="00896206" w:rsidP="00896206">
      <w:pPr>
        <w:pStyle w:val="Odstavecseseznamem"/>
        <w:tabs>
          <w:tab w:val="left" w:pos="709"/>
        </w:tabs>
        <w:autoSpaceDE w:val="0"/>
        <w:autoSpaceDN w:val="0"/>
        <w:adjustRightInd w:val="0"/>
        <w:ind w:left="1866"/>
        <w:jc w:val="both"/>
        <w:rPr>
          <w:sz w:val="22"/>
          <w:szCs w:val="22"/>
          <w:shd w:val="clear" w:color="auto" w:fill="FFFFFF"/>
        </w:rPr>
      </w:pPr>
    </w:p>
    <w:p w14:paraId="4BA99B87" w14:textId="77777777" w:rsidR="00896206" w:rsidRPr="00470D01" w:rsidRDefault="00896206" w:rsidP="00896206">
      <w:pPr>
        <w:pStyle w:val="Odstavecseseznamem"/>
        <w:shd w:val="clear" w:color="auto" w:fill="FFFFFF"/>
        <w:ind w:left="0"/>
        <w:jc w:val="both"/>
        <w:rPr>
          <w:sz w:val="22"/>
          <w:szCs w:val="22"/>
        </w:rPr>
      </w:pPr>
      <w:r w:rsidRPr="00470D01">
        <w:rPr>
          <w:sz w:val="22"/>
          <w:szCs w:val="22"/>
        </w:rPr>
        <w:t xml:space="preserve">Splnění výše uvedených kritérií kvalifikace musí vyplývat ze specifikací </w:t>
      </w:r>
      <w:r>
        <w:rPr>
          <w:sz w:val="22"/>
          <w:szCs w:val="22"/>
        </w:rPr>
        <w:t>zakázek</w:t>
      </w:r>
      <w:r w:rsidRPr="00470D01">
        <w:rPr>
          <w:sz w:val="22"/>
          <w:szCs w:val="22"/>
        </w:rPr>
        <w:t xml:space="preserve"> uvedených v seznamu.</w:t>
      </w:r>
    </w:p>
    <w:p w14:paraId="44C05EC9" w14:textId="77777777" w:rsidR="00896206" w:rsidRPr="00470D01" w:rsidRDefault="00896206" w:rsidP="00896206">
      <w:pPr>
        <w:pStyle w:val="Odstavecseseznamem"/>
        <w:shd w:val="clear" w:color="auto" w:fill="FFFFFF"/>
        <w:ind w:left="0"/>
        <w:jc w:val="both"/>
        <w:rPr>
          <w:sz w:val="22"/>
          <w:szCs w:val="22"/>
        </w:rPr>
      </w:pPr>
      <w:r w:rsidRPr="00470D01">
        <w:rPr>
          <w:sz w:val="22"/>
          <w:szCs w:val="22"/>
        </w:rPr>
        <w:t xml:space="preserve">Dodavatel v seznamu </w:t>
      </w:r>
      <w:r>
        <w:rPr>
          <w:sz w:val="22"/>
          <w:szCs w:val="22"/>
        </w:rPr>
        <w:t>významných dodávek</w:t>
      </w:r>
      <w:r w:rsidRPr="00470D01">
        <w:rPr>
          <w:sz w:val="22"/>
          <w:szCs w:val="22"/>
        </w:rPr>
        <w:t xml:space="preserve"> uvede kontakty na osoby objednatele, u kterých může zadavatel dodavatelem uvedené informace ověřit.</w:t>
      </w:r>
    </w:p>
    <w:p w14:paraId="23012F92" w14:textId="77777777" w:rsidR="00896206" w:rsidRPr="00470D01" w:rsidRDefault="00896206" w:rsidP="00896206">
      <w:pPr>
        <w:pStyle w:val="Odstavecseseznamem"/>
        <w:shd w:val="clear" w:color="auto" w:fill="FFFFFF"/>
        <w:ind w:left="0"/>
        <w:jc w:val="both"/>
        <w:rPr>
          <w:sz w:val="22"/>
          <w:szCs w:val="22"/>
        </w:rPr>
      </w:pPr>
    </w:p>
    <w:p w14:paraId="7F8AB2C0" w14:textId="77777777" w:rsidR="00896206" w:rsidRPr="00470D01" w:rsidRDefault="00896206" w:rsidP="00896206">
      <w:pPr>
        <w:pStyle w:val="Odstavecseseznamem"/>
        <w:shd w:val="clear" w:color="auto" w:fill="FFFFFF"/>
        <w:ind w:left="0"/>
        <w:jc w:val="both"/>
        <w:rPr>
          <w:sz w:val="22"/>
          <w:szCs w:val="22"/>
        </w:rPr>
      </w:pPr>
      <w:r w:rsidRPr="00470D01">
        <w:rPr>
          <w:sz w:val="22"/>
          <w:szCs w:val="22"/>
        </w:rPr>
        <w:t xml:space="preserve">U </w:t>
      </w:r>
      <w:r>
        <w:rPr>
          <w:sz w:val="22"/>
          <w:szCs w:val="22"/>
        </w:rPr>
        <w:t>zakázek</w:t>
      </w:r>
      <w:r w:rsidRPr="00470D01">
        <w:rPr>
          <w:sz w:val="22"/>
          <w:szCs w:val="22"/>
        </w:rPr>
        <w:t>, u kterých nebude subjekt prokazující kvalifikaci (tj. dodavatel či poddodavatel) v pozici generálního dodavatele zakázky, musí být součástí osvědčení objednatele či seznamu referencí také vyjádření podílu subjektu (a to hodnotu i předmět) na realizaci zakázky, přičemž jako referenci lze uznat pouze hodnotu a předmět vlastního podílu subjektu na realizaci takové reference.</w:t>
      </w:r>
    </w:p>
    <w:p w14:paraId="06F8713B" w14:textId="77777777" w:rsidR="00896206" w:rsidRPr="004E34C1" w:rsidRDefault="00896206" w:rsidP="00896206">
      <w:pPr>
        <w:tabs>
          <w:tab w:val="left" w:pos="709"/>
        </w:tabs>
        <w:autoSpaceDE w:val="0"/>
        <w:autoSpaceDN w:val="0"/>
        <w:adjustRightInd w:val="0"/>
        <w:jc w:val="both"/>
        <w:rPr>
          <w:sz w:val="22"/>
          <w:szCs w:val="22"/>
          <w:shd w:val="clear" w:color="auto" w:fill="FFFFFF"/>
        </w:rPr>
      </w:pPr>
    </w:p>
    <w:p w14:paraId="041C931E" w14:textId="77777777" w:rsidR="00F830D6" w:rsidRDefault="00896206" w:rsidP="00896206">
      <w:pPr>
        <w:pStyle w:val="Odstavecseseznamem"/>
        <w:numPr>
          <w:ilvl w:val="0"/>
          <w:numId w:val="41"/>
        </w:numPr>
        <w:tabs>
          <w:tab w:val="left" w:pos="709"/>
        </w:tabs>
        <w:autoSpaceDE w:val="0"/>
        <w:autoSpaceDN w:val="0"/>
        <w:adjustRightInd w:val="0"/>
        <w:jc w:val="both"/>
        <w:rPr>
          <w:bCs/>
          <w:sz w:val="22"/>
          <w:szCs w:val="22"/>
        </w:rPr>
      </w:pPr>
      <w:r>
        <w:rPr>
          <w:b/>
          <w:bCs/>
          <w:sz w:val="22"/>
          <w:szCs w:val="22"/>
        </w:rPr>
        <w:lastRenderedPageBreak/>
        <w:t>o</w:t>
      </w:r>
      <w:r w:rsidRPr="00470D01">
        <w:rPr>
          <w:b/>
          <w:bCs/>
          <w:sz w:val="22"/>
          <w:szCs w:val="22"/>
        </w:rPr>
        <w:t>svědčení o vzdělání a odborné kvalifikaci</w:t>
      </w:r>
      <w:r w:rsidRPr="00470D01">
        <w:rPr>
          <w:bCs/>
          <w:sz w:val="22"/>
          <w:szCs w:val="22"/>
        </w:rPr>
        <w:t xml:space="preserve"> vztahující se k předmětu veřejné zakázky, a to jak ve vztahu k fyzickým osobám, které mohou předmět veřejné zakázky poskytovat, tak ve vztah</w:t>
      </w:r>
      <w:r w:rsidR="00F830D6">
        <w:rPr>
          <w:bCs/>
          <w:sz w:val="22"/>
          <w:szCs w:val="22"/>
        </w:rPr>
        <w:t>u k jejich vedoucím pracovníkům:</w:t>
      </w:r>
    </w:p>
    <w:p w14:paraId="57449F98" w14:textId="77777777" w:rsidR="00F830D6" w:rsidRDefault="00F830D6" w:rsidP="00F830D6">
      <w:pPr>
        <w:pStyle w:val="Odstavecseseznamem"/>
        <w:tabs>
          <w:tab w:val="left" w:pos="709"/>
        </w:tabs>
        <w:autoSpaceDE w:val="0"/>
        <w:autoSpaceDN w:val="0"/>
        <w:adjustRightInd w:val="0"/>
        <w:ind w:left="1069"/>
        <w:jc w:val="both"/>
        <w:rPr>
          <w:b/>
          <w:bCs/>
          <w:sz w:val="22"/>
          <w:szCs w:val="22"/>
        </w:rPr>
      </w:pPr>
    </w:p>
    <w:p w14:paraId="7EAB5ECF" w14:textId="77777777" w:rsidR="00F830D6" w:rsidRDefault="00F830D6" w:rsidP="00F830D6">
      <w:pPr>
        <w:pStyle w:val="Standarduser"/>
        <w:numPr>
          <w:ilvl w:val="0"/>
          <w:numId w:val="47"/>
        </w:numPr>
        <w:spacing w:after="120"/>
        <w:jc w:val="both"/>
        <w:rPr>
          <w:bCs/>
          <w:kern w:val="0"/>
          <w:sz w:val="22"/>
          <w:szCs w:val="22"/>
        </w:rPr>
      </w:pPr>
      <w:r w:rsidRPr="00A66C8C">
        <w:rPr>
          <w:b/>
          <w:bCs/>
          <w:kern w:val="0"/>
          <w:sz w:val="22"/>
          <w:szCs w:val="22"/>
        </w:rPr>
        <w:t xml:space="preserve">pro část </w:t>
      </w:r>
      <w:r>
        <w:rPr>
          <w:b/>
          <w:bCs/>
          <w:kern w:val="0"/>
          <w:sz w:val="22"/>
          <w:szCs w:val="22"/>
        </w:rPr>
        <w:t xml:space="preserve">A. </w:t>
      </w:r>
      <w:r w:rsidR="00931A26">
        <w:rPr>
          <w:b/>
          <w:bCs/>
          <w:kern w:val="0"/>
          <w:sz w:val="22"/>
          <w:szCs w:val="22"/>
        </w:rPr>
        <w:t xml:space="preserve">ICT - </w:t>
      </w:r>
      <w:r w:rsidRPr="00F830D6">
        <w:rPr>
          <w:bCs/>
          <w:kern w:val="0"/>
          <w:sz w:val="22"/>
          <w:szCs w:val="22"/>
        </w:rPr>
        <w:t>není vyžadováno</w:t>
      </w:r>
    </w:p>
    <w:p w14:paraId="0F612E2D" w14:textId="77777777" w:rsidR="00F830D6" w:rsidRPr="0088063D" w:rsidRDefault="00F830D6" w:rsidP="0088063D">
      <w:pPr>
        <w:pStyle w:val="Standarduser"/>
        <w:numPr>
          <w:ilvl w:val="0"/>
          <w:numId w:val="47"/>
        </w:numPr>
        <w:spacing w:after="120"/>
        <w:jc w:val="both"/>
        <w:rPr>
          <w:bCs/>
          <w:kern w:val="0"/>
          <w:sz w:val="22"/>
          <w:szCs w:val="22"/>
        </w:rPr>
      </w:pPr>
      <w:r w:rsidRPr="00A66C8C">
        <w:rPr>
          <w:b/>
          <w:bCs/>
          <w:kern w:val="0"/>
          <w:sz w:val="22"/>
          <w:szCs w:val="22"/>
        </w:rPr>
        <w:t xml:space="preserve">pro část </w:t>
      </w:r>
      <w:r>
        <w:rPr>
          <w:b/>
          <w:bCs/>
          <w:kern w:val="0"/>
          <w:sz w:val="22"/>
          <w:szCs w:val="22"/>
        </w:rPr>
        <w:t xml:space="preserve">B. </w:t>
      </w:r>
      <w:r w:rsidR="00931A26" w:rsidRPr="0088063D">
        <w:rPr>
          <w:b/>
          <w:bCs/>
          <w:kern w:val="0"/>
          <w:sz w:val="22"/>
          <w:szCs w:val="22"/>
        </w:rPr>
        <w:t xml:space="preserve">Záznamové zařízení vč. rozšíření stávajícího - </w:t>
      </w:r>
      <w:r w:rsidRPr="0088063D">
        <w:rPr>
          <w:bCs/>
          <w:kern w:val="0"/>
          <w:sz w:val="22"/>
          <w:szCs w:val="22"/>
        </w:rPr>
        <w:t>není vyžadováno</w:t>
      </w:r>
    </w:p>
    <w:p w14:paraId="1E353B4F" w14:textId="77777777" w:rsidR="00F830D6" w:rsidRPr="00CA39A6" w:rsidRDefault="00F830D6" w:rsidP="00CA39A6">
      <w:pPr>
        <w:pStyle w:val="Standarduser"/>
        <w:numPr>
          <w:ilvl w:val="0"/>
          <w:numId w:val="47"/>
        </w:numPr>
        <w:spacing w:after="120"/>
        <w:jc w:val="both"/>
        <w:rPr>
          <w:bCs/>
          <w:kern w:val="0"/>
          <w:sz w:val="22"/>
          <w:szCs w:val="22"/>
        </w:rPr>
      </w:pPr>
      <w:r>
        <w:rPr>
          <w:b/>
          <w:bCs/>
          <w:kern w:val="0"/>
          <w:sz w:val="22"/>
          <w:szCs w:val="22"/>
        </w:rPr>
        <w:t xml:space="preserve">pro část </w:t>
      </w:r>
      <w:r w:rsidR="0088063D">
        <w:rPr>
          <w:b/>
          <w:bCs/>
          <w:kern w:val="0"/>
          <w:sz w:val="22"/>
          <w:szCs w:val="22"/>
        </w:rPr>
        <w:t>C</w:t>
      </w:r>
      <w:r>
        <w:rPr>
          <w:b/>
          <w:bCs/>
          <w:kern w:val="0"/>
          <w:sz w:val="22"/>
          <w:szCs w:val="22"/>
        </w:rPr>
        <w:t>.</w:t>
      </w:r>
      <w:r>
        <w:rPr>
          <w:bCs/>
          <w:kern w:val="0"/>
          <w:sz w:val="22"/>
          <w:szCs w:val="22"/>
        </w:rPr>
        <w:t xml:space="preserve"> </w:t>
      </w:r>
      <w:r w:rsidRPr="00931A26">
        <w:rPr>
          <w:b/>
          <w:bCs/>
          <w:kern w:val="0"/>
          <w:sz w:val="22"/>
          <w:szCs w:val="22"/>
        </w:rPr>
        <w:t xml:space="preserve">Infrastruktura a </w:t>
      </w:r>
      <w:proofErr w:type="spellStart"/>
      <w:r w:rsidRPr="00931A26">
        <w:rPr>
          <w:b/>
          <w:bCs/>
          <w:kern w:val="0"/>
          <w:sz w:val="22"/>
          <w:szCs w:val="22"/>
        </w:rPr>
        <w:t>disaster</w:t>
      </w:r>
      <w:proofErr w:type="spellEnd"/>
      <w:r w:rsidRPr="00931A26">
        <w:rPr>
          <w:b/>
          <w:bCs/>
          <w:kern w:val="0"/>
          <w:sz w:val="22"/>
          <w:szCs w:val="22"/>
        </w:rPr>
        <w:t xml:space="preserve"> </w:t>
      </w:r>
      <w:proofErr w:type="spellStart"/>
      <w:r w:rsidRPr="00931A26">
        <w:rPr>
          <w:b/>
          <w:bCs/>
          <w:kern w:val="0"/>
          <w:sz w:val="22"/>
          <w:szCs w:val="22"/>
        </w:rPr>
        <w:t>recovery</w:t>
      </w:r>
      <w:proofErr w:type="spellEnd"/>
      <w:r w:rsidRPr="00931A26">
        <w:rPr>
          <w:b/>
          <w:bCs/>
          <w:kern w:val="0"/>
          <w:sz w:val="22"/>
          <w:szCs w:val="22"/>
        </w:rPr>
        <w:t xml:space="preserve"> ZZOS</w:t>
      </w:r>
      <w:r>
        <w:rPr>
          <w:bCs/>
          <w:kern w:val="0"/>
          <w:sz w:val="22"/>
          <w:szCs w:val="22"/>
        </w:rPr>
        <w:t>:</w:t>
      </w:r>
    </w:p>
    <w:p w14:paraId="7B30F9B2" w14:textId="77777777" w:rsidR="00896206" w:rsidRDefault="00896206" w:rsidP="00F830D6">
      <w:pPr>
        <w:pStyle w:val="Odstavecseseznamem"/>
        <w:tabs>
          <w:tab w:val="left" w:pos="709"/>
        </w:tabs>
        <w:autoSpaceDE w:val="0"/>
        <w:autoSpaceDN w:val="0"/>
        <w:adjustRightInd w:val="0"/>
        <w:ind w:left="1069"/>
        <w:jc w:val="both"/>
        <w:rPr>
          <w:bCs/>
          <w:sz w:val="22"/>
          <w:szCs w:val="22"/>
        </w:rPr>
      </w:pPr>
      <w:r w:rsidRPr="00470D01">
        <w:rPr>
          <w:bCs/>
          <w:sz w:val="22"/>
          <w:szCs w:val="22"/>
        </w:rPr>
        <w:t xml:space="preserve">Pro plnění veřejné zakázky se vyžaduje sestavení týmu minimálně </w:t>
      </w:r>
      <w:r>
        <w:rPr>
          <w:bCs/>
          <w:sz w:val="22"/>
          <w:szCs w:val="22"/>
        </w:rPr>
        <w:t>4</w:t>
      </w:r>
      <w:r w:rsidRPr="00470D01">
        <w:rPr>
          <w:bCs/>
          <w:sz w:val="22"/>
          <w:szCs w:val="22"/>
        </w:rPr>
        <w:t xml:space="preserve"> osob – členů realizačního týmu, přičemž musí být obsazeny následující pozice a splněny následující požadavky na členy týmu i jednotlivé pozice:</w:t>
      </w:r>
    </w:p>
    <w:p w14:paraId="20E8241E" w14:textId="77777777" w:rsidR="00896206" w:rsidRPr="00E744B2" w:rsidRDefault="00896206" w:rsidP="00896206">
      <w:pPr>
        <w:autoSpaceDE w:val="0"/>
        <w:autoSpaceDN w:val="0"/>
        <w:adjustRightInd w:val="0"/>
        <w:rPr>
          <w:rFonts w:ascii="Symbol" w:eastAsiaTheme="minorHAnsi" w:hAnsi="Symbol" w:cs="Symbol"/>
          <w:color w:val="000000"/>
          <w:lang w:eastAsia="en-US"/>
        </w:rPr>
      </w:pPr>
    </w:p>
    <w:p w14:paraId="04BE4F85" w14:textId="77777777" w:rsidR="00896206" w:rsidRPr="003677BD" w:rsidRDefault="00896206" w:rsidP="00896206">
      <w:pPr>
        <w:pStyle w:val="PFI-pismeno"/>
        <w:numPr>
          <w:ilvl w:val="0"/>
          <w:numId w:val="24"/>
        </w:numPr>
        <w:jc w:val="left"/>
        <w:rPr>
          <w:sz w:val="20"/>
          <w:szCs w:val="20"/>
        </w:rPr>
      </w:pPr>
      <w:r>
        <w:rPr>
          <w:b/>
          <w:sz w:val="20"/>
          <w:szCs w:val="20"/>
        </w:rPr>
        <w:t>p</w:t>
      </w:r>
      <w:r w:rsidRPr="003677BD">
        <w:rPr>
          <w:b/>
          <w:sz w:val="20"/>
          <w:szCs w:val="20"/>
        </w:rPr>
        <w:t xml:space="preserve">rojektový manažer </w:t>
      </w:r>
      <w:r w:rsidRPr="003677BD">
        <w:rPr>
          <w:sz w:val="20"/>
          <w:szCs w:val="20"/>
        </w:rPr>
        <w:t>- na pozici jsou kladeny následující minimální požadavky:</w:t>
      </w:r>
    </w:p>
    <w:p w14:paraId="13FD52C6" w14:textId="77777777" w:rsidR="00896206" w:rsidRPr="0035742F" w:rsidRDefault="00896206" w:rsidP="00896206">
      <w:pPr>
        <w:pStyle w:val="PFI-msk"/>
        <w:numPr>
          <w:ilvl w:val="1"/>
          <w:numId w:val="23"/>
        </w:numPr>
        <w:tabs>
          <w:tab w:val="num" w:pos="2211"/>
        </w:tabs>
        <w:rPr>
          <w:sz w:val="20"/>
          <w:szCs w:val="20"/>
        </w:rPr>
      </w:pPr>
      <w:r w:rsidRPr="0035742F">
        <w:rPr>
          <w:sz w:val="20"/>
          <w:szCs w:val="20"/>
        </w:rPr>
        <w:t xml:space="preserve">2 referenční projekty v oblasti informačních technologií, na kterých se podílel v obdobné pozici (v pozici vedoucího projektu či projektového manažera), ve výši minimálně 500 tis. Kč bez DPH za každý jednotlivý projekt; </w:t>
      </w:r>
    </w:p>
    <w:p w14:paraId="785D24E8" w14:textId="77777777" w:rsidR="00896206" w:rsidRPr="003677BD" w:rsidRDefault="00896206" w:rsidP="00896206">
      <w:pPr>
        <w:pStyle w:val="PFI-pismeno"/>
        <w:numPr>
          <w:ilvl w:val="0"/>
          <w:numId w:val="24"/>
        </w:numPr>
        <w:jc w:val="left"/>
        <w:rPr>
          <w:sz w:val="20"/>
          <w:szCs w:val="20"/>
        </w:rPr>
      </w:pPr>
      <w:r w:rsidRPr="003677BD">
        <w:rPr>
          <w:b/>
          <w:sz w:val="20"/>
          <w:szCs w:val="20"/>
        </w:rPr>
        <w:t>technický specialista sítí</w:t>
      </w:r>
      <w:r w:rsidRPr="003677BD">
        <w:rPr>
          <w:sz w:val="20"/>
          <w:szCs w:val="20"/>
        </w:rPr>
        <w:t xml:space="preserve"> - na pozici jsou kladeny následující minimální požadavky:</w:t>
      </w:r>
    </w:p>
    <w:p w14:paraId="285DD437" w14:textId="77777777" w:rsidR="00896206" w:rsidRPr="000866FC" w:rsidRDefault="00896206" w:rsidP="00896206">
      <w:pPr>
        <w:pStyle w:val="PFI-msk"/>
        <w:numPr>
          <w:ilvl w:val="1"/>
          <w:numId w:val="23"/>
        </w:numPr>
        <w:tabs>
          <w:tab w:val="num" w:pos="2211"/>
        </w:tabs>
        <w:rPr>
          <w:sz w:val="20"/>
          <w:szCs w:val="20"/>
        </w:rPr>
      </w:pPr>
      <w:r w:rsidRPr="000866FC">
        <w:rPr>
          <w:sz w:val="20"/>
          <w:szCs w:val="20"/>
        </w:rPr>
        <w:t xml:space="preserve">2 referenční projekty v oblasti informačních technologií, na kterých se podílel v obdobné </w:t>
      </w:r>
      <w:proofErr w:type="gramStart"/>
      <w:r w:rsidRPr="000866FC">
        <w:rPr>
          <w:sz w:val="20"/>
          <w:szCs w:val="20"/>
        </w:rPr>
        <w:t>pozic</w:t>
      </w:r>
      <w:proofErr w:type="gramEnd"/>
      <w:r w:rsidRPr="000866FC">
        <w:rPr>
          <w:sz w:val="20"/>
          <w:szCs w:val="20"/>
        </w:rPr>
        <w:t xml:space="preserve"> (Technický specialista sítí);</w:t>
      </w:r>
    </w:p>
    <w:p w14:paraId="32A3063E" w14:textId="77777777" w:rsidR="00896206" w:rsidRPr="000866FC" w:rsidRDefault="00896206" w:rsidP="00896206">
      <w:pPr>
        <w:pStyle w:val="PFI-msk"/>
        <w:numPr>
          <w:ilvl w:val="1"/>
          <w:numId w:val="23"/>
        </w:numPr>
        <w:tabs>
          <w:tab w:val="num" w:pos="2211"/>
        </w:tabs>
        <w:rPr>
          <w:sz w:val="20"/>
          <w:szCs w:val="20"/>
        </w:rPr>
      </w:pPr>
      <w:r w:rsidRPr="000866FC">
        <w:rPr>
          <w:sz w:val="20"/>
          <w:szCs w:val="20"/>
        </w:rPr>
        <w:t xml:space="preserve">dosažení výrobcem poskytované technické certifikace pro návrh </w:t>
      </w:r>
      <w:r>
        <w:rPr>
          <w:sz w:val="20"/>
          <w:szCs w:val="20"/>
        </w:rPr>
        <w:t xml:space="preserve">architektury </w:t>
      </w:r>
      <w:r w:rsidRPr="000866FC">
        <w:rPr>
          <w:sz w:val="20"/>
          <w:szCs w:val="20"/>
        </w:rPr>
        <w:t xml:space="preserve">a implementaci nabízených aktivních síťových prvků (např. Cisco Expert; </w:t>
      </w:r>
      <w:proofErr w:type="spellStart"/>
      <w:r w:rsidRPr="000866FC">
        <w:rPr>
          <w:sz w:val="20"/>
          <w:szCs w:val="20"/>
        </w:rPr>
        <w:t>Juniper</w:t>
      </w:r>
      <w:proofErr w:type="spellEnd"/>
      <w:r w:rsidRPr="000866FC">
        <w:rPr>
          <w:sz w:val="20"/>
          <w:szCs w:val="20"/>
        </w:rPr>
        <w:t xml:space="preserve"> Expert, HPE Master ASE), </w:t>
      </w:r>
    </w:p>
    <w:p w14:paraId="33333E35" w14:textId="77777777" w:rsidR="00896206" w:rsidRPr="003677BD" w:rsidRDefault="00896206" w:rsidP="00896206">
      <w:pPr>
        <w:pStyle w:val="PFI-pismeno"/>
        <w:numPr>
          <w:ilvl w:val="0"/>
          <w:numId w:val="24"/>
        </w:numPr>
        <w:jc w:val="left"/>
        <w:rPr>
          <w:sz w:val="20"/>
          <w:szCs w:val="20"/>
        </w:rPr>
      </w:pPr>
      <w:r w:rsidRPr="003677BD">
        <w:rPr>
          <w:b/>
          <w:sz w:val="20"/>
          <w:szCs w:val="20"/>
        </w:rPr>
        <w:t>technický specialista</w:t>
      </w:r>
      <w:r>
        <w:rPr>
          <w:b/>
          <w:sz w:val="20"/>
          <w:szCs w:val="20"/>
        </w:rPr>
        <w:t xml:space="preserve"> </w:t>
      </w:r>
      <w:r w:rsidRPr="003677BD">
        <w:rPr>
          <w:b/>
          <w:sz w:val="20"/>
          <w:szCs w:val="20"/>
        </w:rPr>
        <w:t>zálohování</w:t>
      </w:r>
      <w:r>
        <w:rPr>
          <w:b/>
          <w:sz w:val="20"/>
          <w:szCs w:val="20"/>
        </w:rPr>
        <w:t xml:space="preserve"> </w:t>
      </w:r>
      <w:r w:rsidRPr="003677BD">
        <w:rPr>
          <w:sz w:val="20"/>
          <w:szCs w:val="20"/>
        </w:rPr>
        <w:t>-</w:t>
      </w:r>
      <w:r>
        <w:rPr>
          <w:sz w:val="20"/>
          <w:szCs w:val="20"/>
        </w:rPr>
        <w:t xml:space="preserve"> </w:t>
      </w:r>
      <w:r w:rsidRPr="003677BD">
        <w:rPr>
          <w:sz w:val="20"/>
          <w:szCs w:val="20"/>
        </w:rPr>
        <w:t>na pozici jsou kladeny následující minimální požadavky:</w:t>
      </w:r>
    </w:p>
    <w:p w14:paraId="4FE64E3F" w14:textId="77777777" w:rsidR="00896206" w:rsidRPr="00FD7173" w:rsidRDefault="00896206" w:rsidP="00896206">
      <w:pPr>
        <w:pStyle w:val="PFI-msk"/>
        <w:numPr>
          <w:ilvl w:val="0"/>
          <w:numId w:val="26"/>
        </w:numPr>
        <w:tabs>
          <w:tab w:val="num" w:pos="2211"/>
        </w:tabs>
        <w:jc w:val="left"/>
        <w:rPr>
          <w:sz w:val="20"/>
          <w:szCs w:val="20"/>
        </w:rPr>
      </w:pPr>
      <w:r w:rsidRPr="00FD7173">
        <w:rPr>
          <w:sz w:val="20"/>
          <w:szCs w:val="20"/>
        </w:rPr>
        <w:t>2 referenční projekty obdobného zaměření jako předmět veřejné zakázky, na kterých se podílel v obdobné pozici,</w:t>
      </w:r>
    </w:p>
    <w:p w14:paraId="51549C4E" w14:textId="77777777" w:rsidR="00896206" w:rsidRPr="00FD7173" w:rsidRDefault="00896206" w:rsidP="00896206">
      <w:pPr>
        <w:pStyle w:val="PFI-msk"/>
        <w:numPr>
          <w:ilvl w:val="0"/>
          <w:numId w:val="26"/>
        </w:numPr>
        <w:tabs>
          <w:tab w:val="num" w:pos="2211"/>
        </w:tabs>
        <w:jc w:val="left"/>
        <w:rPr>
          <w:sz w:val="20"/>
          <w:szCs w:val="20"/>
        </w:rPr>
      </w:pPr>
      <w:r w:rsidRPr="00FD7173">
        <w:rPr>
          <w:sz w:val="20"/>
          <w:szCs w:val="20"/>
        </w:rPr>
        <w:t xml:space="preserve">prokázání dosažení certifikace pro návrh a implementaci stávajícího zálohovacího software </w:t>
      </w:r>
      <w:proofErr w:type="spellStart"/>
      <w:r w:rsidRPr="00FD7173">
        <w:rPr>
          <w:sz w:val="20"/>
          <w:szCs w:val="20"/>
        </w:rPr>
        <w:t>Veeam</w:t>
      </w:r>
      <w:proofErr w:type="spellEnd"/>
      <w:r w:rsidRPr="00FD7173">
        <w:rPr>
          <w:sz w:val="20"/>
          <w:szCs w:val="20"/>
        </w:rPr>
        <w:t xml:space="preserve">; </w:t>
      </w:r>
    </w:p>
    <w:p w14:paraId="35FD38E0" w14:textId="77777777" w:rsidR="00896206" w:rsidRPr="003677BD" w:rsidRDefault="00896206" w:rsidP="00896206">
      <w:pPr>
        <w:pStyle w:val="PFI-pismeno"/>
        <w:numPr>
          <w:ilvl w:val="0"/>
          <w:numId w:val="24"/>
        </w:numPr>
        <w:jc w:val="left"/>
        <w:rPr>
          <w:sz w:val="20"/>
          <w:szCs w:val="20"/>
        </w:rPr>
      </w:pPr>
      <w:r>
        <w:rPr>
          <w:b/>
          <w:sz w:val="20"/>
          <w:szCs w:val="20"/>
        </w:rPr>
        <w:t>s</w:t>
      </w:r>
      <w:r w:rsidRPr="003677BD">
        <w:rPr>
          <w:b/>
          <w:sz w:val="20"/>
          <w:szCs w:val="20"/>
        </w:rPr>
        <w:t xml:space="preserve">pecialista kybernetické bezpečnosti - </w:t>
      </w:r>
      <w:r w:rsidRPr="003677BD">
        <w:rPr>
          <w:sz w:val="20"/>
          <w:szCs w:val="20"/>
        </w:rPr>
        <w:t>na pozici jsou kladeny následující minimální požadavky:</w:t>
      </w:r>
    </w:p>
    <w:p w14:paraId="4E7BA95D" w14:textId="77777777" w:rsidR="00896206" w:rsidRPr="003677BD" w:rsidRDefault="00896206" w:rsidP="00896206">
      <w:pPr>
        <w:pStyle w:val="PFI-msk"/>
        <w:numPr>
          <w:ilvl w:val="0"/>
          <w:numId w:val="26"/>
        </w:numPr>
        <w:tabs>
          <w:tab w:val="num" w:pos="2211"/>
        </w:tabs>
        <w:jc w:val="left"/>
        <w:rPr>
          <w:sz w:val="20"/>
          <w:szCs w:val="20"/>
        </w:rPr>
      </w:pPr>
      <w:r>
        <w:rPr>
          <w:sz w:val="20"/>
          <w:szCs w:val="20"/>
        </w:rPr>
        <w:t>2</w:t>
      </w:r>
      <w:r w:rsidRPr="003677BD">
        <w:rPr>
          <w:sz w:val="20"/>
          <w:szCs w:val="20"/>
        </w:rPr>
        <w:t xml:space="preserve"> referenční projekty v oblasti informačních technologií, na kterých se podílel v obdobné pozici (specialista kybernetické bezpečnosti); </w:t>
      </w:r>
    </w:p>
    <w:p w14:paraId="791D3344" w14:textId="77777777" w:rsidR="00896206" w:rsidRPr="00931A26" w:rsidRDefault="00896206" w:rsidP="00931A26">
      <w:pPr>
        <w:pStyle w:val="PFI-msk"/>
        <w:numPr>
          <w:ilvl w:val="0"/>
          <w:numId w:val="26"/>
        </w:numPr>
        <w:tabs>
          <w:tab w:val="num" w:pos="2211"/>
        </w:tabs>
        <w:jc w:val="left"/>
        <w:rPr>
          <w:sz w:val="20"/>
          <w:szCs w:val="20"/>
        </w:rPr>
      </w:pPr>
      <w:r>
        <w:rPr>
          <w:sz w:val="20"/>
          <w:szCs w:val="20"/>
        </w:rPr>
        <w:t xml:space="preserve">Prokázání </w:t>
      </w:r>
      <w:r w:rsidRPr="003677BD">
        <w:rPr>
          <w:sz w:val="20"/>
          <w:szCs w:val="20"/>
        </w:rPr>
        <w:t>dosažení certifikace v oblasti kontroly a řízení bezpečnosti informačních technologií – certifikace CISA (http://www.isaca.cz/</w:t>
      </w:r>
      <w:proofErr w:type="spellStart"/>
      <w:r w:rsidRPr="003677BD">
        <w:rPr>
          <w:sz w:val="20"/>
          <w:szCs w:val="20"/>
        </w:rPr>
        <w:t>cs</w:t>
      </w:r>
      <w:proofErr w:type="spellEnd"/>
      <w:r w:rsidRPr="003677BD">
        <w:rPr>
          <w:sz w:val="20"/>
          <w:szCs w:val="20"/>
        </w:rPr>
        <w:t>/certifikace-</w:t>
      </w:r>
      <w:proofErr w:type="spellStart"/>
      <w:r w:rsidRPr="003677BD">
        <w:rPr>
          <w:sz w:val="20"/>
          <w:szCs w:val="20"/>
        </w:rPr>
        <w:t>cisa</w:t>
      </w:r>
      <w:proofErr w:type="spellEnd"/>
      <w:r w:rsidRPr="003677BD">
        <w:rPr>
          <w:sz w:val="20"/>
          <w:szCs w:val="20"/>
        </w:rPr>
        <w:t xml:space="preserve">) či jiné certifikace, která osvědčuje srovnatelnou úroveň odbornosti jako uvedené certifikace </w:t>
      </w:r>
    </w:p>
    <w:p w14:paraId="7044B9C7" w14:textId="77777777" w:rsidR="00896206" w:rsidRPr="001726FC" w:rsidRDefault="00896206" w:rsidP="00896206">
      <w:pPr>
        <w:pStyle w:val="Textbody"/>
        <w:spacing w:after="120"/>
        <w:rPr>
          <w:rFonts w:ascii="Times New Roman" w:hAnsi="Times New Roman"/>
          <w:sz w:val="22"/>
          <w:szCs w:val="22"/>
        </w:rPr>
      </w:pPr>
      <w:r w:rsidRPr="001726FC">
        <w:rPr>
          <w:rFonts w:ascii="Times New Roman" w:hAnsi="Times New Roman"/>
          <w:sz w:val="22"/>
          <w:szCs w:val="22"/>
        </w:rPr>
        <w:t>Zadavatel dále požaduje, aby výše uvedené pozice byly obsazeny osobami schopnými komunikovat v českém jazyce, případně aby osobě, která takové komunikace není schopna, zabezpečil v rámci svých nákladů tlumočníka.</w:t>
      </w:r>
    </w:p>
    <w:p w14:paraId="1797EDB9" w14:textId="77777777" w:rsidR="00896206" w:rsidRPr="001726FC" w:rsidRDefault="00896206" w:rsidP="00896206">
      <w:pPr>
        <w:pStyle w:val="Textbody"/>
        <w:spacing w:after="120"/>
        <w:rPr>
          <w:rFonts w:ascii="Times New Roman" w:hAnsi="Times New Roman"/>
          <w:sz w:val="22"/>
          <w:szCs w:val="22"/>
        </w:rPr>
      </w:pPr>
      <w:r w:rsidRPr="001726FC">
        <w:rPr>
          <w:rFonts w:ascii="Times New Roman" w:hAnsi="Times New Roman"/>
          <w:sz w:val="22"/>
          <w:szCs w:val="22"/>
        </w:rPr>
        <w:t xml:space="preserve">Přílohou výše uvedeného seznamu budou strukturované profesní životopisy jednotlivých pracovníků, které musí obsahovat minimálně tyto údaje: </w:t>
      </w:r>
    </w:p>
    <w:p w14:paraId="3A87915F" w14:textId="77777777" w:rsidR="00896206" w:rsidRPr="001726FC" w:rsidRDefault="00896206" w:rsidP="00896206">
      <w:pPr>
        <w:pStyle w:val="Odstavecseseznamem"/>
        <w:numPr>
          <w:ilvl w:val="0"/>
          <w:numId w:val="46"/>
        </w:numPr>
        <w:suppressAutoHyphens/>
        <w:autoSpaceDN w:val="0"/>
        <w:ind w:left="1418" w:hanging="709"/>
        <w:contextualSpacing w:val="0"/>
        <w:jc w:val="both"/>
        <w:textAlignment w:val="baseline"/>
        <w:rPr>
          <w:sz w:val="22"/>
          <w:szCs w:val="22"/>
        </w:rPr>
      </w:pPr>
      <w:r w:rsidRPr="001726FC">
        <w:rPr>
          <w:sz w:val="22"/>
          <w:szCs w:val="22"/>
        </w:rPr>
        <w:t>jméno a příjmení pracovníka;</w:t>
      </w:r>
    </w:p>
    <w:p w14:paraId="7DE0C811" w14:textId="77777777" w:rsidR="00896206" w:rsidRPr="001726FC" w:rsidRDefault="00896206" w:rsidP="00896206">
      <w:pPr>
        <w:pStyle w:val="Odstavecseseznamem"/>
        <w:numPr>
          <w:ilvl w:val="0"/>
          <w:numId w:val="46"/>
        </w:numPr>
        <w:suppressAutoHyphens/>
        <w:autoSpaceDN w:val="0"/>
        <w:ind w:left="1418" w:hanging="709"/>
        <w:contextualSpacing w:val="0"/>
        <w:jc w:val="both"/>
        <w:textAlignment w:val="baseline"/>
        <w:rPr>
          <w:sz w:val="22"/>
          <w:szCs w:val="22"/>
        </w:rPr>
      </w:pPr>
      <w:r w:rsidRPr="001726FC">
        <w:rPr>
          <w:sz w:val="22"/>
          <w:szCs w:val="22"/>
        </w:rPr>
        <w:t>popis pozice pracovníka v rámci plnění této veřejné zakázky;</w:t>
      </w:r>
    </w:p>
    <w:p w14:paraId="33683D39" w14:textId="77777777" w:rsidR="00896206" w:rsidRPr="001726FC" w:rsidRDefault="00896206" w:rsidP="00896206">
      <w:pPr>
        <w:pStyle w:val="Odstavecseseznamem"/>
        <w:numPr>
          <w:ilvl w:val="0"/>
          <w:numId w:val="46"/>
        </w:numPr>
        <w:suppressAutoHyphens/>
        <w:autoSpaceDN w:val="0"/>
        <w:ind w:left="1418" w:hanging="709"/>
        <w:contextualSpacing w:val="0"/>
        <w:jc w:val="both"/>
        <w:textAlignment w:val="baseline"/>
        <w:rPr>
          <w:sz w:val="22"/>
          <w:szCs w:val="22"/>
        </w:rPr>
      </w:pPr>
      <w:r w:rsidRPr="001726FC">
        <w:rPr>
          <w:sz w:val="22"/>
          <w:szCs w:val="22"/>
        </w:rPr>
        <w:t xml:space="preserve">vztah k dodavateli </w:t>
      </w:r>
    </w:p>
    <w:p w14:paraId="41016FBA" w14:textId="77777777" w:rsidR="00896206" w:rsidRPr="001726FC" w:rsidRDefault="00896206" w:rsidP="00896206">
      <w:pPr>
        <w:pStyle w:val="Odstavecseseznamem"/>
        <w:numPr>
          <w:ilvl w:val="0"/>
          <w:numId w:val="46"/>
        </w:numPr>
        <w:suppressAutoHyphens/>
        <w:autoSpaceDN w:val="0"/>
        <w:ind w:left="1418" w:hanging="709"/>
        <w:contextualSpacing w:val="0"/>
        <w:jc w:val="both"/>
        <w:textAlignment w:val="baseline"/>
        <w:rPr>
          <w:sz w:val="22"/>
          <w:szCs w:val="22"/>
        </w:rPr>
      </w:pPr>
      <w:r w:rsidRPr="001726FC">
        <w:rPr>
          <w:sz w:val="22"/>
          <w:szCs w:val="22"/>
        </w:rPr>
        <w:t>přehled profesní praxe a kvalifikace vztahující se k plnění této veřejné zakázky (z uvedeného seznamu musí vplývat splnění požadavků dle předchozího odstavce);</w:t>
      </w:r>
    </w:p>
    <w:p w14:paraId="6F27F900" w14:textId="77777777" w:rsidR="00896206" w:rsidRPr="001726FC" w:rsidRDefault="00896206" w:rsidP="00896206">
      <w:pPr>
        <w:pStyle w:val="Odstavecseseznamem"/>
        <w:numPr>
          <w:ilvl w:val="0"/>
          <w:numId w:val="46"/>
        </w:numPr>
        <w:suppressAutoHyphens/>
        <w:autoSpaceDN w:val="0"/>
        <w:ind w:left="1418" w:hanging="709"/>
        <w:contextualSpacing w:val="0"/>
        <w:jc w:val="both"/>
        <w:textAlignment w:val="baseline"/>
        <w:rPr>
          <w:sz w:val="22"/>
          <w:szCs w:val="22"/>
        </w:rPr>
      </w:pPr>
      <w:r w:rsidRPr="001726FC">
        <w:rPr>
          <w:sz w:val="22"/>
          <w:szCs w:val="22"/>
        </w:rPr>
        <w:t xml:space="preserve">nejdůležitější referenční projekty realizované s ohledem na předmět plnění veřejné zakázky v minulosti s uvedením kontaktních údajů na osobu, u které lze uvedené zkušenosti ověřit.  </w:t>
      </w:r>
    </w:p>
    <w:p w14:paraId="6B886B4F" w14:textId="77777777" w:rsidR="0088063D" w:rsidRDefault="00896206" w:rsidP="00896206">
      <w:pPr>
        <w:keepNext/>
        <w:tabs>
          <w:tab w:val="left" w:pos="0"/>
        </w:tabs>
        <w:spacing w:before="240" w:after="120"/>
        <w:jc w:val="both"/>
        <w:outlineLvl w:val="1"/>
        <w:rPr>
          <w:sz w:val="22"/>
          <w:szCs w:val="22"/>
        </w:rPr>
      </w:pPr>
      <w:r w:rsidRPr="001726FC">
        <w:rPr>
          <w:sz w:val="22"/>
          <w:szCs w:val="22"/>
        </w:rPr>
        <w:lastRenderedPageBreak/>
        <w:t>Členové týmu budou tvořit realizační tým, který bude odpovědný za plnění této veřejné zakázky. Změny členů týmu budou možné pouze po předchozím schválení zadavatelem, a to osobami splňujícími pro nahrazovanou pozici alespoň výše uvedené požadavky.</w:t>
      </w:r>
    </w:p>
    <w:p w14:paraId="6B89AEB5" w14:textId="77777777" w:rsidR="00CA39A6" w:rsidRDefault="00CA39A6" w:rsidP="00896206">
      <w:pPr>
        <w:keepNext/>
        <w:tabs>
          <w:tab w:val="left" w:pos="0"/>
        </w:tabs>
        <w:spacing w:before="240" w:after="120"/>
        <w:jc w:val="both"/>
        <w:outlineLvl w:val="1"/>
        <w:rPr>
          <w:sz w:val="22"/>
          <w:szCs w:val="22"/>
        </w:rPr>
      </w:pPr>
    </w:p>
    <w:p w14:paraId="1C003D15" w14:textId="77777777" w:rsidR="0088063D" w:rsidRDefault="0088063D" w:rsidP="0088063D">
      <w:pPr>
        <w:pStyle w:val="Odstavecseseznamem"/>
        <w:numPr>
          <w:ilvl w:val="0"/>
          <w:numId w:val="41"/>
        </w:numPr>
        <w:tabs>
          <w:tab w:val="left" w:pos="709"/>
        </w:tabs>
        <w:autoSpaceDE w:val="0"/>
        <w:autoSpaceDN w:val="0"/>
        <w:adjustRightInd w:val="0"/>
        <w:jc w:val="both"/>
        <w:rPr>
          <w:sz w:val="22"/>
          <w:szCs w:val="22"/>
          <w:shd w:val="clear" w:color="auto" w:fill="FFFFFF"/>
        </w:rPr>
      </w:pPr>
      <w:r w:rsidRPr="0088063D">
        <w:rPr>
          <w:b/>
          <w:sz w:val="22"/>
          <w:szCs w:val="22"/>
          <w:shd w:val="clear" w:color="auto" w:fill="FFFFFF"/>
        </w:rPr>
        <w:t>popisy a fotografie předmětu plnění</w:t>
      </w:r>
      <w:r>
        <w:rPr>
          <w:sz w:val="22"/>
          <w:szCs w:val="22"/>
          <w:shd w:val="clear" w:color="auto" w:fill="FFFFFF"/>
        </w:rPr>
        <w:t xml:space="preserve"> v takovém rozsahu, aby bylo možné posoudit, zda předmět plnění splňuje požadavky zadávací dokumentace, zejm. technické specif</w:t>
      </w:r>
      <w:r w:rsidR="0002034A">
        <w:rPr>
          <w:sz w:val="22"/>
          <w:szCs w:val="22"/>
          <w:shd w:val="clear" w:color="auto" w:fill="FFFFFF"/>
        </w:rPr>
        <w:t>ikace</w:t>
      </w:r>
      <w:r w:rsidR="00A26273">
        <w:rPr>
          <w:sz w:val="22"/>
          <w:szCs w:val="22"/>
          <w:shd w:val="clear" w:color="auto" w:fill="FFFFFF"/>
        </w:rPr>
        <w:t>:</w:t>
      </w:r>
    </w:p>
    <w:p w14:paraId="503414B0" w14:textId="77777777" w:rsidR="00FA39CF" w:rsidRDefault="00FA39CF" w:rsidP="00FA39CF">
      <w:pPr>
        <w:pStyle w:val="Standarduser"/>
        <w:spacing w:after="120"/>
        <w:ind w:left="1069" w:firstLine="347"/>
        <w:jc w:val="both"/>
        <w:rPr>
          <w:b/>
          <w:bCs/>
          <w:kern w:val="0"/>
          <w:sz w:val="22"/>
          <w:szCs w:val="22"/>
        </w:rPr>
      </w:pPr>
      <w:r w:rsidRPr="00A66C8C">
        <w:rPr>
          <w:b/>
          <w:bCs/>
          <w:kern w:val="0"/>
          <w:sz w:val="22"/>
          <w:szCs w:val="22"/>
        </w:rPr>
        <w:t xml:space="preserve">pro část </w:t>
      </w:r>
      <w:r>
        <w:rPr>
          <w:b/>
          <w:bCs/>
          <w:kern w:val="0"/>
          <w:sz w:val="22"/>
          <w:szCs w:val="22"/>
        </w:rPr>
        <w:t xml:space="preserve">A. ICT </w:t>
      </w:r>
    </w:p>
    <w:p w14:paraId="790A7768" w14:textId="77777777" w:rsidR="00FA39CF" w:rsidRPr="0088063D" w:rsidRDefault="00FA39CF" w:rsidP="00FA39CF">
      <w:pPr>
        <w:pStyle w:val="Standarduser"/>
        <w:spacing w:after="120"/>
        <w:ind w:left="1069" w:firstLine="347"/>
        <w:jc w:val="both"/>
        <w:rPr>
          <w:bCs/>
          <w:kern w:val="0"/>
          <w:sz w:val="22"/>
          <w:szCs w:val="22"/>
        </w:rPr>
      </w:pPr>
      <w:r w:rsidRPr="00A66C8C">
        <w:rPr>
          <w:b/>
          <w:bCs/>
          <w:kern w:val="0"/>
          <w:sz w:val="22"/>
          <w:szCs w:val="22"/>
        </w:rPr>
        <w:t xml:space="preserve">pro část </w:t>
      </w:r>
      <w:r>
        <w:rPr>
          <w:b/>
          <w:bCs/>
          <w:kern w:val="0"/>
          <w:sz w:val="22"/>
          <w:szCs w:val="22"/>
        </w:rPr>
        <w:t xml:space="preserve">B. </w:t>
      </w:r>
      <w:r w:rsidRPr="0088063D">
        <w:rPr>
          <w:b/>
          <w:bCs/>
          <w:kern w:val="0"/>
          <w:sz w:val="22"/>
          <w:szCs w:val="22"/>
        </w:rPr>
        <w:t xml:space="preserve">Záznamové zařízení vč. rozšíření stávajícího </w:t>
      </w:r>
    </w:p>
    <w:p w14:paraId="2193B7F6" w14:textId="77777777" w:rsidR="00FA39CF" w:rsidRPr="00240BA9" w:rsidRDefault="00FA39CF" w:rsidP="00FA39CF">
      <w:pPr>
        <w:pStyle w:val="Standarduser"/>
        <w:spacing w:after="120"/>
        <w:ind w:left="1069" w:firstLine="347"/>
        <w:jc w:val="both"/>
        <w:rPr>
          <w:bCs/>
          <w:kern w:val="0"/>
          <w:sz w:val="22"/>
          <w:szCs w:val="22"/>
        </w:rPr>
      </w:pPr>
      <w:r>
        <w:rPr>
          <w:b/>
          <w:bCs/>
          <w:kern w:val="0"/>
          <w:sz w:val="22"/>
          <w:szCs w:val="22"/>
        </w:rPr>
        <w:t>pro část C.</w:t>
      </w:r>
      <w:r>
        <w:rPr>
          <w:bCs/>
          <w:kern w:val="0"/>
          <w:sz w:val="22"/>
          <w:szCs w:val="22"/>
        </w:rPr>
        <w:t xml:space="preserve"> </w:t>
      </w:r>
      <w:r w:rsidRPr="00931A26">
        <w:rPr>
          <w:b/>
          <w:bCs/>
          <w:kern w:val="0"/>
          <w:sz w:val="22"/>
          <w:szCs w:val="22"/>
        </w:rPr>
        <w:t xml:space="preserve">Infrastruktura a </w:t>
      </w:r>
      <w:proofErr w:type="spellStart"/>
      <w:r w:rsidRPr="00931A26">
        <w:rPr>
          <w:b/>
          <w:bCs/>
          <w:kern w:val="0"/>
          <w:sz w:val="22"/>
          <w:szCs w:val="22"/>
        </w:rPr>
        <w:t>disaster</w:t>
      </w:r>
      <w:proofErr w:type="spellEnd"/>
      <w:r w:rsidRPr="00931A26">
        <w:rPr>
          <w:b/>
          <w:bCs/>
          <w:kern w:val="0"/>
          <w:sz w:val="22"/>
          <w:szCs w:val="22"/>
        </w:rPr>
        <w:t xml:space="preserve"> </w:t>
      </w:r>
      <w:proofErr w:type="spellStart"/>
      <w:r w:rsidRPr="00931A26">
        <w:rPr>
          <w:b/>
          <w:bCs/>
          <w:kern w:val="0"/>
          <w:sz w:val="22"/>
          <w:szCs w:val="22"/>
        </w:rPr>
        <w:t>recovery</w:t>
      </w:r>
      <w:proofErr w:type="spellEnd"/>
      <w:r w:rsidRPr="00931A26">
        <w:rPr>
          <w:b/>
          <w:bCs/>
          <w:kern w:val="0"/>
          <w:sz w:val="22"/>
          <w:szCs w:val="22"/>
        </w:rPr>
        <w:t xml:space="preserve"> ZZOS</w:t>
      </w:r>
    </w:p>
    <w:p w14:paraId="4C56671F" w14:textId="77777777" w:rsidR="00896206" w:rsidRDefault="00896206" w:rsidP="00896206">
      <w:pPr>
        <w:pStyle w:val="Odstavecseseznamem"/>
        <w:shd w:val="clear" w:color="auto" w:fill="FFFFFF"/>
        <w:ind w:left="0"/>
        <w:jc w:val="both"/>
        <w:rPr>
          <w:sz w:val="22"/>
          <w:szCs w:val="22"/>
        </w:rPr>
      </w:pPr>
    </w:p>
    <w:p w14:paraId="29BEF6B1" w14:textId="77777777" w:rsidR="00896206" w:rsidRPr="002C7A33" w:rsidRDefault="00896206" w:rsidP="00896206">
      <w:pPr>
        <w:pStyle w:val="Odstavecseseznamem"/>
        <w:shd w:val="clear" w:color="auto" w:fill="FFFFFF"/>
        <w:ind w:left="0"/>
        <w:jc w:val="both"/>
        <w:rPr>
          <w:b/>
          <w:bCs/>
          <w:i/>
          <w:iCs/>
          <w:sz w:val="22"/>
          <w:szCs w:val="22"/>
        </w:rPr>
      </w:pPr>
      <w:r w:rsidRPr="002C7A33">
        <w:rPr>
          <w:b/>
          <w:sz w:val="22"/>
          <w:szCs w:val="22"/>
        </w:rPr>
        <w:t xml:space="preserve">Doklady o kvalifikaci předkládají dodavatelé v nabídkách v kopiích </w:t>
      </w:r>
      <w:r w:rsidRPr="002C7A33">
        <w:rPr>
          <w:i/>
          <w:sz w:val="22"/>
          <w:szCs w:val="22"/>
        </w:rPr>
        <w:t>(popř. mohou je nahradit čestným prohlášením nebo jednotným evropským osvědčením pro veřejné zakázky podle § 87 ZZVZ)</w:t>
      </w:r>
      <w:r w:rsidRPr="002C7A33">
        <w:rPr>
          <w:b/>
          <w:i/>
          <w:sz w:val="22"/>
          <w:szCs w:val="22"/>
        </w:rPr>
        <w:t xml:space="preserve">. </w:t>
      </w:r>
    </w:p>
    <w:p w14:paraId="1E0AA365" w14:textId="77777777" w:rsidR="00896206" w:rsidRPr="002C7A33" w:rsidRDefault="00896206" w:rsidP="00896206">
      <w:pPr>
        <w:pStyle w:val="Odstavecseseznamem"/>
        <w:shd w:val="clear" w:color="auto" w:fill="FFFFFF"/>
        <w:ind w:left="0"/>
        <w:jc w:val="both"/>
        <w:rPr>
          <w:b/>
          <w:sz w:val="22"/>
          <w:szCs w:val="22"/>
        </w:rPr>
      </w:pPr>
    </w:p>
    <w:p w14:paraId="192B0AEC" w14:textId="77777777" w:rsidR="00896206" w:rsidRPr="002C7A33" w:rsidRDefault="00896206" w:rsidP="00896206">
      <w:pPr>
        <w:pStyle w:val="Odstavecseseznamem"/>
        <w:shd w:val="clear" w:color="auto" w:fill="FFFFFF"/>
        <w:ind w:left="0"/>
        <w:jc w:val="both"/>
        <w:rPr>
          <w:sz w:val="22"/>
          <w:szCs w:val="22"/>
        </w:rPr>
      </w:pPr>
      <w:r w:rsidRPr="002C7A33">
        <w:rPr>
          <w:b/>
          <w:sz w:val="22"/>
          <w:szCs w:val="22"/>
        </w:rPr>
        <w:t xml:space="preserve">Vybraný dodavatel, se kterým má být uzavřena smlouva, </w:t>
      </w:r>
      <w:r w:rsidRPr="002C7A33">
        <w:rPr>
          <w:b/>
          <w:sz w:val="22"/>
          <w:szCs w:val="22"/>
          <w:u w:val="single"/>
        </w:rPr>
        <w:t>je povinen před jejím uzavřením předložit zadavateli</w:t>
      </w:r>
      <w:r w:rsidRPr="002C7A33">
        <w:rPr>
          <w:sz w:val="22"/>
          <w:szCs w:val="22"/>
        </w:rPr>
        <w:t xml:space="preserve"> originály nebo ověřené kopie dokladů o jeho kvalifikaci, pokud již nebyly v zadávacím řízení předloženy,</w:t>
      </w:r>
    </w:p>
    <w:p w14:paraId="234EC02D" w14:textId="77777777" w:rsidR="00896206" w:rsidRPr="002C7A33" w:rsidRDefault="00896206" w:rsidP="00896206">
      <w:pPr>
        <w:pStyle w:val="Odstavecseseznamem"/>
        <w:shd w:val="clear" w:color="auto" w:fill="FFFFFF"/>
        <w:ind w:left="0"/>
        <w:jc w:val="both"/>
        <w:rPr>
          <w:b/>
          <w:sz w:val="22"/>
          <w:szCs w:val="22"/>
        </w:rPr>
      </w:pPr>
      <w:r w:rsidRPr="002C7A33">
        <w:rPr>
          <w:b/>
          <w:sz w:val="22"/>
          <w:szCs w:val="22"/>
        </w:rPr>
        <w:t xml:space="preserve">Nepředložení těchto údajů, dokladů je důvodem k vyloučení účastníka zadávacího řízení. </w:t>
      </w:r>
    </w:p>
    <w:p w14:paraId="1F2F39EB" w14:textId="77777777" w:rsidR="00896206" w:rsidRPr="002C7A33" w:rsidRDefault="00896206" w:rsidP="00896206">
      <w:pPr>
        <w:pStyle w:val="Odstavecseseznamem"/>
        <w:shd w:val="clear" w:color="auto" w:fill="FFFFFF"/>
        <w:ind w:left="0"/>
        <w:jc w:val="both"/>
        <w:rPr>
          <w:sz w:val="22"/>
          <w:szCs w:val="22"/>
        </w:rPr>
      </w:pPr>
      <w:r w:rsidRPr="002C7A33">
        <w:rPr>
          <w:sz w:val="22"/>
          <w:szCs w:val="22"/>
        </w:rPr>
        <w:t xml:space="preserve"> </w:t>
      </w:r>
    </w:p>
    <w:p w14:paraId="71CDAF5B" w14:textId="77777777" w:rsidR="00896206" w:rsidRPr="002C7A33" w:rsidRDefault="00896206" w:rsidP="00896206">
      <w:pPr>
        <w:pStyle w:val="Odstavecseseznamem"/>
        <w:shd w:val="clear" w:color="auto" w:fill="FFFFFF"/>
        <w:ind w:left="0"/>
        <w:jc w:val="both"/>
        <w:rPr>
          <w:sz w:val="22"/>
          <w:szCs w:val="22"/>
        </w:rPr>
      </w:pPr>
      <w:r w:rsidRPr="002C7A33">
        <w:rPr>
          <w:sz w:val="22"/>
          <w:szCs w:val="22"/>
        </w:rPr>
        <w:t xml:space="preserve">Účastníci mohou předložit zadavateli výpis ze seznamu kvalifikovaných dodavatelů, tento výpis nahrazuje doklad prokazující </w:t>
      </w:r>
    </w:p>
    <w:p w14:paraId="7ACD1EBB" w14:textId="77777777" w:rsidR="00896206" w:rsidRPr="002C7A33" w:rsidRDefault="00896206" w:rsidP="00896206">
      <w:pPr>
        <w:pStyle w:val="Odstavecseseznamem"/>
        <w:numPr>
          <w:ilvl w:val="0"/>
          <w:numId w:val="7"/>
        </w:numPr>
        <w:shd w:val="clear" w:color="auto" w:fill="FFFFFF"/>
        <w:ind w:left="0" w:firstLine="426"/>
        <w:jc w:val="both"/>
        <w:rPr>
          <w:sz w:val="22"/>
          <w:szCs w:val="22"/>
        </w:rPr>
      </w:pPr>
      <w:r w:rsidRPr="002C7A33">
        <w:rPr>
          <w:sz w:val="22"/>
          <w:szCs w:val="22"/>
        </w:rPr>
        <w:t>základní způsobilost, a</w:t>
      </w:r>
    </w:p>
    <w:p w14:paraId="2A20E2B2" w14:textId="77777777" w:rsidR="00896206" w:rsidRPr="002C7A33" w:rsidRDefault="00896206" w:rsidP="00896206">
      <w:pPr>
        <w:pStyle w:val="Odstavecseseznamem"/>
        <w:numPr>
          <w:ilvl w:val="0"/>
          <w:numId w:val="7"/>
        </w:numPr>
        <w:shd w:val="clear" w:color="auto" w:fill="FFFFFF"/>
        <w:ind w:left="0" w:firstLine="426"/>
        <w:jc w:val="both"/>
        <w:rPr>
          <w:sz w:val="22"/>
          <w:szCs w:val="22"/>
        </w:rPr>
      </w:pPr>
      <w:r w:rsidRPr="002C7A33">
        <w:rPr>
          <w:sz w:val="22"/>
          <w:szCs w:val="22"/>
        </w:rPr>
        <w:t>profesní způsobilost v tom rozsahu, v j</w:t>
      </w:r>
      <w:r>
        <w:rPr>
          <w:sz w:val="22"/>
          <w:szCs w:val="22"/>
        </w:rPr>
        <w:t xml:space="preserve">akém údaje ve výpisu ze seznamu </w:t>
      </w:r>
      <w:r w:rsidRPr="002C7A33">
        <w:rPr>
          <w:sz w:val="22"/>
          <w:szCs w:val="22"/>
        </w:rPr>
        <w:t xml:space="preserve">kvalifikovaných dodavatelů prokazují splnění kritérií profesní způsobilosti. </w:t>
      </w:r>
    </w:p>
    <w:p w14:paraId="4AA59CC2" w14:textId="77777777" w:rsidR="00896206" w:rsidRPr="002C7A33" w:rsidRDefault="00896206" w:rsidP="00896206">
      <w:pPr>
        <w:pStyle w:val="Odstavecseseznamem"/>
        <w:shd w:val="clear" w:color="auto" w:fill="FFFFFF"/>
        <w:ind w:left="0"/>
        <w:jc w:val="both"/>
        <w:rPr>
          <w:sz w:val="22"/>
          <w:szCs w:val="22"/>
        </w:rPr>
      </w:pPr>
      <w:r w:rsidRPr="002C7A33">
        <w:rPr>
          <w:sz w:val="22"/>
          <w:szCs w:val="22"/>
        </w:rPr>
        <w:t xml:space="preserve">Výpis ze seznamu kvalifikovaných dodavatelů, nesmí být starší než 3 měsíce k poslednímu dni, ke kterému má být prokázána základní způsobilost nebo profesní způsobilost. </w:t>
      </w:r>
    </w:p>
    <w:p w14:paraId="4E7B8D00" w14:textId="77777777" w:rsidR="00896206" w:rsidRPr="002C7A33" w:rsidRDefault="00896206" w:rsidP="00896206">
      <w:pPr>
        <w:pStyle w:val="Odstavecseseznamem"/>
        <w:shd w:val="clear" w:color="auto" w:fill="FFFFFF"/>
        <w:ind w:left="0"/>
        <w:rPr>
          <w:sz w:val="22"/>
          <w:szCs w:val="22"/>
        </w:rPr>
      </w:pPr>
      <w:r w:rsidRPr="002C7A33">
        <w:rPr>
          <w:sz w:val="22"/>
          <w:szCs w:val="22"/>
        </w:rPr>
        <w:t xml:space="preserve"> </w:t>
      </w:r>
    </w:p>
    <w:p w14:paraId="74DD209F" w14:textId="77777777" w:rsidR="00896206" w:rsidRPr="002C7A33" w:rsidRDefault="00896206" w:rsidP="00896206">
      <w:pPr>
        <w:pStyle w:val="Odstavecseseznamem"/>
        <w:shd w:val="clear" w:color="auto" w:fill="FFFFFF"/>
        <w:ind w:left="0"/>
        <w:jc w:val="both"/>
        <w:rPr>
          <w:sz w:val="22"/>
          <w:szCs w:val="22"/>
        </w:rPr>
      </w:pPr>
      <w:r w:rsidRPr="002C7A33">
        <w:rPr>
          <w:sz w:val="22"/>
          <w:szCs w:val="22"/>
        </w:rPr>
        <w:t xml:space="preserve">Účastník může rovněž prokázat splnění kvalifikace nebo její části certifikátem ze systému certifikovaných dodavatelů. Nejdelší přípustná platnost certifikátu je jeden rok od jeho vydání.  Před uzavřením smlouvy lze po dodavateli, který prokázal kvalifikaci certifikátem, požadovat předložení dokladů podle § 74 odst. 1 písm. b) až d) ZZVZ. </w:t>
      </w:r>
    </w:p>
    <w:p w14:paraId="62397BFB" w14:textId="77777777" w:rsidR="00896206" w:rsidRPr="002C7A33" w:rsidRDefault="00896206" w:rsidP="00896206">
      <w:pPr>
        <w:pStyle w:val="Odstavecseseznamem"/>
        <w:shd w:val="clear" w:color="auto" w:fill="FFFFFF"/>
        <w:ind w:left="0"/>
        <w:rPr>
          <w:sz w:val="22"/>
          <w:szCs w:val="22"/>
        </w:rPr>
      </w:pPr>
    </w:p>
    <w:p w14:paraId="52562EB7" w14:textId="77777777" w:rsidR="00896206" w:rsidRPr="002C7A33" w:rsidRDefault="00896206" w:rsidP="00896206">
      <w:pPr>
        <w:pStyle w:val="Odstavecseseznamem"/>
        <w:shd w:val="clear" w:color="auto" w:fill="FFFFFF"/>
        <w:ind w:left="0"/>
        <w:rPr>
          <w:sz w:val="22"/>
          <w:szCs w:val="22"/>
        </w:rPr>
      </w:pPr>
      <w:r w:rsidRPr="002C7A33">
        <w:rPr>
          <w:sz w:val="22"/>
          <w:szCs w:val="22"/>
        </w:rPr>
        <w:t xml:space="preserve">V případě </w:t>
      </w:r>
      <w:r w:rsidRPr="002C7A33">
        <w:rPr>
          <w:sz w:val="22"/>
          <w:szCs w:val="22"/>
          <w:u w:val="single"/>
        </w:rPr>
        <w:t>společné účasti dodavatelů</w:t>
      </w:r>
      <w:r w:rsidRPr="002C7A33">
        <w:rPr>
          <w:sz w:val="22"/>
          <w:szCs w:val="22"/>
        </w:rPr>
        <w:t xml:space="preserve"> prokazuje základní způsobilost a profesní způsobilost každý dodavatel samostatně. </w:t>
      </w:r>
    </w:p>
    <w:p w14:paraId="4F4AF6D9" w14:textId="77777777" w:rsidR="00896206" w:rsidRPr="002C7A33" w:rsidRDefault="00896206" w:rsidP="00896206">
      <w:pPr>
        <w:pStyle w:val="Odstavecseseznamem"/>
        <w:shd w:val="clear" w:color="auto" w:fill="FFFFFF"/>
        <w:ind w:left="0"/>
        <w:rPr>
          <w:sz w:val="22"/>
          <w:szCs w:val="22"/>
        </w:rPr>
      </w:pPr>
    </w:p>
    <w:p w14:paraId="09ECD0E8" w14:textId="77777777" w:rsidR="00896206" w:rsidRPr="002C7A33" w:rsidRDefault="00896206" w:rsidP="00896206">
      <w:pPr>
        <w:pStyle w:val="Odstavecseseznamem"/>
        <w:shd w:val="clear" w:color="auto" w:fill="FFFFFF"/>
        <w:ind w:left="0"/>
        <w:jc w:val="both"/>
        <w:rPr>
          <w:sz w:val="22"/>
          <w:szCs w:val="22"/>
        </w:rPr>
      </w:pPr>
      <w:r w:rsidRPr="002C7A33">
        <w:rPr>
          <w:sz w:val="22"/>
          <w:szCs w:val="22"/>
        </w:rPr>
        <w:t>Dodavatel může prokázat určitou část ekonomické kvalifikace, tech</w:t>
      </w:r>
      <w:r>
        <w:rPr>
          <w:sz w:val="22"/>
          <w:szCs w:val="22"/>
        </w:rPr>
        <w:t xml:space="preserve">nické kvalifikace nebo profesní </w:t>
      </w:r>
      <w:r w:rsidRPr="002C7A33">
        <w:rPr>
          <w:sz w:val="22"/>
          <w:szCs w:val="22"/>
        </w:rPr>
        <w:t xml:space="preserve">způsobilosti </w:t>
      </w:r>
      <w:r w:rsidRPr="002C7A33">
        <w:rPr>
          <w:sz w:val="22"/>
          <w:szCs w:val="22"/>
          <w:u w:val="single"/>
        </w:rPr>
        <w:t>prostřednictvím jiných osob.</w:t>
      </w:r>
      <w:r w:rsidRPr="002C7A33">
        <w:rPr>
          <w:sz w:val="22"/>
          <w:szCs w:val="22"/>
        </w:rPr>
        <w:t xml:space="preserve"> Dodavatel je v takovém případě povinen zadavateli předložit </w:t>
      </w:r>
    </w:p>
    <w:p w14:paraId="5D17013D" w14:textId="77777777" w:rsidR="00896206" w:rsidRPr="002C7A33" w:rsidRDefault="00896206" w:rsidP="00896206">
      <w:pPr>
        <w:pStyle w:val="Odstavecseseznamem"/>
        <w:shd w:val="clear" w:color="auto" w:fill="FFFFFF"/>
        <w:ind w:left="0"/>
        <w:rPr>
          <w:sz w:val="22"/>
          <w:szCs w:val="22"/>
        </w:rPr>
      </w:pPr>
      <w:r w:rsidRPr="002C7A33">
        <w:rPr>
          <w:sz w:val="22"/>
          <w:szCs w:val="22"/>
        </w:rPr>
        <w:t xml:space="preserve"> </w:t>
      </w:r>
    </w:p>
    <w:p w14:paraId="56975A66" w14:textId="77777777" w:rsidR="00896206" w:rsidRPr="00090B31" w:rsidRDefault="00896206" w:rsidP="00896206">
      <w:pPr>
        <w:pStyle w:val="Odstavecseseznamem"/>
        <w:numPr>
          <w:ilvl w:val="0"/>
          <w:numId w:val="8"/>
        </w:numPr>
        <w:shd w:val="clear" w:color="auto" w:fill="FFFFFF"/>
        <w:ind w:left="0" w:firstLine="426"/>
        <w:jc w:val="both"/>
        <w:rPr>
          <w:sz w:val="22"/>
          <w:szCs w:val="22"/>
        </w:rPr>
      </w:pPr>
      <w:r w:rsidRPr="002C7A33">
        <w:rPr>
          <w:sz w:val="22"/>
          <w:szCs w:val="22"/>
        </w:rPr>
        <w:t xml:space="preserve">doklady prokazující splnění profesní způsobilosti jinou osobou, </w:t>
      </w:r>
    </w:p>
    <w:p w14:paraId="0773E1B6" w14:textId="77777777" w:rsidR="00896206" w:rsidRPr="00090B31" w:rsidRDefault="00896206" w:rsidP="00896206">
      <w:pPr>
        <w:pStyle w:val="Odstavecseseznamem"/>
        <w:numPr>
          <w:ilvl w:val="0"/>
          <w:numId w:val="8"/>
        </w:numPr>
        <w:shd w:val="clear" w:color="auto" w:fill="FFFFFF"/>
        <w:ind w:left="0" w:firstLine="426"/>
        <w:jc w:val="both"/>
        <w:rPr>
          <w:sz w:val="22"/>
          <w:szCs w:val="22"/>
        </w:rPr>
      </w:pPr>
      <w:r w:rsidRPr="002C7A33">
        <w:rPr>
          <w:sz w:val="22"/>
          <w:szCs w:val="22"/>
        </w:rPr>
        <w:t xml:space="preserve">doklady prokazující splnění chybějící části kvalifikace prostřednictvím jiné osoby, </w:t>
      </w:r>
    </w:p>
    <w:p w14:paraId="03A6B0C1" w14:textId="77777777" w:rsidR="00896206" w:rsidRPr="00090B31" w:rsidRDefault="00896206" w:rsidP="00896206">
      <w:pPr>
        <w:pStyle w:val="Odstavecseseznamem"/>
        <w:numPr>
          <w:ilvl w:val="0"/>
          <w:numId w:val="8"/>
        </w:numPr>
        <w:shd w:val="clear" w:color="auto" w:fill="FFFFFF"/>
        <w:ind w:left="0" w:firstLine="426"/>
        <w:jc w:val="both"/>
        <w:rPr>
          <w:sz w:val="22"/>
          <w:szCs w:val="22"/>
        </w:rPr>
      </w:pPr>
      <w:r w:rsidRPr="002C7A33">
        <w:rPr>
          <w:sz w:val="22"/>
          <w:szCs w:val="22"/>
        </w:rPr>
        <w:t xml:space="preserve">doklady o splnění základní způsobilosti jinou osobou a </w:t>
      </w:r>
    </w:p>
    <w:p w14:paraId="2CD780FB" w14:textId="77777777" w:rsidR="00896206" w:rsidRDefault="00896206" w:rsidP="00896206">
      <w:pPr>
        <w:pStyle w:val="Odstavecseseznamem"/>
        <w:numPr>
          <w:ilvl w:val="0"/>
          <w:numId w:val="8"/>
        </w:numPr>
        <w:shd w:val="clear" w:color="auto" w:fill="FFFFFF"/>
        <w:ind w:left="0" w:firstLine="426"/>
        <w:jc w:val="both"/>
        <w:rPr>
          <w:sz w:val="22"/>
          <w:szCs w:val="22"/>
        </w:rPr>
      </w:pPr>
      <w:r w:rsidRPr="002C7A33">
        <w:rPr>
          <w:sz w:val="22"/>
          <w:szCs w:val="22"/>
        </w:rPr>
        <w:t xml:space="preserve">písemný závazek jiné osoby k poskytnutí plnění určeného k plnění veřejné zakázky nebo k </w:t>
      </w:r>
      <w:r>
        <w:rPr>
          <w:sz w:val="22"/>
          <w:szCs w:val="22"/>
        </w:rPr>
        <w:tab/>
      </w:r>
      <w:r w:rsidRPr="002C7A33">
        <w:rPr>
          <w:sz w:val="22"/>
          <w:szCs w:val="22"/>
        </w:rPr>
        <w:t xml:space="preserve">poskytnutí věcí nebo práv, s nimiž bude dodavatel oprávněn disponovat v rámci plnění veřejné </w:t>
      </w:r>
      <w:r>
        <w:rPr>
          <w:sz w:val="22"/>
          <w:szCs w:val="22"/>
        </w:rPr>
        <w:tab/>
      </w:r>
      <w:r w:rsidRPr="002C7A33">
        <w:rPr>
          <w:sz w:val="22"/>
          <w:szCs w:val="22"/>
        </w:rPr>
        <w:t xml:space="preserve">zakázky, a to alespoň v rozsahu, v jakém jiná osoba prokázala kvalifikaci za dodavatele. </w:t>
      </w:r>
    </w:p>
    <w:p w14:paraId="627BDEBE" w14:textId="77777777" w:rsidR="00896206" w:rsidRPr="002C7A33" w:rsidRDefault="00896206" w:rsidP="00896206">
      <w:pPr>
        <w:pStyle w:val="Odstavecseseznamem"/>
        <w:shd w:val="clear" w:color="auto" w:fill="FFFFFF"/>
        <w:ind w:left="426"/>
        <w:jc w:val="both"/>
        <w:rPr>
          <w:sz w:val="22"/>
          <w:szCs w:val="22"/>
        </w:rPr>
      </w:pPr>
    </w:p>
    <w:p w14:paraId="451D1CC1" w14:textId="77777777" w:rsidR="00896206" w:rsidRPr="00216D78" w:rsidRDefault="00896206" w:rsidP="00896206">
      <w:pPr>
        <w:pStyle w:val="Odstavecseseznamem"/>
        <w:keepNext/>
        <w:numPr>
          <w:ilvl w:val="0"/>
          <w:numId w:val="4"/>
        </w:numPr>
        <w:shd w:val="clear" w:color="auto" w:fill="DDD9C3"/>
        <w:spacing w:before="240" w:after="60"/>
        <w:ind w:hanging="720"/>
        <w:outlineLvl w:val="2"/>
        <w:rPr>
          <w:b/>
          <w:bCs/>
          <w:sz w:val="22"/>
          <w:szCs w:val="22"/>
        </w:rPr>
      </w:pPr>
      <w:r w:rsidRPr="00090B31">
        <w:rPr>
          <w:b/>
          <w:bCs/>
          <w:sz w:val="22"/>
          <w:szCs w:val="22"/>
        </w:rPr>
        <w:t>Další povinné součásti nabídky</w:t>
      </w:r>
      <w:bookmarkStart w:id="16" w:name="_Toc397361545"/>
      <w:bookmarkStart w:id="17" w:name="_Toc470168930"/>
    </w:p>
    <w:p w14:paraId="08E4EA03" w14:textId="77777777" w:rsidR="00896206" w:rsidRPr="00090B31" w:rsidRDefault="00896206" w:rsidP="00896206">
      <w:pPr>
        <w:widowControl w:val="0"/>
        <w:autoSpaceDE w:val="0"/>
        <w:autoSpaceDN w:val="0"/>
        <w:adjustRightInd w:val="0"/>
        <w:jc w:val="both"/>
        <w:rPr>
          <w:sz w:val="22"/>
          <w:szCs w:val="20"/>
        </w:rPr>
      </w:pPr>
      <w:r w:rsidRPr="00090B31">
        <w:rPr>
          <w:sz w:val="22"/>
          <w:szCs w:val="20"/>
        </w:rPr>
        <w:t xml:space="preserve">Zadavatel požaduje, aby účastník zadávacího řízení v nabídce </w:t>
      </w:r>
    </w:p>
    <w:p w14:paraId="50F23D05" w14:textId="77777777" w:rsidR="00896206" w:rsidRPr="00090B31" w:rsidRDefault="00896206" w:rsidP="00896206">
      <w:pPr>
        <w:pStyle w:val="Odstavecseseznamem"/>
        <w:widowControl w:val="0"/>
        <w:numPr>
          <w:ilvl w:val="0"/>
          <w:numId w:val="9"/>
        </w:numPr>
        <w:autoSpaceDE w:val="0"/>
        <w:autoSpaceDN w:val="0"/>
        <w:adjustRightInd w:val="0"/>
        <w:ind w:left="360" w:firstLine="66"/>
        <w:jc w:val="both"/>
        <w:rPr>
          <w:sz w:val="22"/>
          <w:szCs w:val="20"/>
        </w:rPr>
      </w:pPr>
      <w:r w:rsidRPr="00090B31">
        <w:rPr>
          <w:sz w:val="22"/>
          <w:szCs w:val="20"/>
        </w:rPr>
        <w:t xml:space="preserve">určil části veřejné zakázky, které hodlá plnit prostřednictvím poddodavatelů, nebo </w:t>
      </w:r>
    </w:p>
    <w:p w14:paraId="781BD10A" w14:textId="77777777" w:rsidR="00896206" w:rsidRPr="00090B31" w:rsidRDefault="00896206" w:rsidP="00896206">
      <w:pPr>
        <w:pStyle w:val="Odstavecseseznamem"/>
        <w:widowControl w:val="0"/>
        <w:numPr>
          <w:ilvl w:val="0"/>
          <w:numId w:val="9"/>
        </w:numPr>
        <w:autoSpaceDE w:val="0"/>
        <w:autoSpaceDN w:val="0"/>
        <w:adjustRightInd w:val="0"/>
        <w:ind w:left="360" w:firstLine="66"/>
        <w:jc w:val="both"/>
        <w:rPr>
          <w:sz w:val="22"/>
          <w:szCs w:val="20"/>
        </w:rPr>
      </w:pPr>
      <w:r w:rsidRPr="00090B31">
        <w:rPr>
          <w:sz w:val="22"/>
          <w:szCs w:val="20"/>
        </w:rPr>
        <w:t xml:space="preserve">předložil seznam poddodavatelů, pokud jsou účastníkovi zadávacího řízení známi a uvedl, kterou </w:t>
      </w:r>
      <w:r>
        <w:rPr>
          <w:sz w:val="22"/>
          <w:szCs w:val="20"/>
        </w:rPr>
        <w:tab/>
      </w:r>
      <w:r w:rsidRPr="00090B31">
        <w:rPr>
          <w:sz w:val="22"/>
          <w:szCs w:val="20"/>
        </w:rPr>
        <w:t xml:space="preserve">část veřejné zakázky bude každý z poddodavatelů plnit. </w:t>
      </w:r>
    </w:p>
    <w:p w14:paraId="5E2F5FDF" w14:textId="77777777" w:rsidR="00896206" w:rsidRDefault="00896206" w:rsidP="00896206">
      <w:pPr>
        <w:pStyle w:val="Odstavecseseznamem"/>
        <w:widowControl w:val="0"/>
        <w:numPr>
          <w:ilvl w:val="0"/>
          <w:numId w:val="9"/>
        </w:numPr>
        <w:autoSpaceDE w:val="0"/>
        <w:autoSpaceDN w:val="0"/>
        <w:adjustRightInd w:val="0"/>
        <w:ind w:left="360" w:firstLine="66"/>
        <w:jc w:val="both"/>
        <w:rPr>
          <w:sz w:val="28"/>
        </w:rPr>
      </w:pPr>
      <w:r w:rsidRPr="00090B31">
        <w:rPr>
          <w:sz w:val="22"/>
          <w:szCs w:val="20"/>
        </w:rPr>
        <w:t xml:space="preserve">v případě společné účasti dodavatelů v nabídce doložení, jaké bude rozdělení odpovědnosti za plnění </w:t>
      </w:r>
      <w:r>
        <w:rPr>
          <w:sz w:val="22"/>
          <w:szCs w:val="20"/>
        </w:rPr>
        <w:tab/>
      </w:r>
      <w:r w:rsidRPr="00090B31">
        <w:rPr>
          <w:sz w:val="22"/>
          <w:szCs w:val="20"/>
        </w:rPr>
        <w:t xml:space="preserve">veřejné zakázky; </w:t>
      </w:r>
    </w:p>
    <w:p w14:paraId="5A7DD5F0" w14:textId="77777777" w:rsidR="00896206" w:rsidRDefault="00896206" w:rsidP="00896206">
      <w:pPr>
        <w:pStyle w:val="Odstavecseseznamem"/>
        <w:widowControl w:val="0"/>
        <w:autoSpaceDE w:val="0"/>
        <w:autoSpaceDN w:val="0"/>
        <w:adjustRightInd w:val="0"/>
        <w:ind w:left="426"/>
        <w:jc w:val="both"/>
        <w:rPr>
          <w:sz w:val="28"/>
        </w:rPr>
      </w:pPr>
    </w:p>
    <w:p w14:paraId="28852F8E" w14:textId="77777777" w:rsidR="00896206" w:rsidRPr="00216D78" w:rsidRDefault="00896206" w:rsidP="00896206">
      <w:pPr>
        <w:pStyle w:val="Odstavecseseznamem"/>
        <w:keepNext/>
        <w:numPr>
          <w:ilvl w:val="0"/>
          <w:numId w:val="4"/>
        </w:numPr>
        <w:shd w:val="clear" w:color="auto" w:fill="DDD9C3"/>
        <w:spacing w:before="240" w:after="60"/>
        <w:ind w:hanging="720"/>
        <w:outlineLvl w:val="2"/>
        <w:rPr>
          <w:b/>
          <w:bCs/>
          <w:sz w:val="22"/>
          <w:szCs w:val="22"/>
        </w:rPr>
      </w:pPr>
      <w:r>
        <w:rPr>
          <w:b/>
          <w:bCs/>
          <w:sz w:val="22"/>
          <w:szCs w:val="22"/>
        </w:rPr>
        <w:lastRenderedPageBreak/>
        <w:t xml:space="preserve">Způsob </w:t>
      </w:r>
      <w:r w:rsidRPr="00090B31">
        <w:rPr>
          <w:b/>
          <w:bCs/>
          <w:sz w:val="22"/>
          <w:szCs w:val="22"/>
        </w:rPr>
        <w:t>zpracování nabídkové ceny</w:t>
      </w:r>
      <w:bookmarkEnd w:id="16"/>
      <w:bookmarkEnd w:id="17"/>
      <w:r>
        <w:rPr>
          <w:b/>
          <w:bCs/>
          <w:sz w:val="22"/>
          <w:szCs w:val="22"/>
        </w:rPr>
        <w:t xml:space="preserve"> </w:t>
      </w:r>
      <w:bookmarkStart w:id="18" w:name="_Toc335124637"/>
      <w:bookmarkStart w:id="19" w:name="_Toc335131761"/>
      <w:bookmarkStart w:id="20" w:name="_Toc335375518"/>
      <w:bookmarkStart w:id="21" w:name="_Toc335379270"/>
    </w:p>
    <w:p w14:paraId="187E2C7C" w14:textId="77777777" w:rsidR="00896206" w:rsidRPr="00C6234C" w:rsidRDefault="00896206" w:rsidP="00896206">
      <w:pPr>
        <w:widowControl w:val="0"/>
        <w:autoSpaceDE w:val="0"/>
        <w:autoSpaceDN w:val="0"/>
        <w:adjustRightInd w:val="0"/>
        <w:jc w:val="both"/>
        <w:rPr>
          <w:sz w:val="22"/>
          <w:szCs w:val="20"/>
        </w:rPr>
      </w:pPr>
      <w:bookmarkStart w:id="22" w:name="_Toc470168931"/>
      <w:bookmarkStart w:id="23" w:name="_Toc397361548"/>
      <w:bookmarkEnd w:id="18"/>
      <w:bookmarkEnd w:id="19"/>
      <w:bookmarkEnd w:id="20"/>
      <w:bookmarkEnd w:id="21"/>
      <w:r w:rsidRPr="00C6234C">
        <w:rPr>
          <w:sz w:val="22"/>
          <w:szCs w:val="20"/>
        </w:rPr>
        <w:t>Nabídková cena bude stanovena pro danou dobu plnění jako cena nejvýše přípustná se započtením veškerých nákladů, rizik, zisku a finančních vlivů (např. inflace) po celou dobu realizace zakázky v souladu s podmínkami uvedenými v zadávací dokumentaci.</w:t>
      </w:r>
    </w:p>
    <w:p w14:paraId="3B7D58FB" w14:textId="77777777" w:rsidR="00896206" w:rsidRPr="00C6234C" w:rsidRDefault="00896206" w:rsidP="00896206">
      <w:pPr>
        <w:widowControl w:val="0"/>
        <w:autoSpaceDE w:val="0"/>
        <w:autoSpaceDN w:val="0"/>
        <w:adjustRightInd w:val="0"/>
        <w:jc w:val="both"/>
        <w:rPr>
          <w:sz w:val="22"/>
          <w:szCs w:val="20"/>
        </w:rPr>
      </w:pPr>
    </w:p>
    <w:p w14:paraId="52CB570B" w14:textId="77777777" w:rsidR="00896206" w:rsidRPr="00C6234C" w:rsidRDefault="00896206" w:rsidP="00896206">
      <w:pPr>
        <w:widowControl w:val="0"/>
        <w:autoSpaceDE w:val="0"/>
        <w:autoSpaceDN w:val="0"/>
        <w:adjustRightInd w:val="0"/>
        <w:jc w:val="both"/>
        <w:rPr>
          <w:sz w:val="22"/>
          <w:szCs w:val="20"/>
        </w:rPr>
      </w:pPr>
      <w:r w:rsidRPr="00C6234C">
        <w:rPr>
          <w:sz w:val="22"/>
          <w:szCs w:val="20"/>
        </w:rPr>
        <w:t xml:space="preserve">V případě, že účastník zjistí nesrovnalosti </w:t>
      </w:r>
      <w:r>
        <w:rPr>
          <w:sz w:val="22"/>
          <w:szCs w:val="20"/>
        </w:rPr>
        <w:t>v zadávacích podmínkách</w:t>
      </w:r>
      <w:r w:rsidRPr="00C6234C">
        <w:rPr>
          <w:sz w:val="22"/>
          <w:szCs w:val="20"/>
        </w:rPr>
        <w:t>, je oprávněn v souladu s ustanovením § 98 ZZVZ, požádat písemně o vysvětlení zadávací dokumentace.</w:t>
      </w:r>
    </w:p>
    <w:p w14:paraId="5DD7343C" w14:textId="77777777" w:rsidR="00896206" w:rsidRPr="00C6234C" w:rsidRDefault="00896206" w:rsidP="00896206">
      <w:pPr>
        <w:widowControl w:val="0"/>
        <w:autoSpaceDE w:val="0"/>
        <w:autoSpaceDN w:val="0"/>
        <w:adjustRightInd w:val="0"/>
        <w:jc w:val="both"/>
        <w:rPr>
          <w:sz w:val="22"/>
          <w:szCs w:val="20"/>
          <w:u w:val="single"/>
        </w:rPr>
      </w:pPr>
    </w:p>
    <w:p w14:paraId="23FBC993" w14:textId="77777777" w:rsidR="00896206" w:rsidRPr="00C6234C" w:rsidRDefault="00896206" w:rsidP="00896206">
      <w:pPr>
        <w:widowControl w:val="0"/>
        <w:autoSpaceDE w:val="0"/>
        <w:autoSpaceDN w:val="0"/>
        <w:adjustRightInd w:val="0"/>
        <w:jc w:val="both"/>
        <w:rPr>
          <w:sz w:val="22"/>
          <w:szCs w:val="20"/>
        </w:rPr>
      </w:pPr>
      <w:r w:rsidRPr="00C6234C">
        <w:rPr>
          <w:sz w:val="22"/>
          <w:szCs w:val="20"/>
          <w:u w:val="single"/>
        </w:rPr>
        <w:t>Požadavky na jednotný způsob doložení nabídkové ceny:</w:t>
      </w:r>
      <w:r w:rsidRPr="00C6234C">
        <w:rPr>
          <w:sz w:val="22"/>
          <w:szCs w:val="20"/>
        </w:rPr>
        <w:t xml:space="preserve"> </w:t>
      </w:r>
    </w:p>
    <w:p w14:paraId="0D70D5D6" w14:textId="77777777" w:rsidR="00896206" w:rsidRPr="00C6234C" w:rsidRDefault="00896206" w:rsidP="00896206">
      <w:pPr>
        <w:widowControl w:val="0"/>
        <w:autoSpaceDE w:val="0"/>
        <w:autoSpaceDN w:val="0"/>
        <w:adjustRightInd w:val="0"/>
        <w:jc w:val="both"/>
        <w:rPr>
          <w:sz w:val="22"/>
          <w:szCs w:val="20"/>
        </w:rPr>
      </w:pPr>
    </w:p>
    <w:p w14:paraId="3CC82685" w14:textId="77777777" w:rsidR="00896206" w:rsidRPr="00C6234C" w:rsidRDefault="00896206" w:rsidP="00896206">
      <w:pPr>
        <w:widowControl w:val="0"/>
        <w:autoSpaceDE w:val="0"/>
        <w:autoSpaceDN w:val="0"/>
        <w:adjustRightInd w:val="0"/>
        <w:jc w:val="both"/>
        <w:rPr>
          <w:sz w:val="22"/>
          <w:szCs w:val="20"/>
        </w:rPr>
      </w:pPr>
      <w:r>
        <w:rPr>
          <w:sz w:val="22"/>
          <w:szCs w:val="20"/>
        </w:rPr>
        <w:t xml:space="preserve">1. </w:t>
      </w:r>
      <w:r>
        <w:rPr>
          <w:sz w:val="22"/>
          <w:szCs w:val="20"/>
        </w:rPr>
        <w:tab/>
      </w:r>
      <w:r w:rsidRPr="00C6234C">
        <w:rPr>
          <w:sz w:val="22"/>
          <w:szCs w:val="20"/>
        </w:rPr>
        <w:t xml:space="preserve">Celková cena v Kč bez DPH, vyčíslení DPH </w:t>
      </w:r>
      <w:r>
        <w:rPr>
          <w:sz w:val="22"/>
          <w:szCs w:val="20"/>
        </w:rPr>
        <w:t xml:space="preserve">v Kč </w:t>
      </w:r>
      <w:r w:rsidRPr="00C6234C">
        <w:rPr>
          <w:sz w:val="22"/>
          <w:szCs w:val="20"/>
        </w:rPr>
        <w:t xml:space="preserve">(z ceny bez DPH) a celková cena </w:t>
      </w:r>
      <w:r>
        <w:rPr>
          <w:sz w:val="22"/>
          <w:szCs w:val="20"/>
        </w:rPr>
        <w:t xml:space="preserve">v Kč vč. </w:t>
      </w:r>
      <w:r>
        <w:rPr>
          <w:sz w:val="22"/>
          <w:szCs w:val="20"/>
        </w:rPr>
        <w:tab/>
      </w:r>
      <w:r w:rsidRPr="00C6234C">
        <w:rPr>
          <w:sz w:val="22"/>
          <w:szCs w:val="20"/>
        </w:rPr>
        <w:t xml:space="preserve">DPH. </w:t>
      </w:r>
    </w:p>
    <w:p w14:paraId="657A837F" w14:textId="77777777" w:rsidR="00896206" w:rsidRDefault="00896206" w:rsidP="00896206">
      <w:pPr>
        <w:widowControl w:val="0"/>
        <w:autoSpaceDE w:val="0"/>
        <w:autoSpaceDN w:val="0"/>
        <w:adjustRightInd w:val="0"/>
        <w:jc w:val="both"/>
        <w:rPr>
          <w:sz w:val="22"/>
          <w:szCs w:val="20"/>
        </w:rPr>
      </w:pPr>
      <w:r>
        <w:rPr>
          <w:sz w:val="22"/>
          <w:szCs w:val="20"/>
        </w:rPr>
        <w:t>2.</w:t>
      </w:r>
      <w:r>
        <w:rPr>
          <w:sz w:val="22"/>
          <w:szCs w:val="20"/>
        </w:rPr>
        <w:tab/>
      </w:r>
      <w:r w:rsidRPr="00C6234C">
        <w:rPr>
          <w:sz w:val="22"/>
          <w:szCs w:val="20"/>
        </w:rPr>
        <w:t>Rekapitulaci nákladů na realizaci celé zakázky s členěním po jednotlivých ucelených částech</w:t>
      </w:r>
      <w:r>
        <w:rPr>
          <w:sz w:val="22"/>
          <w:szCs w:val="20"/>
        </w:rPr>
        <w:t xml:space="preserve"> dle </w:t>
      </w:r>
      <w:r>
        <w:rPr>
          <w:sz w:val="22"/>
          <w:szCs w:val="20"/>
        </w:rPr>
        <w:tab/>
        <w:t>přílohy Cenová nabídka.</w:t>
      </w:r>
    </w:p>
    <w:p w14:paraId="28138E68" w14:textId="77777777" w:rsidR="00896206" w:rsidRPr="00C6234C" w:rsidRDefault="00896206" w:rsidP="00896206">
      <w:pPr>
        <w:pStyle w:val="Odstavecseseznamem"/>
        <w:keepNext/>
        <w:numPr>
          <w:ilvl w:val="0"/>
          <w:numId w:val="4"/>
        </w:numPr>
        <w:shd w:val="clear" w:color="auto" w:fill="DDD9C3"/>
        <w:spacing w:before="240" w:after="60"/>
        <w:ind w:hanging="720"/>
        <w:outlineLvl w:val="2"/>
        <w:rPr>
          <w:b/>
          <w:bCs/>
          <w:sz w:val="22"/>
          <w:szCs w:val="22"/>
        </w:rPr>
      </w:pPr>
      <w:r>
        <w:rPr>
          <w:b/>
          <w:bCs/>
          <w:sz w:val="22"/>
          <w:szCs w:val="22"/>
        </w:rPr>
        <w:t>Podání</w:t>
      </w:r>
      <w:r w:rsidRPr="00C6234C">
        <w:rPr>
          <w:b/>
          <w:bCs/>
          <w:sz w:val="22"/>
          <w:szCs w:val="22"/>
        </w:rPr>
        <w:t xml:space="preserve"> nabídky</w:t>
      </w:r>
      <w:bookmarkEnd w:id="22"/>
      <w:bookmarkEnd w:id="23"/>
    </w:p>
    <w:p w14:paraId="114AFB82" w14:textId="02A7B174" w:rsidR="00896206" w:rsidRPr="00216D78" w:rsidRDefault="00896206" w:rsidP="00896206">
      <w:pPr>
        <w:spacing w:after="60"/>
        <w:jc w:val="both"/>
        <w:rPr>
          <w:iCs/>
          <w:sz w:val="22"/>
          <w:szCs w:val="22"/>
        </w:rPr>
      </w:pPr>
      <w:bookmarkStart w:id="24" w:name="_Toc470168932"/>
      <w:bookmarkStart w:id="25" w:name="_Toc397360066"/>
      <w:bookmarkStart w:id="26" w:name="_Toc397361554"/>
      <w:r>
        <w:rPr>
          <w:iCs/>
          <w:sz w:val="22"/>
          <w:szCs w:val="22"/>
        </w:rPr>
        <w:t xml:space="preserve">Nabídky musí být </w:t>
      </w:r>
      <w:r w:rsidRPr="00216D78">
        <w:rPr>
          <w:iCs/>
          <w:sz w:val="22"/>
          <w:szCs w:val="22"/>
        </w:rPr>
        <w:t xml:space="preserve">doručeny zadavateli do </w:t>
      </w:r>
      <w:proofErr w:type="gramStart"/>
      <w:r w:rsidR="004B0B8A">
        <w:rPr>
          <w:b/>
          <w:iCs/>
          <w:sz w:val="22"/>
          <w:szCs w:val="22"/>
        </w:rPr>
        <w:t>1.6.</w:t>
      </w:r>
      <w:r w:rsidR="00B3160C">
        <w:rPr>
          <w:b/>
          <w:iCs/>
          <w:sz w:val="22"/>
          <w:szCs w:val="22"/>
        </w:rPr>
        <w:t>2020</w:t>
      </w:r>
      <w:proofErr w:type="gramEnd"/>
      <w:r w:rsidRPr="00B3160C">
        <w:rPr>
          <w:b/>
          <w:iCs/>
          <w:sz w:val="22"/>
          <w:szCs w:val="22"/>
        </w:rPr>
        <w:t xml:space="preserve"> do </w:t>
      </w:r>
      <w:r w:rsidR="009C69F2" w:rsidRPr="00B3160C">
        <w:rPr>
          <w:b/>
          <w:iCs/>
          <w:sz w:val="22"/>
          <w:szCs w:val="22"/>
        </w:rPr>
        <w:t>10:00</w:t>
      </w:r>
      <w:r w:rsidRPr="00B3160C">
        <w:rPr>
          <w:b/>
          <w:iCs/>
          <w:sz w:val="22"/>
          <w:szCs w:val="22"/>
        </w:rPr>
        <w:t xml:space="preserve"> hod</w:t>
      </w:r>
      <w:r w:rsidRPr="000949EC">
        <w:rPr>
          <w:b/>
          <w:iCs/>
          <w:sz w:val="22"/>
          <w:szCs w:val="22"/>
        </w:rPr>
        <w:t>.</w:t>
      </w:r>
      <w:r w:rsidRPr="00216D78">
        <w:rPr>
          <w:iCs/>
          <w:sz w:val="22"/>
          <w:szCs w:val="22"/>
        </w:rPr>
        <w:t xml:space="preserve"> výhradně v elektronické formě</w:t>
      </w:r>
      <w:r>
        <w:rPr>
          <w:iCs/>
          <w:sz w:val="22"/>
          <w:szCs w:val="22"/>
        </w:rPr>
        <w:t xml:space="preserve"> </w:t>
      </w:r>
      <w:r w:rsidRPr="00216D78">
        <w:rPr>
          <w:iCs/>
          <w:sz w:val="22"/>
          <w:szCs w:val="22"/>
        </w:rPr>
        <w:t xml:space="preserve">prostřednictvím elektronického nástroje pro zadávání veřejných zakázek E-ZAK. </w:t>
      </w:r>
    </w:p>
    <w:p w14:paraId="049F67E6" w14:textId="77777777" w:rsidR="00896206" w:rsidRPr="00701432" w:rsidRDefault="00896206" w:rsidP="00896206">
      <w:pPr>
        <w:spacing w:after="60"/>
        <w:jc w:val="both"/>
        <w:rPr>
          <w:iCs/>
          <w:sz w:val="22"/>
          <w:szCs w:val="22"/>
        </w:rPr>
      </w:pPr>
      <w:r>
        <w:rPr>
          <w:iCs/>
          <w:sz w:val="22"/>
          <w:szCs w:val="22"/>
        </w:rPr>
        <w:t>N</w:t>
      </w:r>
      <w:r w:rsidRPr="00216D78">
        <w:rPr>
          <w:iCs/>
          <w:sz w:val="22"/>
          <w:szCs w:val="22"/>
        </w:rPr>
        <w:t xml:space="preserve">abídky mohou být </w:t>
      </w:r>
      <w:r>
        <w:rPr>
          <w:iCs/>
          <w:sz w:val="22"/>
          <w:szCs w:val="22"/>
        </w:rPr>
        <w:t>podány</w:t>
      </w:r>
      <w:r w:rsidRPr="00216D78">
        <w:rPr>
          <w:iCs/>
          <w:sz w:val="22"/>
          <w:szCs w:val="22"/>
        </w:rPr>
        <w:t xml:space="preserve"> výhradně elektronickými prostředky, otevírání </w:t>
      </w:r>
      <w:r>
        <w:rPr>
          <w:iCs/>
          <w:sz w:val="22"/>
          <w:szCs w:val="22"/>
        </w:rPr>
        <w:t xml:space="preserve">nabídek </w:t>
      </w:r>
      <w:r w:rsidRPr="00216D78">
        <w:rPr>
          <w:iCs/>
          <w:sz w:val="22"/>
          <w:szCs w:val="22"/>
        </w:rPr>
        <w:t>se nekoná za přítomnosti účastníků zadávacího řízení.</w:t>
      </w:r>
      <w:bookmarkStart w:id="27" w:name="_Toc470168933"/>
      <w:bookmarkStart w:id="28" w:name="_Toc397361556"/>
      <w:bookmarkEnd w:id="24"/>
      <w:bookmarkEnd w:id="25"/>
      <w:bookmarkEnd w:id="26"/>
    </w:p>
    <w:p w14:paraId="72618279" w14:textId="77777777" w:rsidR="00896206" w:rsidRPr="00216D78" w:rsidRDefault="00896206" w:rsidP="00896206">
      <w:pPr>
        <w:pStyle w:val="Odstavecseseznamem"/>
        <w:keepNext/>
        <w:numPr>
          <w:ilvl w:val="0"/>
          <w:numId w:val="4"/>
        </w:numPr>
        <w:shd w:val="clear" w:color="auto" w:fill="DDD9C3"/>
        <w:spacing w:before="240" w:after="60"/>
        <w:ind w:hanging="720"/>
        <w:outlineLvl w:val="2"/>
        <w:rPr>
          <w:b/>
          <w:bCs/>
          <w:sz w:val="22"/>
          <w:szCs w:val="22"/>
        </w:rPr>
      </w:pPr>
      <w:r w:rsidRPr="00216D78">
        <w:rPr>
          <w:b/>
          <w:bCs/>
          <w:sz w:val="22"/>
          <w:szCs w:val="22"/>
        </w:rPr>
        <w:t>Požadavek na formální úpravu, strukturu a obsah nabídky</w:t>
      </w:r>
      <w:bookmarkEnd w:id="27"/>
      <w:r w:rsidRPr="00216D78">
        <w:rPr>
          <w:b/>
          <w:bCs/>
          <w:sz w:val="22"/>
          <w:szCs w:val="22"/>
        </w:rPr>
        <w:t xml:space="preserve"> </w:t>
      </w:r>
      <w:bookmarkEnd w:id="28"/>
    </w:p>
    <w:p w14:paraId="21D74456" w14:textId="77777777" w:rsidR="00896206" w:rsidRDefault="00896206" w:rsidP="00896206">
      <w:pPr>
        <w:pStyle w:val="Odstavecseseznamem"/>
        <w:widowControl w:val="0"/>
        <w:autoSpaceDE w:val="0"/>
        <w:autoSpaceDN w:val="0"/>
        <w:adjustRightInd w:val="0"/>
        <w:ind w:left="0"/>
        <w:jc w:val="both"/>
        <w:rPr>
          <w:sz w:val="22"/>
          <w:szCs w:val="22"/>
        </w:rPr>
      </w:pPr>
      <w:r w:rsidRPr="00AE59F9">
        <w:rPr>
          <w:sz w:val="22"/>
          <w:szCs w:val="22"/>
        </w:rPr>
        <w:t>Nabídka bud</w:t>
      </w:r>
      <w:r>
        <w:rPr>
          <w:sz w:val="22"/>
          <w:szCs w:val="22"/>
        </w:rPr>
        <w:t>e zpracována v českém jazyce a podána</w:t>
      </w:r>
      <w:r w:rsidRPr="00AE59F9">
        <w:rPr>
          <w:sz w:val="22"/>
          <w:szCs w:val="22"/>
        </w:rPr>
        <w:t xml:space="preserve"> výhradně v elektronické formě prostřednictvím elektronického nástroje  E-ZAK. Šifrování a zabezpečení nabídky obstarává systém elektronického nástroje. </w:t>
      </w:r>
    </w:p>
    <w:p w14:paraId="5A654BC4" w14:textId="77777777" w:rsidR="00896206" w:rsidRDefault="00896206" w:rsidP="00896206">
      <w:pPr>
        <w:pStyle w:val="Odstavecseseznamem"/>
        <w:widowControl w:val="0"/>
        <w:autoSpaceDE w:val="0"/>
        <w:autoSpaceDN w:val="0"/>
        <w:adjustRightInd w:val="0"/>
        <w:ind w:left="0"/>
        <w:jc w:val="both"/>
        <w:rPr>
          <w:sz w:val="22"/>
          <w:szCs w:val="22"/>
        </w:rPr>
      </w:pPr>
    </w:p>
    <w:p w14:paraId="7B1884B4" w14:textId="77777777" w:rsidR="00896206" w:rsidRPr="00AE59F9" w:rsidRDefault="00896206" w:rsidP="00896206">
      <w:pPr>
        <w:pStyle w:val="Odstavecseseznamem"/>
        <w:widowControl w:val="0"/>
        <w:autoSpaceDE w:val="0"/>
        <w:autoSpaceDN w:val="0"/>
        <w:adjustRightInd w:val="0"/>
        <w:ind w:left="0"/>
        <w:jc w:val="both"/>
        <w:rPr>
          <w:b/>
          <w:sz w:val="22"/>
          <w:szCs w:val="22"/>
          <w:u w:val="single"/>
        </w:rPr>
      </w:pPr>
      <w:r w:rsidRPr="00AE59F9">
        <w:rPr>
          <w:sz w:val="22"/>
          <w:szCs w:val="22"/>
          <w:u w:val="single"/>
        </w:rPr>
        <w:t>Zadavatel doporučuje seřazení nabídky do těchto oddílů:</w:t>
      </w:r>
    </w:p>
    <w:p w14:paraId="76A7D9CF" w14:textId="77777777" w:rsidR="00896206" w:rsidRPr="00AE59F9" w:rsidRDefault="00896206" w:rsidP="00896206">
      <w:pPr>
        <w:pStyle w:val="Odstavecseseznamem"/>
        <w:numPr>
          <w:ilvl w:val="1"/>
          <w:numId w:val="10"/>
        </w:numPr>
        <w:suppressAutoHyphens/>
        <w:spacing w:after="60"/>
        <w:ind w:left="567" w:hanging="283"/>
        <w:jc w:val="both"/>
        <w:rPr>
          <w:sz w:val="22"/>
          <w:szCs w:val="22"/>
        </w:rPr>
      </w:pPr>
      <w:r w:rsidRPr="00AE59F9">
        <w:rPr>
          <w:sz w:val="22"/>
          <w:szCs w:val="22"/>
        </w:rPr>
        <w:t xml:space="preserve">Obsah nabídky </w:t>
      </w:r>
    </w:p>
    <w:p w14:paraId="205BD41C" w14:textId="77777777" w:rsidR="00896206" w:rsidRPr="00AE59F9" w:rsidRDefault="00896206" w:rsidP="00896206">
      <w:pPr>
        <w:pStyle w:val="Odstavecseseznamem"/>
        <w:numPr>
          <w:ilvl w:val="1"/>
          <w:numId w:val="10"/>
        </w:numPr>
        <w:suppressAutoHyphens/>
        <w:spacing w:after="60"/>
        <w:ind w:left="567" w:hanging="283"/>
        <w:jc w:val="both"/>
        <w:rPr>
          <w:sz w:val="22"/>
          <w:szCs w:val="22"/>
        </w:rPr>
      </w:pPr>
      <w:r w:rsidRPr="00AE59F9">
        <w:rPr>
          <w:sz w:val="22"/>
          <w:szCs w:val="22"/>
        </w:rPr>
        <w:t xml:space="preserve">Prokázání kvalifikace </w:t>
      </w:r>
    </w:p>
    <w:p w14:paraId="7DE4FE06" w14:textId="77777777" w:rsidR="00896206" w:rsidRPr="00AE59F9" w:rsidRDefault="00896206" w:rsidP="00896206">
      <w:pPr>
        <w:pStyle w:val="Odstavecseseznamem"/>
        <w:numPr>
          <w:ilvl w:val="1"/>
          <w:numId w:val="10"/>
        </w:numPr>
        <w:suppressAutoHyphens/>
        <w:spacing w:after="60"/>
        <w:ind w:left="567" w:hanging="283"/>
        <w:jc w:val="both"/>
        <w:rPr>
          <w:sz w:val="22"/>
          <w:szCs w:val="22"/>
        </w:rPr>
      </w:pPr>
      <w:r w:rsidRPr="00AE59F9">
        <w:rPr>
          <w:rFonts w:eastAsia="JohnSans Text Pro"/>
          <w:sz w:val="22"/>
          <w:szCs w:val="22"/>
        </w:rPr>
        <w:t xml:space="preserve">Cenová nabídka </w:t>
      </w:r>
      <w:r w:rsidRPr="00AE59F9">
        <w:rPr>
          <w:sz w:val="22"/>
          <w:szCs w:val="22"/>
        </w:rPr>
        <w:t>(bude použit vyplněný formulář, který je přílohou zadávací dokumentace)</w:t>
      </w:r>
    </w:p>
    <w:p w14:paraId="54F233CD" w14:textId="77777777" w:rsidR="00896206" w:rsidRPr="00AE59F9" w:rsidRDefault="00896206" w:rsidP="00896206">
      <w:pPr>
        <w:pStyle w:val="Odstavecseseznamem"/>
        <w:numPr>
          <w:ilvl w:val="1"/>
          <w:numId w:val="10"/>
        </w:numPr>
        <w:suppressAutoHyphens/>
        <w:spacing w:after="60"/>
        <w:ind w:left="567" w:hanging="283"/>
        <w:jc w:val="both"/>
        <w:rPr>
          <w:sz w:val="22"/>
          <w:szCs w:val="22"/>
        </w:rPr>
      </w:pPr>
      <w:r w:rsidRPr="00AE59F9">
        <w:rPr>
          <w:rFonts w:eastAsia="JohnSans Text Pro"/>
          <w:sz w:val="22"/>
          <w:szCs w:val="22"/>
        </w:rPr>
        <w:t>Návrh smlouvy –</w:t>
      </w:r>
      <w:r>
        <w:rPr>
          <w:sz w:val="22"/>
          <w:szCs w:val="22"/>
        </w:rPr>
        <w:t xml:space="preserve"> ú</w:t>
      </w:r>
      <w:r w:rsidRPr="00AE59F9">
        <w:rPr>
          <w:sz w:val="22"/>
          <w:szCs w:val="22"/>
        </w:rPr>
        <w:t>častník použije závazný vzor návrhu smlouvy</w:t>
      </w:r>
      <w:r w:rsidRPr="00AE59F9">
        <w:rPr>
          <w:i/>
          <w:sz w:val="22"/>
          <w:szCs w:val="22"/>
        </w:rPr>
        <w:t xml:space="preserve"> </w:t>
      </w:r>
      <w:r w:rsidRPr="00AE59F9">
        <w:rPr>
          <w:sz w:val="22"/>
          <w:szCs w:val="22"/>
        </w:rPr>
        <w:t>a doplní jej o požadované údaje.</w:t>
      </w:r>
    </w:p>
    <w:p w14:paraId="6ABA109E" w14:textId="77777777" w:rsidR="00896206" w:rsidRPr="00AE59F9" w:rsidRDefault="00896206" w:rsidP="00896206">
      <w:pPr>
        <w:pStyle w:val="Odstavecseseznamem"/>
        <w:numPr>
          <w:ilvl w:val="1"/>
          <w:numId w:val="10"/>
        </w:numPr>
        <w:suppressAutoHyphens/>
        <w:spacing w:after="60"/>
        <w:ind w:left="567" w:hanging="283"/>
        <w:jc w:val="both"/>
        <w:rPr>
          <w:sz w:val="22"/>
          <w:szCs w:val="22"/>
        </w:rPr>
      </w:pPr>
      <w:r w:rsidRPr="00AE59F9">
        <w:rPr>
          <w:sz w:val="22"/>
          <w:szCs w:val="22"/>
        </w:rPr>
        <w:t>Seznam poddodavatelů – účastník uvede výčet všech poddodavatelů na dodávky a služby. Dále uvede rozsah věcného plnění na realizaci zakázky u těchto poddodavatelů. V případě, že účastník nebude v rámci svého plnění využívat poddodavatele, uvede tuto skutečnost v čestném prohlášení.</w:t>
      </w:r>
    </w:p>
    <w:p w14:paraId="7F1C72BC" w14:textId="77777777" w:rsidR="00896206" w:rsidRDefault="00896206" w:rsidP="00896206">
      <w:pPr>
        <w:pStyle w:val="Odstavecseseznamem"/>
        <w:numPr>
          <w:ilvl w:val="1"/>
          <w:numId w:val="10"/>
        </w:numPr>
        <w:suppressAutoHyphens/>
        <w:spacing w:after="60"/>
        <w:ind w:left="567" w:hanging="283"/>
        <w:jc w:val="both"/>
        <w:rPr>
          <w:sz w:val="22"/>
          <w:szCs w:val="22"/>
        </w:rPr>
      </w:pPr>
      <w:r w:rsidRPr="00AE59F9">
        <w:rPr>
          <w:sz w:val="22"/>
          <w:szCs w:val="22"/>
        </w:rPr>
        <w:t>Prohlášení k podmínkám zadávacího řízení (</w:t>
      </w:r>
      <w:r>
        <w:rPr>
          <w:sz w:val="22"/>
          <w:szCs w:val="22"/>
        </w:rPr>
        <w:t>vzor přílohy je součástí zadávací dokumentace</w:t>
      </w:r>
      <w:r w:rsidRPr="00AE59F9">
        <w:rPr>
          <w:sz w:val="22"/>
          <w:szCs w:val="22"/>
        </w:rPr>
        <w:t>)</w:t>
      </w:r>
    </w:p>
    <w:p w14:paraId="016A8160" w14:textId="77777777" w:rsidR="00896206" w:rsidRPr="00BE3BDD" w:rsidRDefault="00896206" w:rsidP="00896206">
      <w:pPr>
        <w:pStyle w:val="Odstavecseseznamem"/>
        <w:numPr>
          <w:ilvl w:val="1"/>
          <w:numId w:val="10"/>
        </w:numPr>
        <w:suppressAutoHyphens/>
        <w:spacing w:after="60"/>
        <w:ind w:left="567" w:hanging="283"/>
        <w:jc w:val="both"/>
        <w:rPr>
          <w:sz w:val="22"/>
          <w:szCs w:val="22"/>
        </w:rPr>
      </w:pPr>
      <w:r>
        <w:rPr>
          <w:sz w:val="22"/>
          <w:szCs w:val="22"/>
        </w:rPr>
        <w:t>Čestné prohlášení k prokázání kvalifikace (vzor přílohy je součástí zadávací dokumentace)</w:t>
      </w:r>
    </w:p>
    <w:p w14:paraId="6DF1E2B7" w14:textId="77777777" w:rsidR="00896206" w:rsidRDefault="00896206" w:rsidP="00896206">
      <w:pPr>
        <w:pStyle w:val="Odstavecseseznamem"/>
        <w:numPr>
          <w:ilvl w:val="1"/>
          <w:numId w:val="10"/>
        </w:numPr>
        <w:suppressAutoHyphens/>
        <w:spacing w:after="40"/>
        <w:ind w:left="567" w:hanging="283"/>
        <w:jc w:val="both"/>
        <w:rPr>
          <w:sz w:val="22"/>
          <w:szCs w:val="22"/>
        </w:rPr>
      </w:pPr>
      <w:r w:rsidRPr="00AE59F9">
        <w:rPr>
          <w:sz w:val="22"/>
          <w:szCs w:val="22"/>
        </w:rPr>
        <w:t xml:space="preserve">Případně další přílohy a doplnění nabídky </w:t>
      </w:r>
      <w:bookmarkStart w:id="29" w:name="_Toc470168941"/>
    </w:p>
    <w:p w14:paraId="73937213" w14:textId="77777777" w:rsidR="00896206" w:rsidRDefault="00896206" w:rsidP="00896206">
      <w:pPr>
        <w:pStyle w:val="Odstavecseseznamem"/>
        <w:suppressAutoHyphens/>
        <w:spacing w:after="40"/>
        <w:ind w:left="567"/>
        <w:jc w:val="both"/>
        <w:rPr>
          <w:sz w:val="22"/>
          <w:szCs w:val="22"/>
        </w:rPr>
      </w:pPr>
    </w:p>
    <w:p w14:paraId="7A8C4859" w14:textId="77777777" w:rsidR="00896206" w:rsidRPr="00AE59F9" w:rsidRDefault="00896206" w:rsidP="00896206">
      <w:pPr>
        <w:pStyle w:val="Odstavecseseznamem"/>
        <w:keepNext/>
        <w:numPr>
          <w:ilvl w:val="0"/>
          <w:numId w:val="4"/>
        </w:numPr>
        <w:shd w:val="clear" w:color="auto" w:fill="DDD9C3"/>
        <w:spacing w:before="240" w:after="60"/>
        <w:ind w:hanging="720"/>
        <w:outlineLvl w:val="2"/>
        <w:rPr>
          <w:b/>
          <w:bCs/>
          <w:sz w:val="22"/>
          <w:szCs w:val="22"/>
        </w:rPr>
      </w:pPr>
      <w:r w:rsidRPr="00AE59F9">
        <w:rPr>
          <w:b/>
          <w:bCs/>
          <w:sz w:val="22"/>
          <w:szCs w:val="22"/>
        </w:rPr>
        <w:t>Další podmínky zadávacího řízení na veřejnou zakázku</w:t>
      </w:r>
      <w:bookmarkEnd w:id="29"/>
    </w:p>
    <w:p w14:paraId="72C06B80" w14:textId="77777777" w:rsidR="00896206" w:rsidRPr="005F4D07" w:rsidRDefault="00896206" w:rsidP="00896206">
      <w:pPr>
        <w:spacing w:after="120"/>
        <w:jc w:val="both"/>
        <w:rPr>
          <w:sz w:val="22"/>
        </w:rPr>
      </w:pPr>
      <w:r w:rsidRPr="005F4D07">
        <w:rPr>
          <w:sz w:val="22"/>
        </w:rPr>
        <w:t>Zadavatel nepřipouští variantní řešení.</w:t>
      </w:r>
    </w:p>
    <w:p w14:paraId="5AE9005D" w14:textId="77777777" w:rsidR="00896206" w:rsidRPr="001935B8" w:rsidRDefault="00896206" w:rsidP="00896206">
      <w:pPr>
        <w:spacing w:after="120"/>
        <w:jc w:val="both"/>
        <w:rPr>
          <w:sz w:val="22"/>
          <w:szCs w:val="22"/>
        </w:rPr>
      </w:pPr>
      <w:r w:rsidRPr="001935B8">
        <w:rPr>
          <w:sz w:val="22"/>
          <w:szCs w:val="22"/>
        </w:rPr>
        <w:t>Dodavatel je oprávněn požadovat písemně po zadavateli dodatečné informace k zadávacím podmínkám. Zadavatel apeluje na dodavatele, aby žádost o dodatečné informace podávali výhradně v písemné podobě. Písemná žádost musí být zadavateli doručena v listinné podobě na adresu sídla zadavatele nebo v elektronické podobě na e</w:t>
      </w:r>
      <w:r w:rsidRPr="001935B8">
        <w:rPr>
          <w:rFonts w:ascii="Cambria Math" w:hAnsi="Cambria Math" w:cs="Cambria Math"/>
          <w:sz w:val="22"/>
          <w:szCs w:val="22"/>
        </w:rPr>
        <w:t>‐</w:t>
      </w:r>
      <w:r w:rsidRPr="001935B8">
        <w:rPr>
          <w:sz w:val="22"/>
          <w:szCs w:val="22"/>
        </w:rPr>
        <w:t>mailovou adresu kontaktní osoby (email: petra.hnatkova@zzskvk.cz a v kopii vaclav.kucera@zzskvk.cz) nejpozději 5 pracovních dnů před uplynutím lhůty pro podání nabídek.</w:t>
      </w:r>
    </w:p>
    <w:p w14:paraId="37BFDB29" w14:textId="77777777" w:rsidR="00896206" w:rsidRPr="001935B8" w:rsidRDefault="00896206" w:rsidP="00896206">
      <w:pPr>
        <w:spacing w:after="120"/>
        <w:jc w:val="both"/>
        <w:rPr>
          <w:sz w:val="22"/>
          <w:szCs w:val="22"/>
        </w:rPr>
      </w:pPr>
      <w:r w:rsidRPr="001935B8">
        <w:rPr>
          <w:sz w:val="22"/>
          <w:szCs w:val="22"/>
        </w:rPr>
        <w:t>Zadavatel odešle dodatečné informace k zadávacím podmínkám, případně související dokumenty, stejným způsobem jakým obdržel žádost o dodatečné informace, a to nejpozději do 3 pracovních dnů po doručení žádosti. Zadavatel zároveň uveřejní dodatečné informace na profilu zadavatele. Tyto dodatečné informace, včetně přesného znění žádosti, poskytne zadavatel i všem ostatním dodavatelům, kteří požádali o poskytnutí zadávací dokumentace nebo kterým byla zadávací dokumentace poskytnuta.</w:t>
      </w:r>
    </w:p>
    <w:p w14:paraId="56477289" w14:textId="77777777" w:rsidR="00896206" w:rsidRDefault="00896206" w:rsidP="00896206">
      <w:pPr>
        <w:pStyle w:val="Odstavecseseznamem"/>
        <w:keepNext/>
        <w:numPr>
          <w:ilvl w:val="0"/>
          <w:numId w:val="4"/>
        </w:numPr>
        <w:shd w:val="clear" w:color="auto" w:fill="DDD9C3"/>
        <w:spacing w:before="240" w:after="60"/>
        <w:ind w:hanging="720"/>
        <w:outlineLvl w:val="2"/>
        <w:rPr>
          <w:b/>
          <w:bCs/>
          <w:sz w:val="22"/>
          <w:szCs w:val="22"/>
        </w:rPr>
      </w:pPr>
      <w:bookmarkStart w:id="30" w:name="_Toc397361533"/>
      <w:bookmarkStart w:id="31" w:name="_Toc470168926"/>
      <w:r>
        <w:rPr>
          <w:b/>
          <w:bCs/>
          <w:sz w:val="22"/>
          <w:szCs w:val="22"/>
        </w:rPr>
        <w:t>Práva zadavatele</w:t>
      </w:r>
    </w:p>
    <w:p w14:paraId="0E01C5EB" w14:textId="77777777" w:rsidR="00896206" w:rsidRPr="00701432" w:rsidRDefault="00896206" w:rsidP="00896206">
      <w:pPr>
        <w:rPr>
          <w:sz w:val="22"/>
          <w:szCs w:val="20"/>
        </w:rPr>
      </w:pPr>
      <w:r w:rsidRPr="00701432">
        <w:rPr>
          <w:sz w:val="22"/>
          <w:szCs w:val="20"/>
        </w:rPr>
        <w:t>Zadavatel si vyhrazuje právo:</w:t>
      </w:r>
    </w:p>
    <w:p w14:paraId="75127B2B" w14:textId="77777777" w:rsidR="00896206" w:rsidRDefault="00896206" w:rsidP="00896206">
      <w:pPr>
        <w:pStyle w:val="Odstavecseseznamem"/>
        <w:numPr>
          <w:ilvl w:val="0"/>
          <w:numId w:val="11"/>
        </w:numPr>
        <w:rPr>
          <w:sz w:val="22"/>
          <w:szCs w:val="20"/>
          <w:u w:val="single"/>
        </w:rPr>
      </w:pPr>
      <w:r w:rsidRPr="00701432">
        <w:rPr>
          <w:sz w:val="22"/>
          <w:szCs w:val="20"/>
        </w:rPr>
        <w:lastRenderedPageBreak/>
        <w:t xml:space="preserve">veškeré náklady související s přípravou, podáním nabídky a účastí v tomto řízení nese účastník </w:t>
      </w:r>
    </w:p>
    <w:p w14:paraId="610C26AB" w14:textId="77777777" w:rsidR="00896206" w:rsidRPr="00701432" w:rsidRDefault="00896206" w:rsidP="00896206">
      <w:pPr>
        <w:pStyle w:val="Odstavecseseznamem"/>
        <w:numPr>
          <w:ilvl w:val="0"/>
          <w:numId w:val="11"/>
        </w:numPr>
        <w:rPr>
          <w:sz w:val="22"/>
          <w:szCs w:val="20"/>
          <w:u w:val="single"/>
        </w:rPr>
      </w:pPr>
      <w:r w:rsidRPr="00701432">
        <w:rPr>
          <w:sz w:val="22"/>
          <w:szCs w:val="20"/>
        </w:rPr>
        <w:t>vybraný dodavatel nesmí zakázku postoupit jinému subjektu, přičemž po uzavření smlouvy nesmí bez předchozího písemného souhlasu zadavatele postoupit práva a povinnosti plynoucí z uzavřené smlouvy třetí osobě</w:t>
      </w:r>
    </w:p>
    <w:p w14:paraId="2A344650" w14:textId="77777777" w:rsidR="00896206" w:rsidRPr="00701432" w:rsidRDefault="00896206" w:rsidP="00896206">
      <w:pPr>
        <w:pStyle w:val="Odstavecseseznamem"/>
        <w:ind w:left="1440"/>
        <w:rPr>
          <w:sz w:val="22"/>
          <w:szCs w:val="20"/>
          <w:u w:val="single"/>
        </w:rPr>
      </w:pPr>
    </w:p>
    <w:p w14:paraId="327A3CE3" w14:textId="77777777" w:rsidR="00896206" w:rsidRPr="00701432" w:rsidRDefault="00896206" w:rsidP="00896206">
      <w:pPr>
        <w:pStyle w:val="Odstavecseseznamem"/>
        <w:keepNext/>
        <w:numPr>
          <w:ilvl w:val="0"/>
          <w:numId w:val="4"/>
        </w:numPr>
        <w:shd w:val="clear" w:color="auto" w:fill="DDD9C3"/>
        <w:spacing w:before="240" w:after="60"/>
        <w:ind w:hanging="720"/>
        <w:outlineLvl w:val="2"/>
        <w:rPr>
          <w:b/>
          <w:bCs/>
          <w:sz w:val="22"/>
          <w:szCs w:val="22"/>
        </w:rPr>
      </w:pPr>
      <w:r w:rsidRPr="005E5EB5">
        <w:rPr>
          <w:b/>
          <w:bCs/>
          <w:sz w:val="22"/>
          <w:szCs w:val="22"/>
        </w:rPr>
        <w:t>Identifikační údaje zadavatele</w:t>
      </w:r>
      <w:bookmarkStart w:id="32" w:name="_Toc397360046"/>
      <w:bookmarkStart w:id="33" w:name="_Toc397361534"/>
      <w:bookmarkEnd w:id="30"/>
      <w:bookmarkEnd w:id="31"/>
    </w:p>
    <w:bookmarkEnd w:id="32"/>
    <w:bookmarkEnd w:id="33"/>
    <w:p w14:paraId="167E916E" w14:textId="77777777" w:rsidR="00896206" w:rsidRPr="00C41138" w:rsidRDefault="00896206" w:rsidP="00896206">
      <w:pPr>
        <w:jc w:val="both"/>
        <w:rPr>
          <w:b/>
          <w:sz w:val="22"/>
          <w:szCs w:val="22"/>
        </w:rPr>
      </w:pPr>
      <w:r w:rsidRPr="00C41138">
        <w:rPr>
          <w:sz w:val="22"/>
          <w:szCs w:val="22"/>
        </w:rPr>
        <w:t xml:space="preserve">Název: </w:t>
      </w:r>
      <w:r w:rsidRPr="00C41138">
        <w:rPr>
          <w:sz w:val="22"/>
          <w:szCs w:val="22"/>
        </w:rPr>
        <w:tab/>
      </w:r>
      <w:r w:rsidRPr="00C41138">
        <w:rPr>
          <w:sz w:val="22"/>
          <w:szCs w:val="22"/>
        </w:rPr>
        <w:tab/>
      </w:r>
      <w:r w:rsidRPr="00C41138">
        <w:rPr>
          <w:sz w:val="22"/>
          <w:szCs w:val="22"/>
        </w:rPr>
        <w:tab/>
      </w:r>
      <w:r>
        <w:rPr>
          <w:sz w:val="22"/>
          <w:szCs w:val="22"/>
        </w:rPr>
        <w:tab/>
      </w:r>
      <w:r w:rsidRPr="00C41138">
        <w:rPr>
          <w:b/>
          <w:sz w:val="22"/>
          <w:szCs w:val="22"/>
        </w:rPr>
        <w:t xml:space="preserve">Zdravotnická záchranná služba Karlovarského kraje, </w:t>
      </w:r>
    </w:p>
    <w:p w14:paraId="109DEEF2" w14:textId="77777777" w:rsidR="00896206" w:rsidRPr="00C41138" w:rsidRDefault="00896206" w:rsidP="00896206">
      <w:pPr>
        <w:jc w:val="both"/>
        <w:rPr>
          <w:sz w:val="22"/>
          <w:szCs w:val="22"/>
        </w:rPr>
      </w:pPr>
      <w:r w:rsidRPr="00C41138">
        <w:rPr>
          <w:b/>
          <w:sz w:val="22"/>
          <w:szCs w:val="22"/>
        </w:rPr>
        <w:t xml:space="preserve">                                     </w:t>
      </w:r>
      <w:r w:rsidRPr="00C41138">
        <w:rPr>
          <w:b/>
          <w:sz w:val="22"/>
          <w:szCs w:val="22"/>
        </w:rPr>
        <w:tab/>
      </w:r>
      <w:r>
        <w:rPr>
          <w:b/>
          <w:sz w:val="22"/>
          <w:szCs w:val="22"/>
        </w:rPr>
        <w:tab/>
      </w:r>
      <w:r w:rsidRPr="00C41138">
        <w:rPr>
          <w:b/>
          <w:sz w:val="22"/>
          <w:szCs w:val="22"/>
        </w:rPr>
        <w:t>příspěvková organizace</w:t>
      </w:r>
    </w:p>
    <w:p w14:paraId="15E4866B" w14:textId="77777777" w:rsidR="00896206" w:rsidRPr="00C41138" w:rsidRDefault="00896206" w:rsidP="00896206">
      <w:pPr>
        <w:jc w:val="both"/>
        <w:rPr>
          <w:sz w:val="22"/>
          <w:szCs w:val="22"/>
        </w:rPr>
      </w:pPr>
      <w:r w:rsidRPr="00C41138">
        <w:rPr>
          <w:sz w:val="22"/>
          <w:szCs w:val="22"/>
        </w:rPr>
        <w:t xml:space="preserve">Sídlo: </w:t>
      </w:r>
      <w:r w:rsidRPr="00C41138">
        <w:rPr>
          <w:sz w:val="22"/>
          <w:szCs w:val="22"/>
        </w:rPr>
        <w:tab/>
      </w:r>
      <w:r w:rsidRPr="00C41138">
        <w:rPr>
          <w:sz w:val="22"/>
          <w:szCs w:val="22"/>
        </w:rPr>
        <w:tab/>
      </w:r>
      <w:r w:rsidRPr="00C41138">
        <w:rPr>
          <w:sz w:val="22"/>
          <w:szCs w:val="22"/>
        </w:rPr>
        <w:tab/>
      </w:r>
      <w:r>
        <w:rPr>
          <w:sz w:val="22"/>
          <w:szCs w:val="22"/>
        </w:rPr>
        <w:tab/>
      </w:r>
      <w:r w:rsidRPr="00C41138">
        <w:rPr>
          <w:sz w:val="22"/>
          <w:szCs w:val="22"/>
        </w:rPr>
        <w:t>Závodní 390/98c, 360 06 Karlovy Vary</w:t>
      </w:r>
    </w:p>
    <w:p w14:paraId="7B057BCD" w14:textId="77777777" w:rsidR="00896206" w:rsidRPr="00C41138" w:rsidRDefault="00896206" w:rsidP="00896206">
      <w:pPr>
        <w:jc w:val="both"/>
        <w:rPr>
          <w:rStyle w:val="apple-converted-space"/>
          <w:rFonts w:eastAsia="Arial Unicode MS"/>
          <w:color w:val="000000"/>
          <w:sz w:val="22"/>
          <w:szCs w:val="22"/>
          <w:shd w:val="clear" w:color="auto" w:fill="FFFFFF"/>
        </w:rPr>
      </w:pPr>
      <w:r w:rsidRPr="00C41138">
        <w:rPr>
          <w:sz w:val="22"/>
          <w:szCs w:val="22"/>
        </w:rPr>
        <w:t xml:space="preserve">IČ: </w:t>
      </w:r>
      <w:r w:rsidRPr="00C41138">
        <w:rPr>
          <w:sz w:val="22"/>
          <w:szCs w:val="22"/>
        </w:rPr>
        <w:tab/>
      </w:r>
      <w:r w:rsidRPr="00C41138">
        <w:rPr>
          <w:sz w:val="22"/>
          <w:szCs w:val="22"/>
        </w:rPr>
        <w:tab/>
      </w:r>
      <w:r w:rsidRPr="00C41138">
        <w:rPr>
          <w:sz w:val="22"/>
          <w:szCs w:val="22"/>
        </w:rPr>
        <w:tab/>
      </w:r>
      <w:r>
        <w:rPr>
          <w:sz w:val="22"/>
          <w:szCs w:val="22"/>
        </w:rPr>
        <w:tab/>
      </w:r>
      <w:r w:rsidRPr="00C41138">
        <w:rPr>
          <w:sz w:val="22"/>
          <w:szCs w:val="22"/>
        </w:rPr>
        <w:t>00574660</w:t>
      </w:r>
      <w:r w:rsidRPr="00C41138">
        <w:rPr>
          <w:rStyle w:val="apple-converted-space"/>
          <w:rFonts w:eastAsia="Arial Unicode MS"/>
          <w:color w:val="000000"/>
          <w:sz w:val="22"/>
          <w:szCs w:val="22"/>
          <w:shd w:val="clear" w:color="auto" w:fill="FFFFFF"/>
        </w:rPr>
        <w:t> </w:t>
      </w:r>
    </w:p>
    <w:p w14:paraId="1C6B6BE0" w14:textId="77777777" w:rsidR="00896206" w:rsidRPr="00C41138" w:rsidRDefault="00896206" w:rsidP="00896206">
      <w:pPr>
        <w:jc w:val="both"/>
        <w:rPr>
          <w:sz w:val="22"/>
          <w:szCs w:val="22"/>
        </w:rPr>
      </w:pPr>
      <w:r w:rsidRPr="00C41138">
        <w:rPr>
          <w:sz w:val="22"/>
          <w:szCs w:val="22"/>
        </w:rPr>
        <w:t>Statutární zástupce:</w:t>
      </w:r>
      <w:r w:rsidRPr="00C41138">
        <w:rPr>
          <w:sz w:val="22"/>
          <w:szCs w:val="22"/>
        </w:rPr>
        <w:tab/>
      </w:r>
      <w:r>
        <w:rPr>
          <w:sz w:val="22"/>
          <w:szCs w:val="22"/>
        </w:rPr>
        <w:tab/>
      </w:r>
      <w:r w:rsidRPr="00C41138">
        <w:rPr>
          <w:sz w:val="22"/>
          <w:szCs w:val="22"/>
        </w:rPr>
        <w:t>MUDr. Jiří Smetana, ředitel</w:t>
      </w:r>
    </w:p>
    <w:p w14:paraId="6016225A" w14:textId="77777777" w:rsidR="00896206" w:rsidRPr="00C41138" w:rsidRDefault="00896206" w:rsidP="00896206">
      <w:pPr>
        <w:jc w:val="both"/>
        <w:rPr>
          <w:sz w:val="22"/>
          <w:szCs w:val="22"/>
        </w:rPr>
      </w:pPr>
      <w:r w:rsidRPr="00C41138">
        <w:rPr>
          <w:sz w:val="22"/>
          <w:szCs w:val="22"/>
        </w:rPr>
        <w:t xml:space="preserve">Profil zadavatele:            </w:t>
      </w:r>
      <w:r>
        <w:rPr>
          <w:sz w:val="22"/>
          <w:szCs w:val="22"/>
        </w:rPr>
        <w:tab/>
      </w:r>
      <w:hyperlink r:id="rId10" w:history="1">
        <w:r w:rsidRPr="00C41138">
          <w:rPr>
            <w:rStyle w:val="Hypertextovodkaz"/>
            <w:sz w:val="22"/>
            <w:szCs w:val="22"/>
          </w:rPr>
          <w:t>https://ezak.kr-karlovarsky.cz/profile_display_69.html</w:t>
        </w:r>
      </w:hyperlink>
    </w:p>
    <w:p w14:paraId="4C30B674" w14:textId="77777777" w:rsidR="00896206" w:rsidRPr="00C41138" w:rsidRDefault="00896206" w:rsidP="00896206">
      <w:pPr>
        <w:tabs>
          <w:tab w:val="left" w:pos="2130"/>
        </w:tabs>
        <w:spacing w:after="120"/>
        <w:jc w:val="both"/>
        <w:rPr>
          <w:sz w:val="22"/>
          <w:szCs w:val="22"/>
          <w:shd w:val="clear" w:color="auto" w:fill="FFFFFF"/>
        </w:rPr>
      </w:pPr>
    </w:p>
    <w:p w14:paraId="03D45F3B" w14:textId="77777777" w:rsidR="00896206" w:rsidRPr="00C41138" w:rsidRDefault="00896206" w:rsidP="00896206">
      <w:pPr>
        <w:tabs>
          <w:tab w:val="left" w:pos="2130"/>
        </w:tabs>
        <w:spacing w:after="120"/>
        <w:jc w:val="both"/>
        <w:rPr>
          <w:sz w:val="22"/>
          <w:szCs w:val="22"/>
          <w:shd w:val="clear" w:color="auto" w:fill="FFFFFF"/>
        </w:rPr>
      </w:pPr>
    </w:p>
    <w:p w14:paraId="0555FACE" w14:textId="77777777" w:rsidR="00896206" w:rsidRPr="00C41138" w:rsidRDefault="00896206" w:rsidP="00896206">
      <w:pPr>
        <w:tabs>
          <w:tab w:val="left" w:pos="2130"/>
        </w:tabs>
        <w:spacing w:after="120"/>
        <w:jc w:val="both"/>
        <w:rPr>
          <w:sz w:val="22"/>
          <w:szCs w:val="22"/>
          <w:shd w:val="clear" w:color="auto" w:fill="FFFFFF"/>
        </w:rPr>
      </w:pPr>
    </w:p>
    <w:p w14:paraId="4E83764B" w14:textId="5EA3D7C7" w:rsidR="00896206" w:rsidRPr="00C41138" w:rsidRDefault="00896206" w:rsidP="00896206">
      <w:pPr>
        <w:tabs>
          <w:tab w:val="left" w:pos="2130"/>
        </w:tabs>
        <w:spacing w:after="120"/>
        <w:jc w:val="both"/>
        <w:rPr>
          <w:sz w:val="22"/>
          <w:szCs w:val="22"/>
          <w:shd w:val="clear" w:color="auto" w:fill="FFFFFF"/>
        </w:rPr>
      </w:pPr>
      <w:r w:rsidRPr="00C41138">
        <w:rPr>
          <w:sz w:val="22"/>
          <w:szCs w:val="22"/>
          <w:shd w:val="clear" w:color="auto" w:fill="FFFFFF"/>
        </w:rPr>
        <w:t xml:space="preserve">V Karlových Varech, dne </w:t>
      </w:r>
      <w:proofErr w:type="gramStart"/>
      <w:r w:rsidR="004B0B8A">
        <w:rPr>
          <w:sz w:val="22"/>
          <w:szCs w:val="22"/>
          <w:shd w:val="clear" w:color="auto" w:fill="FFFFFF"/>
        </w:rPr>
        <w:t>11.5.2020</w:t>
      </w:r>
      <w:proofErr w:type="gramEnd"/>
    </w:p>
    <w:p w14:paraId="245E03B3" w14:textId="77777777" w:rsidR="00896206" w:rsidRDefault="00896206" w:rsidP="00896206">
      <w:pPr>
        <w:rPr>
          <w:sz w:val="22"/>
          <w:szCs w:val="22"/>
        </w:rPr>
      </w:pPr>
      <w:r w:rsidRPr="00C41138">
        <w:rPr>
          <w:sz w:val="22"/>
          <w:szCs w:val="22"/>
        </w:rPr>
        <w:tab/>
      </w:r>
      <w:r w:rsidRPr="00C41138">
        <w:rPr>
          <w:sz w:val="22"/>
          <w:szCs w:val="22"/>
        </w:rPr>
        <w:tab/>
      </w:r>
      <w:r w:rsidRPr="00C41138">
        <w:rPr>
          <w:sz w:val="22"/>
          <w:szCs w:val="22"/>
        </w:rPr>
        <w:tab/>
      </w:r>
      <w:r w:rsidRPr="00C41138">
        <w:rPr>
          <w:sz w:val="22"/>
          <w:szCs w:val="22"/>
        </w:rPr>
        <w:tab/>
      </w:r>
      <w:r w:rsidRPr="00C41138">
        <w:rPr>
          <w:sz w:val="22"/>
          <w:szCs w:val="22"/>
        </w:rPr>
        <w:tab/>
      </w:r>
      <w:r w:rsidRPr="00C41138">
        <w:rPr>
          <w:sz w:val="22"/>
          <w:szCs w:val="22"/>
        </w:rPr>
        <w:tab/>
      </w:r>
      <w:r w:rsidRPr="00C41138">
        <w:rPr>
          <w:sz w:val="22"/>
          <w:szCs w:val="22"/>
        </w:rPr>
        <w:tab/>
      </w:r>
    </w:p>
    <w:p w14:paraId="45C0A572" w14:textId="77777777" w:rsidR="00896206" w:rsidRDefault="00896206" w:rsidP="00896206">
      <w:pPr>
        <w:rPr>
          <w:sz w:val="22"/>
          <w:szCs w:val="22"/>
        </w:rPr>
      </w:pPr>
    </w:p>
    <w:p w14:paraId="0A97E1D5" w14:textId="77777777" w:rsidR="00896206" w:rsidRPr="00C41138" w:rsidRDefault="00896206" w:rsidP="00896206">
      <w:pPr>
        <w:rPr>
          <w:sz w:val="22"/>
          <w:szCs w:val="22"/>
        </w:rPr>
      </w:pPr>
    </w:p>
    <w:p w14:paraId="7FBF4C91" w14:textId="77777777" w:rsidR="00896206" w:rsidRPr="00C41138" w:rsidRDefault="00896206" w:rsidP="00896206">
      <w:pPr>
        <w:ind w:left="4254" w:firstLine="709"/>
        <w:rPr>
          <w:sz w:val="22"/>
          <w:szCs w:val="22"/>
        </w:rPr>
      </w:pPr>
      <w:r>
        <w:rPr>
          <w:sz w:val="22"/>
          <w:szCs w:val="22"/>
        </w:rPr>
        <w:t>………………………………………………………</w:t>
      </w:r>
    </w:p>
    <w:p w14:paraId="68E94C9C" w14:textId="77777777" w:rsidR="00896206" w:rsidRPr="00C41138" w:rsidRDefault="00896206" w:rsidP="00896206">
      <w:pPr>
        <w:ind w:left="4962"/>
        <w:rPr>
          <w:sz w:val="22"/>
          <w:szCs w:val="22"/>
        </w:rPr>
      </w:pPr>
      <w:r w:rsidRPr="00C41138">
        <w:rPr>
          <w:sz w:val="22"/>
          <w:szCs w:val="22"/>
        </w:rPr>
        <w:t>MUDr. Jiří Smetana</w:t>
      </w:r>
    </w:p>
    <w:p w14:paraId="592CF947" w14:textId="77777777" w:rsidR="00896206" w:rsidRPr="00C41138" w:rsidRDefault="00896206" w:rsidP="00896206">
      <w:pPr>
        <w:ind w:left="4962"/>
        <w:rPr>
          <w:sz w:val="22"/>
          <w:szCs w:val="22"/>
        </w:rPr>
      </w:pPr>
      <w:r w:rsidRPr="00C41138">
        <w:rPr>
          <w:sz w:val="22"/>
          <w:szCs w:val="22"/>
        </w:rPr>
        <w:t>ředitel</w:t>
      </w:r>
    </w:p>
    <w:p w14:paraId="2D63F542" w14:textId="77777777" w:rsidR="00896206" w:rsidRPr="00C41138" w:rsidRDefault="00896206" w:rsidP="00896206">
      <w:pPr>
        <w:ind w:left="4962"/>
        <w:rPr>
          <w:sz w:val="22"/>
          <w:szCs w:val="22"/>
        </w:rPr>
      </w:pPr>
      <w:r w:rsidRPr="00C41138">
        <w:rPr>
          <w:sz w:val="22"/>
          <w:szCs w:val="22"/>
        </w:rPr>
        <w:t>Zdravotnická záchranná služba Karlovarského kraje,</w:t>
      </w:r>
    </w:p>
    <w:p w14:paraId="6EC49DFF" w14:textId="77777777" w:rsidR="00896206" w:rsidRPr="00C41138" w:rsidRDefault="00896206" w:rsidP="00896206">
      <w:pPr>
        <w:ind w:left="4962"/>
        <w:rPr>
          <w:sz w:val="22"/>
          <w:szCs w:val="22"/>
        </w:rPr>
      </w:pPr>
      <w:r w:rsidRPr="00C41138">
        <w:rPr>
          <w:sz w:val="22"/>
          <w:szCs w:val="22"/>
        </w:rPr>
        <w:t>příspěvková organizace</w:t>
      </w:r>
    </w:p>
    <w:p w14:paraId="07EE223F" w14:textId="77777777" w:rsidR="00896206" w:rsidRPr="00C41138" w:rsidRDefault="00896206" w:rsidP="00896206">
      <w:pPr>
        <w:rPr>
          <w:sz w:val="22"/>
          <w:szCs w:val="22"/>
        </w:rPr>
      </w:pPr>
    </w:p>
    <w:p w14:paraId="55A47FDC" w14:textId="77777777" w:rsidR="00896206" w:rsidRPr="00C41138" w:rsidRDefault="00896206" w:rsidP="00896206">
      <w:pPr>
        <w:jc w:val="center"/>
        <w:rPr>
          <w:rStyle w:val="Siln"/>
          <w:b w:val="0"/>
          <w:sz w:val="22"/>
          <w:szCs w:val="22"/>
        </w:rPr>
      </w:pPr>
      <w:r w:rsidRPr="00C41138">
        <w:rPr>
          <w:rStyle w:val="Siln"/>
          <w:sz w:val="22"/>
          <w:szCs w:val="22"/>
        </w:rPr>
        <w:t xml:space="preserve">                              </w:t>
      </w:r>
      <w:r w:rsidRPr="00C41138">
        <w:rPr>
          <w:rStyle w:val="Siln"/>
          <w:sz w:val="22"/>
          <w:szCs w:val="22"/>
        </w:rPr>
        <w:tab/>
      </w:r>
      <w:r w:rsidRPr="00C41138">
        <w:rPr>
          <w:rStyle w:val="Siln"/>
          <w:sz w:val="22"/>
          <w:szCs w:val="22"/>
        </w:rPr>
        <w:tab/>
      </w:r>
    </w:p>
    <w:p w14:paraId="22CA04DF" w14:textId="77777777" w:rsidR="00896206" w:rsidRPr="00C41138" w:rsidRDefault="00896206" w:rsidP="00896206">
      <w:pPr>
        <w:jc w:val="center"/>
        <w:rPr>
          <w:b/>
          <w:sz w:val="22"/>
          <w:szCs w:val="22"/>
        </w:rPr>
      </w:pPr>
    </w:p>
    <w:p w14:paraId="3B29B2B5" w14:textId="77777777" w:rsidR="00896206" w:rsidRDefault="00896206" w:rsidP="00896206">
      <w:pPr>
        <w:rPr>
          <w:b/>
          <w:sz w:val="22"/>
          <w:szCs w:val="22"/>
        </w:rPr>
      </w:pPr>
      <w:r w:rsidRPr="00C41138">
        <w:rPr>
          <w:b/>
          <w:sz w:val="22"/>
          <w:szCs w:val="22"/>
        </w:rPr>
        <w:t>Přílohy:</w:t>
      </w:r>
    </w:p>
    <w:p w14:paraId="49B99F79" w14:textId="22CDB0AD" w:rsidR="00896206" w:rsidRDefault="00896206" w:rsidP="00896206">
      <w:pPr>
        <w:rPr>
          <w:b/>
          <w:sz w:val="22"/>
          <w:szCs w:val="22"/>
        </w:rPr>
      </w:pPr>
      <w:r>
        <w:rPr>
          <w:sz w:val="22"/>
          <w:szCs w:val="22"/>
        </w:rPr>
        <w:t>Návrh</w:t>
      </w:r>
      <w:r w:rsidRPr="00C41138">
        <w:rPr>
          <w:sz w:val="22"/>
          <w:szCs w:val="22"/>
        </w:rPr>
        <w:t xml:space="preserve"> smlouvy </w:t>
      </w:r>
      <w:r w:rsidR="004B0B8A">
        <w:rPr>
          <w:sz w:val="22"/>
          <w:szCs w:val="22"/>
        </w:rPr>
        <w:t>část A, část B, část C</w:t>
      </w:r>
    </w:p>
    <w:p w14:paraId="7127B700" w14:textId="4D265DF1" w:rsidR="00896206" w:rsidRDefault="00896206" w:rsidP="00896206">
      <w:pPr>
        <w:rPr>
          <w:sz w:val="22"/>
          <w:szCs w:val="22"/>
        </w:rPr>
      </w:pPr>
      <w:r w:rsidRPr="00C41138">
        <w:rPr>
          <w:sz w:val="22"/>
          <w:szCs w:val="22"/>
        </w:rPr>
        <w:t xml:space="preserve">Technická specifikace </w:t>
      </w:r>
      <w:r w:rsidR="004B0B8A">
        <w:rPr>
          <w:sz w:val="22"/>
          <w:szCs w:val="22"/>
        </w:rPr>
        <w:t>část A, část B, část C</w:t>
      </w:r>
    </w:p>
    <w:p w14:paraId="1BA4773C" w14:textId="0788C2D3" w:rsidR="00896206" w:rsidRDefault="00896206" w:rsidP="00896206">
      <w:pPr>
        <w:rPr>
          <w:b/>
          <w:sz w:val="22"/>
          <w:szCs w:val="22"/>
        </w:rPr>
      </w:pPr>
      <w:r>
        <w:rPr>
          <w:sz w:val="22"/>
          <w:szCs w:val="22"/>
        </w:rPr>
        <w:t>Cenová nabídka</w:t>
      </w:r>
      <w:r w:rsidR="004B0B8A">
        <w:rPr>
          <w:sz w:val="22"/>
          <w:szCs w:val="22"/>
        </w:rPr>
        <w:t xml:space="preserve"> </w:t>
      </w:r>
      <w:r w:rsidR="004B0B8A">
        <w:rPr>
          <w:sz w:val="22"/>
          <w:szCs w:val="22"/>
        </w:rPr>
        <w:t>část A, část B, část C</w:t>
      </w:r>
    </w:p>
    <w:p w14:paraId="0F7EF292" w14:textId="62B5F72D" w:rsidR="00896206" w:rsidRDefault="00896206" w:rsidP="00896206">
      <w:pPr>
        <w:rPr>
          <w:sz w:val="22"/>
          <w:szCs w:val="22"/>
        </w:rPr>
      </w:pPr>
      <w:r w:rsidRPr="00C41138">
        <w:rPr>
          <w:sz w:val="22"/>
          <w:szCs w:val="22"/>
        </w:rPr>
        <w:t>Prohlášení k</w:t>
      </w:r>
      <w:r w:rsidR="004B0B8A">
        <w:rPr>
          <w:sz w:val="22"/>
          <w:szCs w:val="22"/>
        </w:rPr>
        <w:t> </w:t>
      </w:r>
      <w:r w:rsidRPr="00C41138">
        <w:rPr>
          <w:sz w:val="22"/>
          <w:szCs w:val="22"/>
        </w:rPr>
        <w:t>podmínkám zadávacího řízení</w:t>
      </w:r>
    </w:p>
    <w:p w14:paraId="142C803E" w14:textId="7CF33379" w:rsidR="00896206" w:rsidRDefault="00896206" w:rsidP="00896206">
      <w:pPr>
        <w:rPr>
          <w:sz w:val="22"/>
          <w:szCs w:val="22"/>
        </w:rPr>
      </w:pPr>
      <w:r>
        <w:rPr>
          <w:sz w:val="22"/>
          <w:szCs w:val="22"/>
        </w:rPr>
        <w:t>Čestné prohlášení k</w:t>
      </w:r>
      <w:r w:rsidR="004B0B8A">
        <w:rPr>
          <w:sz w:val="22"/>
          <w:szCs w:val="22"/>
        </w:rPr>
        <w:t> </w:t>
      </w:r>
      <w:r>
        <w:rPr>
          <w:sz w:val="22"/>
          <w:szCs w:val="22"/>
        </w:rPr>
        <w:t>prokázání kvalifikace</w:t>
      </w:r>
    </w:p>
    <w:p w14:paraId="0A407CA7" w14:textId="77777777" w:rsidR="00896206" w:rsidRDefault="00896206" w:rsidP="00896206">
      <w:pPr>
        <w:rPr>
          <w:sz w:val="22"/>
          <w:szCs w:val="22"/>
        </w:rPr>
      </w:pPr>
    </w:p>
    <w:p w14:paraId="66FAD9FF" w14:textId="77777777" w:rsidR="00896206" w:rsidRDefault="00896206" w:rsidP="00896206">
      <w:pPr>
        <w:rPr>
          <w:sz w:val="22"/>
          <w:szCs w:val="22"/>
        </w:rPr>
      </w:pPr>
    </w:p>
    <w:p w14:paraId="408A08D8" w14:textId="77777777" w:rsidR="00896206" w:rsidRDefault="00896206" w:rsidP="00896206">
      <w:pPr>
        <w:rPr>
          <w:sz w:val="22"/>
          <w:szCs w:val="22"/>
        </w:rPr>
      </w:pPr>
    </w:p>
    <w:p w14:paraId="0A820DF4" w14:textId="77777777" w:rsidR="00896206" w:rsidRDefault="00896206" w:rsidP="00896206">
      <w:pPr>
        <w:rPr>
          <w:sz w:val="22"/>
          <w:szCs w:val="22"/>
        </w:rPr>
      </w:pPr>
      <w:r>
        <w:rPr>
          <w:sz w:val="22"/>
          <w:szCs w:val="22"/>
        </w:rPr>
        <w:br w:type="page"/>
      </w:r>
    </w:p>
    <w:p w14:paraId="3A5E080E" w14:textId="77777777" w:rsidR="00896206" w:rsidRDefault="00896206" w:rsidP="00896206">
      <w:pPr>
        <w:rPr>
          <w:sz w:val="22"/>
          <w:szCs w:val="22"/>
        </w:rPr>
      </w:pPr>
    </w:p>
    <w:p w14:paraId="4467E6B0" w14:textId="4A220EF8" w:rsidR="00896206" w:rsidRPr="00E075F3" w:rsidRDefault="00896206" w:rsidP="00896206">
      <w:pPr>
        <w:pBdr>
          <w:top w:val="single" w:sz="4" w:space="1" w:color="auto"/>
          <w:left w:val="single" w:sz="4" w:space="4" w:color="auto"/>
          <w:bottom w:val="single" w:sz="4" w:space="1" w:color="auto"/>
          <w:right w:val="single" w:sz="4" w:space="4" w:color="auto"/>
        </w:pBdr>
        <w:jc w:val="center"/>
        <w:rPr>
          <w:b/>
          <w:sz w:val="32"/>
          <w:szCs w:val="32"/>
        </w:rPr>
      </w:pPr>
      <w:r w:rsidRPr="00E075F3">
        <w:rPr>
          <w:b/>
          <w:sz w:val="32"/>
          <w:szCs w:val="32"/>
        </w:rPr>
        <w:t>Prohlášení k</w:t>
      </w:r>
      <w:r w:rsidR="004B0B8A">
        <w:rPr>
          <w:b/>
          <w:sz w:val="32"/>
          <w:szCs w:val="32"/>
        </w:rPr>
        <w:t> </w:t>
      </w:r>
      <w:r w:rsidRPr="00E075F3">
        <w:rPr>
          <w:b/>
          <w:sz w:val="32"/>
          <w:szCs w:val="32"/>
        </w:rPr>
        <w:t xml:space="preserve">podmínkám zadávacího řízení a </w:t>
      </w:r>
    </w:p>
    <w:p w14:paraId="6109D377" w14:textId="77777777" w:rsidR="00896206" w:rsidRPr="00E075F3" w:rsidRDefault="00896206" w:rsidP="00896206">
      <w:pPr>
        <w:pBdr>
          <w:top w:val="single" w:sz="4" w:space="1" w:color="auto"/>
          <w:left w:val="single" w:sz="4" w:space="4" w:color="auto"/>
          <w:bottom w:val="single" w:sz="4" w:space="1" w:color="auto"/>
          <w:right w:val="single" w:sz="4" w:space="4" w:color="auto"/>
        </w:pBdr>
        <w:jc w:val="center"/>
        <w:rPr>
          <w:b/>
          <w:sz w:val="32"/>
          <w:szCs w:val="32"/>
        </w:rPr>
      </w:pPr>
      <w:r w:rsidRPr="00E075F3">
        <w:rPr>
          <w:b/>
          <w:sz w:val="32"/>
          <w:szCs w:val="32"/>
        </w:rPr>
        <w:t xml:space="preserve">čestné prohlášení o pravdivosti údajů </w:t>
      </w:r>
    </w:p>
    <w:p w14:paraId="51025ACA" w14:textId="77777777" w:rsidR="00896206" w:rsidRPr="00E075F3" w:rsidRDefault="00896206" w:rsidP="00896206"/>
    <w:p w14:paraId="6261DA10" w14:textId="77777777" w:rsidR="00896206" w:rsidRPr="00E075F3" w:rsidRDefault="00896206" w:rsidP="00896206"/>
    <w:p w14:paraId="5EF77A1E" w14:textId="77777777" w:rsidR="00896206" w:rsidRPr="00E075F3" w:rsidRDefault="00896206" w:rsidP="00896206"/>
    <w:p w14:paraId="5714B6BA" w14:textId="0119202B" w:rsidR="00896206" w:rsidRPr="004534F1" w:rsidRDefault="00896206" w:rsidP="00896206">
      <w:pPr>
        <w:jc w:val="both"/>
        <w:rPr>
          <w:sz w:val="22"/>
          <w:szCs w:val="22"/>
        </w:rPr>
      </w:pPr>
      <w:r w:rsidRPr="00E075F3">
        <w:tab/>
      </w:r>
      <w:r w:rsidRPr="004534F1">
        <w:rPr>
          <w:sz w:val="22"/>
          <w:szCs w:val="22"/>
        </w:rPr>
        <w:t>Čestně prohlašuji, že jako účastník o veřejnou zakázku akceptujeme podmínky zadávacího řízení a že nabídková cena za realizaci plnění je maximální se započtením veškerých nákladů, rizik, zisku a finančních vlivů (např. inflace) po celou dobu realizace zakázky a seznámili se s</w:t>
      </w:r>
      <w:r w:rsidR="004B0B8A">
        <w:rPr>
          <w:sz w:val="22"/>
          <w:szCs w:val="22"/>
        </w:rPr>
        <w:t> </w:t>
      </w:r>
      <w:r w:rsidRPr="004534F1">
        <w:rPr>
          <w:sz w:val="22"/>
          <w:szCs w:val="22"/>
        </w:rPr>
        <w:t>celou zadávací dokumentací vzhledem k</w:t>
      </w:r>
      <w:r w:rsidR="004B0B8A">
        <w:rPr>
          <w:sz w:val="22"/>
          <w:szCs w:val="22"/>
        </w:rPr>
        <w:t> </w:t>
      </w:r>
      <w:r w:rsidRPr="004534F1">
        <w:rPr>
          <w:sz w:val="22"/>
          <w:szCs w:val="22"/>
        </w:rPr>
        <w:t>jednoznačnosti zadání a technického řešení.</w:t>
      </w:r>
    </w:p>
    <w:p w14:paraId="50B2D1A4" w14:textId="77777777" w:rsidR="00896206" w:rsidRPr="004534F1" w:rsidRDefault="00896206" w:rsidP="00896206">
      <w:pPr>
        <w:rPr>
          <w:sz w:val="22"/>
          <w:szCs w:val="22"/>
        </w:rPr>
      </w:pPr>
    </w:p>
    <w:p w14:paraId="772152C5" w14:textId="0E9B8743" w:rsidR="00896206" w:rsidRPr="004534F1" w:rsidRDefault="00896206" w:rsidP="00896206">
      <w:pPr>
        <w:ind w:firstLine="709"/>
        <w:jc w:val="both"/>
        <w:rPr>
          <w:sz w:val="22"/>
          <w:szCs w:val="22"/>
        </w:rPr>
      </w:pPr>
      <w:r w:rsidRPr="004534F1">
        <w:rPr>
          <w:sz w:val="22"/>
          <w:szCs w:val="22"/>
        </w:rPr>
        <w:t>Prohlašuji, že jsme jako účastník o veřejnou zakázku průběžně sledovali, do konce lhůty pro podání nabídek, předmětnou zakázku na Profilu zadavatele z</w:t>
      </w:r>
      <w:r w:rsidR="004B0B8A">
        <w:rPr>
          <w:sz w:val="22"/>
          <w:szCs w:val="22"/>
        </w:rPr>
        <w:t> </w:t>
      </w:r>
      <w:r w:rsidRPr="004534F1">
        <w:rPr>
          <w:sz w:val="22"/>
          <w:szCs w:val="22"/>
        </w:rPr>
        <w:t>důvodu případného vysvětlení zadávací dokumentace a jeho začlenění do nabídky.</w:t>
      </w:r>
    </w:p>
    <w:p w14:paraId="547159BC" w14:textId="77777777" w:rsidR="00896206" w:rsidRPr="004534F1" w:rsidRDefault="00896206" w:rsidP="00896206">
      <w:pPr>
        <w:ind w:firstLine="709"/>
        <w:rPr>
          <w:sz w:val="22"/>
          <w:szCs w:val="22"/>
        </w:rPr>
      </w:pPr>
    </w:p>
    <w:p w14:paraId="1B8C590A" w14:textId="58CB8E80" w:rsidR="00896206" w:rsidRPr="004534F1" w:rsidRDefault="00896206" w:rsidP="00896206">
      <w:pPr>
        <w:ind w:firstLine="709"/>
        <w:rPr>
          <w:sz w:val="22"/>
          <w:szCs w:val="22"/>
        </w:rPr>
      </w:pPr>
      <w:r w:rsidRPr="004534F1">
        <w:rPr>
          <w:sz w:val="22"/>
          <w:szCs w:val="22"/>
        </w:rPr>
        <w:t>Čestně prohlašuji, že veškeré informace uváděné a obsažené v</w:t>
      </w:r>
      <w:r w:rsidR="004B0B8A">
        <w:rPr>
          <w:sz w:val="22"/>
          <w:szCs w:val="22"/>
        </w:rPr>
        <w:t> </w:t>
      </w:r>
      <w:r w:rsidRPr="004534F1">
        <w:rPr>
          <w:sz w:val="22"/>
          <w:szCs w:val="22"/>
        </w:rPr>
        <w:t xml:space="preserve">nabídce jsou pravdivé. </w:t>
      </w:r>
    </w:p>
    <w:p w14:paraId="7240A301" w14:textId="77777777" w:rsidR="00896206" w:rsidRPr="004534F1" w:rsidRDefault="00896206" w:rsidP="00896206">
      <w:pPr>
        <w:rPr>
          <w:sz w:val="22"/>
          <w:szCs w:val="22"/>
        </w:rPr>
      </w:pPr>
    </w:p>
    <w:p w14:paraId="34BA5D6B" w14:textId="77777777" w:rsidR="00896206" w:rsidRPr="004534F1" w:rsidRDefault="00896206" w:rsidP="00896206">
      <w:pPr>
        <w:rPr>
          <w:sz w:val="22"/>
          <w:szCs w:val="22"/>
        </w:rPr>
      </w:pPr>
    </w:p>
    <w:p w14:paraId="6C9E95AE" w14:textId="77777777" w:rsidR="00896206" w:rsidRPr="004534F1" w:rsidRDefault="00896206" w:rsidP="00896206">
      <w:pPr>
        <w:rPr>
          <w:sz w:val="22"/>
          <w:szCs w:val="22"/>
        </w:rPr>
      </w:pPr>
    </w:p>
    <w:p w14:paraId="1AE11CD0" w14:textId="77777777" w:rsidR="00896206" w:rsidRPr="004534F1" w:rsidRDefault="00896206" w:rsidP="00896206">
      <w:pPr>
        <w:rPr>
          <w:sz w:val="22"/>
          <w:szCs w:val="22"/>
        </w:rPr>
      </w:pPr>
    </w:p>
    <w:p w14:paraId="491B20EB" w14:textId="77777777" w:rsidR="00896206" w:rsidRPr="004534F1" w:rsidRDefault="00896206" w:rsidP="00896206">
      <w:pPr>
        <w:rPr>
          <w:sz w:val="22"/>
          <w:szCs w:val="22"/>
        </w:rPr>
      </w:pPr>
    </w:p>
    <w:p w14:paraId="30CAAA8B" w14:textId="77777777" w:rsidR="00896206" w:rsidRPr="004534F1" w:rsidRDefault="00896206" w:rsidP="00896206">
      <w:pPr>
        <w:rPr>
          <w:sz w:val="22"/>
          <w:szCs w:val="22"/>
        </w:rPr>
      </w:pPr>
    </w:p>
    <w:p w14:paraId="69FD61CC" w14:textId="77777777" w:rsidR="00896206" w:rsidRPr="004534F1" w:rsidRDefault="00896206" w:rsidP="00896206">
      <w:pPr>
        <w:rPr>
          <w:sz w:val="22"/>
          <w:szCs w:val="22"/>
        </w:rPr>
      </w:pPr>
    </w:p>
    <w:p w14:paraId="389DBE01" w14:textId="77777777" w:rsidR="00896206" w:rsidRPr="004534F1" w:rsidRDefault="00896206" w:rsidP="00896206">
      <w:pPr>
        <w:rPr>
          <w:sz w:val="22"/>
          <w:szCs w:val="22"/>
        </w:rPr>
      </w:pPr>
      <w:r w:rsidRPr="004534F1">
        <w:rPr>
          <w:sz w:val="22"/>
          <w:szCs w:val="22"/>
        </w:rPr>
        <w:tab/>
      </w:r>
      <w:r w:rsidRPr="004534F1">
        <w:rPr>
          <w:sz w:val="22"/>
          <w:szCs w:val="22"/>
        </w:rPr>
        <w:tab/>
      </w:r>
      <w:r w:rsidRPr="004534F1">
        <w:rPr>
          <w:sz w:val="22"/>
          <w:szCs w:val="22"/>
        </w:rPr>
        <w:tab/>
      </w:r>
      <w:r w:rsidRPr="004534F1">
        <w:rPr>
          <w:sz w:val="22"/>
          <w:szCs w:val="22"/>
        </w:rPr>
        <w:tab/>
      </w:r>
      <w:r w:rsidRPr="004534F1">
        <w:rPr>
          <w:sz w:val="22"/>
          <w:szCs w:val="22"/>
        </w:rPr>
        <w:tab/>
      </w:r>
      <w:r w:rsidRPr="004534F1">
        <w:rPr>
          <w:sz w:val="22"/>
          <w:szCs w:val="22"/>
        </w:rPr>
        <w:tab/>
      </w:r>
      <w:r w:rsidRPr="004534F1">
        <w:rPr>
          <w:sz w:val="22"/>
          <w:szCs w:val="22"/>
        </w:rPr>
        <w:tab/>
      </w:r>
      <w:r w:rsidRPr="004534F1">
        <w:rPr>
          <w:sz w:val="22"/>
          <w:szCs w:val="22"/>
        </w:rPr>
        <w:tab/>
      </w:r>
    </w:p>
    <w:p w14:paraId="168EFF9D" w14:textId="77777777" w:rsidR="00896206" w:rsidRPr="004534F1" w:rsidRDefault="00896206" w:rsidP="00896206">
      <w:pPr>
        <w:rPr>
          <w:sz w:val="22"/>
          <w:szCs w:val="22"/>
        </w:rPr>
      </w:pPr>
      <w:r w:rsidRPr="004534F1">
        <w:rPr>
          <w:sz w:val="22"/>
          <w:szCs w:val="22"/>
        </w:rPr>
        <w:t>V ………………</w:t>
      </w:r>
      <w:proofErr w:type="gramStart"/>
      <w:r w:rsidRPr="004534F1">
        <w:rPr>
          <w:sz w:val="22"/>
          <w:szCs w:val="22"/>
        </w:rPr>
        <w:t>….. dne</w:t>
      </w:r>
      <w:proofErr w:type="gramEnd"/>
      <w:r w:rsidRPr="004534F1">
        <w:rPr>
          <w:sz w:val="22"/>
          <w:szCs w:val="22"/>
        </w:rPr>
        <w:t xml:space="preserve"> ……………</w:t>
      </w:r>
    </w:p>
    <w:p w14:paraId="06F0D5F2" w14:textId="77777777" w:rsidR="00896206" w:rsidRPr="004534F1" w:rsidRDefault="00896206" w:rsidP="00896206">
      <w:pPr>
        <w:rPr>
          <w:sz w:val="22"/>
          <w:szCs w:val="22"/>
        </w:rPr>
      </w:pPr>
    </w:p>
    <w:p w14:paraId="604C6952" w14:textId="77777777" w:rsidR="00896206" w:rsidRPr="004534F1" w:rsidRDefault="00896206" w:rsidP="00896206">
      <w:pPr>
        <w:rPr>
          <w:sz w:val="22"/>
          <w:szCs w:val="22"/>
        </w:rPr>
      </w:pPr>
      <w:r w:rsidRPr="004534F1">
        <w:rPr>
          <w:sz w:val="22"/>
          <w:szCs w:val="22"/>
        </w:rPr>
        <w:tab/>
      </w:r>
    </w:p>
    <w:p w14:paraId="6E7168C5" w14:textId="77777777" w:rsidR="00896206" w:rsidRPr="00E075F3" w:rsidRDefault="00896206" w:rsidP="00896206"/>
    <w:p w14:paraId="0FCD42AF" w14:textId="77777777" w:rsidR="00896206" w:rsidRPr="00E075F3" w:rsidRDefault="00896206" w:rsidP="00896206"/>
    <w:p w14:paraId="5083E374" w14:textId="77777777" w:rsidR="00896206" w:rsidRPr="00E075F3" w:rsidRDefault="00896206" w:rsidP="00896206"/>
    <w:p w14:paraId="6EB9B59A" w14:textId="77777777" w:rsidR="00896206" w:rsidRPr="00E075F3" w:rsidRDefault="00896206" w:rsidP="00896206">
      <w:r w:rsidRPr="00E075F3">
        <w:tab/>
      </w:r>
      <w:r w:rsidRPr="00E075F3">
        <w:tab/>
      </w:r>
      <w:r w:rsidRPr="00E075F3">
        <w:tab/>
      </w:r>
      <w:r w:rsidRPr="00E075F3">
        <w:tab/>
      </w:r>
      <w:r w:rsidRPr="00E075F3">
        <w:tab/>
      </w:r>
      <w:r w:rsidRPr="00E075F3">
        <w:tab/>
      </w:r>
      <w:r w:rsidRPr="00E075F3">
        <w:tab/>
      </w:r>
      <w:r w:rsidRPr="00E075F3">
        <w:tab/>
        <w:t>……………………………….</w:t>
      </w:r>
    </w:p>
    <w:p w14:paraId="6578B454" w14:textId="278CCD2D" w:rsidR="00896206" w:rsidRPr="00E075F3" w:rsidRDefault="00896206" w:rsidP="00896206">
      <w:r w:rsidRPr="00E075F3">
        <w:t xml:space="preserve">                       </w:t>
      </w:r>
      <w:r w:rsidRPr="00E075F3">
        <w:tab/>
      </w:r>
      <w:r w:rsidRPr="00E075F3">
        <w:tab/>
      </w:r>
      <w:r w:rsidRPr="00E075F3">
        <w:tab/>
      </w:r>
      <w:r w:rsidRPr="00E075F3">
        <w:tab/>
      </w:r>
      <w:r w:rsidRPr="00E075F3">
        <w:tab/>
      </w:r>
      <w:r w:rsidRPr="00E075F3">
        <w:tab/>
      </w:r>
      <w:r w:rsidRPr="00E075F3">
        <w:tab/>
      </w:r>
      <w:r w:rsidRPr="00E075F3">
        <w:tab/>
      </w:r>
      <w:r w:rsidR="004B0B8A" w:rsidRPr="00E075F3">
        <w:t>J</w:t>
      </w:r>
      <w:r w:rsidRPr="00E075F3">
        <w:t>méno a podpis</w:t>
      </w:r>
    </w:p>
    <w:p w14:paraId="62AADD32" w14:textId="77777777" w:rsidR="00896206" w:rsidRPr="00E075F3" w:rsidRDefault="00896206" w:rsidP="00896206">
      <w:pPr>
        <w:ind w:left="4254" w:firstLine="709"/>
      </w:pPr>
      <w:r w:rsidRPr="00E075F3">
        <w:t xml:space="preserve">          oprávněného zástupce účastníka</w:t>
      </w:r>
    </w:p>
    <w:p w14:paraId="4FF4A978" w14:textId="77777777" w:rsidR="00896206" w:rsidRPr="00E075F3" w:rsidRDefault="00896206" w:rsidP="00896206"/>
    <w:p w14:paraId="7816466B" w14:textId="77777777" w:rsidR="00896206" w:rsidRDefault="00896206" w:rsidP="00896206">
      <w:pPr>
        <w:rPr>
          <w:rFonts w:asciiTheme="minorHAnsi" w:eastAsiaTheme="minorHAnsi" w:hAnsiTheme="minorHAnsi" w:cstheme="minorBidi"/>
          <w:b/>
          <w:sz w:val="32"/>
          <w:szCs w:val="32"/>
          <w:lang w:eastAsia="en-US"/>
        </w:rPr>
      </w:pPr>
      <w:r>
        <w:rPr>
          <w:rFonts w:asciiTheme="minorHAnsi" w:eastAsiaTheme="minorHAnsi" w:hAnsiTheme="minorHAnsi" w:cstheme="minorBidi"/>
          <w:b/>
          <w:sz w:val="32"/>
          <w:szCs w:val="32"/>
          <w:lang w:eastAsia="en-US"/>
        </w:rPr>
        <w:br w:type="page"/>
      </w:r>
    </w:p>
    <w:p w14:paraId="0998714F" w14:textId="77777777" w:rsidR="00896206" w:rsidRDefault="00896206" w:rsidP="00896206">
      <w:pPr>
        <w:autoSpaceDE w:val="0"/>
        <w:autoSpaceDN w:val="0"/>
        <w:adjustRightInd w:val="0"/>
        <w:jc w:val="center"/>
        <w:rPr>
          <w:rFonts w:asciiTheme="minorHAnsi" w:eastAsiaTheme="minorHAnsi" w:hAnsiTheme="minorHAnsi" w:cstheme="minorBidi"/>
          <w:b/>
          <w:sz w:val="32"/>
          <w:szCs w:val="32"/>
          <w:lang w:eastAsia="en-US"/>
        </w:rPr>
      </w:pPr>
      <w:r w:rsidRPr="00361F1C">
        <w:rPr>
          <w:rFonts w:asciiTheme="minorHAnsi" w:eastAsiaTheme="minorHAnsi" w:hAnsiTheme="minorHAnsi" w:cstheme="minorBidi"/>
          <w:b/>
          <w:sz w:val="32"/>
          <w:szCs w:val="32"/>
          <w:lang w:eastAsia="en-US"/>
        </w:rPr>
        <w:lastRenderedPageBreak/>
        <w:t xml:space="preserve">Technická specifikace </w:t>
      </w:r>
    </w:p>
    <w:p w14:paraId="383F8FAF" w14:textId="77777777" w:rsidR="008A5780" w:rsidRDefault="008A5780" w:rsidP="008A5780">
      <w:pPr>
        <w:autoSpaceDE w:val="0"/>
        <w:autoSpaceDN w:val="0"/>
        <w:adjustRightInd w:val="0"/>
        <w:rPr>
          <w:rFonts w:asciiTheme="minorHAnsi" w:eastAsiaTheme="minorHAnsi" w:hAnsiTheme="minorHAnsi" w:cstheme="minorBidi"/>
          <w:b/>
          <w:sz w:val="32"/>
          <w:szCs w:val="32"/>
          <w:lang w:eastAsia="en-US"/>
        </w:rPr>
      </w:pPr>
    </w:p>
    <w:p w14:paraId="7977F7F3" w14:textId="77777777" w:rsidR="008A5780" w:rsidRPr="008A5780" w:rsidRDefault="008A5780" w:rsidP="008A5780">
      <w:pPr>
        <w:autoSpaceDE w:val="0"/>
        <w:autoSpaceDN w:val="0"/>
        <w:adjustRightInd w:val="0"/>
        <w:rPr>
          <w:rFonts w:asciiTheme="minorHAnsi" w:eastAsiaTheme="minorHAnsi" w:hAnsiTheme="minorHAnsi" w:cstheme="minorBidi"/>
          <w:szCs w:val="32"/>
          <w:lang w:eastAsia="en-US"/>
        </w:rPr>
      </w:pPr>
      <w:r w:rsidRPr="008A5780">
        <w:rPr>
          <w:rFonts w:asciiTheme="minorHAnsi" w:eastAsiaTheme="minorHAnsi" w:hAnsiTheme="minorHAnsi" w:cstheme="minorBidi"/>
          <w:szCs w:val="32"/>
          <w:lang w:eastAsia="en-US"/>
        </w:rPr>
        <w:t>Obsah:</w:t>
      </w:r>
    </w:p>
    <w:p w14:paraId="0A701B25" w14:textId="77777777" w:rsidR="008A5780" w:rsidRPr="008A5780" w:rsidRDefault="008A5780" w:rsidP="008A5780">
      <w:pPr>
        <w:autoSpaceDE w:val="0"/>
        <w:autoSpaceDN w:val="0"/>
        <w:adjustRightInd w:val="0"/>
        <w:rPr>
          <w:rFonts w:asciiTheme="minorHAnsi" w:eastAsiaTheme="minorHAnsi" w:hAnsiTheme="minorHAnsi" w:cstheme="minorBidi"/>
          <w:szCs w:val="32"/>
          <w:lang w:eastAsia="en-US"/>
        </w:rPr>
      </w:pPr>
      <w:r w:rsidRPr="008A5780">
        <w:rPr>
          <w:rFonts w:asciiTheme="minorHAnsi" w:eastAsiaTheme="minorHAnsi" w:hAnsiTheme="minorHAnsi" w:cstheme="minorBidi"/>
          <w:szCs w:val="32"/>
          <w:lang w:eastAsia="en-US"/>
        </w:rPr>
        <w:t>Část A.</w:t>
      </w:r>
      <w:r>
        <w:rPr>
          <w:rFonts w:asciiTheme="minorHAnsi" w:eastAsiaTheme="minorHAnsi" w:hAnsiTheme="minorHAnsi" w:cstheme="minorBidi"/>
          <w:szCs w:val="32"/>
          <w:lang w:eastAsia="en-US"/>
        </w:rPr>
        <w:t xml:space="preserve"> ICT</w:t>
      </w:r>
    </w:p>
    <w:p w14:paraId="09CE0348" w14:textId="77777777" w:rsidR="008A5780" w:rsidRPr="008A5780" w:rsidRDefault="008A5780" w:rsidP="008A5780">
      <w:pPr>
        <w:autoSpaceDE w:val="0"/>
        <w:autoSpaceDN w:val="0"/>
        <w:adjustRightInd w:val="0"/>
        <w:rPr>
          <w:rFonts w:asciiTheme="minorHAnsi" w:eastAsiaTheme="minorHAnsi" w:hAnsiTheme="minorHAnsi" w:cstheme="minorBidi"/>
          <w:szCs w:val="32"/>
          <w:lang w:eastAsia="en-US"/>
        </w:rPr>
      </w:pPr>
      <w:r w:rsidRPr="008A5780">
        <w:rPr>
          <w:rFonts w:asciiTheme="minorHAnsi" w:eastAsiaTheme="minorHAnsi" w:hAnsiTheme="minorHAnsi" w:cstheme="minorBidi"/>
          <w:szCs w:val="32"/>
          <w:lang w:eastAsia="en-US"/>
        </w:rPr>
        <w:t>Část B.</w:t>
      </w:r>
      <w:r>
        <w:rPr>
          <w:rFonts w:asciiTheme="minorHAnsi" w:eastAsiaTheme="minorHAnsi" w:hAnsiTheme="minorHAnsi" w:cstheme="minorBidi"/>
          <w:szCs w:val="32"/>
          <w:lang w:eastAsia="en-US"/>
        </w:rPr>
        <w:t xml:space="preserve"> Záznamové zařízení vč. rozšíření stávajícího</w:t>
      </w:r>
    </w:p>
    <w:p w14:paraId="3F609468" w14:textId="77777777" w:rsidR="008A5780" w:rsidRDefault="00A26273" w:rsidP="008A5780">
      <w:pPr>
        <w:autoSpaceDE w:val="0"/>
        <w:autoSpaceDN w:val="0"/>
        <w:adjustRightInd w:val="0"/>
        <w:rPr>
          <w:rFonts w:asciiTheme="minorHAnsi" w:eastAsiaTheme="minorHAnsi" w:hAnsiTheme="minorHAnsi" w:cstheme="minorBidi"/>
          <w:szCs w:val="32"/>
          <w:lang w:eastAsia="en-US"/>
        </w:rPr>
      </w:pPr>
      <w:r>
        <w:rPr>
          <w:rFonts w:asciiTheme="minorHAnsi" w:eastAsiaTheme="minorHAnsi" w:hAnsiTheme="minorHAnsi" w:cstheme="minorBidi"/>
          <w:szCs w:val="32"/>
          <w:lang w:eastAsia="en-US"/>
        </w:rPr>
        <w:t>Část C</w:t>
      </w:r>
      <w:r w:rsidR="008A5780" w:rsidRPr="008A5780">
        <w:rPr>
          <w:rFonts w:asciiTheme="minorHAnsi" w:eastAsiaTheme="minorHAnsi" w:hAnsiTheme="minorHAnsi" w:cstheme="minorBidi"/>
          <w:szCs w:val="32"/>
          <w:lang w:eastAsia="en-US"/>
        </w:rPr>
        <w:t>.</w:t>
      </w:r>
      <w:r w:rsidR="008A5780">
        <w:rPr>
          <w:rFonts w:asciiTheme="minorHAnsi" w:eastAsiaTheme="minorHAnsi" w:hAnsiTheme="minorHAnsi" w:cstheme="minorBidi"/>
          <w:szCs w:val="32"/>
          <w:lang w:eastAsia="en-US"/>
        </w:rPr>
        <w:t xml:space="preserve"> Infrastruktura a </w:t>
      </w:r>
      <w:proofErr w:type="spellStart"/>
      <w:r w:rsidR="008A5780">
        <w:rPr>
          <w:rFonts w:asciiTheme="minorHAnsi" w:eastAsiaTheme="minorHAnsi" w:hAnsiTheme="minorHAnsi" w:cstheme="minorBidi"/>
          <w:szCs w:val="32"/>
          <w:lang w:eastAsia="en-US"/>
        </w:rPr>
        <w:t>disaster</w:t>
      </w:r>
      <w:proofErr w:type="spellEnd"/>
      <w:r w:rsidR="008A5780">
        <w:rPr>
          <w:rFonts w:asciiTheme="minorHAnsi" w:eastAsiaTheme="minorHAnsi" w:hAnsiTheme="minorHAnsi" w:cstheme="minorBidi"/>
          <w:szCs w:val="32"/>
          <w:lang w:eastAsia="en-US"/>
        </w:rPr>
        <w:t xml:space="preserve"> </w:t>
      </w:r>
      <w:proofErr w:type="spellStart"/>
      <w:r w:rsidR="008A5780">
        <w:rPr>
          <w:rFonts w:asciiTheme="minorHAnsi" w:eastAsiaTheme="minorHAnsi" w:hAnsiTheme="minorHAnsi" w:cstheme="minorBidi"/>
          <w:szCs w:val="32"/>
          <w:lang w:eastAsia="en-US"/>
        </w:rPr>
        <w:t>recovery</w:t>
      </w:r>
      <w:proofErr w:type="spellEnd"/>
      <w:r w:rsidR="008A5780">
        <w:rPr>
          <w:rFonts w:asciiTheme="minorHAnsi" w:eastAsiaTheme="minorHAnsi" w:hAnsiTheme="minorHAnsi" w:cstheme="minorBidi"/>
          <w:szCs w:val="32"/>
          <w:lang w:eastAsia="en-US"/>
        </w:rPr>
        <w:t xml:space="preserve"> ZZOS</w:t>
      </w:r>
    </w:p>
    <w:p w14:paraId="772A3CE9" w14:textId="77777777" w:rsidR="009C69F2" w:rsidRDefault="009C69F2" w:rsidP="008A5780">
      <w:pPr>
        <w:autoSpaceDE w:val="0"/>
        <w:autoSpaceDN w:val="0"/>
        <w:adjustRightInd w:val="0"/>
        <w:rPr>
          <w:rFonts w:asciiTheme="minorHAnsi" w:eastAsiaTheme="minorHAnsi" w:hAnsiTheme="minorHAnsi" w:cstheme="minorBidi"/>
          <w:szCs w:val="32"/>
          <w:lang w:eastAsia="en-US"/>
        </w:rPr>
      </w:pPr>
    </w:p>
    <w:p w14:paraId="2A6F9C66" w14:textId="77777777" w:rsidR="009C69F2" w:rsidRPr="009C69F2" w:rsidRDefault="009C69F2" w:rsidP="008A5780">
      <w:pPr>
        <w:autoSpaceDE w:val="0"/>
        <w:autoSpaceDN w:val="0"/>
        <w:adjustRightInd w:val="0"/>
        <w:rPr>
          <w:rFonts w:asciiTheme="minorHAnsi" w:eastAsiaTheme="minorHAnsi" w:hAnsiTheme="minorHAnsi" w:cstheme="minorBidi"/>
          <w:b/>
          <w:sz w:val="32"/>
          <w:szCs w:val="32"/>
          <w:lang w:eastAsia="en-US"/>
        </w:rPr>
      </w:pPr>
      <w:r w:rsidRPr="008A5780">
        <w:rPr>
          <w:rFonts w:asciiTheme="minorHAnsi" w:eastAsiaTheme="minorHAnsi" w:hAnsiTheme="minorHAnsi" w:cstheme="minorBidi"/>
          <w:b/>
          <w:sz w:val="32"/>
          <w:szCs w:val="32"/>
          <w:lang w:eastAsia="en-US"/>
        </w:rPr>
        <w:t xml:space="preserve">Část </w:t>
      </w:r>
      <w:r>
        <w:rPr>
          <w:rFonts w:asciiTheme="minorHAnsi" w:eastAsiaTheme="minorHAnsi" w:hAnsiTheme="minorHAnsi" w:cstheme="minorBidi"/>
          <w:b/>
          <w:sz w:val="32"/>
          <w:szCs w:val="32"/>
          <w:lang w:eastAsia="en-US"/>
        </w:rPr>
        <w:t>A</w:t>
      </w:r>
      <w:r w:rsidRPr="008A5780">
        <w:rPr>
          <w:rFonts w:asciiTheme="minorHAnsi" w:eastAsiaTheme="minorHAnsi" w:hAnsiTheme="minorHAnsi" w:cstheme="minorBidi"/>
          <w:b/>
          <w:sz w:val="32"/>
          <w:szCs w:val="32"/>
          <w:lang w:eastAsia="en-US"/>
        </w:rPr>
        <w:t xml:space="preserve">. </w:t>
      </w:r>
      <w:r>
        <w:rPr>
          <w:rFonts w:asciiTheme="minorHAnsi" w:eastAsiaTheme="minorHAnsi" w:hAnsiTheme="minorHAnsi" w:cstheme="minorBidi"/>
          <w:b/>
          <w:sz w:val="32"/>
          <w:szCs w:val="32"/>
          <w:lang w:eastAsia="en-US"/>
        </w:rPr>
        <w:t>ICT</w:t>
      </w:r>
    </w:p>
    <w:p w14:paraId="16CFC24F" w14:textId="77777777" w:rsidR="00896206" w:rsidRDefault="00896206" w:rsidP="00896206">
      <w:pPr>
        <w:autoSpaceDE w:val="0"/>
        <w:autoSpaceDN w:val="0"/>
        <w:adjustRightInd w:val="0"/>
        <w:jc w:val="both"/>
        <w:rPr>
          <w:rFonts w:asciiTheme="minorHAnsi" w:eastAsiaTheme="minorHAnsi" w:hAnsiTheme="minorHAnsi" w:cstheme="minorBidi"/>
          <w:b/>
          <w:lang w:eastAsia="en-US"/>
        </w:rPr>
      </w:pPr>
    </w:p>
    <w:tbl>
      <w:tblPr>
        <w:tblW w:w="9228" w:type="dxa"/>
        <w:tblInd w:w="55" w:type="dxa"/>
        <w:tblCellMar>
          <w:left w:w="70" w:type="dxa"/>
          <w:right w:w="70" w:type="dxa"/>
        </w:tblCellMar>
        <w:tblLook w:val="04A0" w:firstRow="1" w:lastRow="0" w:firstColumn="1" w:lastColumn="0" w:noHBand="0" w:noVBand="1"/>
      </w:tblPr>
      <w:tblGrid>
        <w:gridCol w:w="531"/>
        <w:gridCol w:w="252"/>
        <w:gridCol w:w="7485"/>
        <w:gridCol w:w="960"/>
      </w:tblGrid>
      <w:tr w:rsidR="009C69F2" w:rsidRPr="009C69F2" w14:paraId="3A898C02" w14:textId="77777777" w:rsidTr="00DC5E6E">
        <w:trPr>
          <w:trHeight w:val="288"/>
        </w:trPr>
        <w:tc>
          <w:tcPr>
            <w:tcW w:w="8268" w:type="dxa"/>
            <w:gridSpan w:val="3"/>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3B5E0E97" w14:textId="77777777" w:rsidR="009C69F2" w:rsidRPr="009C69F2" w:rsidRDefault="009C69F2" w:rsidP="009C69F2">
            <w:pPr>
              <w:jc w:val="center"/>
              <w:rPr>
                <w:rFonts w:ascii="Calibri" w:hAnsi="Calibri" w:cs="Calibri"/>
                <w:color w:val="000000"/>
                <w:sz w:val="22"/>
                <w:szCs w:val="22"/>
              </w:rPr>
            </w:pPr>
            <w:r w:rsidRPr="009C69F2">
              <w:rPr>
                <w:rFonts w:ascii="Calibri" w:hAnsi="Calibri" w:cs="Calibri"/>
                <w:color w:val="000000"/>
                <w:sz w:val="22"/>
                <w:szCs w:val="22"/>
              </w:rPr>
              <w:t>Část A. ICT</w:t>
            </w:r>
          </w:p>
        </w:tc>
        <w:tc>
          <w:tcPr>
            <w:tcW w:w="960" w:type="dxa"/>
            <w:tcBorders>
              <w:top w:val="single" w:sz="4" w:space="0" w:color="auto"/>
              <w:left w:val="single" w:sz="4" w:space="0" w:color="auto"/>
              <w:bottom w:val="single" w:sz="4" w:space="0" w:color="000000"/>
              <w:right w:val="single" w:sz="4" w:space="0" w:color="auto"/>
            </w:tcBorders>
            <w:shd w:val="clear" w:color="000000" w:fill="FFFF00"/>
            <w:noWrap/>
            <w:vAlign w:val="center"/>
            <w:hideMark/>
          </w:tcPr>
          <w:p w14:paraId="2262920C" w14:textId="77777777" w:rsidR="009C69F2" w:rsidRPr="009C69F2" w:rsidRDefault="009C69F2" w:rsidP="009C69F2">
            <w:pPr>
              <w:jc w:val="center"/>
              <w:rPr>
                <w:rFonts w:ascii="Calibri" w:hAnsi="Calibri" w:cs="Calibri"/>
                <w:color w:val="000000"/>
                <w:sz w:val="22"/>
                <w:szCs w:val="22"/>
              </w:rPr>
            </w:pPr>
            <w:r w:rsidRPr="009C69F2">
              <w:rPr>
                <w:rFonts w:ascii="Calibri" w:hAnsi="Calibri" w:cs="Calibri"/>
                <w:color w:val="000000"/>
                <w:sz w:val="22"/>
                <w:szCs w:val="22"/>
              </w:rPr>
              <w:t>počet ks</w:t>
            </w:r>
          </w:p>
        </w:tc>
      </w:tr>
      <w:tr w:rsidR="009C69F2" w:rsidRPr="009C69F2" w14:paraId="370B561C" w14:textId="77777777" w:rsidTr="00DA035F">
        <w:trPr>
          <w:trHeight w:val="288"/>
        </w:trPr>
        <w:tc>
          <w:tcPr>
            <w:tcW w:w="531" w:type="dxa"/>
            <w:tcBorders>
              <w:top w:val="nil"/>
              <w:left w:val="single" w:sz="4" w:space="0" w:color="auto"/>
              <w:bottom w:val="single" w:sz="4" w:space="0" w:color="auto"/>
              <w:right w:val="single" w:sz="4" w:space="0" w:color="auto"/>
            </w:tcBorders>
            <w:shd w:val="clear" w:color="000000" w:fill="FFFF00"/>
            <w:noWrap/>
            <w:vAlign w:val="bottom"/>
            <w:hideMark/>
          </w:tcPr>
          <w:p w14:paraId="49CD04AA" w14:textId="77777777" w:rsidR="009C69F2" w:rsidRPr="009C69F2" w:rsidRDefault="009C69F2" w:rsidP="009C69F2">
            <w:pPr>
              <w:jc w:val="center"/>
              <w:rPr>
                <w:rFonts w:ascii="Calibri" w:hAnsi="Calibri" w:cs="Calibri"/>
                <w:color w:val="000000"/>
                <w:sz w:val="22"/>
                <w:szCs w:val="22"/>
              </w:rPr>
            </w:pPr>
            <w:r w:rsidRPr="009C69F2">
              <w:rPr>
                <w:rFonts w:ascii="Calibri" w:hAnsi="Calibri" w:cs="Calibri"/>
                <w:color w:val="000000"/>
                <w:sz w:val="22"/>
                <w:szCs w:val="22"/>
              </w:rPr>
              <w:t>01.1</w:t>
            </w:r>
          </w:p>
        </w:tc>
        <w:tc>
          <w:tcPr>
            <w:tcW w:w="7737" w:type="dxa"/>
            <w:gridSpan w:val="2"/>
            <w:tcBorders>
              <w:top w:val="single" w:sz="4" w:space="0" w:color="auto"/>
              <w:left w:val="nil"/>
              <w:bottom w:val="single" w:sz="4" w:space="0" w:color="auto"/>
              <w:right w:val="single" w:sz="4" w:space="0" w:color="auto"/>
            </w:tcBorders>
            <w:shd w:val="clear" w:color="000000" w:fill="FFFF00"/>
            <w:noWrap/>
            <w:vAlign w:val="bottom"/>
            <w:hideMark/>
          </w:tcPr>
          <w:p w14:paraId="5938C2BA" w14:textId="77777777" w:rsidR="009C69F2" w:rsidRPr="009C69F2" w:rsidRDefault="009C69F2" w:rsidP="009C69F2">
            <w:pPr>
              <w:jc w:val="center"/>
              <w:rPr>
                <w:rFonts w:ascii="Calibri" w:hAnsi="Calibri" w:cs="Calibri"/>
                <w:color w:val="000000"/>
                <w:sz w:val="22"/>
                <w:szCs w:val="22"/>
              </w:rPr>
            </w:pPr>
            <w:r w:rsidRPr="009C69F2">
              <w:rPr>
                <w:rFonts w:ascii="Calibri" w:hAnsi="Calibri" w:cs="Calibri"/>
                <w:color w:val="000000"/>
                <w:sz w:val="22"/>
                <w:szCs w:val="22"/>
              </w:rPr>
              <w:t>Monitor</w:t>
            </w:r>
          </w:p>
        </w:tc>
        <w:tc>
          <w:tcPr>
            <w:tcW w:w="960" w:type="dxa"/>
            <w:tcBorders>
              <w:top w:val="single" w:sz="4" w:space="0" w:color="auto"/>
              <w:left w:val="single" w:sz="4" w:space="0" w:color="auto"/>
              <w:bottom w:val="single" w:sz="4" w:space="0" w:color="000000"/>
              <w:right w:val="single" w:sz="4" w:space="0" w:color="auto"/>
            </w:tcBorders>
            <w:shd w:val="clear" w:color="000000" w:fill="FFFF00"/>
            <w:vAlign w:val="center"/>
            <w:hideMark/>
          </w:tcPr>
          <w:p w14:paraId="719332A8" w14:textId="08B54D99" w:rsidR="009C69F2" w:rsidRPr="009C69F2" w:rsidRDefault="00DA035F" w:rsidP="009C69F2">
            <w:pPr>
              <w:rPr>
                <w:rFonts w:ascii="Calibri" w:hAnsi="Calibri" w:cs="Calibri"/>
                <w:color w:val="000000"/>
                <w:sz w:val="22"/>
                <w:szCs w:val="22"/>
              </w:rPr>
            </w:pPr>
            <w:r>
              <w:rPr>
                <w:rFonts w:ascii="Calibri" w:hAnsi="Calibri" w:cs="Calibri"/>
                <w:color w:val="000000"/>
                <w:sz w:val="22"/>
                <w:szCs w:val="22"/>
              </w:rPr>
              <w:t>8</w:t>
            </w:r>
          </w:p>
        </w:tc>
      </w:tr>
      <w:tr w:rsidR="009C69F2" w:rsidRPr="009C69F2" w14:paraId="6FB5DBF4" w14:textId="77777777" w:rsidTr="00DC5E6E">
        <w:trPr>
          <w:trHeight w:val="288"/>
        </w:trPr>
        <w:tc>
          <w:tcPr>
            <w:tcW w:w="531" w:type="dxa"/>
            <w:tcBorders>
              <w:top w:val="nil"/>
              <w:left w:val="single" w:sz="4" w:space="0" w:color="auto"/>
              <w:bottom w:val="single" w:sz="4" w:space="0" w:color="auto"/>
              <w:right w:val="single" w:sz="4" w:space="0" w:color="auto"/>
            </w:tcBorders>
            <w:shd w:val="clear" w:color="auto" w:fill="auto"/>
            <w:noWrap/>
            <w:vAlign w:val="bottom"/>
            <w:hideMark/>
          </w:tcPr>
          <w:p w14:paraId="48F34C69" w14:textId="77777777" w:rsidR="009C69F2" w:rsidRPr="009C69F2" w:rsidRDefault="009C69F2" w:rsidP="009C69F2">
            <w:pPr>
              <w:rPr>
                <w:rFonts w:ascii="Calibri" w:hAnsi="Calibri" w:cs="Calibri"/>
                <w:color w:val="000000"/>
                <w:sz w:val="22"/>
                <w:szCs w:val="22"/>
              </w:rPr>
            </w:pPr>
            <w:r w:rsidRPr="009C69F2">
              <w:rPr>
                <w:rFonts w:ascii="Calibri" w:hAnsi="Calibri" w:cs="Calibri"/>
                <w:color w:val="000000"/>
                <w:sz w:val="22"/>
                <w:szCs w:val="22"/>
              </w:rPr>
              <w:t> </w:t>
            </w:r>
          </w:p>
        </w:tc>
        <w:tc>
          <w:tcPr>
            <w:tcW w:w="252" w:type="dxa"/>
            <w:tcBorders>
              <w:top w:val="nil"/>
              <w:left w:val="nil"/>
              <w:bottom w:val="single" w:sz="4" w:space="0" w:color="auto"/>
              <w:right w:val="single" w:sz="4" w:space="0" w:color="auto"/>
            </w:tcBorders>
            <w:shd w:val="clear" w:color="auto" w:fill="auto"/>
            <w:noWrap/>
            <w:vAlign w:val="bottom"/>
            <w:hideMark/>
          </w:tcPr>
          <w:p w14:paraId="38C722A0" w14:textId="77777777" w:rsidR="009C69F2" w:rsidRPr="009C69F2" w:rsidRDefault="009C69F2" w:rsidP="009C69F2">
            <w:pPr>
              <w:jc w:val="center"/>
              <w:rPr>
                <w:rFonts w:ascii="Calibri" w:hAnsi="Calibri" w:cs="Calibri"/>
                <w:color w:val="000000"/>
                <w:sz w:val="22"/>
                <w:szCs w:val="22"/>
              </w:rPr>
            </w:pPr>
            <w:r w:rsidRPr="009C69F2">
              <w:rPr>
                <w:rFonts w:ascii="Calibri" w:hAnsi="Calibri" w:cs="Calibri"/>
                <w:color w:val="000000"/>
                <w:sz w:val="22"/>
                <w:szCs w:val="22"/>
              </w:rPr>
              <w:t>1</w:t>
            </w:r>
          </w:p>
        </w:tc>
        <w:tc>
          <w:tcPr>
            <w:tcW w:w="7485" w:type="dxa"/>
            <w:tcBorders>
              <w:top w:val="nil"/>
              <w:left w:val="nil"/>
              <w:bottom w:val="single" w:sz="4" w:space="0" w:color="auto"/>
              <w:right w:val="single" w:sz="4" w:space="0" w:color="auto"/>
            </w:tcBorders>
            <w:shd w:val="clear" w:color="auto" w:fill="auto"/>
            <w:noWrap/>
            <w:vAlign w:val="bottom"/>
            <w:hideMark/>
          </w:tcPr>
          <w:p w14:paraId="4A881CBB" w14:textId="77777777" w:rsidR="009C69F2" w:rsidRPr="009C69F2" w:rsidRDefault="009C69F2" w:rsidP="009C69F2">
            <w:pPr>
              <w:rPr>
                <w:rFonts w:ascii="Calibri" w:hAnsi="Calibri" w:cs="Calibri"/>
                <w:color w:val="000000"/>
                <w:sz w:val="22"/>
                <w:szCs w:val="22"/>
              </w:rPr>
            </w:pPr>
            <w:r w:rsidRPr="009C69F2">
              <w:rPr>
                <w:rFonts w:ascii="Calibri" w:hAnsi="Calibri" w:cs="Calibri"/>
                <w:color w:val="000000"/>
                <w:sz w:val="22"/>
                <w:szCs w:val="22"/>
              </w:rPr>
              <w:t xml:space="preserve">Rozlišení: min. Full HD (1920x1080 </w:t>
            </w:r>
            <w:proofErr w:type="spellStart"/>
            <w:r w:rsidRPr="009C69F2">
              <w:rPr>
                <w:rFonts w:ascii="Calibri" w:hAnsi="Calibri" w:cs="Calibri"/>
                <w:color w:val="000000"/>
                <w:sz w:val="22"/>
                <w:szCs w:val="22"/>
              </w:rPr>
              <w:t>px</w:t>
            </w:r>
            <w:proofErr w:type="spellEnd"/>
            <w:r w:rsidRPr="009C69F2">
              <w:rPr>
                <w:rFonts w:ascii="Calibri" w:hAnsi="Calibri" w:cs="Calibri"/>
                <w:color w:val="000000"/>
                <w:sz w:val="22"/>
                <w:szCs w:val="22"/>
              </w:rPr>
              <w:t>)</w:t>
            </w:r>
          </w:p>
        </w:tc>
        <w:tc>
          <w:tcPr>
            <w:tcW w:w="960" w:type="dxa"/>
            <w:tcBorders>
              <w:top w:val="nil"/>
              <w:left w:val="nil"/>
              <w:bottom w:val="single" w:sz="4" w:space="0" w:color="auto"/>
              <w:right w:val="single" w:sz="4" w:space="0" w:color="auto"/>
            </w:tcBorders>
            <w:shd w:val="clear" w:color="auto" w:fill="auto"/>
            <w:noWrap/>
            <w:vAlign w:val="bottom"/>
            <w:hideMark/>
          </w:tcPr>
          <w:p w14:paraId="62C30C25" w14:textId="77777777" w:rsidR="009C69F2" w:rsidRPr="009C69F2" w:rsidRDefault="009C69F2" w:rsidP="009C69F2">
            <w:pPr>
              <w:rPr>
                <w:rFonts w:ascii="Calibri" w:hAnsi="Calibri" w:cs="Calibri"/>
                <w:color w:val="000000"/>
                <w:sz w:val="22"/>
                <w:szCs w:val="22"/>
              </w:rPr>
            </w:pPr>
            <w:r w:rsidRPr="009C69F2">
              <w:rPr>
                <w:rFonts w:ascii="Calibri" w:hAnsi="Calibri" w:cs="Calibri"/>
                <w:color w:val="000000"/>
                <w:sz w:val="22"/>
                <w:szCs w:val="22"/>
              </w:rPr>
              <w:t> </w:t>
            </w:r>
          </w:p>
        </w:tc>
      </w:tr>
      <w:tr w:rsidR="009C69F2" w:rsidRPr="009C69F2" w14:paraId="1E4E6FC3" w14:textId="77777777" w:rsidTr="00DC5E6E">
        <w:trPr>
          <w:trHeight w:val="288"/>
        </w:trPr>
        <w:tc>
          <w:tcPr>
            <w:tcW w:w="531" w:type="dxa"/>
            <w:tcBorders>
              <w:top w:val="nil"/>
              <w:left w:val="single" w:sz="4" w:space="0" w:color="auto"/>
              <w:bottom w:val="single" w:sz="4" w:space="0" w:color="auto"/>
              <w:right w:val="single" w:sz="4" w:space="0" w:color="auto"/>
            </w:tcBorders>
            <w:shd w:val="clear" w:color="auto" w:fill="auto"/>
            <w:noWrap/>
            <w:vAlign w:val="bottom"/>
            <w:hideMark/>
          </w:tcPr>
          <w:p w14:paraId="2EC40ACA" w14:textId="77777777" w:rsidR="009C69F2" w:rsidRPr="009C69F2" w:rsidRDefault="009C69F2" w:rsidP="009C69F2">
            <w:pPr>
              <w:rPr>
                <w:rFonts w:ascii="Calibri" w:hAnsi="Calibri" w:cs="Calibri"/>
                <w:color w:val="000000"/>
                <w:sz w:val="22"/>
                <w:szCs w:val="22"/>
              </w:rPr>
            </w:pPr>
            <w:r w:rsidRPr="009C69F2">
              <w:rPr>
                <w:rFonts w:ascii="Calibri" w:hAnsi="Calibri" w:cs="Calibri"/>
                <w:color w:val="000000"/>
                <w:sz w:val="22"/>
                <w:szCs w:val="22"/>
              </w:rPr>
              <w:t> </w:t>
            </w:r>
          </w:p>
        </w:tc>
        <w:tc>
          <w:tcPr>
            <w:tcW w:w="252" w:type="dxa"/>
            <w:tcBorders>
              <w:top w:val="nil"/>
              <w:left w:val="nil"/>
              <w:bottom w:val="single" w:sz="4" w:space="0" w:color="auto"/>
              <w:right w:val="single" w:sz="4" w:space="0" w:color="auto"/>
            </w:tcBorders>
            <w:shd w:val="clear" w:color="auto" w:fill="auto"/>
            <w:noWrap/>
            <w:vAlign w:val="bottom"/>
            <w:hideMark/>
          </w:tcPr>
          <w:p w14:paraId="31DEB7A2" w14:textId="77777777" w:rsidR="009C69F2" w:rsidRPr="009C69F2" w:rsidRDefault="009C69F2" w:rsidP="009C69F2">
            <w:pPr>
              <w:jc w:val="center"/>
              <w:rPr>
                <w:rFonts w:ascii="Calibri" w:hAnsi="Calibri" w:cs="Calibri"/>
                <w:color w:val="000000"/>
                <w:sz w:val="22"/>
                <w:szCs w:val="22"/>
              </w:rPr>
            </w:pPr>
            <w:r w:rsidRPr="009C69F2">
              <w:rPr>
                <w:rFonts w:ascii="Calibri" w:hAnsi="Calibri" w:cs="Calibri"/>
                <w:color w:val="000000"/>
                <w:sz w:val="22"/>
                <w:szCs w:val="22"/>
              </w:rPr>
              <w:t>2</w:t>
            </w:r>
          </w:p>
        </w:tc>
        <w:tc>
          <w:tcPr>
            <w:tcW w:w="7485" w:type="dxa"/>
            <w:tcBorders>
              <w:top w:val="nil"/>
              <w:left w:val="nil"/>
              <w:bottom w:val="single" w:sz="4" w:space="0" w:color="auto"/>
              <w:right w:val="single" w:sz="4" w:space="0" w:color="auto"/>
            </w:tcBorders>
            <w:shd w:val="clear" w:color="auto" w:fill="auto"/>
            <w:noWrap/>
            <w:vAlign w:val="bottom"/>
            <w:hideMark/>
          </w:tcPr>
          <w:p w14:paraId="483789EF" w14:textId="4CEA78A5" w:rsidR="009C69F2" w:rsidRPr="009C69F2" w:rsidRDefault="009C69F2" w:rsidP="009C69F2">
            <w:pPr>
              <w:rPr>
                <w:rFonts w:ascii="Calibri" w:hAnsi="Calibri" w:cs="Calibri"/>
                <w:color w:val="000000"/>
                <w:sz w:val="22"/>
                <w:szCs w:val="22"/>
              </w:rPr>
            </w:pPr>
            <w:r w:rsidRPr="009C69F2">
              <w:rPr>
                <w:rFonts w:ascii="Calibri" w:hAnsi="Calibri" w:cs="Calibri"/>
                <w:color w:val="000000"/>
                <w:sz w:val="22"/>
                <w:szCs w:val="22"/>
              </w:rPr>
              <w:t>Úhlopříčka: min 22</w:t>
            </w:r>
            <w:r w:rsidR="004B0B8A">
              <w:rPr>
                <w:rFonts w:ascii="Calibri" w:hAnsi="Calibri" w:cs="Calibri"/>
                <w:color w:val="000000"/>
                <w:sz w:val="22"/>
                <w:szCs w:val="22"/>
              </w:rPr>
              <w:t>“</w:t>
            </w:r>
          </w:p>
        </w:tc>
        <w:tc>
          <w:tcPr>
            <w:tcW w:w="960" w:type="dxa"/>
            <w:tcBorders>
              <w:top w:val="nil"/>
              <w:left w:val="nil"/>
              <w:bottom w:val="single" w:sz="4" w:space="0" w:color="auto"/>
              <w:right w:val="single" w:sz="4" w:space="0" w:color="auto"/>
            </w:tcBorders>
            <w:shd w:val="clear" w:color="auto" w:fill="auto"/>
            <w:noWrap/>
            <w:vAlign w:val="bottom"/>
            <w:hideMark/>
          </w:tcPr>
          <w:p w14:paraId="15B365A0" w14:textId="77777777" w:rsidR="009C69F2" w:rsidRPr="009C69F2" w:rsidRDefault="009C69F2" w:rsidP="009C69F2">
            <w:pPr>
              <w:rPr>
                <w:rFonts w:ascii="Calibri" w:hAnsi="Calibri" w:cs="Calibri"/>
                <w:color w:val="000000"/>
                <w:sz w:val="22"/>
                <w:szCs w:val="22"/>
              </w:rPr>
            </w:pPr>
            <w:r w:rsidRPr="009C69F2">
              <w:rPr>
                <w:rFonts w:ascii="Calibri" w:hAnsi="Calibri" w:cs="Calibri"/>
                <w:color w:val="000000"/>
                <w:sz w:val="22"/>
                <w:szCs w:val="22"/>
              </w:rPr>
              <w:t> </w:t>
            </w:r>
          </w:p>
        </w:tc>
      </w:tr>
      <w:tr w:rsidR="009C69F2" w:rsidRPr="009C69F2" w14:paraId="23887B27" w14:textId="77777777" w:rsidTr="00DC5E6E">
        <w:trPr>
          <w:trHeight w:val="288"/>
        </w:trPr>
        <w:tc>
          <w:tcPr>
            <w:tcW w:w="531" w:type="dxa"/>
            <w:tcBorders>
              <w:top w:val="nil"/>
              <w:left w:val="single" w:sz="4" w:space="0" w:color="auto"/>
              <w:bottom w:val="single" w:sz="4" w:space="0" w:color="auto"/>
              <w:right w:val="single" w:sz="4" w:space="0" w:color="auto"/>
            </w:tcBorders>
            <w:shd w:val="clear" w:color="auto" w:fill="auto"/>
            <w:noWrap/>
            <w:vAlign w:val="bottom"/>
            <w:hideMark/>
          </w:tcPr>
          <w:p w14:paraId="42224E00" w14:textId="77777777" w:rsidR="009C69F2" w:rsidRPr="009C69F2" w:rsidRDefault="009C69F2" w:rsidP="009C69F2">
            <w:pPr>
              <w:rPr>
                <w:rFonts w:ascii="Calibri" w:hAnsi="Calibri" w:cs="Calibri"/>
                <w:color w:val="000000"/>
                <w:sz w:val="22"/>
                <w:szCs w:val="22"/>
              </w:rPr>
            </w:pPr>
            <w:r w:rsidRPr="009C69F2">
              <w:rPr>
                <w:rFonts w:ascii="Calibri" w:hAnsi="Calibri" w:cs="Calibri"/>
                <w:color w:val="000000"/>
                <w:sz w:val="22"/>
                <w:szCs w:val="22"/>
              </w:rPr>
              <w:t> </w:t>
            </w:r>
          </w:p>
        </w:tc>
        <w:tc>
          <w:tcPr>
            <w:tcW w:w="252" w:type="dxa"/>
            <w:tcBorders>
              <w:top w:val="nil"/>
              <w:left w:val="nil"/>
              <w:bottom w:val="single" w:sz="4" w:space="0" w:color="auto"/>
              <w:right w:val="single" w:sz="4" w:space="0" w:color="auto"/>
            </w:tcBorders>
            <w:shd w:val="clear" w:color="auto" w:fill="auto"/>
            <w:noWrap/>
            <w:vAlign w:val="bottom"/>
            <w:hideMark/>
          </w:tcPr>
          <w:p w14:paraId="39173EC0" w14:textId="77777777" w:rsidR="009C69F2" w:rsidRPr="009C69F2" w:rsidRDefault="009C69F2" w:rsidP="009C69F2">
            <w:pPr>
              <w:jc w:val="center"/>
              <w:rPr>
                <w:rFonts w:ascii="Calibri" w:hAnsi="Calibri" w:cs="Calibri"/>
                <w:color w:val="000000"/>
                <w:sz w:val="22"/>
                <w:szCs w:val="22"/>
              </w:rPr>
            </w:pPr>
            <w:r w:rsidRPr="009C69F2">
              <w:rPr>
                <w:rFonts w:ascii="Calibri" w:hAnsi="Calibri" w:cs="Calibri"/>
                <w:color w:val="000000"/>
                <w:sz w:val="22"/>
                <w:szCs w:val="22"/>
              </w:rPr>
              <w:t>3</w:t>
            </w:r>
          </w:p>
        </w:tc>
        <w:tc>
          <w:tcPr>
            <w:tcW w:w="7485" w:type="dxa"/>
            <w:tcBorders>
              <w:top w:val="nil"/>
              <w:left w:val="nil"/>
              <w:bottom w:val="single" w:sz="4" w:space="0" w:color="auto"/>
              <w:right w:val="single" w:sz="4" w:space="0" w:color="auto"/>
            </w:tcBorders>
            <w:shd w:val="clear" w:color="auto" w:fill="auto"/>
            <w:noWrap/>
            <w:vAlign w:val="bottom"/>
            <w:hideMark/>
          </w:tcPr>
          <w:p w14:paraId="4BCF230B" w14:textId="77777777" w:rsidR="009C69F2" w:rsidRPr="009C69F2" w:rsidRDefault="009C69F2" w:rsidP="009C69F2">
            <w:pPr>
              <w:rPr>
                <w:rFonts w:ascii="Calibri" w:hAnsi="Calibri" w:cs="Calibri"/>
                <w:color w:val="000000"/>
                <w:sz w:val="22"/>
                <w:szCs w:val="22"/>
              </w:rPr>
            </w:pPr>
            <w:r w:rsidRPr="009C69F2">
              <w:rPr>
                <w:rFonts w:ascii="Calibri" w:hAnsi="Calibri" w:cs="Calibri"/>
                <w:color w:val="000000"/>
                <w:sz w:val="22"/>
                <w:szCs w:val="22"/>
              </w:rPr>
              <w:t xml:space="preserve">Typ připojení: </w:t>
            </w:r>
            <w:proofErr w:type="spellStart"/>
            <w:r w:rsidRPr="009C69F2">
              <w:rPr>
                <w:rFonts w:ascii="Calibri" w:hAnsi="Calibri" w:cs="Calibri"/>
                <w:color w:val="000000"/>
                <w:sz w:val="22"/>
                <w:szCs w:val="22"/>
              </w:rPr>
              <w:t>DispleyPort</w:t>
            </w:r>
            <w:proofErr w:type="spellEnd"/>
            <w:r w:rsidRPr="009C69F2">
              <w:rPr>
                <w:rFonts w:ascii="Calibri" w:hAnsi="Calibri" w:cs="Calibri"/>
                <w:color w:val="000000"/>
                <w:sz w:val="22"/>
                <w:szCs w:val="22"/>
              </w:rPr>
              <w:t xml:space="preserve"> 1.2, HDMI</w:t>
            </w:r>
            <w:r w:rsidR="007D7DD3">
              <w:rPr>
                <w:rFonts w:ascii="Calibri" w:hAnsi="Calibri" w:cs="Calibri"/>
                <w:color w:val="000000"/>
                <w:sz w:val="22"/>
                <w:szCs w:val="22"/>
              </w:rPr>
              <w:t>, VGA</w:t>
            </w:r>
          </w:p>
        </w:tc>
        <w:tc>
          <w:tcPr>
            <w:tcW w:w="960" w:type="dxa"/>
            <w:tcBorders>
              <w:top w:val="nil"/>
              <w:left w:val="nil"/>
              <w:bottom w:val="single" w:sz="4" w:space="0" w:color="auto"/>
              <w:right w:val="single" w:sz="4" w:space="0" w:color="auto"/>
            </w:tcBorders>
            <w:shd w:val="clear" w:color="auto" w:fill="auto"/>
            <w:noWrap/>
            <w:vAlign w:val="bottom"/>
            <w:hideMark/>
          </w:tcPr>
          <w:p w14:paraId="648027EC" w14:textId="77777777" w:rsidR="009C69F2" w:rsidRPr="009C69F2" w:rsidRDefault="009C69F2" w:rsidP="009C69F2">
            <w:pPr>
              <w:rPr>
                <w:rFonts w:ascii="Calibri" w:hAnsi="Calibri" w:cs="Calibri"/>
                <w:color w:val="000000"/>
                <w:sz w:val="22"/>
                <w:szCs w:val="22"/>
              </w:rPr>
            </w:pPr>
            <w:r w:rsidRPr="009C69F2">
              <w:rPr>
                <w:rFonts w:ascii="Calibri" w:hAnsi="Calibri" w:cs="Calibri"/>
                <w:color w:val="000000"/>
                <w:sz w:val="22"/>
                <w:szCs w:val="22"/>
              </w:rPr>
              <w:t> </w:t>
            </w:r>
          </w:p>
        </w:tc>
      </w:tr>
      <w:tr w:rsidR="009C69F2" w:rsidRPr="009C69F2" w14:paraId="00F2E47C" w14:textId="77777777" w:rsidTr="00DC5E6E">
        <w:trPr>
          <w:trHeight w:val="288"/>
        </w:trPr>
        <w:tc>
          <w:tcPr>
            <w:tcW w:w="531" w:type="dxa"/>
            <w:tcBorders>
              <w:top w:val="nil"/>
              <w:left w:val="single" w:sz="4" w:space="0" w:color="auto"/>
              <w:bottom w:val="single" w:sz="4" w:space="0" w:color="auto"/>
              <w:right w:val="single" w:sz="4" w:space="0" w:color="auto"/>
            </w:tcBorders>
            <w:shd w:val="clear" w:color="auto" w:fill="auto"/>
            <w:noWrap/>
            <w:vAlign w:val="bottom"/>
            <w:hideMark/>
          </w:tcPr>
          <w:p w14:paraId="45E948A8" w14:textId="77777777" w:rsidR="009C69F2" w:rsidRPr="009C69F2" w:rsidRDefault="009C69F2" w:rsidP="009C69F2">
            <w:pPr>
              <w:rPr>
                <w:rFonts w:ascii="Calibri" w:hAnsi="Calibri" w:cs="Calibri"/>
                <w:color w:val="000000"/>
                <w:sz w:val="22"/>
                <w:szCs w:val="22"/>
              </w:rPr>
            </w:pPr>
            <w:r w:rsidRPr="009C69F2">
              <w:rPr>
                <w:rFonts w:ascii="Calibri" w:hAnsi="Calibri" w:cs="Calibri"/>
                <w:color w:val="000000"/>
                <w:sz w:val="22"/>
                <w:szCs w:val="22"/>
              </w:rPr>
              <w:t> </w:t>
            </w:r>
          </w:p>
        </w:tc>
        <w:tc>
          <w:tcPr>
            <w:tcW w:w="252" w:type="dxa"/>
            <w:tcBorders>
              <w:top w:val="nil"/>
              <w:left w:val="nil"/>
              <w:bottom w:val="single" w:sz="4" w:space="0" w:color="auto"/>
              <w:right w:val="single" w:sz="4" w:space="0" w:color="auto"/>
            </w:tcBorders>
            <w:shd w:val="clear" w:color="auto" w:fill="auto"/>
            <w:noWrap/>
            <w:vAlign w:val="bottom"/>
            <w:hideMark/>
          </w:tcPr>
          <w:p w14:paraId="2195256E" w14:textId="77777777" w:rsidR="009C69F2" w:rsidRPr="009C69F2" w:rsidRDefault="009C69F2" w:rsidP="009C69F2">
            <w:pPr>
              <w:jc w:val="center"/>
              <w:rPr>
                <w:rFonts w:ascii="Calibri" w:hAnsi="Calibri" w:cs="Calibri"/>
                <w:color w:val="000000"/>
                <w:sz w:val="22"/>
                <w:szCs w:val="22"/>
              </w:rPr>
            </w:pPr>
            <w:r w:rsidRPr="009C69F2">
              <w:rPr>
                <w:rFonts w:ascii="Calibri" w:hAnsi="Calibri" w:cs="Calibri"/>
                <w:color w:val="000000"/>
                <w:sz w:val="22"/>
                <w:szCs w:val="22"/>
              </w:rPr>
              <w:t>4</w:t>
            </w:r>
          </w:p>
        </w:tc>
        <w:tc>
          <w:tcPr>
            <w:tcW w:w="7485" w:type="dxa"/>
            <w:tcBorders>
              <w:top w:val="nil"/>
              <w:left w:val="nil"/>
              <w:bottom w:val="single" w:sz="4" w:space="0" w:color="auto"/>
              <w:right w:val="single" w:sz="4" w:space="0" w:color="auto"/>
            </w:tcBorders>
            <w:shd w:val="clear" w:color="auto" w:fill="auto"/>
            <w:noWrap/>
            <w:vAlign w:val="bottom"/>
            <w:hideMark/>
          </w:tcPr>
          <w:p w14:paraId="71C9C2FA" w14:textId="77777777" w:rsidR="009C69F2" w:rsidRPr="009C69F2" w:rsidRDefault="009C69F2" w:rsidP="009C69F2">
            <w:pPr>
              <w:rPr>
                <w:rFonts w:ascii="Calibri" w:hAnsi="Calibri" w:cs="Calibri"/>
                <w:color w:val="000000"/>
                <w:sz w:val="22"/>
                <w:szCs w:val="22"/>
              </w:rPr>
            </w:pPr>
            <w:r w:rsidRPr="009C69F2">
              <w:rPr>
                <w:rFonts w:ascii="Calibri" w:hAnsi="Calibri" w:cs="Calibri"/>
                <w:color w:val="000000"/>
                <w:sz w:val="22"/>
                <w:szCs w:val="22"/>
              </w:rPr>
              <w:t xml:space="preserve">Další připojení: Sluchátkový výstup, USB </w:t>
            </w:r>
          </w:p>
        </w:tc>
        <w:tc>
          <w:tcPr>
            <w:tcW w:w="960" w:type="dxa"/>
            <w:tcBorders>
              <w:top w:val="nil"/>
              <w:left w:val="nil"/>
              <w:bottom w:val="single" w:sz="4" w:space="0" w:color="auto"/>
              <w:right w:val="single" w:sz="4" w:space="0" w:color="auto"/>
            </w:tcBorders>
            <w:shd w:val="clear" w:color="auto" w:fill="auto"/>
            <w:noWrap/>
            <w:vAlign w:val="bottom"/>
            <w:hideMark/>
          </w:tcPr>
          <w:p w14:paraId="6449DEBD" w14:textId="77777777" w:rsidR="009C69F2" w:rsidRPr="009C69F2" w:rsidRDefault="009C69F2" w:rsidP="009C69F2">
            <w:pPr>
              <w:rPr>
                <w:rFonts w:ascii="Calibri" w:hAnsi="Calibri" w:cs="Calibri"/>
                <w:color w:val="000000"/>
                <w:sz w:val="22"/>
                <w:szCs w:val="22"/>
              </w:rPr>
            </w:pPr>
            <w:r w:rsidRPr="009C69F2">
              <w:rPr>
                <w:rFonts w:ascii="Calibri" w:hAnsi="Calibri" w:cs="Calibri"/>
                <w:color w:val="000000"/>
                <w:sz w:val="22"/>
                <w:szCs w:val="22"/>
              </w:rPr>
              <w:t> </w:t>
            </w:r>
          </w:p>
        </w:tc>
      </w:tr>
      <w:tr w:rsidR="009C69F2" w:rsidRPr="009C69F2" w14:paraId="1F6504E8" w14:textId="77777777" w:rsidTr="00DC5E6E">
        <w:trPr>
          <w:trHeight w:val="288"/>
        </w:trPr>
        <w:tc>
          <w:tcPr>
            <w:tcW w:w="531" w:type="dxa"/>
            <w:tcBorders>
              <w:top w:val="nil"/>
              <w:left w:val="single" w:sz="4" w:space="0" w:color="auto"/>
              <w:bottom w:val="single" w:sz="4" w:space="0" w:color="auto"/>
              <w:right w:val="single" w:sz="4" w:space="0" w:color="auto"/>
            </w:tcBorders>
            <w:shd w:val="clear" w:color="auto" w:fill="auto"/>
            <w:noWrap/>
            <w:vAlign w:val="bottom"/>
            <w:hideMark/>
          </w:tcPr>
          <w:p w14:paraId="01342B23" w14:textId="77777777" w:rsidR="009C69F2" w:rsidRPr="009C69F2" w:rsidRDefault="009C69F2" w:rsidP="009C69F2">
            <w:pPr>
              <w:rPr>
                <w:rFonts w:ascii="Calibri" w:hAnsi="Calibri" w:cs="Calibri"/>
                <w:color w:val="000000"/>
                <w:sz w:val="22"/>
                <w:szCs w:val="22"/>
              </w:rPr>
            </w:pPr>
            <w:r w:rsidRPr="009C69F2">
              <w:rPr>
                <w:rFonts w:ascii="Calibri" w:hAnsi="Calibri" w:cs="Calibri"/>
                <w:color w:val="000000"/>
                <w:sz w:val="22"/>
                <w:szCs w:val="22"/>
              </w:rPr>
              <w:t> </w:t>
            </w:r>
          </w:p>
        </w:tc>
        <w:tc>
          <w:tcPr>
            <w:tcW w:w="252" w:type="dxa"/>
            <w:tcBorders>
              <w:top w:val="nil"/>
              <w:left w:val="nil"/>
              <w:bottom w:val="single" w:sz="4" w:space="0" w:color="auto"/>
              <w:right w:val="single" w:sz="4" w:space="0" w:color="auto"/>
            </w:tcBorders>
            <w:shd w:val="clear" w:color="auto" w:fill="auto"/>
            <w:noWrap/>
            <w:vAlign w:val="bottom"/>
            <w:hideMark/>
          </w:tcPr>
          <w:p w14:paraId="49679922" w14:textId="77777777" w:rsidR="009C69F2" w:rsidRPr="009C69F2" w:rsidRDefault="009C69F2" w:rsidP="009C69F2">
            <w:pPr>
              <w:jc w:val="center"/>
              <w:rPr>
                <w:rFonts w:ascii="Calibri" w:hAnsi="Calibri" w:cs="Calibri"/>
                <w:color w:val="000000"/>
                <w:sz w:val="22"/>
                <w:szCs w:val="22"/>
              </w:rPr>
            </w:pPr>
            <w:r w:rsidRPr="009C69F2">
              <w:rPr>
                <w:rFonts w:ascii="Calibri" w:hAnsi="Calibri" w:cs="Calibri"/>
                <w:color w:val="000000"/>
                <w:sz w:val="22"/>
                <w:szCs w:val="22"/>
              </w:rPr>
              <w:t>5</w:t>
            </w:r>
          </w:p>
        </w:tc>
        <w:tc>
          <w:tcPr>
            <w:tcW w:w="7485" w:type="dxa"/>
            <w:tcBorders>
              <w:top w:val="nil"/>
              <w:left w:val="nil"/>
              <w:bottom w:val="single" w:sz="4" w:space="0" w:color="auto"/>
              <w:right w:val="single" w:sz="4" w:space="0" w:color="auto"/>
            </w:tcBorders>
            <w:shd w:val="clear" w:color="auto" w:fill="auto"/>
            <w:noWrap/>
            <w:vAlign w:val="bottom"/>
            <w:hideMark/>
          </w:tcPr>
          <w:p w14:paraId="266A9444" w14:textId="77777777" w:rsidR="009C69F2" w:rsidRPr="009C69F2" w:rsidRDefault="009C69F2" w:rsidP="009C69F2">
            <w:pPr>
              <w:rPr>
                <w:rFonts w:ascii="Calibri" w:hAnsi="Calibri" w:cs="Calibri"/>
                <w:color w:val="000000"/>
                <w:sz w:val="22"/>
                <w:szCs w:val="22"/>
              </w:rPr>
            </w:pPr>
            <w:r w:rsidRPr="009C69F2">
              <w:rPr>
                <w:rFonts w:ascii="Calibri" w:hAnsi="Calibri" w:cs="Calibri"/>
                <w:color w:val="000000"/>
                <w:sz w:val="22"/>
                <w:szCs w:val="22"/>
              </w:rPr>
              <w:t xml:space="preserve">Funkce: </w:t>
            </w:r>
            <w:proofErr w:type="spellStart"/>
            <w:r w:rsidRPr="009C69F2">
              <w:rPr>
                <w:rFonts w:ascii="Calibri" w:hAnsi="Calibri" w:cs="Calibri"/>
                <w:color w:val="000000"/>
                <w:sz w:val="22"/>
                <w:szCs w:val="22"/>
              </w:rPr>
              <w:t>Multi-Stream</w:t>
            </w:r>
            <w:proofErr w:type="spellEnd"/>
            <w:r w:rsidRPr="009C69F2">
              <w:rPr>
                <w:rFonts w:ascii="Calibri" w:hAnsi="Calibri" w:cs="Calibri"/>
                <w:color w:val="000000"/>
                <w:sz w:val="22"/>
                <w:szCs w:val="22"/>
              </w:rPr>
              <w:t xml:space="preserve"> Transport (MST)</w:t>
            </w:r>
          </w:p>
        </w:tc>
        <w:tc>
          <w:tcPr>
            <w:tcW w:w="960" w:type="dxa"/>
            <w:tcBorders>
              <w:top w:val="nil"/>
              <w:left w:val="nil"/>
              <w:bottom w:val="single" w:sz="4" w:space="0" w:color="auto"/>
              <w:right w:val="single" w:sz="4" w:space="0" w:color="auto"/>
            </w:tcBorders>
            <w:shd w:val="clear" w:color="auto" w:fill="auto"/>
            <w:noWrap/>
            <w:vAlign w:val="bottom"/>
            <w:hideMark/>
          </w:tcPr>
          <w:p w14:paraId="61C6B6F0" w14:textId="77777777" w:rsidR="009C69F2" w:rsidRPr="009C69F2" w:rsidRDefault="009C69F2" w:rsidP="009C69F2">
            <w:pPr>
              <w:rPr>
                <w:rFonts w:ascii="Calibri" w:hAnsi="Calibri" w:cs="Calibri"/>
                <w:color w:val="000000"/>
                <w:sz w:val="22"/>
                <w:szCs w:val="22"/>
              </w:rPr>
            </w:pPr>
            <w:r w:rsidRPr="009C69F2">
              <w:rPr>
                <w:rFonts w:ascii="Calibri" w:hAnsi="Calibri" w:cs="Calibri"/>
                <w:color w:val="000000"/>
                <w:sz w:val="22"/>
                <w:szCs w:val="22"/>
              </w:rPr>
              <w:t> </w:t>
            </w:r>
          </w:p>
        </w:tc>
      </w:tr>
      <w:tr w:rsidR="009C69F2" w:rsidRPr="009C69F2" w14:paraId="61747F61" w14:textId="77777777" w:rsidTr="00DC5E6E">
        <w:trPr>
          <w:trHeight w:val="288"/>
        </w:trPr>
        <w:tc>
          <w:tcPr>
            <w:tcW w:w="531" w:type="dxa"/>
            <w:tcBorders>
              <w:top w:val="nil"/>
              <w:left w:val="single" w:sz="4" w:space="0" w:color="auto"/>
              <w:bottom w:val="single" w:sz="4" w:space="0" w:color="auto"/>
              <w:right w:val="single" w:sz="4" w:space="0" w:color="auto"/>
            </w:tcBorders>
            <w:shd w:val="clear" w:color="auto" w:fill="auto"/>
            <w:noWrap/>
            <w:vAlign w:val="bottom"/>
            <w:hideMark/>
          </w:tcPr>
          <w:p w14:paraId="017A0B75" w14:textId="77777777" w:rsidR="009C69F2" w:rsidRPr="009C69F2" w:rsidRDefault="009C69F2" w:rsidP="009C69F2">
            <w:pPr>
              <w:rPr>
                <w:rFonts w:ascii="Calibri" w:hAnsi="Calibri" w:cs="Calibri"/>
                <w:color w:val="000000"/>
                <w:sz w:val="22"/>
                <w:szCs w:val="22"/>
              </w:rPr>
            </w:pPr>
            <w:r w:rsidRPr="009C69F2">
              <w:rPr>
                <w:rFonts w:ascii="Calibri" w:hAnsi="Calibri" w:cs="Calibri"/>
                <w:color w:val="000000"/>
                <w:sz w:val="22"/>
                <w:szCs w:val="22"/>
              </w:rPr>
              <w:t> </w:t>
            </w:r>
          </w:p>
        </w:tc>
        <w:tc>
          <w:tcPr>
            <w:tcW w:w="252" w:type="dxa"/>
            <w:tcBorders>
              <w:top w:val="nil"/>
              <w:left w:val="nil"/>
              <w:bottom w:val="single" w:sz="4" w:space="0" w:color="auto"/>
              <w:right w:val="single" w:sz="4" w:space="0" w:color="auto"/>
            </w:tcBorders>
            <w:shd w:val="clear" w:color="auto" w:fill="auto"/>
            <w:noWrap/>
            <w:vAlign w:val="bottom"/>
            <w:hideMark/>
          </w:tcPr>
          <w:p w14:paraId="42162C72" w14:textId="77777777" w:rsidR="009C69F2" w:rsidRPr="009C69F2" w:rsidRDefault="009C69F2" w:rsidP="009C69F2">
            <w:pPr>
              <w:jc w:val="center"/>
              <w:rPr>
                <w:rFonts w:ascii="Calibri" w:hAnsi="Calibri" w:cs="Calibri"/>
                <w:color w:val="000000"/>
                <w:sz w:val="22"/>
                <w:szCs w:val="22"/>
              </w:rPr>
            </w:pPr>
            <w:r w:rsidRPr="009C69F2">
              <w:rPr>
                <w:rFonts w:ascii="Calibri" w:hAnsi="Calibri" w:cs="Calibri"/>
                <w:color w:val="000000"/>
                <w:sz w:val="22"/>
                <w:szCs w:val="22"/>
              </w:rPr>
              <w:t>5</w:t>
            </w:r>
          </w:p>
        </w:tc>
        <w:tc>
          <w:tcPr>
            <w:tcW w:w="7485" w:type="dxa"/>
            <w:tcBorders>
              <w:top w:val="nil"/>
              <w:left w:val="nil"/>
              <w:bottom w:val="single" w:sz="4" w:space="0" w:color="auto"/>
              <w:right w:val="single" w:sz="4" w:space="0" w:color="auto"/>
            </w:tcBorders>
            <w:shd w:val="clear" w:color="auto" w:fill="auto"/>
            <w:noWrap/>
            <w:vAlign w:val="bottom"/>
            <w:hideMark/>
          </w:tcPr>
          <w:p w14:paraId="67B3D9F2" w14:textId="77777777" w:rsidR="009C69F2" w:rsidRPr="009C69F2" w:rsidRDefault="009C69F2" w:rsidP="009C69F2">
            <w:pPr>
              <w:rPr>
                <w:rFonts w:ascii="Calibri" w:hAnsi="Calibri" w:cs="Calibri"/>
                <w:color w:val="000000"/>
                <w:sz w:val="22"/>
                <w:szCs w:val="22"/>
              </w:rPr>
            </w:pPr>
            <w:r w:rsidRPr="009C69F2">
              <w:rPr>
                <w:rFonts w:ascii="Calibri" w:hAnsi="Calibri" w:cs="Calibri"/>
                <w:color w:val="000000"/>
                <w:sz w:val="22"/>
                <w:szCs w:val="22"/>
              </w:rPr>
              <w:t>Nastavitelný výška</w:t>
            </w:r>
          </w:p>
        </w:tc>
        <w:tc>
          <w:tcPr>
            <w:tcW w:w="960" w:type="dxa"/>
            <w:tcBorders>
              <w:top w:val="nil"/>
              <w:left w:val="nil"/>
              <w:bottom w:val="single" w:sz="4" w:space="0" w:color="auto"/>
              <w:right w:val="single" w:sz="4" w:space="0" w:color="auto"/>
            </w:tcBorders>
            <w:shd w:val="clear" w:color="auto" w:fill="auto"/>
            <w:noWrap/>
            <w:vAlign w:val="bottom"/>
            <w:hideMark/>
          </w:tcPr>
          <w:p w14:paraId="79BCF79F" w14:textId="77777777" w:rsidR="009C69F2" w:rsidRPr="009C69F2" w:rsidRDefault="009C69F2" w:rsidP="009C69F2">
            <w:pPr>
              <w:rPr>
                <w:rFonts w:ascii="Calibri" w:hAnsi="Calibri" w:cs="Calibri"/>
                <w:color w:val="000000"/>
                <w:sz w:val="22"/>
                <w:szCs w:val="22"/>
              </w:rPr>
            </w:pPr>
            <w:r w:rsidRPr="009C69F2">
              <w:rPr>
                <w:rFonts w:ascii="Calibri" w:hAnsi="Calibri" w:cs="Calibri"/>
                <w:color w:val="000000"/>
                <w:sz w:val="22"/>
                <w:szCs w:val="22"/>
              </w:rPr>
              <w:t> </w:t>
            </w:r>
          </w:p>
        </w:tc>
      </w:tr>
      <w:tr w:rsidR="009C69F2" w:rsidRPr="009C69F2" w14:paraId="38FFBACD" w14:textId="77777777" w:rsidTr="00DC5E6E">
        <w:trPr>
          <w:trHeight w:val="288"/>
        </w:trPr>
        <w:tc>
          <w:tcPr>
            <w:tcW w:w="531" w:type="dxa"/>
            <w:tcBorders>
              <w:top w:val="nil"/>
              <w:left w:val="single" w:sz="4" w:space="0" w:color="auto"/>
              <w:bottom w:val="single" w:sz="4" w:space="0" w:color="auto"/>
              <w:right w:val="single" w:sz="4" w:space="0" w:color="auto"/>
            </w:tcBorders>
            <w:shd w:val="clear" w:color="000000" w:fill="FFFF00"/>
            <w:noWrap/>
            <w:vAlign w:val="bottom"/>
            <w:hideMark/>
          </w:tcPr>
          <w:p w14:paraId="4D478660" w14:textId="77777777" w:rsidR="009C69F2" w:rsidRPr="009C69F2" w:rsidRDefault="009C69F2" w:rsidP="009C69F2">
            <w:pPr>
              <w:jc w:val="center"/>
              <w:rPr>
                <w:rFonts w:ascii="Calibri" w:hAnsi="Calibri" w:cs="Calibri"/>
                <w:color w:val="000000"/>
                <w:sz w:val="22"/>
                <w:szCs w:val="22"/>
              </w:rPr>
            </w:pPr>
            <w:r w:rsidRPr="009C69F2">
              <w:rPr>
                <w:rFonts w:ascii="Calibri" w:hAnsi="Calibri" w:cs="Calibri"/>
                <w:color w:val="000000"/>
                <w:sz w:val="22"/>
                <w:szCs w:val="22"/>
              </w:rPr>
              <w:t>01.2</w:t>
            </w:r>
          </w:p>
        </w:tc>
        <w:tc>
          <w:tcPr>
            <w:tcW w:w="7737" w:type="dxa"/>
            <w:gridSpan w:val="2"/>
            <w:tcBorders>
              <w:top w:val="single" w:sz="4" w:space="0" w:color="auto"/>
              <w:left w:val="nil"/>
              <w:bottom w:val="single" w:sz="4" w:space="0" w:color="auto"/>
              <w:right w:val="single" w:sz="4" w:space="0" w:color="auto"/>
            </w:tcBorders>
            <w:shd w:val="clear" w:color="000000" w:fill="FFFF00"/>
            <w:noWrap/>
            <w:vAlign w:val="bottom"/>
            <w:hideMark/>
          </w:tcPr>
          <w:p w14:paraId="4BFAFE6B" w14:textId="77777777" w:rsidR="009C69F2" w:rsidRPr="009C69F2" w:rsidRDefault="009C69F2" w:rsidP="009C69F2">
            <w:pPr>
              <w:jc w:val="center"/>
              <w:rPr>
                <w:rFonts w:ascii="Calibri" w:hAnsi="Calibri" w:cs="Calibri"/>
                <w:color w:val="000000"/>
                <w:sz w:val="22"/>
                <w:szCs w:val="22"/>
              </w:rPr>
            </w:pPr>
            <w:proofErr w:type="spellStart"/>
            <w:r w:rsidRPr="009C69F2">
              <w:rPr>
                <w:rFonts w:ascii="Calibri" w:hAnsi="Calibri" w:cs="Calibri"/>
                <w:color w:val="000000"/>
                <w:sz w:val="22"/>
                <w:szCs w:val="22"/>
              </w:rPr>
              <w:t>Reprolišta</w:t>
            </w:r>
            <w:proofErr w:type="spellEnd"/>
          </w:p>
        </w:tc>
        <w:tc>
          <w:tcPr>
            <w:tcW w:w="960" w:type="dxa"/>
            <w:tcBorders>
              <w:top w:val="nil"/>
              <w:left w:val="nil"/>
              <w:bottom w:val="single" w:sz="4" w:space="0" w:color="auto"/>
              <w:right w:val="single" w:sz="4" w:space="0" w:color="auto"/>
            </w:tcBorders>
            <w:shd w:val="clear" w:color="000000" w:fill="FFFF00"/>
            <w:noWrap/>
            <w:vAlign w:val="bottom"/>
            <w:hideMark/>
          </w:tcPr>
          <w:p w14:paraId="76FF3E23" w14:textId="1CC1C5D6" w:rsidR="009C69F2" w:rsidRPr="009C69F2" w:rsidRDefault="009C69F2" w:rsidP="009C69F2">
            <w:pPr>
              <w:rPr>
                <w:rFonts w:ascii="Calibri" w:hAnsi="Calibri" w:cs="Calibri"/>
                <w:color w:val="000000"/>
                <w:sz w:val="22"/>
                <w:szCs w:val="22"/>
              </w:rPr>
            </w:pPr>
            <w:r w:rsidRPr="009C69F2">
              <w:rPr>
                <w:rFonts w:ascii="Calibri" w:hAnsi="Calibri" w:cs="Calibri"/>
                <w:color w:val="000000"/>
                <w:sz w:val="22"/>
                <w:szCs w:val="22"/>
              </w:rPr>
              <w:t> </w:t>
            </w:r>
            <w:r w:rsidR="00DA035F">
              <w:rPr>
                <w:rFonts w:ascii="Calibri" w:hAnsi="Calibri" w:cs="Calibri"/>
                <w:color w:val="000000"/>
                <w:sz w:val="22"/>
                <w:szCs w:val="22"/>
              </w:rPr>
              <w:t>8</w:t>
            </w:r>
          </w:p>
        </w:tc>
      </w:tr>
      <w:tr w:rsidR="009C69F2" w:rsidRPr="009C69F2" w14:paraId="4B8E8E31" w14:textId="77777777" w:rsidTr="00DC5E6E">
        <w:trPr>
          <w:trHeight w:val="288"/>
        </w:trPr>
        <w:tc>
          <w:tcPr>
            <w:tcW w:w="531" w:type="dxa"/>
            <w:tcBorders>
              <w:top w:val="nil"/>
              <w:left w:val="single" w:sz="4" w:space="0" w:color="auto"/>
              <w:bottom w:val="single" w:sz="4" w:space="0" w:color="auto"/>
              <w:right w:val="single" w:sz="4" w:space="0" w:color="auto"/>
            </w:tcBorders>
            <w:shd w:val="clear" w:color="auto" w:fill="auto"/>
            <w:noWrap/>
            <w:vAlign w:val="bottom"/>
            <w:hideMark/>
          </w:tcPr>
          <w:p w14:paraId="45AE2E80" w14:textId="77777777" w:rsidR="009C69F2" w:rsidRPr="009C69F2" w:rsidRDefault="009C69F2" w:rsidP="009C69F2">
            <w:pPr>
              <w:rPr>
                <w:rFonts w:ascii="Calibri" w:hAnsi="Calibri" w:cs="Calibri"/>
                <w:color w:val="000000"/>
                <w:sz w:val="22"/>
                <w:szCs w:val="22"/>
              </w:rPr>
            </w:pPr>
            <w:r w:rsidRPr="009C69F2">
              <w:rPr>
                <w:rFonts w:ascii="Calibri" w:hAnsi="Calibri" w:cs="Calibri"/>
                <w:color w:val="000000"/>
                <w:sz w:val="22"/>
                <w:szCs w:val="22"/>
              </w:rPr>
              <w:t> </w:t>
            </w:r>
          </w:p>
        </w:tc>
        <w:tc>
          <w:tcPr>
            <w:tcW w:w="252" w:type="dxa"/>
            <w:tcBorders>
              <w:top w:val="nil"/>
              <w:left w:val="nil"/>
              <w:bottom w:val="single" w:sz="4" w:space="0" w:color="auto"/>
              <w:right w:val="single" w:sz="4" w:space="0" w:color="auto"/>
            </w:tcBorders>
            <w:shd w:val="clear" w:color="auto" w:fill="auto"/>
            <w:noWrap/>
            <w:vAlign w:val="bottom"/>
            <w:hideMark/>
          </w:tcPr>
          <w:p w14:paraId="463AD125" w14:textId="77777777" w:rsidR="009C69F2" w:rsidRPr="009C69F2" w:rsidRDefault="009C69F2" w:rsidP="009C69F2">
            <w:pPr>
              <w:jc w:val="center"/>
              <w:rPr>
                <w:rFonts w:ascii="Calibri" w:hAnsi="Calibri" w:cs="Calibri"/>
                <w:color w:val="000000"/>
                <w:sz w:val="22"/>
                <w:szCs w:val="22"/>
              </w:rPr>
            </w:pPr>
            <w:r w:rsidRPr="009C69F2">
              <w:rPr>
                <w:rFonts w:ascii="Calibri" w:hAnsi="Calibri" w:cs="Calibri"/>
                <w:color w:val="000000"/>
                <w:sz w:val="22"/>
                <w:szCs w:val="22"/>
              </w:rPr>
              <w:t>1</w:t>
            </w:r>
          </w:p>
        </w:tc>
        <w:tc>
          <w:tcPr>
            <w:tcW w:w="7485" w:type="dxa"/>
            <w:tcBorders>
              <w:top w:val="nil"/>
              <w:left w:val="nil"/>
              <w:bottom w:val="single" w:sz="4" w:space="0" w:color="auto"/>
              <w:right w:val="single" w:sz="4" w:space="0" w:color="auto"/>
            </w:tcBorders>
            <w:shd w:val="clear" w:color="auto" w:fill="auto"/>
            <w:noWrap/>
            <w:vAlign w:val="bottom"/>
            <w:hideMark/>
          </w:tcPr>
          <w:p w14:paraId="597660D1" w14:textId="12C66428" w:rsidR="009C69F2" w:rsidRPr="009C69F2" w:rsidRDefault="009C69F2" w:rsidP="009C69F2">
            <w:pPr>
              <w:rPr>
                <w:rFonts w:ascii="Calibri" w:hAnsi="Calibri" w:cs="Calibri"/>
                <w:color w:val="000000"/>
                <w:sz w:val="22"/>
                <w:szCs w:val="22"/>
              </w:rPr>
            </w:pPr>
            <w:r w:rsidRPr="009C69F2">
              <w:rPr>
                <w:rFonts w:ascii="Calibri" w:hAnsi="Calibri" w:cs="Calibri"/>
                <w:color w:val="000000"/>
                <w:sz w:val="22"/>
                <w:szCs w:val="22"/>
              </w:rPr>
              <w:t xml:space="preserve">Kompatibilní </w:t>
            </w:r>
            <w:proofErr w:type="spellStart"/>
            <w:r w:rsidRPr="009C69F2">
              <w:rPr>
                <w:rFonts w:ascii="Calibri" w:hAnsi="Calibri" w:cs="Calibri"/>
                <w:color w:val="000000"/>
                <w:sz w:val="22"/>
                <w:szCs w:val="22"/>
              </w:rPr>
              <w:t>soundbar</w:t>
            </w:r>
            <w:proofErr w:type="spellEnd"/>
            <w:r w:rsidRPr="009C69F2">
              <w:rPr>
                <w:rFonts w:ascii="Calibri" w:hAnsi="Calibri" w:cs="Calibri"/>
                <w:color w:val="000000"/>
                <w:sz w:val="22"/>
                <w:szCs w:val="22"/>
              </w:rPr>
              <w:t xml:space="preserve"> s</w:t>
            </w:r>
            <w:r w:rsidR="004B0B8A">
              <w:rPr>
                <w:rFonts w:ascii="Calibri" w:hAnsi="Calibri" w:cs="Calibri"/>
                <w:color w:val="000000"/>
                <w:sz w:val="22"/>
                <w:szCs w:val="22"/>
              </w:rPr>
              <w:t> </w:t>
            </w:r>
            <w:r w:rsidRPr="009C69F2">
              <w:rPr>
                <w:rFonts w:ascii="Calibri" w:hAnsi="Calibri" w:cs="Calibri"/>
                <w:color w:val="000000"/>
                <w:sz w:val="22"/>
                <w:szCs w:val="22"/>
              </w:rPr>
              <w:t>dodávaným monitorem</w:t>
            </w:r>
          </w:p>
        </w:tc>
        <w:tc>
          <w:tcPr>
            <w:tcW w:w="960" w:type="dxa"/>
            <w:tcBorders>
              <w:top w:val="nil"/>
              <w:left w:val="nil"/>
              <w:bottom w:val="single" w:sz="4" w:space="0" w:color="auto"/>
              <w:right w:val="single" w:sz="4" w:space="0" w:color="auto"/>
            </w:tcBorders>
            <w:shd w:val="clear" w:color="auto" w:fill="auto"/>
            <w:noWrap/>
            <w:vAlign w:val="bottom"/>
            <w:hideMark/>
          </w:tcPr>
          <w:p w14:paraId="2D6D0CBE" w14:textId="77777777" w:rsidR="009C69F2" w:rsidRPr="009C69F2" w:rsidRDefault="009C69F2" w:rsidP="009C69F2">
            <w:pPr>
              <w:rPr>
                <w:rFonts w:ascii="Calibri" w:hAnsi="Calibri" w:cs="Calibri"/>
                <w:color w:val="000000"/>
                <w:sz w:val="22"/>
                <w:szCs w:val="22"/>
              </w:rPr>
            </w:pPr>
            <w:r w:rsidRPr="009C69F2">
              <w:rPr>
                <w:rFonts w:ascii="Calibri" w:hAnsi="Calibri" w:cs="Calibri"/>
                <w:color w:val="000000"/>
                <w:sz w:val="22"/>
                <w:szCs w:val="22"/>
              </w:rPr>
              <w:t> </w:t>
            </w:r>
          </w:p>
        </w:tc>
      </w:tr>
      <w:tr w:rsidR="009C69F2" w:rsidRPr="009C69F2" w14:paraId="41EA3065" w14:textId="77777777" w:rsidTr="00DC5E6E">
        <w:trPr>
          <w:trHeight w:val="288"/>
        </w:trPr>
        <w:tc>
          <w:tcPr>
            <w:tcW w:w="531" w:type="dxa"/>
            <w:tcBorders>
              <w:top w:val="nil"/>
              <w:left w:val="single" w:sz="4" w:space="0" w:color="auto"/>
              <w:bottom w:val="single" w:sz="4" w:space="0" w:color="auto"/>
              <w:right w:val="single" w:sz="4" w:space="0" w:color="auto"/>
            </w:tcBorders>
            <w:shd w:val="clear" w:color="auto" w:fill="auto"/>
            <w:noWrap/>
            <w:vAlign w:val="bottom"/>
            <w:hideMark/>
          </w:tcPr>
          <w:p w14:paraId="36F1DE58" w14:textId="77777777" w:rsidR="009C69F2" w:rsidRPr="009C69F2" w:rsidRDefault="009C69F2" w:rsidP="009C69F2">
            <w:pPr>
              <w:rPr>
                <w:rFonts w:ascii="Calibri" w:hAnsi="Calibri" w:cs="Calibri"/>
                <w:color w:val="000000"/>
                <w:sz w:val="22"/>
                <w:szCs w:val="22"/>
              </w:rPr>
            </w:pPr>
            <w:r w:rsidRPr="009C69F2">
              <w:rPr>
                <w:rFonts w:ascii="Calibri" w:hAnsi="Calibri" w:cs="Calibri"/>
                <w:color w:val="000000"/>
                <w:sz w:val="22"/>
                <w:szCs w:val="22"/>
              </w:rPr>
              <w:t> </w:t>
            </w:r>
          </w:p>
        </w:tc>
        <w:tc>
          <w:tcPr>
            <w:tcW w:w="252" w:type="dxa"/>
            <w:tcBorders>
              <w:top w:val="nil"/>
              <w:left w:val="nil"/>
              <w:bottom w:val="single" w:sz="4" w:space="0" w:color="auto"/>
              <w:right w:val="single" w:sz="4" w:space="0" w:color="auto"/>
            </w:tcBorders>
            <w:shd w:val="clear" w:color="auto" w:fill="auto"/>
            <w:noWrap/>
            <w:vAlign w:val="bottom"/>
            <w:hideMark/>
          </w:tcPr>
          <w:p w14:paraId="77EBA910" w14:textId="77777777" w:rsidR="009C69F2" w:rsidRPr="009C69F2" w:rsidRDefault="009C69F2" w:rsidP="009C69F2">
            <w:pPr>
              <w:jc w:val="center"/>
              <w:rPr>
                <w:rFonts w:ascii="Calibri" w:hAnsi="Calibri" w:cs="Calibri"/>
                <w:color w:val="000000"/>
                <w:sz w:val="22"/>
                <w:szCs w:val="22"/>
              </w:rPr>
            </w:pPr>
            <w:r w:rsidRPr="009C69F2">
              <w:rPr>
                <w:rFonts w:ascii="Calibri" w:hAnsi="Calibri" w:cs="Calibri"/>
                <w:color w:val="000000"/>
                <w:sz w:val="22"/>
                <w:szCs w:val="22"/>
              </w:rPr>
              <w:t>2</w:t>
            </w:r>
          </w:p>
        </w:tc>
        <w:tc>
          <w:tcPr>
            <w:tcW w:w="7485" w:type="dxa"/>
            <w:tcBorders>
              <w:top w:val="nil"/>
              <w:left w:val="nil"/>
              <w:bottom w:val="single" w:sz="4" w:space="0" w:color="auto"/>
              <w:right w:val="single" w:sz="4" w:space="0" w:color="auto"/>
            </w:tcBorders>
            <w:shd w:val="clear" w:color="auto" w:fill="auto"/>
            <w:noWrap/>
            <w:vAlign w:val="bottom"/>
            <w:hideMark/>
          </w:tcPr>
          <w:p w14:paraId="26C1B583" w14:textId="77777777" w:rsidR="009C69F2" w:rsidRPr="009C69F2" w:rsidRDefault="009C69F2" w:rsidP="009C69F2">
            <w:pPr>
              <w:rPr>
                <w:rFonts w:ascii="Calibri" w:hAnsi="Calibri" w:cs="Calibri"/>
                <w:color w:val="000000"/>
                <w:sz w:val="22"/>
                <w:szCs w:val="22"/>
              </w:rPr>
            </w:pPr>
            <w:r w:rsidRPr="009C69F2">
              <w:rPr>
                <w:rFonts w:ascii="Calibri" w:hAnsi="Calibri" w:cs="Calibri"/>
                <w:color w:val="000000"/>
                <w:sz w:val="22"/>
                <w:szCs w:val="22"/>
              </w:rPr>
              <w:t>Výstup 3,5 mm Jack</w:t>
            </w:r>
          </w:p>
        </w:tc>
        <w:tc>
          <w:tcPr>
            <w:tcW w:w="960" w:type="dxa"/>
            <w:tcBorders>
              <w:top w:val="nil"/>
              <w:left w:val="nil"/>
              <w:bottom w:val="single" w:sz="4" w:space="0" w:color="auto"/>
              <w:right w:val="single" w:sz="4" w:space="0" w:color="auto"/>
            </w:tcBorders>
            <w:shd w:val="clear" w:color="auto" w:fill="auto"/>
            <w:noWrap/>
            <w:vAlign w:val="bottom"/>
            <w:hideMark/>
          </w:tcPr>
          <w:p w14:paraId="705D2F3D" w14:textId="77777777" w:rsidR="009C69F2" w:rsidRPr="009C69F2" w:rsidRDefault="009C69F2" w:rsidP="009C69F2">
            <w:pPr>
              <w:rPr>
                <w:rFonts w:ascii="Calibri" w:hAnsi="Calibri" w:cs="Calibri"/>
                <w:color w:val="000000"/>
                <w:sz w:val="22"/>
                <w:szCs w:val="22"/>
              </w:rPr>
            </w:pPr>
            <w:r w:rsidRPr="009C69F2">
              <w:rPr>
                <w:rFonts w:ascii="Calibri" w:hAnsi="Calibri" w:cs="Calibri"/>
                <w:color w:val="000000"/>
                <w:sz w:val="22"/>
                <w:szCs w:val="22"/>
              </w:rPr>
              <w:t> </w:t>
            </w:r>
          </w:p>
        </w:tc>
      </w:tr>
      <w:tr w:rsidR="009C69F2" w:rsidRPr="009C69F2" w14:paraId="622AE28A" w14:textId="77777777" w:rsidTr="00DC5E6E">
        <w:trPr>
          <w:trHeight w:val="288"/>
        </w:trPr>
        <w:tc>
          <w:tcPr>
            <w:tcW w:w="531" w:type="dxa"/>
            <w:tcBorders>
              <w:top w:val="nil"/>
              <w:left w:val="single" w:sz="4" w:space="0" w:color="auto"/>
              <w:bottom w:val="single" w:sz="4" w:space="0" w:color="auto"/>
              <w:right w:val="single" w:sz="4" w:space="0" w:color="auto"/>
            </w:tcBorders>
            <w:shd w:val="clear" w:color="auto" w:fill="auto"/>
            <w:noWrap/>
            <w:vAlign w:val="bottom"/>
            <w:hideMark/>
          </w:tcPr>
          <w:p w14:paraId="504F68A2" w14:textId="77777777" w:rsidR="009C69F2" w:rsidRPr="009C69F2" w:rsidRDefault="009C69F2" w:rsidP="009C69F2">
            <w:pPr>
              <w:rPr>
                <w:rFonts w:ascii="Calibri" w:hAnsi="Calibri" w:cs="Calibri"/>
                <w:color w:val="000000"/>
                <w:sz w:val="22"/>
                <w:szCs w:val="22"/>
              </w:rPr>
            </w:pPr>
            <w:r w:rsidRPr="009C69F2">
              <w:rPr>
                <w:rFonts w:ascii="Calibri" w:hAnsi="Calibri" w:cs="Calibri"/>
                <w:color w:val="000000"/>
                <w:sz w:val="22"/>
                <w:szCs w:val="22"/>
              </w:rPr>
              <w:t> </w:t>
            </w:r>
          </w:p>
        </w:tc>
        <w:tc>
          <w:tcPr>
            <w:tcW w:w="252" w:type="dxa"/>
            <w:tcBorders>
              <w:top w:val="nil"/>
              <w:left w:val="nil"/>
              <w:bottom w:val="single" w:sz="4" w:space="0" w:color="auto"/>
              <w:right w:val="single" w:sz="4" w:space="0" w:color="auto"/>
            </w:tcBorders>
            <w:shd w:val="clear" w:color="auto" w:fill="auto"/>
            <w:noWrap/>
            <w:vAlign w:val="bottom"/>
            <w:hideMark/>
          </w:tcPr>
          <w:p w14:paraId="116DF5CE" w14:textId="77777777" w:rsidR="009C69F2" w:rsidRPr="009C69F2" w:rsidRDefault="009C69F2" w:rsidP="009C69F2">
            <w:pPr>
              <w:jc w:val="center"/>
              <w:rPr>
                <w:rFonts w:ascii="Calibri" w:hAnsi="Calibri" w:cs="Calibri"/>
                <w:color w:val="000000"/>
                <w:sz w:val="22"/>
                <w:szCs w:val="22"/>
              </w:rPr>
            </w:pPr>
            <w:r w:rsidRPr="009C69F2">
              <w:rPr>
                <w:rFonts w:ascii="Calibri" w:hAnsi="Calibri" w:cs="Calibri"/>
                <w:color w:val="000000"/>
                <w:sz w:val="22"/>
                <w:szCs w:val="22"/>
              </w:rPr>
              <w:t>3</w:t>
            </w:r>
          </w:p>
        </w:tc>
        <w:tc>
          <w:tcPr>
            <w:tcW w:w="7485" w:type="dxa"/>
            <w:tcBorders>
              <w:top w:val="nil"/>
              <w:left w:val="nil"/>
              <w:bottom w:val="single" w:sz="4" w:space="0" w:color="auto"/>
              <w:right w:val="single" w:sz="4" w:space="0" w:color="auto"/>
            </w:tcBorders>
            <w:shd w:val="clear" w:color="auto" w:fill="auto"/>
            <w:noWrap/>
            <w:vAlign w:val="bottom"/>
            <w:hideMark/>
          </w:tcPr>
          <w:p w14:paraId="427BA957" w14:textId="77777777" w:rsidR="009C69F2" w:rsidRPr="009C69F2" w:rsidRDefault="009C69F2" w:rsidP="009C69F2">
            <w:pPr>
              <w:rPr>
                <w:rFonts w:ascii="Calibri" w:hAnsi="Calibri" w:cs="Calibri"/>
                <w:color w:val="000000"/>
                <w:sz w:val="22"/>
                <w:szCs w:val="22"/>
              </w:rPr>
            </w:pPr>
            <w:r w:rsidRPr="009C69F2">
              <w:rPr>
                <w:rFonts w:ascii="Calibri" w:hAnsi="Calibri" w:cs="Calibri"/>
                <w:color w:val="000000"/>
                <w:sz w:val="22"/>
                <w:szCs w:val="22"/>
              </w:rPr>
              <w:t>Napájení pomocí USB</w:t>
            </w:r>
          </w:p>
        </w:tc>
        <w:tc>
          <w:tcPr>
            <w:tcW w:w="960" w:type="dxa"/>
            <w:tcBorders>
              <w:top w:val="nil"/>
              <w:left w:val="nil"/>
              <w:bottom w:val="single" w:sz="4" w:space="0" w:color="auto"/>
              <w:right w:val="single" w:sz="4" w:space="0" w:color="auto"/>
            </w:tcBorders>
            <w:shd w:val="clear" w:color="auto" w:fill="auto"/>
            <w:noWrap/>
            <w:vAlign w:val="bottom"/>
            <w:hideMark/>
          </w:tcPr>
          <w:p w14:paraId="1D1C4FB7" w14:textId="77777777" w:rsidR="009C69F2" w:rsidRPr="009C69F2" w:rsidRDefault="009C69F2" w:rsidP="009C69F2">
            <w:pPr>
              <w:rPr>
                <w:rFonts w:ascii="Calibri" w:hAnsi="Calibri" w:cs="Calibri"/>
                <w:color w:val="000000"/>
                <w:sz w:val="22"/>
                <w:szCs w:val="22"/>
              </w:rPr>
            </w:pPr>
            <w:r w:rsidRPr="009C69F2">
              <w:rPr>
                <w:rFonts w:ascii="Calibri" w:hAnsi="Calibri" w:cs="Calibri"/>
                <w:color w:val="000000"/>
                <w:sz w:val="22"/>
                <w:szCs w:val="22"/>
              </w:rPr>
              <w:t> </w:t>
            </w:r>
          </w:p>
        </w:tc>
      </w:tr>
      <w:tr w:rsidR="009C69F2" w:rsidRPr="009C69F2" w14:paraId="33FA1878" w14:textId="77777777" w:rsidTr="00DC5E6E">
        <w:trPr>
          <w:trHeight w:val="288"/>
        </w:trPr>
        <w:tc>
          <w:tcPr>
            <w:tcW w:w="531" w:type="dxa"/>
            <w:tcBorders>
              <w:top w:val="nil"/>
              <w:left w:val="single" w:sz="4" w:space="0" w:color="auto"/>
              <w:bottom w:val="single" w:sz="4" w:space="0" w:color="auto"/>
              <w:right w:val="single" w:sz="4" w:space="0" w:color="auto"/>
            </w:tcBorders>
            <w:shd w:val="clear" w:color="000000" w:fill="FFFF00"/>
            <w:noWrap/>
            <w:vAlign w:val="bottom"/>
            <w:hideMark/>
          </w:tcPr>
          <w:p w14:paraId="2241B7C7" w14:textId="77777777" w:rsidR="009C69F2" w:rsidRPr="009C69F2" w:rsidRDefault="009C69F2" w:rsidP="009C69F2">
            <w:pPr>
              <w:jc w:val="center"/>
              <w:rPr>
                <w:rFonts w:ascii="Calibri" w:hAnsi="Calibri" w:cs="Calibri"/>
                <w:color w:val="000000"/>
                <w:sz w:val="22"/>
                <w:szCs w:val="22"/>
              </w:rPr>
            </w:pPr>
            <w:r w:rsidRPr="009C69F2">
              <w:rPr>
                <w:rFonts w:ascii="Calibri" w:hAnsi="Calibri" w:cs="Calibri"/>
                <w:color w:val="000000"/>
                <w:sz w:val="22"/>
                <w:szCs w:val="22"/>
              </w:rPr>
              <w:t>01.3</w:t>
            </w:r>
          </w:p>
        </w:tc>
        <w:tc>
          <w:tcPr>
            <w:tcW w:w="7737" w:type="dxa"/>
            <w:gridSpan w:val="2"/>
            <w:tcBorders>
              <w:top w:val="single" w:sz="4" w:space="0" w:color="auto"/>
              <w:left w:val="nil"/>
              <w:bottom w:val="single" w:sz="4" w:space="0" w:color="auto"/>
              <w:right w:val="single" w:sz="4" w:space="0" w:color="auto"/>
            </w:tcBorders>
            <w:shd w:val="clear" w:color="000000" w:fill="FFFF00"/>
            <w:noWrap/>
            <w:vAlign w:val="center"/>
            <w:hideMark/>
          </w:tcPr>
          <w:p w14:paraId="4E34197F" w14:textId="77777777" w:rsidR="009C69F2" w:rsidRPr="009C69F2" w:rsidRDefault="009C69F2" w:rsidP="009C69F2">
            <w:pPr>
              <w:jc w:val="center"/>
              <w:rPr>
                <w:rFonts w:ascii="Calibri" w:hAnsi="Calibri" w:cs="Calibri"/>
                <w:color w:val="000000"/>
                <w:sz w:val="22"/>
                <w:szCs w:val="22"/>
              </w:rPr>
            </w:pPr>
            <w:r w:rsidRPr="009C69F2">
              <w:rPr>
                <w:rFonts w:ascii="Calibri" w:hAnsi="Calibri" w:cs="Calibri"/>
                <w:color w:val="000000"/>
                <w:sz w:val="22"/>
                <w:szCs w:val="22"/>
              </w:rPr>
              <w:t>Myš</w:t>
            </w:r>
          </w:p>
        </w:tc>
        <w:tc>
          <w:tcPr>
            <w:tcW w:w="960" w:type="dxa"/>
            <w:tcBorders>
              <w:top w:val="nil"/>
              <w:left w:val="nil"/>
              <w:bottom w:val="single" w:sz="4" w:space="0" w:color="auto"/>
              <w:right w:val="single" w:sz="4" w:space="0" w:color="auto"/>
            </w:tcBorders>
            <w:shd w:val="clear" w:color="000000" w:fill="FFFF00"/>
            <w:noWrap/>
            <w:vAlign w:val="bottom"/>
            <w:hideMark/>
          </w:tcPr>
          <w:p w14:paraId="3FC2EC90" w14:textId="651BB77B" w:rsidR="009C69F2" w:rsidRPr="009C69F2" w:rsidRDefault="009C69F2" w:rsidP="009C69F2">
            <w:pPr>
              <w:rPr>
                <w:rFonts w:ascii="Calibri" w:hAnsi="Calibri" w:cs="Calibri"/>
                <w:color w:val="000000"/>
                <w:sz w:val="22"/>
                <w:szCs w:val="22"/>
              </w:rPr>
            </w:pPr>
            <w:r w:rsidRPr="009C69F2">
              <w:rPr>
                <w:rFonts w:ascii="Calibri" w:hAnsi="Calibri" w:cs="Calibri"/>
                <w:color w:val="000000"/>
                <w:sz w:val="22"/>
                <w:szCs w:val="22"/>
              </w:rPr>
              <w:t> </w:t>
            </w:r>
            <w:r w:rsidR="00DA035F">
              <w:rPr>
                <w:rFonts w:ascii="Calibri" w:hAnsi="Calibri" w:cs="Calibri"/>
                <w:color w:val="000000"/>
                <w:sz w:val="22"/>
                <w:szCs w:val="22"/>
              </w:rPr>
              <w:t>4</w:t>
            </w:r>
          </w:p>
        </w:tc>
      </w:tr>
      <w:tr w:rsidR="009C69F2" w:rsidRPr="009C69F2" w14:paraId="0225F132" w14:textId="77777777" w:rsidTr="00DC5E6E">
        <w:trPr>
          <w:trHeight w:val="288"/>
        </w:trPr>
        <w:tc>
          <w:tcPr>
            <w:tcW w:w="531" w:type="dxa"/>
            <w:tcBorders>
              <w:top w:val="nil"/>
              <w:left w:val="single" w:sz="4" w:space="0" w:color="auto"/>
              <w:bottom w:val="single" w:sz="4" w:space="0" w:color="auto"/>
              <w:right w:val="single" w:sz="4" w:space="0" w:color="auto"/>
            </w:tcBorders>
            <w:shd w:val="clear" w:color="auto" w:fill="auto"/>
            <w:noWrap/>
            <w:vAlign w:val="bottom"/>
            <w:hideMark/>
          </w:tcPr>
          <w:p w14:paraId="1C898A5D" w14:textId="77777777" w:rsidR="009C69F2" w:rsidRPr="009C69F2" w:rsidRDefault="009C69F2" w:rsidP="009C69F2">
            <w:pPr>
              <w:jc w:val="center"/>
              <w:rPr>
                <w:rFonts w:ascii="Calibri" w:hAnsi="Calibri" w:cs="Calibri"/>
                <w:color w:val="000000"/>
                <w:sz w:val="22"/>
                <w:szCs w:val="22"/>
              </w:rPr>
            </w:pPr>
            <w:r w:rsidRPr="009C69F2">
              <w:rPr>
                <w:rFonts w:ascii="Calibri" w:hAnsi="Calibri" w:cs="Calibri"/>
                <w:color w:val="000000"/>
                <w:sz w:val="22"/>
                <w:szCs w:val="22"/>
              </w:rPr>
              <w:t> </w:t>
            </w:r>
          </w:p>
        </w:tc>
        <w:tc>
          <w:tcPr>
            <w:tcW w:w="252" w:type="dxa"/>
            <w:tcBorders>
              <w:top w:val="nil"/>
              <w:left w:val="nil"/>
              <w:bottom w:val="single" w:sz="4" w:space="0" w:color="auto"/>
              <w:right w:val="single" w:sz="4" w:space="0" w:color="auto"/>
            </w:tcBorders>
            <w:shd w:val="clear" w:color="auto" w:fill="auto"/>
            <w:noWrap/>
            <w:vAlign w:val="bottom"/>
            <w:hideMark/>
          </w:tcPr>
          <w:p w14:paraId="638DD24C" w14:textId="77777777" w:rsidR="009C69F2" w:rsidRPr="009C69F2" w:rsidRDefault="009C69F2" w:rsidP="009C69F2">
            <w:pPr>
              <w:jc w:val="center"/>
              <w:rPr>
                <w:rFonts w:ascii="Calibri" w:hAnsi="Calibri" w:cs="Calibri"/>
                <w:color w:val="000000"/>
                <w:sz w:val="22"/>
                <w:szCs w:val="22"/>
              </w:rPr>
            </w:pPr>
            <w:r w:rsidRPr="009C69F2">
              <w:rPr>
                <w:rFonts w:ascii="Calibri" w:hAnsi="Calibri" w:cs="Calibri"/>
                <w:color w:val="000000"/>
                <w:sz w:val="22"/>
                <w:szCs w:val="22"/>
              </w:rPr>
              <w:t>1</w:t>
            </w:r>
          </w:p>
        </w:tc>
        <w:tc>
          <w:tcPr>
            <w:tcW w:w="7485" w:type="dxa"/>
            <w:tcBorders>
              <w:top w:val="nil"/>
              <w:left w:val="nil"/>
              <w:bottom w:val="single" w:sz="4" w:space="0" w:color="auto"/>
              <w:right w:val="single" w:sz="4" w:space="0" w:color="auto"/>
            </w:tcBorders>
            <w:shd w:val="clear" w:color="auto" w:fill="auto"/>
            <w:noWrap/>
            <w:vAlign w:val="bottom"/>
            <w:hideMark/>
          </w:tcPr>
          <w:p w14:paraId="52C99682" w14:textId="77777777" w:rsidR="009C69F2" w:rsidRPr="009C69F2" w:rsidRDefault="009C69F2" w:rsidP="009C69F2">
            <w:pPr>
              <w:rPr>
                <w:rFonts w:ascii="Calibri" w:hAnsi="Calibri" w:cs="Calibri"/>
                <w:color w:val="000000"/>
                <w:sz w:val="22"/>
                <w:szCs w:val="22"/>
              </w:rPr>
            </w:pPr>
            <w:r w:rsidRPr="009C69F2">
              <w:rPr>
                <w:rFonts w:ascii="Calibri" w:hAnsi="Calibri" w:cs="Calibri"/>
                <w:color w:val="000000"/>
                <w:sz w:val="22"/>
                <w:szCs w:val="22"/>
              </w:rPr>
              <w:t>Připojení: drátová</w:t>
            </w:r>
          </w:p>
        </w:tc>
        <w:tc>
          <w:tcPr>
            <w:tcW w:w="960" w:type="dxa"/>
            <w:tcBorders>
              <w:top w:val="nil"/>
              <w:left w:val="nil"/>
              <w:bottom w:val="single" w:sz="4" w:space="0" w:color="auto"/>
              <w:right w:val="single" w:sz="4" w:space="0" w:color="auto"/>
            </w:tcBorders>
            <w:shd w:val="clear" w:color="auto" w:fill="auto"/>
            <w:noWrap/>
            <w:vAlign w:val="bottom"/>
            <w:hideMark/>
          </w:tcPr>
          <w:p w14:paraId="1A9FDE75" w14:textId="77777777" w:rsidR="009C69F2" w:rsidRPr="009C69F2" w:rsidRDefault="009C69F2" w:rsidP="009C69F2">
            <w:pPr>
              <w:rPr>
                <w:rFonts w:ascii="Calibri" w:hAnsi="Calibri" w:cs="Calibri"/>
                <w:color w:val="000000"/>
                <w:sz w:val="22"/>
                <w:szCs w:val="22"/>
              </w:rPr>
            </w:pPr>
            <w:r w:rsidRPr="009C69F2">
              <w:rPr>
                <w:rFonts w:ascii="Calibri" w:hAnsi="Calibri" w:cs="Calibri"/>
                <w:color w:val="000000"/>
                <w:sz w:val="22"/>
                <w:szCs w:val="22"/>
              </w:rPr>
              <w:t> </w:t>
            </w:r>
          </w:p>
        </w:tc>
      </w:tr>
      <w:tr w:rsidR="009C69F2" w:rsidRPr="009C69F2" w14:paraId="19C0675F" w14:textId="77777777" w:rsidTr="00DC5E6E">
        <w:trPr>
          <w:trHeight w:val="288"/>
        </w:trPr>
        <w:tc>
          <w:tcPr>
            <w:tcW w:w="531" w:type="dxa"/>
            <w:tcBorders>
              <w:top w:val="nil"/>
              <w:left w:val="single" w:sz="4" w:space="0" w:color="auto"/>
              <w:bottom w:val="single" w:sz="4" w:space="0" w:color="auto"/>
              <w:right w:val="single" w:sz="4" w:space="0" w:color="auto"/>
            </w:tcBorders>
            <w:shd w:val="clear" w:color="auto" w:fill="auto"/>
            <w:noWrap/>
            <w:vAlign w:val="bottom"/>
            <w:hideMark/>
          </w:tcPr>
          <w:p w14:paraId="04A2B19B" w14:textId="77777777" w:rsidR="009C69F2" w:rsidRPr="009C69F2" w:rsidRDefault="009C69F2" w:rsidP="009C69F2">
            <w:pPr>
              <w:jc w:val="center"/>
              <w:rPr>
                <w:rFonts w:ascii="Calibri" w:hAnsi="Calibri" w:cs="Calibri"/>
                <w:color w:val="000000"/>
                <w:sz w:val="22"/>
                <w:szCs w:val="22"/>
              </w:rPr>
            </w:pPr>
            <w:r w:rsidRPr="009C69F2">
              <w:rPr>
                <w:rFonts w:ascii="Calibri" w:hAnsi="Calibri" w:cs="Calibri"/>
                <w:color w:val="000000"/>
                <w:sz w:val="22"/>
                <w:szCs w:val="22"/>
              </w:rPr>
              <w:t> </w:t>
            </w:r>
          </w:p>
        </w:tc>
        <w:tc>
          <w:tcPr>
            <w:tcW w:w="252" w:type="dxa"/>
            <w:tcBorders>
              <w:top w:val="nil"/>
              <w:left w:val="nil"/>
              <w:bottom w:val="single" w:sz="4" w:space="0" w:color="auto"/>
              <w:right w:val="single" w:sz="4" w:space="0" w:color="auto"/>
            </w:tcBorders>
            <w:shd w:val="clear" w:color="auto" w:fill="auto"/>
            <w:noWrap/>
            <w:vAlign w:val="bottom"/>
            <w:hideMark/>
          </w:tcPr>
          <w:p w14:paraId="708441C1" w14:textId="77777777" w:rsidR="009C69F2" w:rsidRPr="009C69F2" w:rsidRDefault="009C69F2" w:rsidP="009C69F2">
            <w:pPr>
              <w:jc w:val="center"/>
              <w:rPr>
                <w:rFonts w:ascii="Calibri" w:hAnsi="Calibri" w:cs="Calibri"/>
                <w:color w:val="000000"/>
                <w:sz w:val="22"/>
                <w:szCs w:val="22"/>
              </w:rPr>
            </w:pPr>
            <w:r w:rsidRPr="009C69F2">
              <w:rPr>
                <w:rFonts w:ascii="Calibri" w:hAnsi="Calibri" w:cs="Calibri"/>
                <w:color w:val="000000"/>
                <w:sz w:val="22"/>
                <w:szCs w:val="22"/>
              </w:rPr>
              <w:t>2</w:t>
            </w:r>
          </w:p>
        </w:tc>
        <w:tc>
          <w:tcPr>
            <w:tcW w:w="7485" w:type="dxa"/>
            <w:tcBorders>
              <w:top w:val="nil"/>
              <w:left w:val="nil"/>
              <w:bottom w:val="single" w:sz="4" w:space="0" w:color="auto"/>
              <w:right w:val="single" w:sz="4" w:space="0" w:color="auto"/>
            </w:tcBorders>
            <w:shd w:val="clear" w:color="auto" w:fill="auto"/>
            <w:noWrap/>
            <w:vAlign w:val="bottom"/>
            <w:hideMark/>
          </w:tcPr>
          <w:p w14:paraId="1CDB6DA9" w14:textId="77777777" w:rsidR="009C69F2" w:rsidRPr="009C69F2" w:rsidRDefault="009C69F2" w:rsidP="009C69F2">
            <w:pPr>
              <w:rPr>
                <w:rFonts w:ascii="Calibri" w:hAnsi="Calibri" w:cs="Calibri"/>
                <w:color w:val="000000"/>
                <w:sz w:val="22"/>
                <w:szCs w:val="22"/>
              </w:rPr>
            </w:pPr>
            <w:r w:rsidRPr="009C69F2">
              <w:rPr>
                <w:rFonts w:ascii="Calibri" w:hAnsi="Calibri" w:cs="Calibri"/>
                <w:color w:val="000000"/>
                <w:sz w:val="22"/>
                <w:szCs w:val="22"/>
              </w:rPr>
              <w:t>Rozhraní: USB</w:t>
            </w:r>
          </w:p>
        </w:tc>
        <w:tc>
          <w:tcPr>
            <w:tcW w:w="960" w:type="dxa"/>
            <w:tcBorders>
              <w:top w:val="nil"/>
              <w:left w:val="nil"/>
              <w:bottom w:val="single" w:sz="4" w:space="0" w:color="auto"/>
              <w:right w:val="single" w:sz="4" w:space="0" w:color="auto"/>
            </w:tcBorders>
            <w:shd w:val="clear" w:color="auto" w:fill="auto"/>
            <w:noWrap/>
            <w:vAlign w:val="bottom"/>
            <w:hideMark/>
          </w:tcPr>
          <w:p w14:paraId="290AADF5" w14:textId="77777777" w:rsidR="009C69F2" w:rsidRPr="009C69F2" w:rsidRDefault="009C69F2" w:rsidP="009C69F2">
            <w:pPr>
              <w:rPr>
                <w:rFonts w:ascii="Calibri" w:hAnsi="Calibri" w:cs="Calibri"/>
                <w:color w:val="000000"/>
                <w:sz w:val="22"/>
                <w:szCs w:val="22"/>
              </w:rPr>
            </w:pPr>
            <w:r w:rsidRPr="009C69F2">
              <w:rPr>
                <w:rFonts w:ascii="Calibri" w:hAnsi="Calibri" w:cs="Calibri"/>
                <w:color w:val="000000"/>
                <w:sz w:val="22"/>
                <w:szCs w:val="22"/>
              </w:rPr>
              <w:t> </w:t>
            </w:r>
          </w:p>
        </w:tc>
      </w:tr>
      <w:tr w:rsidR="009C69F2" w:rsidRPr="009C69F2" w14:paraId="75D9F20F" w14:textId="77777777" w:rsidTr="00DC5E6E">
        <w:trPr>
          <w:trHeight w:val="288"/>
        </w:trPr>
        <w:tc>
          <w:tcPr>
            <w:tcW w:w="531" w:type="dxa"/>
            <w:tcBorders>
              <w:top w:val="nil"/>
              <w:left w:val="single" w:sz="4" w:space="0" w:color="auto"/>
              <w:bottom w:val="single" w:sz="4" w:space="0" w:color="auto"/>
              <w:right w:val="single" w:sz="4" w:space="0" w:color="auto"/>
            </w:tcBorders>
            <w:shd w:val="clear" w:color="auto" w:fill="auto"/>
            <w:noWrap/>
            <w:vAlign w:val="bottom"/>
            <w:hideMark/>
          </w:tcPr>
          <w:p w14:paraId="054A796A" w14:textId="77777777" w:rsidR="009C69F2" w:rsidRPr="009C69F2" w:rsidRDefault="009C69F2" w:rsidP="009C69F2">
            <w:pPr>
              <w:jc w:val="center"/>
              <w:rPr>
                <w:rFonts w:ascii="Calibri" w:hAnsi="Calibri" w:cs="Calibri"/>
                <w:color w:val="000000"/>
                <w:sz w:val="22"/>
                <w:szCs w:val="22"/>
              </w:rPr>
            </w:pPr>
            <w:r w:rsidRPr="009C69F2">
              <w:rPr>
                <w:rFonts w:ascii="Calibri" w:hAnsi="Calibri" w:cs="Calibri"/>
                <w:color w:val="000000"/>
                <w:sz w:val="22"/>
                <w:szCs w:val="22"/>
              </w:rPr>
              <w:t> </w:t>
            </w:r>
          </w:p>
        </w:tc>
        <w:tc>
          <w:tcPr>
            <w:tcW w:w="252" w:type="dxa"/>
            <w:tcBorders>
              <w:top w:val="nil"/>
              <w:left w:val="nil"/>
              <w:bottom w:val="single" w:sz="4" w:space="0" w:color="auto"/>
              <w:right w:val="single" w:sz="4" w:space="0" w:color="auto"/>
            </w:tcBorders>
            <w:shd w:val="clear" w:color="auto" w:fill="auto"/>
            <w:noWrap/>
            <w:vAlign w:val="bottom"/>
            <w:hideMark/>
          </w:tcPr>
          <w:p w14:paraId="15207914" w14:textId="77777777" w:rsidR="009C69F2" w:rsidRPr="009C69F2" w:rsidRDefault="009C69F2" w:rsidP="009C69F2">
            <w:pPr>
              <w:jc w:val="center"/>
              <w:rPr>
                <w:rFonts w:ascii="Calibri" w:hAnsi="Calibri" w:cs="Calibri"/>
                <w:color w:val="000000"/>
                <w:sz w:val="22"/>
                <w:szCs w:val="22"/>
              </w:rPr>
            </w:pPr>
            <w:r w:rsidRPr="009C69F2">
              <w:rPr>
                <w:rFonts w:ascii="Calibri" w:hAnsi="Calibri" w:cs="Calibri"/>
                <w:color w:val="000000"/>
                <w:sz w:val="22"/>
                <w:szCs w:val="22"/>
              </w:rPr>
              <w:t>3</w:t>
            </w:r>
          </w:p>
        </w:tc>
        <w:tc>
          <w:tcPr>
            <w:tcW w:w="7485" w:type="dxa"/>
            <w:tcBorders>
              <w:top w:val="nil"/>
              <w:left w:val="nil"/>
              <w:bottom w:val="single" w:sz="4" w:space="0" w:color="auto"/>
              <w:right w:val="single" w:sz="4" w:space="0" w:color="auto"/>
            </w:tcBorders>
            <w:shd w:val="clear" w:color="auto" w:fill="auto"/>
            <w:noWrap/>
            <w:vAlign w:val="bottom"/>
            <w:hideMark/>
          </w:tcPr>
          <w:p w14:paraId="19D1B621" w14:textId="77777777" w:rsidR="009C69F2" w:rsidRPr="009C69F2" w:rsidRDefault="009C69F2" w:rsidP="009C69F2">
            <w:pPr>
              <w:rPr>
                <w:rFonts w:ascii="Calibri" w:hAnsi="Calibri" w:cs="Calibri"/>
                <w:color w:val="000000"/>
                <w:sz w:val="22"/>
                <w:szCs w:val="22"/>
              </w:rPr>
            </w:pPr>
            <w:r w:rsidRPr="009C69F2">
              <w:rPr>
                <w:rFonts w:ascii="Calibri" w:hAnsi="Calibri" w:cs="Calibri"/>
                <w:color w:val="000000"/>
                <w:sz w:val="22"/>
                <w:szCs w:val="22"/>
              </w:rPr>
              <w:t>Technologie: Laserová</w:t>
            </w:r>
          </w:p>
        </w:tc>
        <w:tc>
          <w:tcPr>
            <w:tcW w:w="960" w:type="dxa"/>
            <w:tcBorders>
              <w:top w:val="nil"/>
              <w:left w:val="nil"/>
              <w:bottom w:val="single" w:sz="4" w:space="0" w:color="auto"/>
              <w:right w:val="single" w:sz="4" w:space="0" w:color="auto"/>
            </w:tcBorders>
            <w:shd w:val="clear" w:color="auto" w:fill="auto"/>
            <w:noWrap/>
            <w:vAlign w:val="bottom"/>
            <w:hideMark/>
          </w:tcPr>
          <w:p w14:paraId="1D44DCDE" w14:textId="77777777" w:rsidR="009C69F2" w:rsidRPr="009C69F2" w:rsidRDefault="009C69F2" w:rsidP="009C69F2">
            <w:pPr>
              <w:rPr>
                <w:rFonts w:ascii="Calibri" w:hAnsi="Calibri" w:cs="Calibri"/>
                <w:color w:val="000000"/>
                <w:sz w:val="22"/>
                <w:szCs w:val="22"/>
              </w:rPr>
            </w:pPr>
            <w:r w:rsidRPr="009C69F2">
              <w:rPr>
                <w:rFonts w:ascii="Calibri" w:hAnsi="Calibri" w:cs="Calibri"/>
                <w:color w:val="000000"/>
                <w:sz w:val="22"/>
                <w:szCs w:val="22"/>
              </w:rPr>
              <w:t> </w:t>
            </w:r>
          </w:p>
        </w:tc>
      </w:tr>
      <w:tr w:rsidR="009C69F2" w:rsidRPr="009C69F2" w14:paraId="43A8433A" w14:textId="77777777" w:rsidTr="00DC5E6E">
        <w:trPr>
          <w:trHeight w:val="288"/>
        </w:trPr>
        <w:tc>
          <w:tcPr>
            <w:tcW w:w="531" w:type="dxa"/>
            <w:tcBorders>
              <w:top w:val="nil"/>
              <w:left w:val="single" w:sz="4" w:space="0" w:color="auto"/>
              <w:bottom w:val="single" w:sz="4" w:space="0" w:color="auto"/>
              <w:right w:val="single" w:sz="4" w:space="0" w:color="auto"/>
            </w:tcBorders>
            <w:shd w:val="clear" w:color="auto" w:fill="auto"/>
            <w:noWrap/>
            <w:vAlign w:val="bottom"/>
            <w:hideMark/>
          </w:tcPr>
          <w:p w14:paraId="4528193E" w14:textId="77777777" w:rsidR="009C69F2" w:rsidRPr="009C69F2" w:rsidRDefault="009C69F2" w:rsidP="009C69F2">
            <w:pPr>
              <w:jc w:val="center"/>
              <w:rPr>
                <w:rFonts w:ascii="Calibri" w:hAnsi="Calibri" w:cs="Calibri"/>
                <w:color w:val="000000"/>
                <w:sz w:val="22"/>
                <w:szCs w:val="22"/>
              </w:rPr>
            </w:pPr>
            <w:r w:rsidRPr="009C69F2">
              <w:rPr>
                <w:rFonts w:ascii="Calibri" w:hAnsi="Calibri" w:cs="Calibri"/>
                <w:color w:val="000000"/>
                <w:sz w:val="22"/>
                <w:szCs w:val="22"/>
              </w:rPr>
              <w:t> </w:t>
            </w:r>
          </w:p>
        </w:tc>
        <w:tc>
          <w:tcPr>
            <w:tcW w:w="252" w:type="dxa"/>
            <w:tcBorders>
              <w:top w:val="nil"/>
              <w:left w:val="nil"/>
              <w:bottom w:val="single" w:sz="4" w:space="0" w:color="auto"/>
              <w:right w:val="single" w:sz="4" w:space="0" w:color="auto"/>
            </w:tcBorders>
            <w:shd w:val="clear" w:color="auto" w:fill="auto"/>
            <w:noWrap/>
            <w:vAlign w:val="bottom"/>
            <w:hideMark/>
          </w:tcPr>
          <w:p w14:paraId="2E5D39AA" w14:textId="77777777" w:rsidR="009C69F2" w:rsidRPr="009C69F2" w:rsidRDefault="009C69F2" w:rsidP="009C69F2">
            <w:pPr>
              <w:jc w:val="center"/>
              <w:rPr>
                <w:rFonts w:ascii="Calibri" w:hAnsi="Calibri" w:cs="Calibri"/>
                <w:color w:val="000000"/>
                <w:sz w:val="22"/>
                <w:szCs w:val="22"/>
              </w:rPr>
            </w:pPr>
            <w:r w:rsidRPr="009C69F2">
              <w:rPr>
                <w:rFonts w:ascii="Calibri" w:hAnsi="Calibri" w:cs="Calibri"/>
                <w:color w:val="000000"/>
                <w:sz w:val="22"/>
                <w:szCs w:val="22"/>
              </w:rPr>
              <w:t>4</w:t>
            </w:r>
          </w:p>
        </w:tc>
        <w:tc>
          <w:tcPr>
            <w:tcW w:w="7485" w:type="dxa"/>
            <w:tcBorders>
              <w:top w:val="nil"/>
              <w:left w:val="nil"/>
              <w:bottom w:val="single" w:sz="4" w:space="0" w:color="auto"/>
              <w:right w:val="single" w:sz="4" w:space="0" w:color="auto"/>
            </w:tcBorders>
            <w:shd w:val="clear" w:color="auto" w:fill="auto"/>
            <w:noWrap/>
            <w:vAlign w:val="bottom"/>
            <w:hideMark/>
          </w:tcPr>
          <w:p w14:paraId="4979F5F0" w14:textId="77777777" w:rsidR="009C69F2" w:rsidRPr="009C69F2" w:rsidRDefault="009C69F2" w:rsidP="009C69F2">
            <w:pPr>
              <w:rPr>
                <w:rFonts w:ascii="Calibri" w:hAnsi="Calibri" w:cs="Calibri"/>
                <w:color w:val="000000"/>
                <w:sz w:val="22"/>
                <w:szCs w:val="22"/>
              </w:rPr>
            </w:pPr>
            <w:r w:rsidRPr="009C69F2">
              <w:rPr>
                <w:rFonts w:ascii="Calibri" w:hAnsi="Calibri" w:cs="Calibri"/>
                <w:color w:val="000000"/>
                <w:sz w:val="22"/>
                <w:szCs w:val="22"/>
              </w:rPr>
              <w:t>Počet tlačítek: min 3x</w:t>
            </w:r>
          </w:p>
        </w:tc>
        <w:tc>
          <w:tcPr>
            <w:tcW w:w="960" w:type="dxa"/>
            <w:tcBorders>
              <w:top w:val="nil"/>
              <w:left w:val="nil"/>
              <w:bottom w:val="single" w:sz="4" w:space="0" w:color="auto"/>
              <w:right w:val="single" w:sz="4" w:space="0" w:color="auto"/>
            </w:tcBorders>
            <w:shd w:val="clear" w:color="auto" w:fill="auto"/>
            <w:noWrap/>
            <w:vAlign w:val="bottom"/>
            <w:hideMark/>
          </w:tcPr>
          <w:p w14:paraId="66DCE774" w14:textId="77777777" w:rsidR="009C69F2" w:rsidRPr="009C69F2" w:rsidRDefault="009C69F2" w:rsidP="009C69F2">
            <w:pPr>
              <w:rPr>
                <w:rFonts w:ascii="Calibri" w:hAnsi="Calibri" w:cs="Calibri"/>
                <w:color w:val="000000"/>
                <w:sz w:val="22"/>
                <w:szCs w:val="22"/>
              </w:rPr>
            </w:pPr>
            <w:r w:rsidRPr="009C69F2">
              <w:rPr>
                <w:rFonts w:ascii="Calibri" w:hAnsi="Calibri" w:cs="Calibri"/>
                <w:color w:val="000000"/>
                <w:sz w:val="22"/>
                <w:szCs w:val="22"/>
              </w:rPr>
              <w:t> </w:t>
            </w:r>
          </w:p>
        </w:tc>
      </w:tr>
      <w:tr w:rsidR="009C69F2" w:rsidRPr="009C69F2" w14:paraId="2C0848CE" w14:textId="77777777" w:rsidTr="00DC5E6E">
        <w:trPr>
          <w:trHeight w:val="288"/>
        </w:trPr>
        <w:tc>
          <w:tcPr>
            <w:tcW w:w="531" w:type="dxa"/>
            <w:tcBorders>
              <w:top w:val="nil"/>
              <w:left w:val="single" w:sz="4" w:space="0" w:color="auto"/>
              <w:bottom w:val="single" w:sz="4" w:space="0" w:color="auto"/>
              <w:right w:val="single" w:sz="4" w:space="0" w:color="auto"/>
            </w:tcBorders>
            <w:shd w:val="clear" w:color="000000" w:fill="FFFF00"/>
            <w:noWrap/>
            <w:vAlign w:val="bottom"/>
            <w:hideMark/>
          </w:tcPr>
          <w:p w14:paraId="2927EC1A" w14:textId="77777777" w:rsidR="009C69F2" w:rsidRPr="009C69F2" w:rsidRDefault="009C69F2" w:rsidP="009C69F2">
            <w:pPr>
              <w:jc w:val="center"/>
              <w:rPr>
                <w:rFonts w:ascii="Calibri" w:hAnsi="Calibri" w:cs="Calibri"/>
                <w:color w:val="000000"/>
                <w:sz w:val="22"/>
                <w:szCs w:val="22"/>
              </w:rPr>
            </w:pPr>
            <w:r w:rsidRPr="009C69F2">
              <w:rPr>
                <w:rFonts w:ascii="Calibri" w:hAnsi="Calibri" w:cs="Calibri"/>
                <w:color w:val="000000"/>
                <w:sz w:val="22"/>
                <w:szCs w:val="22"/>
              </w:rPr>
              <w:t>01.4</w:t>
            </w:r>
          </w:p>
        </w:tc>
        <w:tc>
          <w:tcPr>
            <w:tcW w:w="7737" w:type="dxa"/>
            <w:gridSpan w:val="2"/>
            <w:tcBorders>
              <w:top w:val="single" w:sz="4" w:space="0" w:color="auto"/>
              <w:left w:val="nil"/>
              <w:bottom w:val="single" w:sz="4" w:space="0" w:color="auto"/>
              <w:right w:val="single" w:sz="4" w:space="0" w:color="auto"/>
            </w:tcBorders>
            <w:shd w:val="clear" w:color="000000" w:fill="FFFF00"/>
            <w:noWrap/>
            <w:vAlign w:val="bottom"/>
            <w:hideMark/>
          </w:tcPr>
          <w:p w14:paraId="7B9967BA" w14:textId="77777777" w:rsidR="009C69F2" w:rsidRPr="009C69F2" w:rsidRDefault="009C69F2" w:rsidP="009C69F2">
            <w:pPr>
              <w:jc w:val="center"/>
              <w:rPr>
                <w:rFonts w:ascii="Calibri" w:hAnsi="Calibri" w:cs="Calibri"/>
                <w:color w:val="000000"/>
                <w:sz w:val="22"/>
                <w:szCs w:val="22"/>
              </w:rPr>
            </w:pPr>
            <w:r w:rsidRPr="009C69F2">
              <w:rPr>
                <w:rFonts w:ascii="Calibri" w:hAnsi="Calibri" w:cs="Calibri"/>
                <w:color w:val="000000"/>
                <w:sz w:val="22"/>
                <w:szCs w:val="22"/>
              </w:rPr>
              <w:t>Gelová podložka</w:t>
            </w:r>
          </w:p>
        </w:tc>
        <w:tc>
          <w:tcPr>
            <w:tcW w:w="960" w:type="dxa"/>
            <w:tcBorders>
              <w:top w:val="nil"/>
              <w:left w:val="nil"/>
              <w:bottom w:val="single" w:sz="4" w:space="0" w:color="auto"/>
              <w:right w:val="single" w:sz="4" w:space="0" w:color="auto"/>
            </w:tcBorders>
            <w:shd w:val="clear" w:color="000000" w:fill="FFFF00"/>
            <w:noWrap/>
            <w:vAlign w:val="bottom"/>
            <w:hideMark/>
          </w:tcPr>
          <w:p w14:paraId="472D32F2" w14:textId="735ACFCF" w:rsidR="009C69F2" w:rsidRPr="009C69F2" w:rsidRDefault="009C69F2" w:rsidP="009C69F2">
            <w:pPr>
              <w:rPr>
                <w:rFonts w:ascii="Calibri" w:hAnsi="Calibri" w:cs="Calibri"/>
                <w:color w:val="000000"/>
                <w:sz w:val="22"/>
                <w:szCs w:val="22"/>
              </w:rPr>
            </w:pPr>
            <w:r w:rsidRPr="009C69F2">
              <w:rPr>
                <w:rFonts w:ascii="Calibri" w:hAnsi="Calibri" w:cs="Calibri"/>
                <w:color w:val="000000"/>
                <w:sz w:val="22"/>
                <w:szCs w:val="22"/>
              </w:rPr>
              <w:t> </w:t>
            </w:r>
            <w:r w:rsidR="00DA035F">
              <w:rPr>
                <w:rFonts w:ascii="Calibri" w:hAnsi="Calibri" w:cs="Calibri"/>
                <w:color w:val="000000"/>
                <w:sz w:val="22"/>
                <w:szCs w:val="22"/>
              </w:rPr>
              <w:t>4</w:t>
            </w:r>
          </w:p>
        </w:tc>
      </w:tr>
      <w:tr w:rsidR="009C69F2" w:rsidRPr="009C69F2" w14:paraId="717DC75E" w14:textId="77777777" w:rsidTr="00DC5E6E">
        <w:trPr>
          <w:trHeight w:val="288"/>
        </w:trPr>
        <w:tc>
          <w:tcPr>
            <w:tcW w:w="531" w:type="dxa"/>
            <w:tcBorders>
              <w:top w:val="nil"/>
              <w:left w:val="single" w:sz="4" w:space="0" w:color="auto"/>
              <w:bottom w:val="single" w:sz="4" w:space="0" w:color="auto"/>
              <w:right w:val="single" w:sz="4" w:space="0" w:color="auto"/>
            </w:tcBorders>
            <w:shd w:val="clear" w:color="auto" w:fill="auto"/>
            <w:noWrap/>
            <w:vAlign w:val="bottom"/>
            <w:hideMark/>
          </w:tcPr>
          <w:p w14:paraId="54DDC6F9" w14:textId="77777777" w:rsidR="009C69F2" w:rsidRPr="009C69F2" w:rsidRDefault="009C69F2" w:rsidP="009C69F2">
            <w:pPr>
              <w:jc w:val="center"/>
              <w:rPr>
                <w:rFonts w:ascii="Calibri" w:hAnsi="Calibri" w:cs="Calibri"/>
                <w:color w:val="000000"/>
                <w:sz w:val="22"/>
                <w:szCs w:val="22"/>
              </w:rPr>
            </w:pPr>
            <w:r w:rsidRPr="009C69F2">
              <w:rPr>
                <w:rFonts w:ascii="Calibri" w:hAnsi="Calibri" w:cs="Calibri"/>
                <w:color w:val="000000"/>
                <w:sz w:val="22"/>
                <w:szCs w:val="22"/>
              </w:rPr>
              <w:t> </w:t>
            </w:r>
          </w:p>
        </w:tc>
        <w:tc>
          <w:tcPr>
            <w:tcW w:w="252" w:type="dxa"/>
            <w:tcBorders>
              <w:top w:val="nil"/>
              <w:left w:val="nil"/>
              <w:bottom w:val="single" w:sz="4" w:space="0" w:color="auto"/>
              <w:right w:val="single" w:sz="4" w:space="0" w:color="auto"/>
            </w:tcBorders>
            <w:shd w:val="clear" w:color="auto" w:fill="auto"/>
            <w:noWrap/>
            <w:vAlign w:val="bottom"/>
            <w:hideMark/>
          </w:tcPr>
          <w:p w14:paraId="5B272AE0" w14:textId="77777777" w:rsidR="009C69F2" w:rsidRPr="009C69F2" w:rsidRDefault="009C69F2" w:rsidP="009C69F2">
            <w:pPr>
              <w:jc w:val="center"/>
              <w:rPr>
                <w:rFonts w:ascii="Calibri" w:hAnsi="Calibri" w:cs="Calibri"/>
                <w:color w:val="000000"/>
                <w:sz w:val="22"/>
                <w:szCs w:val="22"/>
              </w:rPr>
            </w:pPr>
            <w:r w:rsidRPr="009C69F2">
              <w:rPr>
                <w:rFonts w:ascii="Calibri" w:hAnsi="Calibri" w:cs="Calibri"/>
                <w:color w:val="000000"/>
                <w:sz w:val="22"/>
                <w:szCs w:val="22"/>
              </w:rPr>
              <w:t>1</w:t>
            </w:r>
          </w:p>
        </w:tc>
        <w:tc>
          <w:tcPr>
            <w:tcW w:w="7485" w:type="dxa"/>
            <w:tcBorders>
              <w:top w:val="nil"/>
              <w:left w:val="nil"/>
              <w:bottom w:val="single" w:sz="4" w:space="0" w:color="auto"/>
              <w:right w:val="single" w:sz="4" w:space="0" w:color="auto"/>
            </w:tcBorders>
            <w:shd w:val="clear" w:color="auto" w:fill="auto"/>
            <w:noWrap/>
            <w:vAlign w:val="bottom"/>
            <w:hideMark/>
          </w:tcPr>
          <w:p w14:paraId="08A4CD36" w14:textId="77777777" w:rsidR="009C69F2" w:rsidRPr="009C69F2" w:rsidRDefault="009C69F2" w:rsidP="009C69F2">
            <w:pPr>
              <w:rPr>
                <w:rFonts w:ascii="Calibri" w:hAnsi="Calibri" w:cs="Calibri"/>
                <w:color w:val="000000"/>
                <w:sz w:val="22"/>
                <w:szCs w:val="22"/>
              </w:rPr>
            </w:pPr>
            <w:r w:rsidRPr="009C69F2">
              <w:rPr>
                <w:rFonts w:ascii="Calibri" w:hAnsi="Calibri" w:cs="Calibri"/>
                <w:color w:val="000000"/>
                <w:sz w:val="22"/>
                <w:szCs w:val="22"/>
              </w:rPr>
              <w:t>ergonomická se zápěstní opěrkou</w:t>
            </w:r>
          </w:p>
        </w:tc>
        <w:tc>
          <w:tcPr>
            <w:tcW w:w="960" w:type="dxa"/>
            <w:tcBorders>
              <w:top w:val="nil"/>
              <w:left w:val="nil"/>
              <w:bottom w:val="single" w:sz="4" w:space="0" w:color="auto"/>
              <w:right w:val="single" w:sz="4" w:space="0" w:color="auto"/>
            </w:tcBorders>
            <w:shd w:val="clear" w:color="auto" w:fill="auto"/>
            <w:noWrap/>
            <w:vAlign w:val="bottom"/>
            <w:hideMark/>
          </w:tcPr>
          <w:p w14:paraId="3561516E" w14:textId="77777777" w:rsidR="009C69F2" w:rsidRPr="009C69F2" w:rsidRDefault="009C69F2" w:rsidP="009C69F2">
            <w:pPr>
              <w:rPr>
                <w:rFonts w:ascii="Calibri" w:hAnsi="Calibri" w:cs="Calibri"/>
                <w:color w:val="000000"/>
                <w:sz w:val="22"/>
                <w:szCs w:val="22"/>
              </w:rPr>
            </w:pPr>
            <w:r w:rsidRPr="009C69F2">
              <w:rPr>
                <w:rFonts w:ascii="Calibri" w:hAnsi="Calibri" w:cs="Calibri"/>
                <w:color w:val="000000"/>
                <w:sz w:val="22"/>
                <w:szCs w:val="22"/>
              </w:rPr>
              <w:t> </w:t>
            </w:r>
          </w:p>
        </w:tc>
      </w:tr>
      <w:tr w:rsidR="009C69F2" w:rsidRPr="009C69F2" w14:paraId="038FE681" w14:textId="77777777" w:rsidTr="00DC5E6E">
        <w:trPr>
          <w:trHeight w:val="288"/>
        </w:trPr>
        <w:tc>
          <w:tcPr>
            <w:tcW w:w="531" w:type="dxa"/>
            <w:tcBorders>
              <w:top w:val="nil"/>
              <w:left w:val="single" w:sz="4" w:space="0" w:color="auto"/>
              <w:bottom w:val="single" w:sz="4" w:space="0" w:color="auto"/>
              <w:right w:val="single" w:sz="4" w:space="0" w:color="auto"/>
            </w:tcBorders>
            <w:shd w:val="clear" w:color="auto" w:fill="auto"/>
            <w:noWrap/>
            <w:vAlign w:val="bottom"/>
            <w:hideMark/>
          </w:tcPr>
          <w:p w14:paraId="01565C43" w14:textId="77777777" w:rsidR="009C69F2" w:rsidRPr="009C69F2" w:rsidRDefault="009C69F2" w:rsidP="009C69F2">
            <w:pPr>
              <w:jc w:val="center"/>
              <w:rPr>
                <w:rFonts w:ascii="Calibri" w:hAnsi="Calibri" w:cs="Calibri"/>
                <w:color w:val="000000"/>
                <w:sz w:val="22"/>
                <w:szCs w:val="22"/>
              </w:rPr>
            </w:pPr>
            <w:r w:rsidRPr="009C69F2">
              <w:rPr>
                <w:rFonts w:ascii="Calibri" w:hAnsi="Calibri" w:cs="Calibri"/>
                <w:color w:val="000000"/>
                <w:sz w:val="22"/>
                <w:szCs w:val="22"/>
              </w:rPr>
              <w:t> </w:t>
            </w:r>
          </w:p>
        </w:tc>
        <w:tc>
          <w:tcPr>
            <w:tcW w:w="252" w:type="dxa"/>
            <w:tcBorders>
              <w:top w:val="nil"/>
              <w:left w:val="nil"/>
              <w:bottom w:val="single" w:sz="4" w:space="0" w:color="auto"/>
              <w:right w:val="single" w:sz="4" w:space="0" w:color="auto"/>
            </w:tcBorders>
            <w:shd w:val="clear" w:color="auto" w:fill="auto"/>
            <w:noWrap/>
            <w:vAlign w:val="bottom"/>
            <w:hideMark/>
          </w:tcPr>
          <w:p w14:paraId="691E143C" w14:textId="77777777" w:rsidR="009C69F2" w:rsidRPr="009C69F2" w:rsidRDefault="009C69F2" w:rsidP="009C69F2">
            <w:pPr>
              <w:jc w:val="center"/>
              <w:rPr>
                <w:rFonts w:ascii="Calibri" w:hAnsi="Calibri" w:cs="Calibri"/>
                <w:color w:val="000000"/>
                <w:sz w:val="22"/>
                <w:szCs w:val="22"/>
              </w:rPr>
            </w:pPr>
            <w:r w:rsidRPr="009C69F2">
              <w:rPr>
                <w:rFonts w:ascii="Calibri" w:hAnsi="Calibri" w:cs="Calibri"/>
                <w:color w:val="000000"/>
                <w:sz w:val="22"/>
                <w:szCs w:val="22"/>
              </w:rPr>
              <w:t>2</w:t>
            </w:r>
          </w:p>
        </w:tc>
        <w:tc>
          <w:tcPr>
            <w:tcW w:w="7485" w:type="dxa"/>
            <w:tcBorders>
              <w:top w:val="nil"/>
              <w:left w:val="nil"/>
              <w:bottom w:val="single" w:sz="4" w:space="0" w:color="auto"/>
              <w:right w:val="single" w:sz="4" w:space="0" w:color="auto"/>
            </w:tcBorders>
            <w:shd w:val="clear" w:color="auto" w:fill="auto"/>
            <w:noWrap/>
            <w:vAlign w:val="bottom"/>
            <w:hideMark/>
          </w:tcPr>
          <w:p w14:paraId="41FB2DD8" w14:textId="77777777" w:rsidR="009C69F2" w:rsidRPr="009C69F2" w:rsidRDefault="009C69F2" w:rsidP="009C69F2">
            <w:pPr>
              <w:rPr>
                <w:rFonts w:ascii="Calibri" w:hAnsi="Calibri" w:cs="Calibri"/>
                <w:color w:val="000000"/>
                <w:sz w:val="22"/>
                <w:szCs w:val="22"/>
              </w:rPr>
            </w:pPr>
            <w:r w:rsidRPr="009C69F2">
              <w:rPr>
                <w:rFonts w:ascii="Calibri" w:hAnsi="Calibri" w:cs="Calibri"/>
                <w:color w:val="000000"/>
                <w:sz w:val="22"/>
                <w:szCs w:val="22"/>
              </w:rPr>
              <w:t>materiál: textil</w:t>
            </w:r>
          </w:p>
        </w:tc>
        <w:tc>
          <w:tcPr>
            <w:tcW w:w="960" w:type="dxa"/>
            <w:tcBorders>
              <w:top w:val="nil"/>
              <w:left w:val="nil"/>
              <w:bottom w:val="single" w:sz="4" w:space="0" w:color="auto"/>
              <w:right w:val="single" w:sz="4" w:space="0" w:color="auto"/>
            </w:tcBorders>
            <w:shd w:val="clear" w:color="auto" w:fill="auto"/>
            <w:noWrap/>
            <w:vAlign w:val="bottom"/>
            <w:hideMark/>
          </w:tcPr>
          <w:p w14:paraId="5C1A99EC" w14:textId="77777777" w:rsidR="009C69F2" w:rsidRPr="009C69F2" w:rsidRDefault="009C69F2" w:rsidP="009C69F2">
            <w:pPr>
              <w:rPr>
                <w:rFonts w:ascii="Calibri" w:hAnsi="Calibri" w:cs="Calibri"/>
                <w:color w:val="000000"/>
                <w:sz w:val="22"/>
                <w:szCs w:val="22"/>
              </w:rPr>
            </w:pPr>
            <w:r w:rsidRPr="009C69F2">
              <w:rPr>
                <w:rFonts w:ascii="Calibri" w:hAnsi="Calibri" w:cs="Calibri"/>
                <w:color w:val="000000"/>
                <w:sz w:val="22"/>
                <w:szCs w:val="22"/>
              </w:rPr>
              <w:t> </w:t>
            </w:r>
          </w:p>
        </w:tc>
      </w:tr>
      <w:tr w:rsidR="009C69F2" w:rsidRPr="009C69F2" w14:paraId="7D4C8D61" w14:textId="77777777" w:rsidTr="00DC5E6E">
        <w:trPr>
          <w:trHeight w:val="288"/>
        </w:trPr>
        <w:tc>
          <w:tcPr>
            <w:tcW w:w="531" w:type="dxa"/>
            <w:tcBorders>
              <w:top w:val="nil"/>
              <w:left w:val="single" w:sz="4" w:space="0" w:color="auto"/>
              <w:bottom w:val="single" w:sz="4" w:space="0" w:color="auto"/>
              <w:right w:val="single" w:sz="4" w:space="0" w:color="auto"/>
            </w:tcBorders>
            <w:shd w:val="clear" w:color="000000" w:fill="FFFF00"/>
            <w:noWrap/>
            <w:vAlign w:val="bottom"/>
            <w:hideMark/>
          </w:tcPr>
          <w:p w14:paraId="428A8854" w14:textId="77777777" w:rsidR="009C69F2" w:rsidRPr="009C69F2" w:rsidRDefault="009C69F2" w:rsidP="009C69F2">
            <w:pPr>
              <w:jc w:val="center"/>
              <w:rPr>
                <w:rFonts w:ascii="Calibri" w:hAnsi="Calibri" w:cs="Calibri"/>
                <w:color w:val="000000"/>
                <w:sz w:val="22"/>
                <w:szCs w:val="22"/>
              </w:rPr>
            </w:pPr>
            <w:r w:rsidRPr="009C69F2">
              <w:rPr>
                <w:rFonts w:ascii="Calibri" w:hAnsi="Calibri" w:cs="Calibri"/>
                <w:color w:val="000000"/>
                <w:sz w:val="22"/>
                <w:szCs w:val="22"/>
              </w:rPr>
              <w:t>01.5</w:t>
            </w:r>
          </w:p>
        </w:tc>
        <w:tc>
          <w:tcPr>
            <w:tcW w:w="7737" w:type="dxa"/>
            <w:gridSpan w:val="2"/>
            <w:tcBorders>
              <w:top w:val="single" w:sz="4" w:space="0" w:color="auto"/>
              <w:left w:val="nil"/>
              <w:bottom w:val="single" w:sz="4" w:space="0" w:color="auto"/>
              <w:right w:val="single" w:sz="4" w:space="0" w:color="auto"/>
            </w:tcBorders>
            <w:shd w:val="clear" w:color="000000" w:fill="FFFF00"/>
            <w:noWrap/>
            <w:vAlign w:val="bottom"/>
            <w:hideMark/>
          </w:tcPr>
          <w:p w14:paraId="579CD176" w14:textId="77777777" w:rsidR="009C69F2" w:rsidRPr="009C69F2" w:rsidRDefault="009C69F2" w:rsidP="009C69F2">
            <w:pPr>
              <w:jc w:val="center"/>
              <w:rPr>
                <w:rFonts w:ascii="Calibri" w:hAnsi="Calibri" w:cs="Calibri"/>
                <w:color w:val="000000"/>
                <w:sz w:val="22"/>
                <w:szCs w:val="22"/>
              </w:rPr>
            </w:pPr>
            <w:r w:rsidRPr="009C69F2">
              <w:rPr>
                <w:rFonts w:ascii="Calibri" w:hAnsi="Calibri" w:cs="Calibri"/>
                <w:color w:val="000000"/>
                <w:sz w:val="22"/>
                <w:szCs w:val="22"/>
              </w:rPr>
              <w:t>Klávesnice</w:t>
            </w:r>
          </w:p>
        </w:tc>
        <w:tc>
          <w:tcPr>
            <w:tcW w:w="960" w:type="dxa"/>
            <w:tcBorders>
              <w:top w:val="nil"/>
              <w:left w:val="nil"/>
              <w:bottom w:val="single" w:sz="4" w:space="0" w:color="auto"/>
              <w:right w:val="single" w:sz="4" w:space="0" w:color="auto"/>
            </w:tcBorders>
            <w:shd w:val="clear" w:color="000000" w:fill="FFFF00"/>
            <w:noWrap/>
            <w:vAlign w:val="bottom"/>
            <w:hideMark/>
          </w:tcPr>
          <w:p w14:paraId="361C78A1" w14:textId="7DE32823" w:rsidR="009C69F2" w:rsidRPr="009C69F2" w:rsidRDefault="009C69F2" w:rsidP="009C69F2">
            <w:pPr>
              <w:rPr>
                <w:rFonts w:ascii="Calibri" w:hAnsi="Calibri" w:cs="Calibri"/>
                <w:color w:val="000000"/>
                <w:sz w:val="22"/>
                <w:szCs w:val="22"/>
              </w:rPr>
            </w:pPr>
            <w:r w:rsidRPr="009C69F2">
              <w:rPr>
                <w:rFonts w:ascii="Calibri" w:hAnsi="Calibri" w:cs="Calibri"/>
                <w:color w:val="000000"/>
                <w:sz w:val="22"/>
                <w:szCs w:val="22"/>
              </w:rPr>
              <w:t> </w:t>
            </w:r>
            <w:r w:rsidR="00DA035F">
              <w:rPr>
                <w:rFonts w:ascii="Calibri" w:hAnsi="Calibri" w:cs="Calibri"/>
                <w:color w:val="000000"/>
                <w:sz w:val="22"/>
                <w:szCs w:val="22"/>
              </w:rPr>
              <w:t>4</w:t>
            </w:r>
          </w:p>
        </w:tc>
      </w:tr>
      <w:tr w:rsidR="009C69F2" w:rsidRPr="009C69F2" w14:paraId="25B646D6" w14:textId="77777777" w:rsidTr="00DC5E6E">
        <w:trPr>
          <w:trHeight w:val="288"/>
        </w:trPr>
        <w:tc>
          <w:tcPr>
            <w:tcW w:w="531" w:type="dxa"/>
            <w:tcBorders>
              <w:top w:val="nil"/>
              <w:left w:val="single" w:sz="4" w:space="0" w:color="auto"/>
              <w:bottom w:val="single" w:sz="4" w:space="0" w:color="auto"/>
              <w:right w:val="single" w:sz="4" w:space="0" w:color="auto"/>
            </w:tcBorders>
            <w:shd w:val="clear" w:color="auto" w:fill="auto"/>
            <w:noWrap/>
            <w:vAlign w:val="bottom"/>
            <w:hideMark/>
          </w:tcPr>
          <w:p w14:paraId="7CD8BAB8" w14:textId="77777777" w:rsidR="009C69F2" w:rsidRPr="009C69F2" w:rsidRDefault="009C69F2" w:rsidP="009C69F2">
            <w:pPr>
              <w:jc w:val="center"/>
              <w:rPr>
                <w:rFonts w:ascii="Calibri" w:hAnsi="Calibri" w:cs="Calibri"/>
                <w:color w:val="000000"/>
                <w:sz w:val="22"/>
                <w:szCs w:val="22"/>
              </w:rPr>
            </w:pPr>
            <w:r w:rsidRPr="009C69F2">
              <w:rPr>
                <w:rFonts w:ascii="Calibri" w:hAnsi="Calibri" w:cs="Calibri"/>
                <w:color w:val="000000"/>
                <w:sz w:val="22"/>
                <w:szCs w:val="22"/>
              </w:rPr>
              <w:t> </w:t>
            </w:r>
          </w:p>
        </w:tc>
        <w:tc>
          <w:tcPr>
            <w:tcW w:w="252" w:type="dxa"/>
            <w:tcBorders>
              <w:top w:val="nil"/>
              <w:left w:val="nil"/>
              <w:bottom w:val="single" w:sz="4" w:space="0" w:color="auto"/>
              <w:right w:val="single" w:sz="4" w:space="0" w:color="auto"/>
            </w:tcBorders>
            <w:shd w:val="clear" w:color="auto" w:fill="auto"/>
            <w:noWrap/>
            <w:vAlign w:val="bottom"/>
            <w:hideMark/>
          </w:tcPr>
          <w:p w14:paraId="2180280C" w14:textId="77777777" w:rsidR="009C69F2" w:rsidRPr="009C69F2" w:rsidRDefault="009C69F2" w:rsidP="009C69F2">
            <w:pPr>
              <w:jc w:val="center"/>
              <w:rPr>
                <w:rFonts w:ascii="Calibri" w:hAnsi="Calibri" w:cs="Calibri"/>
                <w:color w:val="000000"/>
                <w:sz w:val="22"/>
                <w:szCs w:val="22"/>
              </w:rPr>
            </w:pPr>
            <w:r w:rsidRPr="009C69F2">
              <w:rPr>
                <w:rFonts w:ascii="Calibri" w:hAnsi="Calibri" w:cs="Calibri"/>
                <w:color w:val="000000"/>
                <w:sz w:val="22"/>
                <w:szCs w:val="22"/>
              </w:rPr>
              <w:t>1</w:t>
            </w:r>
          </w:p>
        </w:tc>
        <w:tc>
          <w:tcPr>
            <w:tcW w:w="7485" w:type="dxa"/>
            <w:tcBorders>
              <w:top w:val="nil"/>
              <w:left w:val="nil"/>
              <w:bottom w:val="single" w:sz="4" w:space="0" w:color="auto"/>
              <w:right w:val="single" w:sz="4" w:space="0" w:color="auto"/>
            </w:tcBorders>
            <w:shd w:val="clear" w:color="auto" w:fill="auto"/>
            <w:noWrap/>
            <w:vAlign w:val="bottom"/>
            <w:hideMark/>
          </w:tcPr>
          <w:p w14:paraId="4C8D09EF" w14:textId="77777777" w:rsidR="009C69F2" w:rsidRPr="009C69F2" w:rsidRDefault="009C69F2" w:rsidP="009C69F2">
            <w:pPr>
              <w:rPr>
                <w:rFonts w:ascii="Calibri" w:hAnsi="Calibri" w:cs="Calibri"/>
                <w:color w:val="000000"/>
                <w:sz w:val="22"/>
                <w:szCs w:val="22"/>
              </w:rPr>
            </w:pPr>
            <w:r w:rsidRPr="009C69F2">
              <w:rPr>
                <w:rFonts w:ascii="Calibri" w:hAnsi="Calibri" w:cs="Calibri"/>
                <w:color w:val="000000"/>
                <w:sz w:val="22"/>
                <w:szCs w:val="22"/>
              </w:rPr>
              <w:t>Připojení: drátová</w:t>
            </w:r>
          </w:p>
        </w:tc>
        <w:tc>
          <w:tcPr>
            <w:tcW w:w="960" w:type="dxa"/>
            <w:tcBorders>
              <w:top w:val="nil"/>
              <w:left w:val="nil"/>
              <w:bottom w:val="single" w:sz="4" w:space="0" w:color="auto"/>
              <w:right w:val="single" w:sz="4" w:space="0" w:color="auto"/>
            </w:tcBorders>
            <w:shd w:val="clear" w:color="auto" w:fill="auto"/>
            <w:noWrap/>
            <w:vAlign w:val="bottom"/>
            <w:hideMark/>
          </w:tcPr>
          <w:p w14:paraId="59C2EACB" w14:textId="77777777" w:rsidR="009C69F2" w:rsidRPr="009C69F2" w:rsidRDefault="009C69F2" w:rsidP="009C69F2">
            <w:pPr>
              <w:rPr>
                <w:rFonts w:ascii="Calibri" w:hAnsi="Calibri" w:cs="Calibri"/>
                <w:color w:val="000000"/>
                <w:sz w:val="22"/>
                <w:szCs w:val="22"/>
              </w:rPr>
            </w:pPr>
            <w:r w:rsidRPr="009C69F2">
              <w:rPr>
                <w:rFonts w:ascii="Calibri" w:hAnsi="Calibri" w:cs="Calibri"/>
                <w:color w:val="000000"/>
                <w:sz w:val="22"/>
                <w:szCs w:val="22"/>
              </w:rPr>
              <w:t> </w:t>
            </w:r>
          </w:p>
        </w:tc>
      </w:tr>
      <w:tr w:rsidR="009C69F2" w:rsidRPr="009C69F2" w14:paraId="0DA3C5D0" w14:textId="77777777" w:rsidTr="00DC5E6E">
        <w:trPr>
          <w:trHeight w:val="288"/>
        </w:trPr>
        <w:tc>
          <w:tcPr>
            <w:tcW w:w="531" w:type="dxa"/>
            <w:tcBorders>
              <w:top w:val="nil"/>
              <w:left w:val="single" w:sz="4" w:space="0" w:color="auto"/>
              <w:bottom w:val="single" w:sz="4" w:space="0" w:color="auto"/>
              <w:right w:val="single" w:sz="4" w:space="0" w:color="auto"/>
            </w:tcBorders>
            <w:shd w:val="clear" w:color="auto" w:fill="auto"/>
            <w:noWrap/>
            <w:vAlign w:val="bottom"/>
            <w:hideMark/>
          </w:tcPr>
          <w:p w14:paraId="5CC85875" w14:textId="77777777" w:rsidR="009C69F2" w:rsidRPr="009C69F2" w:rsidRDefault="009C69F2" w:rsidP="009C69F2">
            <w:pPr>
              <w:jc w:val="center"/>
              <w:rPr>
                <w:rFonts w:ascii="Calibri" w:hAnsi="Calibri" w:cs="Calibri"/>
                <w:color w:val="000000"/>
                <w:sz w:val="22"/>
                <w:szCs w:val="22"/>
              </w:rPr>
            </w:pPr>
            <w:r w:rsidRPr="009C69F2">
              <w:rPr>
                <w:rFonts w:ascii="Calibri" w:hAnsi="Calibri" w:cs="Calibri"/>
                <w:color w:val="000000"/>
                <w:sz w:val="22"/>
                <w:szCs w:val="22"/>
              </w:rPr>
              <w:t> </w:t>
            </w:r>
          </w:p>
        </w:tc>
        <w:tc>
          <w:tcPr>
            <w:tcW w:w="252" w:type="dxa"/>
            <w:tcBorders>
              <w:top w:val="nil"/>
              <w:left w:val="nil"/>
              <w:bottom w:val="single" w:sz="4" w:space="0" w:color="auto"/>
              <w:right w:val="single" w:sz="4" w:space="0" w:color="auto"/>
            </w:tcBorders>
            <w:shd w:val="clear" w:color="auto" w:fill="auto"/>
            <w:noWrap/>
            <w:vAlign w:val="bottom"/>
            <w:hideMark/>
          </w:tcPr>
          <w:p w14:paraId="0CF65CBE" w14:textId="77777777" w:rsidR="009C69F2" w:rsidRPr="009C69F2" w:rsidRDefault="009C69F2" w:rsidP="009C69F2">
            <w:pPr>
              <w:jc w:val="center"/>
              <w:rPr>
                <w:rFonts w:ascii="Calibri" w:hAnsi="Calibri" w:cs="Calibri"/>
                <w:color w:val="000000"/>
                <w:sz w:val="22"/>
                <w:szCs w:val="22"/>
              </w:rPr>
            </w:pPr>
            <w:r w:rsidRPr="009C69F2">
              <w:rPr>
                <w:rFonts w:ascii="Calibri" w:hAnsi="Calibri" w:cs="Calibri"/>
                <w:color w:val="000000"/>
                <w:sz w:val="22"/>
                <w:szCs w:val="22"/>
              </w:rPr>
              <w:t>2</w:t>
            </w:r>
          </w:p>
        </w:tc>
        <w:tc>
          <w:tcPr>
            <w:tcW w:w="7485" w:type="dxa"/>
            <w:tcBorders>
              <w:top w:val="nil"/>
              <w:left w:val="nil"/>
              <w:bottom w:val="single" w:sz="4" w:space="0" w:color="auto"/>
              <w:right w:val="single" w:sz="4" w:space="0" w:color="auto"/>
            </w:tcBorders>
            <w:shd w:val="clear" w:color="auto" w:fill="auto"/>
            <w:noWrap/>
            <w:vAlign w:val="bottom"/>
            <w:hideMark/>
          </w:tcPr>
          <w:p w14:paraId="6250AF80" w14:textId="77777777" w:rsidR="009C69F2" w:rsidRPr="009C69F2" w:rsidRDefault="009C69F2" w:rsidP="009C69F2">
            <w:pPr>
              <w:rPr>
                <w:rFonts w:ascii="Calibri" w:hAnsi="Calibri" w:cs="Calibri"/>
                <w:color w:val="000000"/>
                <w:sz w:val="22"/>
                <w:szCs w:val="22"/>
              </w:rPr>
            </w:pPr>
            <w:r w:rsidRPr="009C69F2">
              <w:rPr>
                <w:rFonts w:ascii="Calibri" w:hAnsi="Calibri" w:cs="Calibri"/>
                <w:color w:val="000000"/>
                <w:sz w:val="22"/>
                <w:szCs w:val="22"/>
              </w:rPr>
              <w:t>Rozhraní: USB</w:t>
            </w:r>
          </w:p>
        </w:tc>
        <w:tc>
          <w:tcPr>
            <w:tcW w:w="960" w:type="dxa"/>
            <w:tcBorders>
              <w:top w:val="nil"/>
              <w:left w:val="nil"/>
              <w:bottom w:val="single" w:sz="4" w:space="0" w:color="auto"/>
              <w:right w:val="single" w:sz="4" w:space="0" w:color="auto"/>
            </w:tcBorders>
            <w:shd w:val="clear" w:color="auto" w:fill="auto"/>
            <w:noWrap/>
            <w:vAlign w:val="bottom"/>
            <w:hideMark/>
          </w:tcPr>
          <w:p w14:paraId="4C69B078" w14:textId="77777777" w:rsidR="009C69F2" w:rsidRPr="009C69F2" w:rsidRDefault="009C69F2" w:rsidP="009C69F2">
            <w:pPr>
              <w:rPr>
                <w:rFonts w:ascii="Calibri" w:hAnsi="Calibri" w:cs="Calibri"/>
                <w:color w:val="000000"/>
                <w:sz w:val="22"/>
                <w:szCs w:val="22"/>
              </w:rPr>
            </w:pPr>
            <w:r w:rsidRPr="009C69F2">
              <w:rPr>
                <w:rFonts w:ascii="Calibri" w:hAnsi="Calibri" w:cs="Calibri"/>
                <w:color w:val="000000"/>
                <w:sz w:val="22"/>
                <w:szCs w:val="22"/>
              </w:rPr>
              <w:t> </w:t>
            </w:r>
          </w:p>
        </w:tc>
      </w:tr>
      <w:tr w:rsidR="009C69F2" w:rsidRPr="009C69F2" w14:paraId="15FC5C2B" w14:textId="77777777" w:rsidTr="00DC5E6E">
        <w:trPr>
          <w:trHeight w:val="288"/>
        </w:trPr>
        <w:tc>
          <w:tcPr>
            <w:tcW w:w="531" w:type="dxa"/>
            <w:tcBorders>
              <w:top w:val="nil"/>
              <w:left w:val="single" w:sz="4" w:space="0" w:color="auto"/>
              <w:bottom w:val="single" w:sz="4" w:space="0" w:color="auto"/>
              <w:right w:val="single" w:sz="4" w:space="0" w:color="auto"/>
            </w:tcBorders>
            <w:shd w:val="clear" w:color="000000" w:fill="FFFF00"/>
            <w:noWrap/>
            <w:vAlign w:val="bottom"/>
            <w:hideMark/>
          </w:tcPr>
          <w:p w14:paraId="5EE86459" w14:textId="77777777" w:rsidR="009C69F2" w:rsidRPr="009C69F2" w:rsidRDefault="009C69F2" w:rsidP="009C69F2">
            <w:pPr>
              <w:jc w:val="center"/>
              <w:rPr>
                <w:rFonts w:ascii="Calibri" w:hAnsi="Calibri" w:cs="Calibri"/>
                <w:color w:val="000000"/>
                <w:sz w:val="22"/>
                <w:szCs w:val="22"/>
              </w:rPr>
            </w:pPr>
            <w:r w:rsidRPr="009C69F2">
              <w:rPr>
                <w:rFonts w:ascii="Calibri" w:hAnsi="Calibri" w:cs="Calibri"/>
                <w:color w:val="000000"/>
                <w:sz w:val="22"/>
                <w:szCs w:val="22"/>
              </w:rPr>
              <w:t>01.6</w:t>
            </w:r>
          </w:p>
        </w:tc>
        <w:tc>
          <w:tcPr>
            <w:tcW w:w="7737" w:type="dxa"/>
            <w:gridSpan w:val="2"/>
            <w:tcBorders>
              <w:top w:val="single" w:sz="4" w:space="0" w:color="auto"/>
              <w:left w:val="nil"/>
              <w:bottom w:val="single" w:sz="4" w:space="0" w:color="auto"/>
              <w:right w:val="single" w:sz="4" w:space="0" w:color="auto"/>
            </w:tcBorders>
            <w:shd w:val="clear" w:color="000000" w:fill="FFFF00"/>
            <w:noWrap/>
            <w:vAlign w:val="bottom"/>
            <w:hideMark/>
          </w:tcPr>
          <w:p w14:paraId="145E957C" w14:textId="77777777" w:rsidR="009C69F2" w:rsidRPr="009C69F2" w:rsidRDefault="009C69F2" w:rsidP="009C69F2">
            <w:pPr>
              <w:jc w:val="center"/>
              <w:rPr>
                <w:rFonts w:ascii="Calibri" w:hAnsi="Calibri" w:cs="Calibri"/>
                <w:color w:val="000000"/>
                <w:sz w:val="22"/>
                <w:szCs w:val="22"/>
              </w:rPr>
            </w:pPr>
            <w:proofErr w:type="spellStart"/>
            <w:r w:rsidRPr="009C69F2">
              <w:rPr>
                <w:rFonts w:ascii="Calibri" w:hAnsi="Calibri" w:cs="Calibri"/>
                <w:color w:val="000000"/>
                <w:sz w:val="22"/>
                <w:szCs w:val="22"/>
              </w:rPr>
              <w:t>Dokovací</w:t>
            </w:r>
            <w:proofErr w:type="spellEnd"/>
            <w:r w:rsidRPr="009C69F2">
              <w:rPr>
                <w:rFonts w:ascii="Calibri" w:hAnsi="Calibri" w:cs="Calibri"/>
                <w:color w:val="000000"/>
                <w:sz w:val="22"/>
                <w:szCs w:val="22"/>
              </w:rPr>
              <w:t xml:space="preserve"> stanice </w:t>
            </w:r>
          </w:p>
        </w:tc>
        <w:tc>
          <w:tcPr>
            <w:tcW w:w="960" w:type="dxa"/>
            <w:tcBorders>
              <w:top w:val="nil"/>
              <w:left w:val="nil"/>
              <w:bottom w:val="single" w:sz="4" w:space="0" w:color="auto"/>
              <w:right w:val="single" w:sz="4" w:space="0" w:color="auto"/>
            </w:tcBorders>
            <w:shd w:val="clear" w:color="000000" w:fill="FFFF00"/>
            <w:noWrap/>
            <w:vAlign w:val="bottom"/>
            <w:hideMark/>
          </w:tcPr>
          <w:p w14:paraId="0B995FC9" w14:textId="0E87D54F" w:rsidR="009C69F2" w:rsidRPr="009C69F2" w:rsidRDefault="009C69F2" w:rsidP="009C69F2">
            <w:pPr>
              <w:rPr>
                <w:rFonts w:ascii="Calibri" w:hAnsi="Calibri" w:cs="Calibri"/>
                <w:color w:val="000000"/>
                <w:sz w:val="22"/>
                <w:szCs w:val="22"/>
              </w:rPr>
            </w:pPr>
            <w:r w:rsidRPr="009C69F2">
              <w:rPr>
                <w:rFonts w:ascii="Calibri" w:hAnsi="Calibri" w:cs="Calibri"/>
                <w:color w:val="000000"/>
                <w:sz w:val="22"/>
                <w:szCs w:val="22"/>
              </w:rPr>
              <w:t> </w:t>
            </w:r>
            <w:r w:rsidR="00DA035F">
              <w:rPr>
                <w:rFonts w:ascii="Calibri" w:hAnsi="Calibri" w:cs="Calibri"/>
                <w:color w:val="000000"/>
                <w:sz w:val="22"/>
                <w:szCs w:val="22"/>
              </w:rPr>
              <w:t>4</w:t>
            </w:r>
          </w:p>
        </w:tc>
      </w:tr>
      <w:tr w:rsidR="009C69F2" w:rsidRPr="009C69F2" w14:paraId="0DA28233" w14:textId="77777777" w:rsidTr="00DC5E6E">
        <w:trPr>
          <w:trHeight w:val="288"/>
        </w:trPr>
        <w:tc>
          <w:tcPr>
            <w:tcW w:w="531" w:type="dxa"/>
            <w:tcBorders>
              <w:top w:val="nil"/>
              <w:left w:val="single" w:sz="4" w:space="0" w:color="auto"/>
              <w:bottom w:val="single" w:sz="4" w:space="0" w:color="auto"/>
              <w:right w:val="single" w:sz="4" w:space="0" w:color="auto"/>
            </w:tcBorders>
            <w:shd w:val="clear" w:color="auto" w:fill="auto"/>
            <w:noWrap/>
            <w:vAlign w:val="bottom"/>
            <w:hideMark/>
          </w:tcPr>
          <w:p w14:paraId="0D688F4D" w14:textId="77777777" w:rsidR="009C69F2" w:rsidRPr="009C69F2" w:rsidRDefault="009C69F2" w:rsidP="009C69F2">
            <w:pPr>
              <w:jc w:val="center"/>
              <w:rPr>
                <w:rFonts w:ascii="Calibri" w:hAnsi="Calibri" w:cs="Calibri"/>
                <w:color w:val="000000"/>
                <w:sz w:val="22"/>
                <w:szCs w:val="22"/>
              </w:rPr>
            </w:pPr>
            <w:r w:rsidRPr="009C69F2">
              <w:rPr>
                <w:rFonts w:ascii="Calibri" w:hAnsi="Calibri" w:cs="Calibri"/>
                <w:color w:val="000000"/>
                <w:sz w:val="22"/>
                <w:szCs w:val="22"/>
              </w:rPr>
              <w:t> </w:t>
            </w:r>
          </w:p>
        </w:tc>
        <w:tc>
          <w:tcPr>
            <w:tcW w:w="252" w:type="dxa"/>
            <w:tcBorders>
              <w:top w:val="nil"/>
              <w:left w:val="nil"/>
              <w:bottom w:val="single" w:sz="4" w:space="0" w:color="auto"/>
              <w:right w:val="single" w:sz="4" w:space="0" w:color="auto"/>
            </w:tcBorders>
            <w:shd w:val="clear" w:color="auto" w:fill="auto"/>
            <w:noWrap/>
            <w:vAlign w:val="bottom"/>
            <w:hideMark/>
          </w:tcPr>
          <w:p w14:paraId="7F4E40DB" w14:textId="77777777" w:rsidR="009C69F2" w:rsidRPr="009C69F2" w:rsidRDefault="009C69F2" w:rsidP="009C69F2">
            <w:pPr>
              <w:jc w:val="center"/>
              <w:rPr>
                <w:rFonts w:ascii="Calibri" w:hAnsi="Calibri" w:cs="Calibri"/>
                <w:color w:val="000000"/>
                <w:sz w:val="22"/>
                <w:szCs w:val="22"/>
              </w:rPr>
            </w:pPr>
            <w:r w:rsidRPr="009C69F2">
              <w:rPr>
                <w:rFonts w:ascii="Calibri" w:hAnsi="Calibri" w:cs="Calibri"/>
                <w:color w:val="000000"/>
                <w:sz w:val="22"/>
                <w:szCs w:val="22"/>
              </w:rPr>
              <w:t>1</w:t>
            </w:r>
          </w:p>
        </w:tc>
        <w:tc>
          <w:tcPr>
            <w:tcW w:w="7485" w:type="dxa"/>
            <w:tcBorders>
              <w:top w:val="nil"/>
              <w:left w:val="nil"/>
              <w:bottom w:val="single" w:sz="4" w:space="0" w:color="auto"/>
              <w:right w:val="single" w:sz="4" w:space="0" w:color="auto"/>
            </w:tcBorders>
            <w:shd w:val="clear" w:color="auto" w:fill="auto"/>
            <w:noWrap/>
            <w:vAlign w:val="bottom"/>
            <w:hideMark/>
          </w:tcPr>
          <w:p w14:paraId="781B0120" w14:textId="0CD5DE9F" w:rsidR="009C69F2" w:rsidRPr="009C69F2" w:rsidRDefault="009C69F2" w:rsidP="009C69F2">
            <w:pPr>
              <w:rPr>
                <w:rFonts w:ascii="Calibri" w:hAnsi="Calibri" w:cs="Calibri"/>
                <w:color w:val="000000"/>
                <w:sz w:val="22"/>
                <w:szCs w:val="22"/>
              </w:rPr>
            </w:pPr>
            <w:r w:rsidRPr="009C69F2">
              <w:rPr>
                <w:rFonts w:ascii="Calibri" w:hAnsi="Calibri" w:cs="Calibri"/>
                <w:color w:val="000000"/>
                <w:sz w:val="22"/>
                <w:szCs w:val="22"/>
              </w:rPr>
              <w:t xml:space="preserve">Kompatibilní </w:t>
            </w:r>
            <w:proofErr w:type="spellStart"/>
            <w:r w:rsidRPr="009C69F2">
              <w:rPr>
                <w:rFonts w:ascii="Calibri" w:hAnsi="Calibri" w:cs="Calibri"/>
                <w:color w:val="000000"/>
                <w:sz w:val="22"/>
                <w:szCs w:val="22"/>
              </w:rPr>
              <w:t>dokovací</w:t>
            </w:r>
            <w:proofErr w:type="spellEnd"/>
            <w:r w:rsidRPr="009C69F2">
              <w:rPr>
                <w:rFonts w:ascii="Calibri" w:hAnsi="Calibri" w:cs="Calibri"/>
                <w:color w:val="000000"/>
                <w:sz w:val="22"/>
                <w:szCs w:val="22"/>
              </w:rPr>
              <w:t xml:space="preserve"> stanice s</w:t>
            </w:r>
            <w:r w:rsidR="004B0B8A">
              <w:rPr>
                <w:rFonts w:ascii="Calibri" w:hAnsi="Calibri" w:cs="Calibri"/>
                <w:color w:val="000000"/>
                <w:sz w:val="22"/>
                <w:szCs w:val="22"/>
              </w:rPr>
              <w:t> </w:t>
            </w:r>
            <w:r w:rsidRPr="009C69F2">
              <w:rPr>
                <w:rFonts w:ascii="Calibri" w:hAnsi="Calibri" w:cs="Calibri"/>
                <w:color w:val="000000"/>
                <w:sz w:val="22"/>
                <w:szCs w:val="22"/>
              </w:rPr>
              <w:t xml:space="preserve">notebook HP </w:t>
            </w:r>
            <w:proofErr w:type="spellStart"/>
            <w:r w:rsidRPr="009C69F2">
              <w:rPr>
                <w:rFonts w:ascii="Calibri" w:hAnsi="Calibri" w:cs="Calibri"/>
                <w:color w:val="000000"/>
                <w:sz w:val="22"/>
                <w:szCs w:val="22"/>
              </w:rPr>
              <w:t>ProBook</w:t>
            </w:r>
            <w:proofErr w:type="spellEnd"/>
            <w:r w:rsidRPr="009C69F2">
              <w:rPr>
                <w:rFonts w:ascii="Calibri" w:hAnsi="Calibri" w:cs="Calibri"/>
                <w:color w:val="000000"/>
                <w:sz w:val="22"/>
                <w:szCs w:val="22"/>
              </w:rPr>
              <w:t xml:space="preserve"> 450 G3</w:t>
            </w:r>
          </w:p>
        </w:tc>
        <w:tc>
          <w:tcPr>
            <w:tcW w:w="960" w:type="dxa"/>
            <w:tcBorders>
              <w:top w:val="nil"/>
              <w:left w:val="nil"/>
              <w:bottom w:val="single" w:sz="4" w:space="0" w:color="auto"/>
              <w:right w:val="single" w:sz="4" w:space="0" w:color="auto"/>
            </w:tcBorders>
            <w:shd w:val="clear" w:color="auto" w:fill="auto"/>
            <w:noWrap/>
            <w:vAlign w:val="bottom"/>
            <w:hideMark/>
          </w:tcPr>
          <w:p w14:paraId="3F07144C" w14:textId="77777777" w:rsidR="009C69F2" w:rsidRPr="009C69F2" w:rsidRDefault="009C69F2" w:rsidP="009C69F2">
            <w:pPr>
              <w:rPr>
                <w:rFonts w:ascii="Calibri" w:hAnsi="Calibri" w:cs="Calibri"/>
                <w:color w:val="000000"/>
                <w:sz w:val="22"/>
                <w:szCs w:val="22"/>
              </w:rPr>
            </w:pPr>
            <w:r w:rsidRPr="009C69F2">
              <w:rPr>
                <w:rFonts w:ascii="Calibri" w:hAnsi="Calibri" w:cs="Calibri"/>
                <w:color w:val="000000"/>
                <w:sz w:val="22"/>
                <w:szCs w:val="22"/>
              </w:rPr>
              <w:t> </w:t>
            </w:r>
          </w:p>
        </w:tc>
      </w:tr>
      <w:tr w:rsidR="009C69F2" w:rsidRPr="009C69F2" w14:paraId="5706DD88" w14:textId="77777777" w:rsidTr="00DC5E6E">
        <w:trPr>
          <w:trHeight w:val="288"/>
        </w:trPr>
        <w:tc>
          <w:tcPr>
            <w:tcW w:w="531" w:type="dxa"/>
            <w:tcBorders>
              <w:top w:val="nil"/>
              <w:left w:val="single" w:sz="4" w:space="0" w:color="auto"/>
              <w:bottom w:val="single" w:sz="4" w:space="0" w:color="auto"/>
              <w:right w:val="single" w:sz="4" w:space="0" w:color="auto"/>
            </w:tcBorders>
            <w:shd w:val="clear" w:color="auto" w:fill="auto"/>
            <w:noWrap/>
            <w:vAlign w:val="bottom"/>
            <w:hideMark/>
          </w:tcPr>
          <w:p w14:paraId="2E69A928" w14:textId="77777777" w:rsidR="009C69F2" w:rsidRPr="009C69F2" w:rsidRDefault="009C69F2" w:rsidP="009C69F2">
            <w:pPr>
              <w:jc w:val="center"/>
              <w:rPr>
                <w:rFonts w:ascii="Calibri" w:hAnsi="Calibri" w:cs="Calibri"/>
                <w:color w:val="000000"/>
                <w:sz w:val="22"/>
                <w:szCs w:val="22"/>
              </w:rPr>
            </w:pPr>
            <w:r w:rsidRPr="009C69F2">
              <w:rPr>
                <w:rFonts w:ascii="Calibri" w:hAnsi="Calibri" w:cs="Calibri"/>
                <w:color w:val="000000"/>
                <w:sz w:val="22"/>
                <w:szCs w:val="22"/>
              </w:rPr>
              <w:t> </w:t>
            </w:r>
          </w:p>
        </w:tc>
        <w:tc>
          <w:tcPr>
            <w:tcW w:w="252" w:type="dxa"/>
            <w:tcBorders>
              <w:top w:val="nil"/>
              <w:left w:val="nil"/>
              <w:bottom w:val="single" w:sz="4" w:space="0" w:color="auto"/>
              <w:right w:val="single" w:sz="4" w:space="0" w:color="auto"/>
            </w:tcBorders>
            <w:shd w:val="clear" w:color="auto" w:fill="auto"/>
            <w:noWrap/>
            <w:vAlign w:val="bottom"/>
            <w:hideMark/>
          </w:tcPr>
          <w:p w14:paraId="268B3A13" w14:textId="77777777" w:rsidR="009C69F2" w:rsidRPr="009C69F2" w:rsidRDefault="009C69F2" w:rsidP="009C69F2">
            <w:pPr>
              <w:jc w:val="center"/>
              <w:rPr>
                <w:rFonts w:ascii="Calibri" w:hAnsi="Calibri" w:cs="Calibri"/>
                <w:color w:val="000000"/>
                <w:sz w:val="22"/>
                <w:szCs w:val="22"/>
              </w:rPr>
            </w:pPr>
            <w:r w:rsidRPr="009C69F2">
              <w:rPr>
                <w:rFonts w:ascii="Calibri" w:hAnsi="Calibri" w:cs="Calibri"/>
                <w:color w:val="000000"/>
                <w:sz w:val="22"/>
                <w:szCs w:val="22"/>
              </w:rPr>
              <w:t>2</w:t>
            </w:r>
          </w:p>
        </w:tc>
        <w:tc>
          <w:tcPr>
            <w:tcW w:w="7485" w:type="dxa"/>
            <w:tcBorders>
              <w:top w:val="nil"/>
              <w:left w:val="nil"/>
              <w:bottom w:val="single" w:sz="4" w:space="0" w:color="auto"/>
              <w:right w:val="single" w:sz="4" w:space="0" w:color="auto"/>
            </w:tcBorders>
            <w:shd w:val="clear" w:color="auto" w:fill="auto"/>
            <w:noWrap/>
            <w:vAlign w:val="bottom"/>
            <w:hideMark/>
          </w:tcPr>
          <w:p w14:paraId="463FBCE0" w14:textId="76602CBE" w:rsidR="009C69F2" w:rsidRPr="009C69F2" w:rsidRDefault="00DC5E6E" w:rsidP="009C69F2">
            <w:pPr>
              <w:rPr>
                <w:rFonts w:ascii="Calibri" w:hAnsi="Calibri" w:cs="Calibri"/>
                <w:color w:val="000000"/>
                <w:sz w:val="22"/>
                <w:szCs w:val="22"/>
              </w:rPr>
            </w:pPr>
            <w:r w:rsidRPr="007D7DD3">
              <w:rPr>
                <w:rFonts w:ascii="Calibri" w:hAnsi="Calibri" w:cs="Calibri"/>
                <w:color w:val="000000"/>
                <w:sz w:val="22"/>
                <w:szCs w:val="22"/>
              </w:rPr>
              <w:t>Možnost zapojení všech tří monitorů 01.1</w:t>
            </w:r>
          </w:p>
        </w:tc>
        <w:tc>
          <w:tcPr>
            <w:tcW w:w="960" w:type="dxa"/>
            <w:tcBorders>
              <w:top w:val="nil"/>
              <w:left w:val="nil"/>
              <w:bottom w:val="single" w:sz="4" w:space="0" w:color="auto"/>
              <w:right w:val="single" w:sz="4" w:space="0" w:color="auto"/>
            </w:tcBorders>
            <w:shd w:val="clear" w:color="auto" w:fill="auto"/>
            <w:noWrap/>
            <w:vAlign w:val="bottom"/>
            <w:hideMark/>
          </w:tcPr>
          <w:p w14:paraId="163DAC47" w14:textId="77777777" w:rsidR="009C69F2" w:rsidRPr="009C69F2" w:rsidRDefault="009C69F2" w:rsidP="009C69F2">
            <w:pPr>
              <w:rPr>
                <w:rFonts w:ascii="Calibri" w:hAnsi="Calibri" w:cs="Calibri"/>
                <w:color w:val="000000"/>
                <w:sz w:val="22"/>
                <w:szCs w:val="22"/>
              </w:rPr>
            </w:pPr>
            <w:r w:rsidRPr="009C69F2">
              <w:rPr>
                <w:rFonts w:ascii="Calibri" w:hAnsi="Calibri" w:cs="Calibri"/>
                <w:color w:val="000000"/>
                <w:sz w:val="22"/>
                <w:szCs w:val="22"/>
              </w:rPr>
              <w:t> </w:t>
            </w:r>
          </w:p>
        </w:tc>
      </w:tr>
      <w:tr w:rsidR="009C69F2" w:rsidRPr="009C69F2" w14:paraId="2AC937AE" w14:textId="77777777" w:rsidTr="00DC5E6E">
        <w:trPr>
          <w:trHeight w:val="288"/>
        </w:trPr>
        <w:tc>
          <w:tcPr>
            <w:tcW w:w="531" w:type="dxa"/>
            <w:tcBorders>
              <w:top w:val="nil"/>
              <w:left w:val="single" w:sz="4" w:space="0" w:color="auto"/>
              <w:bottom w:val="single" w:sz="4" w:space="0" w:color="auto"/>
              <w:right w:val="single" w:sz="4" w:space="0" w:color="auto"/>
            </w:tcBorders>
            <w:shd w:val="clear" w:color="000000" w:fill="FFFF00"/>
            <w:noWrap/>
            <w:vAlign w:val="bottom"/>
            <w:hideMark/>
          </w:tcPr>
          <w:p w14:paraId="54199CDB" w14:textId="77777777" w:rsidR="009C69F2" w:rsidRPr="009C69F2" w:rsidRDefault="009C69F2" w:rsidP="009C69F2">
            <w:pPr>
              <w:jc w:val="center"/>
              <w:rPr>
                <w:rFonts w:ascii="Calibri" w:hAnsi="Calibri" w:cs="Calibri"/>
                <w:color w:val="000000"/>
                <w:sz w:val="22"/>
                <w:szCs w:val="22"/>
              </w:rPr>
            </w:pPr>
            <w:r w:rsidRPr="009C69F2">
              <w:rPr>
                <w:rFonts w:ascii="Calibri" w:hAnsi="Calibri" w:cs="Calibri"/>
                <w:color w:val="000000"/>
                <w:sz w:val="22"/>
                <w:szCs w:val="22"/>
              </w:rPr>
              <w:t>01.7</w:t>
            </w:r>
          </w:p>
        </w:tc>
        <w:tc>
          <w:tcPr>
            <w:tcW w:w="7737" w:type="dxa"/>
            <w:gridSpan w:val="2"/>
            <w:tcBorders>
              <w:top w:val="single" w:sz="4" w:space="0" w:color="auto"/>
              <w:left w:val="nil"/>
              <w:bottom w:val="single" w:sz="4" w:space="0" w:color="auto"/>
              <w:right w:val="single" w:sz="4" w:space="0" w:color="auto"/>
            </w:tcBorders>
            <w:shd w:val="clear" w:color="000000" w:fill="FFFF00"/>
            <w:noWrap/>
            <w:vAlign w:val="bottom"/>
            <w:hideMark/>
          </w:tcPr>
          <w:p w14:paraId="75A35FDD" w14:textId="77777777" w:rsidR="009C69F2" w:rsidRPr="009C69F2" w:rsidRDefault="009C69F2" w:rsidP="009C69F2">
            <w:pPr>
              <w:jc w:val="center"/>
              <w:rPr>
                <w:rFonts w:ascii="Calibri" w:hAnsi="Calibri" w:cs="Calibri"/>
                <w:color w:val="000000"/>
                <w:sz w:val="22"/>
                <w:szCs w:val="22"/>
              </w:rPr>
            </w:pPr>
            <w:r w:rsidRPr="009C69F2">
              <w:rPr>
                <w:rFonts w:ascii="Calibri" w:hAnsi="Calibri" w:cs="Calibri"/>
                <w:color w:val="000000"/>
                <w:sz w:val="22"/>
                <w:szCs w:val="22"/>
              </w:rPr>
              <w:t>Projektor</w:t>
            </w:r>
          </w:p>
        </w:tc>
        <w:tc>
          <w:tcPr>
            <w:tcW w:w="960" w:type="dxa"/>
            <w:tcBorders>
              <w:top w:val="nil"/>
              <w:left w:val="nil"/>
              <w:bottom w:val="single" w:sz="4" w:space="0" w:color="auto"/>
              <w:right w:val="single" w:sz="4" w:space="0" w:color="auto"/>
            </w:tcBorders>
            <w:shd w:val="clear" w:color="000000" w:fill="FFFF00"/>
            <w:noWrap/>
            <w:vAlign w:val="bottom"/>
            <w:hideMark/>
          </w:tcPr>
          <w:p w14:paraId="17A1871E" w14:textId="0C0EDE4A" w:rsidR="009C69F2" w:rsidRPr="009C69F2" w:rsidRDefault="009C69F2" w:rsidP="009C69F2">
            <w:pPr>
              <w:rPr>
                <w:rFonts w:ascii="Calibri" w:hAnsi="Calibri" w:cs="Calibri"/>
                <w:color w:val="000000"/>
                <w:sz w:val="22"/>
                <w:szCs w:val="22"/>
              </w:rPr>
            </w:pPr>
            <w:r w:rsidRPr="009C69F2">
              <w:rPr>
                <w:rFonts w:ascii="Calibri" w:hAnsi="Calibri" w:cs="Calibri"/>
                <w:color w:val="000000"/>
                <w:sz w:val="22"/>
                <w:szCs w:val="22"/>
              </w:rPr>
              <w:t> </w:t>
            </w:r>
            <w:r w:rsidR="00DA035F">
              <w:rPr>
                <w:rFonts w:ascii="Calibri" w:hAnsi="Calibri" w:cs="Calibri"/>
                <w:color w:val="000000"/>
                <w:sz w:val="22"/>
                <w:szCs w:val="22"/>
              </w:rPr>
              <w:t>1</w:t>
            </w:r>
          </w:p>
        </w:tc>
      </w:tr>
      <w:tr w:rsidR="009C69F2" w:rsidRPr="009C69F2" w14:paraId="5BA06A10" w14:textId="77777777" w:rsidTr="00DC5E6E">
        <w:trPr>
          <w:trHeight w:val="288"/>
        </w:trPr>
        <w:tc>
          <w:tcPr>
            <w:tcW w:w="531" w:type="dxa"/>
            <w:tcBorders>
              <w:top w:val="nil"/>
              <w:left w:val="single" w:sz="4" w:space="0" w:color="auto"/>
              <w:bottom w:val="single" w:sz="4" w:space="0" w:color="auto"/>
              <w:right w:val="single" w:sz="4" w:space="0" w:color="auto"/>
            </w:tcBorders>
            <w:shd w:val="clear" w:color="auto" w:fill="auto"/>
            <w:noWrap/>
            <w:vAlign w:val="bottom"/>
            <w:hideMark/>
          </w:tcPr>
          <w:p w14:paraId="0469E761" w14:textId="77777777" w:rsidR="009C69F2" w:rsidRPr="009C69F2" w:rsidRDefault="009C69F2" w:rsidP="009C69F2">
            <w:pPr>
              <w:jc w:val="center"/>
              <w:rPr>
                <w:rFonts w:ascii="Calibri" w:hAnsi="Calibri" w:cs="Calibri"/>
                <w:color w:val="000000"/>
                <w:sz w:val="22"/>
                <w:szCs w:val="22"/>
              </w:rPr>
            </w:pPr>
            <w:r w:rsidRPr="009C69F2">
              <w:rPr>
                <w:rFonts w:ascii="Calibri" w:hAnsi="Calibri" w:cs="Calibri"/>
                <w:color w:val="000000"/>
                <w:sz w:val="22"/>
                <w:szCs w:val="22"/>
              </w:rPr>
              <w:t> </w:t>
            </w:r>
          </w:p>
        </w:tc>
        <w:tc>
          <w:tcPr>
            <w:tcW w:w="252" w:type="dxa"/>
            <w:tcBorders>
              <w:top w:val="nil"/>
              <w:left w:val="nil"/>
              <w:bottom w:val="single" w:sz="4" w:space="0" w:color="auto"/>
              <w:right w:val="single" w:sz="4" w:space="0" w:color="auto"/>
            </w:tcBorders>
            <w:shd w:val="clear" w:color="auto" w:fill="auto"/>
            <w:noWrap/>
            <w:vAlign w:val="bottom"/>
            <w:hideMark/>
          </w:tcPr>
          <w:p w14:paraId="6DDE2D8E" w14:textId="77777777" w:rsidR="009C69F2" w:rsidRPr="009C69F2" w:rsidRDefault="009C69F2" w:rsidP="009C69F2">
            <w:pPr>
              <w:jc w:val="center"/>
              <w:rPr>
                <w:rFonts w:ascii="Calibri" w:hAnsi="Calibri" w:cs="Calibri"/>
                <w:color w:val="000000"/>
                <w:sz w:val="22"/>
                <w:szCs w:val="22"/>
              </w:rPr>
            </w:pPr>
            <w:r w:rsidRPr="009C69F2">
              <w:rPr>
                <w:rFonts w:ascii="Calibri" w:hAnsi="Calibri" w:cs="Calibri"/>
                <w:color w:val="000000"/>
                <w:sz w:val="22"/>
                <w:szCs w:val="22"/>
              </w:rPr>
              <w:t>1</w:t>
            </w:r>
          </w:p>
        </w:tc>
        <w:tc>
          <w:tcPr>
            <w:tcW w:w="7485" w:type="dxa"/>
            <w:tcBorders>
              <w:top w:val="nil"/>
              <w:left w:val="nil"/>
              <w:bottom w:val="single" w:sz="4" w:space="0" w:color="auto"/>
              <w:right w:val="single" w:sz="4" w:space="0" w:color="auto"/>
            </w:tcBorders>
            <w:shd w:val="clear" w:color="auto" w:fill="auto"/>
            <w:noWrap/>
            <w:vAlign w:val="bottom"/>
            <w:hideMark/>
          </w:tcPr>
          <w:p w14:paraId="7F869F10" w14:textId="77777777" w:rsidR="009C69F2" w:rsidRPr="009C69F2" w:rsidRDefault="009C69F2" w:rsidP="009C69F2">
            <w:pPr>
              <w:rPr>
                <w:rFonts w:ascii="Calibri" w:hAnsi="Calibri" w:cs="Calibri"/>
                <w:color w:val="000000"/>
                <w:sz w:val="22"/>
                <w:szCs w:val="22"/>
              </w:rPr>
            </w:pPr>
            <w:r w:rsidRPr="009C69F2">
              <w:rPr>
                <w:rFonts w:ascii="Calibri" w:hAnsi="Calibri" w:cs="Calibri"/>
                <w:color w:val="000000"/>
                <w:sz w:val="22"/>
                <w:szCs w:val="22"/>
              </w:rPr>
              <w:t xml:space="preserve">Rozlišení: min. Full HD (1920x1080 </w:t>
            </w:r>
            <w:proofErr w:type="spellStart"/>
            <w:r w:rsidRPr="009C69F2">
              <w:rPr>
                <w:rFonts w:ascii="Calibri" w:hAnsi="Calibri" w:cs="Calibri"/>
                <w:color w:val="000000"/>
                <w:sz w:val="22"/>
                <w:szCs w:val="22"/>
              </w:rPr>
              <w:t>px</w:t>
            </w:r>
            <w:proofErr w:type="spellEnd"/>
            <w:r w:rsidRPr="009C69F2">
              <w:rPr>
                <w:rFonts w:ascii="Calibri" w:hAnsi="Calibri" w:cs="Calibri"/>
                <w:color w:val="000000"/>
                <w:sz w:val="22"/>
                <w:szCs w:val="22"/>
              </w:rPr>
              <w:t>)</w:t>
            </w:r>
          </w:p>
        </w:tc>
        <w:tc>
          <w:tcPr>
            <w:tcW w:w="960" w:type="dxa"/>
            <w:tcBorders>
              <w:top w:val="nil"/>
              <w:left w:val="nil"/>
              <w:bottom w:val="single" w:sz="4" w:space="0" w:color="auto"/>
              <w:right w:val="single" w:sz="4" w:space="0" w:color="auto"/>
            </w:tcBorders>
            <w:shd w:val="clear" w:color="auto" w:fill="auto"/>
            <w:noWrap/>
            <w:vAlign w:val="bottom"/>
            <w:hideMark/>
          </w:tcPr>
          <w:p w14:paraId="6A911A07" w14:textId="77777777" w:rsidR="009C69F2" w:rsidRPr="009C69F2" w:rsidRDefault="009C69F2" w:rsidP="009C69F2">
            <w:pPr>
              <w:rPr>
                <w:rFonts w:ascii="Calibri" w:hAnsi="Calibri" w:cs="Calibri"/>
                <w:color w:val="000000"/>
                <w:sz w:val="22"/>
                <w:szCs w:val="22"/>
              </w:rPr>
            </w:pPr>
            <w:r w:rsidRPr="009C69F2">
              <w:rPr>
                <w:rFonts w:ascii="Calibri" w:hAnsi="Calibri" w:cs="Calibri"/>
                <w:color w:val="000000"/>
                <w:sz w:val="22"/>
                <w:szCs w:val="22"/>
              </w:rPr>
              <w:t> </w:t>
            </w:r>
          </w:p>
        </w:tc>
      </w:tr>
      <w:tr w:rsidR="009C69F2" w:rsidRPr="009C69F2" w14:paraId="24976DA7" w14:textId="77777777" w:rsidTr="00DC5E6E">
        <w:trPr>
          <w:trHeight w:val="288"/>
        </w:trPr>
        <w:tc>
          <w:tcPr>
            <w:tcW w:w="531" w:type="dxa"/>
            <w:tcBorders>
              <w:top w:val="nil"/>
              <w:left w:val="single" w:sz="4" w:space="0" w:color="auto"/>
              <w:bottom w:val="single" w:sz="4" w:space="0" w:color="auto"/>
              <w:right w:val="single" w:sz="4" w:space="0" w:color="auto"/>
            </w:tcBorders>
            <w:shd w:val="clear" w:color="auto" w:fill="auto"/>
            <w:noWrap/>
            <w:vAlign w:val="bottom"/>
            <w:hideMark/>
          </w:tcPr>
          <w:p w14:paraId="3411DAC1" w14:textId="77777777" w:rsidR="009C69F2" w:rsidRPr="009C69F2" w:rsidRDefault="009C69F2" w:rsidP="009C69F2">
            <w:pPr>
              <w:jc w:val="center"/>
              <w:rPr>
                <w:rFonts w:ascii="Calibri" w:hAnsi="Calibri" w:cs="Calibri"/>
                <w:color w:val="000000"/>
                <w:sz w:val="22"/>
                <w:szCs w:val="22"/>
              </w:rPr>
            </w:pPr>
            <w:r w:rsidRPr="009C69F2">
              <w:rPr>
                <w:rFonts w:ascii="Calibri" w:hAnsi="Calibri" w:cs="Calibri"/>
                <w:color w:val="000000"/>
                <w:sz w:val="22"/>
                <w:szCs w:val="22"/>
              </w:rPr>
              <w:t> </w:t>
            </w:r>
          </w:p>
        </w:tc>
        <w:tc>
          <w:tcPr>
            <w:tcW w:w="252" w:type="dxa"/>
            <w:tcBorders>
              <w:top w:val="nil"/>
              <w:left w:val="nil"/>
              <w:bottom w:val="single" w:sz="4" w:space="0" w:color="auto"/>
              <w:right w:val="single" w:sz="4" w:space="0" w:color="auto"/>
            </w:tcBorders>
            <w:shd w:val="clear" w:color="auto" w:fill="auto"/>
            <w:noWrap/>
            <w:vAlign w:val="bottom"/>
            <w:hideMark/>
          </w:tcPr>
          <w:p w14:paraId="2C01EA04" w14:textId="77777777" w:rsidR="009C69F2" w:rsidRPr="009C69F2" w:rsidRDefault="009C69F2" w:rsidP="009C69F2">
            <w:pPr>
              <w:jc w:val="center"/>
              <w:rPr>
                <w:rFonts w:ascii="Calibri" w:hAnsi="Calibri" w:cs="Calibri"/>
                <w:color w:val="000000"/>
                <w:sz w:val="22"/>
                <w:szCs w:val="22"/>
              </w:rPr>
            </w:pPr>
            <w:r w:rsidRPr="009C69F2">
              <w:rPr>
                <w:rFonts w:ascii="Calibri" w:hAnsi="Calibri" w:cs="Calibri"/>
                <w:color w:val="000000"/>
                <w:sz w:val="22"/>
                <w:szCs w:val="22"/>
              </w:rPr>
              <w:t>2</w:t>
            </w:r>
          </w:p>
        </w:tc>
        <w:tc>
          <w:tcPr>
            <w:tcW w:w="7485" w:type="dxa"/>
            <w:tcBorders>
              <w:top w:val="nil"/>
              <w:left w:val="nil"/>
              <w:bottom w:val="single" w:sz="4" w:space="0" w:color="auto"/>
              <w:right w:val="single" w:sz="4" w:space="0" w:color="auto"/>
            </w:tcBorders>
            <w:shd w:val="clear" w:color="auto" w:fill="auto"/>
            <w:noWrap/>
            <w:vAlign w:val="bottom"/>
            <w:hideMark/>
          </w:tcPr>
          <w:p w14:paraId="607B755E" w14:textId="77777777" w:rsidR="009C69F2" w:rsidRPr="009C69F2" w:rsidRDefault="009C69F2" w:rsidP="009C69F2">
            <w:pPr>
              <w:rPr>
                <w:rFonts w:ascii="Calibri" w:hAnsi="Calibri" w:cs="Calibri"/>
                <w:color w:val="000000"/>
                <w:sz w:val="22"/>
                <w:szCs w:val="22"/>
              </w:rPr>
            </w:pPr>
            <w:r w:rsidRPr="009C69F2">
              <w:rPr>
                <w:rFonts w:ascii="Calibri" w:hAnsi="Calibri" w:cs="Calibri"/>
                <w:color w:val="000000"/>
                <w:sz w:val="22"/>
                <w:szCs w:val="22"/>
              </w:rPr>
              <w:t xml:space="preserve">Grafické </w:t>
            </w:r>
            <w:proofErr w:type="spellStart"/>
            <w:r w:rsidRPr="009C69F2">
              <w:rPr>
                <w:rFonts w:ascii="Calibri" w:hAnsi="Calibri" w:cs="Calibri"/>
                <w:color w:val="000000"/>
                <w:sz w:val="22"/>
                <w:szCs w:val="22"/>
              </w:rPr>
              <w:t>vstupy:min</w:t>
            </w:r>
            <w:proofErr w:type="spellEnd"/>
            <w:r w:rsidRPr="009C69F2">
              <w:rPr>
                <w:rFonts w:ascii="Calibri" w:hAnsi="Calibri" w:cs="Calibri"/>
                <w:color w:val="000000"/>
                <w:sz w:val="22"/>
                <w:szCs w:val="22"/>
              </w:rPr>
              <w:t>. HDMI, VGA</w:t>
            </w:r>
          </w:p>
        </w:tc>
        <w:tc>
          <w:tcPr>
            <w:tcW w:w="960" w:type="dxa"/>
            <w:tcBorders>
              <w:top w:val="nil"/>
              <w:left w:val="nil"/>
              <w:bottom w:val="single" w:sz="4" w:space="0" w:color="auto"/>
              <w:right w:val="single" w:sz="4" w:space="0" w:color="auto"/>
            </w:tcBorders>
            <w:shd w:val="clear" w:color="auto" w:fill="auto"/>
            <w:noWrap/>
            <w:vAlign w:val="bottom"/>
            <w:hideMark/>
          </w:tcPr>
          <w:p w14:paraId="7B526FC9" w14:textId="77777777" w:rsidR="009C69F2" w:rsidRPr="009C69F2" w:rsidRDefault="009C69F2" w:rsidP="009C69F2">
            <w:pPr>
              <w:rPr>
                <w:rFonts w:ascii="Calibri" w:hAnsi="Calibri" w:cs="Calibri"/>
                <w:color w:val="000000"/>
                <w:sz w:val="22"/>
                <w:szCs w:val="22"/>
              </w:rPr>
            </w:pPr>
            <w:r w:rsidRPr="009C69F2">
              <w:rPr>
                <w:rFonts w:ascii="Calibri" w:hAnsi="Calibri" w:cs="Calibri"/>
                <w:color w:val="000000"/>
                <w:sz w:val="22"/>
                <w:szCs w:val="22"/>
              </w:rPr>
              <w:t> </w:t>
            </w:r>
          </w:p>
        </w:tc>
      </w:tr>
      <w:tr w:rsidR="009C69F2" w:rsidRPr="009C69F2" w14:paraId="5E172D17" w14:textId="77777777" w:rsidTr="00DC5E6E">
        <w:trPr>
          <w:trHeight w:val="288"/>
        </w:trPr>
        <w:tc>
          <w:tcPr>
            <w:tcW w:w="531" w:type="dxa"/>
            <w:tcBorders>
              <w:top w:val="nil"/>
              <w:left w:val="single" w:sz="4" w:space="0" w:color="auto"/>
              <w:bottom w:val="single" w:sz="4" w:space="0" w:color="auto"/>
              <w:right w:val="single" w:sz="4" w:space="0" w:color="auto"/>
            </w:tcBorders>
            <w:shd w:val="clear" w:color="auto" w:fill="auto"/>
            <w:noWrap/>
            <w:vAlign w:val="bottom"/>
            <w:hideMark/>
          </w:tcPr>
          <w:p w14:paraId="60566E6A" w14:textId="77777777" w:rsidR="009C69F2" w:rsidRPr="009C69F2" w:rsidRDefault="009C69F2" w:rsidP="009C69F2">
            <w:pPr>
              <w:jc w:val="center"/>
              <w:rPr>
                <w:rFonts w:ascii="Calibri" w:hAnsi="Calibri" w:cs="Calibri"/>
                <w:color w:val="000000"/>
                <w:sz w:val="22"/>
                <w:szCs w:val="22"/>
              </w:rPr>
            </w:pPr>
            <w:r w:rsidRPr="009C69F2">
              <w:rPr>
                <w:rFonts w:ascii="Calibri" w:hAnsi="Calibri" w:cs="Calibri"/>
                <w:color w:val="000000"/>
                <w:sz w:val="22"/>
                <w:szCs w:val="22"/>
              </w:rPr>
              <w:t> </w:t>
            </w:r>
          </w:p>
        </w:tc>
        <w:tc>
          <w:tcPr>
            <w:tcW w:w="252" w:type="dxa"/>
            <w:tcBorders>
              <w:top w:val="nil"/>
              <w:left w:val="nil"/>
              <w:bottom w:val="single" w:sz="4" w:space="0" w:color="auto"/>
              <w:right w:val="single" w:sz="4" w:space="0" w:color="auto"/>
            </w:tcBorders>
            <w:shd w:val="clear" w:color="auto" w:fill="auto"/>
            <w:noWrap/>
            <w:vAlign w:val="bottom"/>
            <w:hideMark/>
          </w:tcPr>
          <w:p w14:paraId="6ED6D509" w14:textId="77777777" w:rsidR="009C69F2" w:rsidRPr="009C69F2" w:rsidRDefault="009C69F2" w:rsidP="009C69F2">
            <w:pPr>
              <w:jc w:val="center"/>
              <w:rPr>
                <w:rFonts w:ascii="Calibri" w:hAnsi="Calibri" w:cs="Calibri"/>
                <w:color w:val="000000"/>
                <w:sz w:val="22"/>
                <w:szCs w:val="22"/>
              </w:rPr>
            </w:pPr>
            <w:r w:rsidRPr="009C69F2">
              <w:rPr>
                <w:rFonts w:ascii="Calibri" w:hAnsi="Calibri" w:cs="Calibri"/>
                <w:color w:val="000000"/>
                <w:sz w:val="22"/>
                <w:szCs w:val="22"/>
              </w:rPr>
              <w:t>3</w:t>
            </w:r>
          </w:p>
        </w:tc>
        <w:tc>
          <w:tcPr>
            <w:tcW w:w="7485" w:type="dxa"/>
            <w:tcBorders>
              <w:top w:val="nil"/>
              <w:left w:val="nil"/>
              <w:bottom w:val="single" w:sz="4" w:space="0" w:color="auto"/>
              <w:right w:val="single" w:sz="4" w:space="0" w:color="auto"/>
            </w:tcBorders>
            <w:shd w:val="clear" w:color="auto" w:fill="auto"/>
            <w:noWrap/>
            <w:vAlign w:val="bottom"/>
            <w:hideMark/>
          </w:tcPr>
          <w:p w14:paraId="42B7B620" w14:textId="77777777" w:rsidR="009C69F2" w:rsidRPr="009C69F2" w:rsidRDefault="009C69F2" w:rsidP="009C69F2">
            <w:pPr>
              <w:rPr>
                <w:rFonts w:ascii="Calibri" w:hAnsi="Calibri" w:cs="Calibri"/>
                <w:color w:val="000000"/>
                <w:sz w:val="22"/>
                <w:szCs w:val="22"/>
              </w:rPr>
            </w:pPr>
            <w:r w:rsidRPr="009C69F2">
              <w:rPr>
                <w:rFonts w:ascii="Calibri" w:hAnsi="Calibri" w:cs="Calibri"/>
                <w:color w:val="000000"/>
                <w:sz w:val="22"/>
                <w:szCs w:val="22"/>
              </w:rPr>
              <w:t>Umístění: Na strop</w:t>
            </w:r>
          </w:p>
        </w:tc>
        <w:tc>
          <w:tcPr>
            <w:tcW w:w="960" w:type="dxa"/>
            <w:tcBorders>
              <w:top w:val="nil"/>
              <w:left w:val="nil"/>
              <w:bottom w:val="single" w:sz="4" w:space="0" w:color="auto"/>
              <w:right w:val="single" w:sz="4" w:space="0" w:color="auto"/>
            </w:tcBorders>
            <w:shd w:val="clear" w:color="auto" w:fill="auto"/>
            <w:noWrap/>
            <w:vAlign w:val="bottom"/>
            <w:hideMark/>
          </w:tcPr>
          <w:p w14:paraId="1CD2CD35" w14:textId="77777777" w:rsidR="009C69F2" w:rsidRPr="009C69F2" w:rsidRDefault="009C69F2" w:rsidP="009C69F2">
            <w:pPr>
              <w:rPr>
                <w:rFonts w:ascii="Calibri" w:hAnsi="Calibri" w:cs="Calibri"/>
                <w:color w:val="000000"/>
                <w:sz w:val="22"/>
                <w:szCs w:val="22"/>
              </w:rPr>
            </w:pPr>
            <w:r w:rsidRPr="009C69F2">
              <w:rPr>
                <w:rFonts w:ascii="Calibri" w:hAnsi="Calibri" w:cs="Calibri"/>
                <w:color w:val="000000"/>
                <w:sz w:val="22"/>
                <w:szCs w:val="22"/>
              </w:rPr>
              <w:t> </w:t>
            </w:r>
          </w:p>
        </w:tc>
      </w:tr>
      <w:tr w:rsidR="009C69F2" w:rsidRPr="009C69F2" w14:paraId="1C9842D2" w14:textId="77777777" w:rsidTr="00DC5E6E">
        <w:trPr>
          <w:trHeight w:val="288"/>
        </w:trPr>
        <w:tc>
          <w:tcPr>
            <w:tcW w:w="531" w:type="dxa"/>
            <w:tcBorders>
              <w:top w:val="nil"/>
              <w:left w:val="single" w:sz="4" w:space="0" w:color="auto"/>
              <w:bottom w:val="single" w:sz="4" w:space="0" w:color="auto"/>
              <w:right w:val="single" w:sz="4" w:space="0" w:color="auto"/>
            </w:tcBorders>
            <w:shd w:val="clear" w:color="auto" w:fill="auto"/>
            <w:noWrap/>
            <w:vAlign w:val="bottom"/>
            <w:hideMark/>
          </w:tcPr>
          <w:p w14:paraId="3A29A618" w14:textId="77777777" w:rsidR="009C69F2" w:rsidRPr="009C69F2" w:rsidRDefault="009C69F2" w:rsidP="009C69F2">
            <w:pPr>
              <w:jc w:val="center"/>
              <w:rPr>
                <w:rFonts w:ascii="Calibri" w:hAnsi="Calibri" w:cs="Calibri"/>
                <w:color w:val="000000"/>
                <w:sz w:val="22"/>
                <w:szCs w:val="22"/>
              </w:rPr>
            </w:pPr>
            <w:r w:rsidRPr="009C69F2">
              <w:rPr>
                <w:rFonts w:ascii="Calibri" w:hAnsi="Calibri" w:cs="Calibri"/>
                <w:color w:val="000000"/>
                <w:sz w:val="22"/>
                <w:szCs w:val="22"/>
              </w:rPr>
              <w:t> </w:t>
            </w:r>
          </w:p>
        </w:tc>
        <w:tc>
          <w:tcPr>
            <w:tcW w:w="252" w:type="dxa"/>
            <w:tcBorders>
              <w:top w:val="nil"/>
              <w:left w:val="nil"/>
              <w:bottom w:val="single" w:sz="4" w:space="0" w:color="auto"/>
              <w:right w:val="single" w:sz="4" w:space="0" w:color="auto"/>
            </w:tcBorders>
            <w:shd w:val="clear" w:color="auto" w:fill="auto"/>
            <w:noWrap/>
            <w:vAlign w:val="bottom"/>
            <w:hideMark/>
          </w:tcPr>
          <w:p w14:paraId="6AD5BF48" w14:textId="77777777" w:rsidR="009C69F2" w:rsidRPr="009C69F2" w:rsidRDefault="009C69F2" w:rsidP="009C69F2">
            <w:pPr>
              <w:jc w:val="center"/>
              <w:rPr>
                <w:rFonts w:ascii="Calibri" w:hAnsi="Calibri" w:cs="Calibri"/>
                <w:color w:val="000000"/>
                <w:sz w:val="22"/>
                <w:szCs w:val="22"/>
              </w:rPr>
            </w:pPr>
            <w:r w:rsidRPr="009C69F2">
              <w:rPr>
                <w:rFonts w:ascii="Calibri" w:hAnsi="Calibri" w:cs="Calibri"/>
                <w:color w:val="000000"/>
                <w:sz w:val="22"/>
                <w:szCs w:val="22"/>
              </w:rPr>
              <w:t>4</w:t>
            </w:r>
          </w:p>
        </w:tc>
        <w:tc>
          <w:tcPr>
            <w:tcW w:w="7485" w:type="dxa"/>
            <w:tcBorders>
              <w:top w:val="nil"/>
              <w:left w:val="nil"/>
              <w:bottom w:val="single" w:sz="4" w:space="0" w:color="auto"/>
              <w:right w:val="single" w:sz="4" w:space="0" w:color="auto"/>
            </w:tcBorders>
            <w:shd w:val="clear" w:color="auto" w:fill="auto"/>
            <w:noWrap/>
            <w:vAlign w:val="bottom"/>
            <w:hideMark/>
          </w:tcPr>
          <w:p w14:paraId="251821D2" w14:textId="77777777" w:rsidR="009C69F2" w:rsidRPr="009C69F2" w:rsidRDefault="009C69F2" w:rsidP="009C69F2">
            <w:pPr>
              <w:rPr>
                <w:rFonts w:ascii="Calibri" w:hAnsi="Calibri" w:cs="Calibri"/>
                <w:color w:val="000000"/>
                <w:sz w:val="22"/>
                <w:szCs w:val="22"/>
              </w:rPr>
            </w:pPr>
            <w:r w:rsidRPr="009C69F2">
              <w:rPr>
                <w:rFonts w:ascii="Calibri" w:hAnsi="Calibri" w:cs="Calibri"/>
                <w:color w:val="000000"/>
                <w:sz w:val="22"/>
                <w:szCs w:val="22"/>
              </w:rPr>
              <w:t>Výbava: reproduktory, dálkové ovládání</w:t>
            </w:r>
          </w:p>
        </w:tc>
        <w:tc>
          <w:tcPr>
            <w:tcW w:w="960" w:type="dxa"/>
            <w:tcBorders>
              <w:top w:val="nil"/>
              <w:left w:val="nil"/>
              <w:bottom w:val="single" w:sz="4" w:space="0" w:color="auto"/>
              <w:right w:val="single" w:sz="4" w:space="0" w:color="auto"/>
            </w:tcBorders>
            <w:shd w:val="clear" w:color="auto" w:fill="auto"/>
            <w:noWrap/>
            <w:vAlign w:val="bottom"/>
            <w:hideMark/>
          </w:tcPr>
          <w:p w14:paraId="29D64816" w14:textId="77777777" w:rsidR="009C69F2" w:rsidRPr="009C69F2" w:rsidRDefault="009C69F2" w:rsidP="009C69F2">
            <w:pPr>
              <w:rPr>
                <w:rFonts w:ascii="Calibri" w:hAnsi="Calibri" w:cs="Calibri"/>
                <w:color w:val="000000"/>
                <w:sz w:val="22"/>
                <w:szCs w:val="22"/>
              </w:rPr>
            </w:pPr>
            <w:r w:rsidRPr="009C69F2">
              <w:rPr>
                <w:rFonts w:ascii="Calibri" w:hAnsi="Calibri" w:cs="Calibri"/>
                <w:color w:val="000000"/>
                <w:sz w:val="22"/>
                <w:szCs w:val="22"/>
              </w:rPr>
              <w:t> </w:t>
            </w:r>
          </w:p>
        </w:tc>
      </w:tr>
      <w:tr w:rsidR="009C69F2" w:rsidRPr="009C69F2" w14:paraId="189203F4" w14:textId="77777777" w:rsidTr="00DC5E6E">
        <w:trPr>
          <w:trHeight w:val="288"/>
        </w:trPr>
        <w:tc>
          <w:tcPr>
            <w:tcW w:w="531" w:type="dxa"/>
            <w:tcBorders>
              <w:top w:val="nil"/>
              <w:left w:val="single" w:sz="4" w:space="0" w:color="auto"/>
              <w:bottom w:val="single" w:sz="4" w:space="0" w:color="auto"/>
              <w:right w:val="single" w:sz="4" w:space="0" w:color="auto"/>
            </w:tcBorders>
            <w:shd w:val="clear" w:color="auto" w:fill="auto"/>
            <w:noWrap/>
            <w:vAlign w:val="bottom"/>
            <w:hideMark/>
          </w:tcPr>
          <w:p w14:paraId="18482910" w14:textId="77777777" w:rsidR="009C69F2" w:rsidRPr="009C69F2" w:rsidRDefault="009C69F2" w:rsidP="009C69F2">
            <w:pPr>
              <w:jc w:val="center"/>
              <w:rPr>
                <w:rFonts w:ascii="Calibri" w:hAnsi="Calibri" w:cs="Calibri"/>
                <w:color w:val="000000"/>
                <w:sz w:val="22"/>
                <w:szCs w:val="22"/>
              </w:rPr>
            </w:pPr>
            <w:r w:rsidRPr="009C69F2">
              <w:rPr>
                <w:rFonts w:ascii="Calibri" w:hAnsi="Calibri" w:cs="Calibri"/>
                <w:color w:val="000000"/>
                <w:sz w:val="22"/>
                <w:szCs w:val="22"/>
              </w:rPr>
              <w:t> </w:t>
            </w:r>
          </w:p>
        </w:tc>
        <w:tc>
          <w:tcPr>
            <w:tcW w:w="252" w:type="dxa"/>
            <w:tcBorders>
              <w:top w:val="nil"/>
              <w:left w:val="nil"/>
              <w:bottom w:val="single" w:sz="4" w:space="0" w:color="auto"/>
              <w:right w:val="single" w:sz="4" w:space="0" w:color="auto"/>
            </w:tcBorders>
            <w:shd w:val="clear" w:color="auto" w:fill="auto"/>
            <w:noWrap/>
            <w:vAlign w:val="bottom"/>
            <w:hideMark/>
          </w:tcPr>
          <w:p w14:paraId="235C1C30" w14:textId="77777777" w:rsidR="009C69F2" w:rsidRPr="009C69F2" w:rsidRDefault="009C69F2" w:rsidP="009C69F2">
            <w:pPr>
              <w:jc w:val="center"/>
              <w:rPr>
                <w:rFonts w:ascii="Calibri" w:hAnsi="Calibri" w:cs="Calibri"/>
                <w:color w:val="000000"/>
                <w:sz w:val="22"/>
                <w:szCs w:val="22"/>
              </w:rPr>
            </w:pPr>
            <w:r w:rsidRPr="009C69F2">
              <w:rPr>
                <w:rFonts w:ascii="Calibri" w:hAnsi="Calibri" w:cs="Calibri"/>
                <w:color w:val="000000"/>
                <w:sz w:val="22"/>
                <w:szCs w:val="22"/>
              </w:rPr>
              <w:t>5</w:t>
            </w:r>
          </w:p>
        </w:tc>
        <w:tc>
          <w:tcPr>
            <w:tcW w:w="7485" w:type="dxa"/>
            <w:tcBorders>
              <w:top w:val="nil"/>
              <w:left w:val="nil"/>
              <w:bottom w:val="single" w:sz="4" w:space="0" w:color="auto"/>
              <w:right w:val="single" w:sz="4" w:space="0" w:color="auto"/>
            </w:tcBorders>
            <w:shd w:val="clear" w:color="auto" w:fill="auto"/>
            <w:noWrap/>
            <w:vAlign w:val="bottom"/>
            <w:hideMark/>
          </w:tcPr>
          <w:p w14:paraId="1FB21AF5" w14:textId="77777777" w:rsidR="009C69F2" w:rsidRPr="009C69F2" w:rsidRDefault="009C69F2" w:rsidP="009C69F2">
            <w:pPr>
              <w:rPr>
                <w:rFonts w:ascii="Calibri" w:hAnsi="Calibri" w:cs="Calibri"/>
                <w:color w:val="000000"/>
                <w:sz w:val="22"/>
                <w:szCs w:val="22"/>
              </w:rPr>
            </w:pPr>
            <w:proofErr w:type="spellStart"/>
            <w:r w:rsidRPr="009C69F2">
              <w:rPr>
                <w:rFonts w:ascii="Calibri" w:hAnsi="Calibri" w:cs="Calibri"/>
                <w:color w:val="000000"/>
                <w:sz w:val="22"/>
                <w:szCs w:val="22"/>
              </w:rPr>
              <w:t>Svítivisost</w:t>
            </w:r>
            <w:proofErr w:type="spellEnd"/>
            <w:r w:rsidRPr="009C69F2">
              <w:rPr>
                <w:rFonts w:ascii="Calibri" w:hAnsi="Calibri" w:cs="Calibri"/>
                <w:color w:val="000000"/>
                <w:sz w:val="22"/>
                <w:szCs w:val="22"/>
              </w:rPr>
              <w:t>: min 3100 ANSI</w:t>
            </w:r>
          </w:p>
        </w:tc>
        <w:tc>
          <w:tcPr>
            <w:tcW w:w="960" w:type="dxa"/>
            <w:tcBorders>
              <w:top w:val="nil"/>
              <w:left w:val="nil"/>
              <w:bottom w:val="single" w:sz="4" w:space="0" w:color="auto"/>
              <w:right w:val="single" w:sz="4" w:space="0" w:color="auto"/>
            </w:tcBorders>
            <w:shd w:val="clear" w:color="auto" w:fill="auto"/>
            <w:noWrap/>
            <w:vAlign w:val="bottom"/>
            <w:hideMark/>
          </w:tcPr>
          <w:p w14:paraId="0EC0E15A" w14:textId="77777777" w:rsidR="009C69F2" w:rsidRPr="009C69F2" w:rsidRDefault="009C69F2" w:rsidP="009C69F2">
            <w:pPr>
              <w:rPr>
                <w:rFonts w:ascii="Calibri" w:hAnsi="Calibri" w:cs="Calibri"/>
                <w:color w:val="000000"/>
                <w:sz w:val="22"/>
                <w:szCs w:val="22"/>
              </w:rPr>
            </w:pPr>
            <w:r w:rsidRPr="009C69F2">
              <w:rPr>
                <w:rFonts w:ascii="Calibri" w:hAnsi="Calibri" w:cs="Calibri"/>
                <w:color w:val="000000"/>
                <w:sz w:val="22"/>
                <w:szCs w:val="22"/>
              </w:rPr>
              <w:t> </w:t>
            </w:r>
          </w:p>
        </w:tc>
      </w:tr>
      <w:tr w:rsidR="009C69F2" w:rsidRPr="009C69F2" w14:paraId="206363CC" w14:textId="77777777" w:rsidTr="00DC5E6E">
        <w:trPr>
          <w:trHeight w:val="288"/>
        </w:trPr>
        <w:tc>
          <w:tcPr>
            <w:tcW w:w="531" w:type="dxa"/>
            <w:tcBorders>
              <w:top w:val="nil"/>
              <w:left w:val="single" w:sz="4" w:space="0" w:color="auto"/>
              <w:bottom w:val="single" w:sz="4" w:space="0" w:color="auto"/>
              <w:right w:val="single" w:sz="4" w:space="0" w:color="auto"/>
            </w:tcBorders>
            <w:shd w:val="clear" w:color="000000" w:fill="FFFF00"/>
            <w:noWrap/>
            <w:vAlign w:val="bottom"/>
            <w:hideMark/>
          </w:tcPr>
          <w:p w14:paraId="34AE5B58" w14:textId="77777777" w:rsidR="009C69F2" w:rsidRPr="009C69F2" w:rsidRDefault="009C69F2" w:rsidP="009C69F2">
            <w:pPr>
              <w:jc w:val="center"/>
              <w:rPr>
                <w:rFonts w:ascii="Calibri" w:hAnsi="Calibri" w:cs="Calibri"/>
                <w:color w:val="000000"/>
                <w:sz w:val="22"/>
                <w:szCs w:val="22"/>
              </w:rPr>
            </w:pPr>
            <w:r w:rsidRPr="009C69F2">
              <w:rPr>
                <w:rFonts w:ascii="Calibri" w:hAnsi="Calibri" w:cs="Calibri"/>
                <w:color w:val="000000"/>
                <w:sz w:val="22"/>
                <w:szCs w:val="22"/>
              </w:rPr>
              <w:t>01.8</w:t>
            </w:r>
          </w:p>
        </w:tc>
        <w:tc>
          <w:tcPr>
            <w:tcW w:w="7737" w:type="dxa"/>
            <w:gridSpan w:val="2"/>
            <w:tcBorders>
              <w:top w:val="single" w:sz="4" w:space="0" w:color="auto"/>
              <w:left w:val="nil"/>
              <w:bottom w:val="single" w:sz="4" w:space="0" w:color="auto"/>
              <w:right w:val="single" w:sz="4" w:space="0" w:color="auto"/>
            </w:tcBorders>
            <w:shd w:val="clear" w:color="000000" w:fill="FFFF00"/>
            <w:noWrap/>
            <w:vAlign w:val="bottom"/>
            <w:hideMark/>
          </w:tcPr>
          <w:p w14:paraId="1FF2FF2F" w14:textId="116F4704" w:rsidR="009C69F2" w:rsidRPr="009C69F2" w:rsidRDefault="00DA035F" w:rsidP="009C69F2">
            <w:pPr>
              <w:jc w:val="center"/>
              <w:rPr>
                <w:rFonts w:ascii="Calibri" w:hAnsi="Calibri" w:cs="Calibri"/>
                <w:color w:val="000000"/>
                <w:sz w:val="22"/>
                <w:szCs w:val="22"/>
              </w:rPr>
            </w:pPr>
            <w:r>
              <w:rPr>
                <w:rFonts w:ascii="Calibri" w:hAnsi="Calibri" w:cs="Calibri"/>
                <w:color w:val="000000"/>
                <w:sz w:val="22"/>
                <w:szCs w:val="22"/>
              </w:rPr>
              <w:t>Náhlavní sou</w:t>
            </w:r>
            <w:r w:rsidR="009C69F2" w:rsidRPr="009C69F2">
              <w:rPr>
                <w:rFonts w:ascii="Calibri" w:hAnsi="Calibri" w:cs="Calibri"/>
                <w:color w:val="000000"/>
                <w:sz w:val="22"/>
                <w:szCs w:val="22"/>
              </w:rPr>
              <w:t xml:space="preserve">prava </w:t>
            </w:r>
          </w:p>
        </w:tc>
        <w:tc>
          <w:tcPr>
            <w:tcW w:w="960" w:type="dxa"/>
            <w:tcBorders>
              <w:top w:val="nil"/>
              <w:left w:val="nil"/>
              <w:bottom w:val="single" w:sz="4" w:space="0" w:color="auto"/>
              <w:right w:val="single" w:sz="4" w:space="0" w:color="auto"/>
            </w:tcBorders>
            <w:shd w:val="clear" w:color="000000" w:fill="FFFF00"/>
            <w:noWrap/>
            <w:vAlign w:val="bottom"/>
            <w:hideMark/>
          </w:tcPr>
          <w:p w14:paraId="48347B1A" w14:textId="7504189A" w:rsidR="009C69F2" w:rsidRPr="009C69F2" w:rsidRDefault="009C69F2" w:rsidP="009C69F2">
            <w:pPr>
              <w:rPr>
                <w:rFonts w:ascii="Calibri" w:hAnsi="Calibri" w:cs="Calibri"/>
                <w:color w:val="000000"/>
                <w:sz w:val="22"/>
                <w:szCs w:val="22"/>
              </w:rPr>
            </w:pPr>
            <w:r w:rsidRPr="009C69F2">
              <w:rPr>
                <w:rFonts w:ascii="Calibri" w:hAnsi="Calibri" w:cs="Calibri"/>
                <w:color w:val="000000"/>
                <w:sz w:val="22"/>
                <w:szCs w:val="22"/>
              </w:rPr>
              <w:t> </w:t>
            </w:r>
            <w:r w:rsidR="00DA035F">
              <w:rPr>
                <w:rFonts w:ascii="Calibri" w:hAnsi="Calibri" w:cs="Calibri"/>
                <w:color w:val="000000"/>
                <w:sz w:val="22"/>
                <w:szCs w:val="22"/>
              </w:rPr>
              <w:t>4</w:t>
            </w:r>
          </w:p>
        </w:tc>
      </w:tr>
      <w:tr w:rsidR="009C69F2" w:rsidRPr="009C69F2" w14:paraId="451813AF" w14:textId="77777777" w:rsidTr="00DC5E6E">
        <w:trPr>
          <w:trHeight w:val="288"/>
        </w:trPr>
        <w:tc>
          <w:tcPr>
            <w:tcW w:w="531" w:type="dxa"/>
            <w:tcBorders>
              <w:top w:val="nil"/>
              <w:left w:val="single" w:sz="4" w:space="0" w:color="auto"/>
              <w:bottom w:val="single" w:sz="4" w:space="0" w:color="auto"/>
              <w:right w:val="single" w:sz="4" w:space="0" w:color="auto"/>
            </w:tcBorders>
            <w:shd w:val="clear" w:color="auto" w:fill="auto"/>
            <w:noWrap/>
            <w:vAlign w:val="bottom"/>
            <w:hideMark/>
          </w:tcPr>
          <w:p w14:paraId="1FF84A4D" w14:textId="77777777" w:rsidR="009C69F2" w:rsidRPr="009C69F2" w:rsidRDefault="009C69F2" w:rsidP="009C69F2">
            <w:pPr>
              <w:jc w:val="center"/>
              <w:rPr>
                <w:rFonts w:ascii="Calibri" w:hAnsi="Calibri" w:cs="Calibri"/>
                <w:color w:val="000000"/>
                <w:sz w:val="22"/>
                <w:szCs w:val="22"/>
              </w:rPr>
            </w:pPr>
            <w:r w:rsidRPr="009C69F2">
              <w:rPr>
                <w:rFonts w:ascii="Calibri" w:hAnsi="Calibri" w:cs="Calibri"/>
                <w:color w:val="000000"/>
                <w:sz w:val="22"/>
                <w:szCs w:val="22"/>
              </w:rPr>
              <w:t> </w:t>
            </w:r>
          </w:p>
        </w:tc>
        <w:tc>
          <w:tcPr>
            <w:tcW w:w="252" w:type="dxa"/>
            <w:tcBorders>
              <w:top w:val="nil"/>
              <w:left w:val="nil"/>
              <w:bottom w:val="single" w:sz="4" w:space="0" w:color="auto"/>
              <w:right w:val="single" w:sz="4" w:space="0" w:color="auto"/>
            </w:tcBorders>
            <w:shd w:val="clear" w:color="auto" w:fill="auto"/>
            <w:noWrap/>
            <w:vAlign w:val="bottom"/>
            <w:hideMark/>
          </w:tcPr>
          <w:p w14:paraId="13472080" w14:textId="77777777" w:rsidR="009C69F2" w:rsidRPr="009C69F2" w:rsidRDefault="009C69F2" w:rsidP="009C69F2">
            <w:pPr>
              <w:jc w:val="center"/>
              <w:rPr>
                <w:rFonts w:ascii="Calibri" w:hAnsi="Calibri" w:cs="Calibri"/>
                <w:color w:val="000000"/>
                <w:sz w:val="22"/>
                <w:szCs w:val="22"/>
              </w:rPr>
            </w:pPr>
            <w:r w:rsidRPr="009C69F2">
              <w:rPr>
                <w:rFonts w:ascii="Calibri" w:hAnsi="Calibri" w:cs="Calibri"/>
                <w:color w:val="000000"/>
                <w:sz w:val="22"/>
                <w:szCs w:val="22"/>
              </w:rPr>
              <w:t>1</w:t>
            </w:r>
          </w:p>
        </w:tc>
        <w:tc>
          <w:tcPr>
            <w:tcW w:w="7485" w:type="dxa"/>
            <w:tcBorders>
              <w:top w:val="nil"/>
              <w:left w:val="nil"/>
              <w:bottom w:val="single" w:sz="4" w:space="0" w:color="auto"/>
              <w:right w:val="single" w:sz="4" w:space="0" w:color="auto"/>
            </w:tcBorders>
            <w:shd w:val="clear" w:color="auto" w:fill="auto"/>
            <w:noWrap/>
            <w:vAlign w:val="bottom"/>
            <w:hideMark/>
          </w:tcPr>
          <w:p w14:paraId="2AB68EA4" w14:textId="77777777" w:rsidR="009C69F2" w:rsidRPr="009C69F2" w:rsidRDefault="009C69F2" w:rsidP="009C69F2">
            <w:pPr>
              <w:rPr>
                <w:rFonts w:ascii="Calibri" w:hAnsi="Calibri" w:cs="Calibri"/>
                <w:color w:val="000000"/>
                <w:sz w:val="22"/>
                <w:szCs w:val="22"/>
              </w:rPr>
            </w:pPr>
            <w:r w:rsidRPr="009C69F2">
              <w:rPr>
                <w:rFonts w:ascii="Calibri" w:hAnsi="Calibri" w:cs="Calibri"/>
                <w:color w:val="000000"/>
                <w:sz w:val="22"/>
                <w:szCs w:val="22"/>
              </w:rPr>
              <w:t>Váha 18 gramů</w:t>
            </w:r>
          </w:p>
        </w:tc>
        <w:tc>
          <w:tcPr>
            <w:tcW w:w="960" w:type="dxa"/>
            <w:tcBorders>
              <w:top w:val="nil"/>
              <w:left w:val="nil"/>
              <w:bottom w:val="single" w:sz="4" w:space="0" w:color="auto"/>
              <w:right w:val="single" w:sz="4" w:space="0" w:color="auto"/>
            </w:tcBorders>
            <w:shd w:val="clear" w:color="auto" w:fill="auto"/>
            <w:noWrap/>
            <w:vAlign w:val="bottom"/>
            <w:hideMark/>
          </w:tcPr>
          <w:p w14:paraId="388AEFA3" w14:textId="77777777" w:rsidR="009C69F2" w:rsidRPr="009C69F2" w:rsidRDefault="009C69F2" w:rsidP="009C69F2">
            <w:pPr>
              <w:rPr>
                <w:rFonts w:ascii="Calibri" w:hAnsi="Calibri" w:cs="Calibri"/>
                <w:color w:val="000000"/>
                <w:sz w:val="22"/>
                <w:szCs w:val="22"/>
              </w:rPr>
            </w:pPr>
            <w:r w:rsidRPr="009C69F2">
              <w:rPr>
                <w:rFonts w:ascii="Calibri" w:hAnsi="Calibri" w:cs="Calibri"/>
                <w:color w:val="000000"/>
                <w:sz w:val="22"/>
                <w:szCs w:val="22"/>
              </w:rPr>
              <w:t> </w:t>
            </w:r>
          </w:p>
        </w:tc>
      </w:tr>
      <w:tr w:rsidR="009C69F2" w:rsidRPr="009C69F2" w14:paraId="416104CA" w14:textId="77777777" w:rsidTr="00DC5E6E">
        <w:trPr>
          <w:trHeight w:val="288"/>
        </w:trPr>
        <w:tc>
          <w:tcPr>
            <w:tcW w:w="531" w:type="dxa"/>
            <w:tcBorders>
              <w:top w:val="nil"/>
              <w:left w:val="single" w:sz="4" w:space="0" w:color="auto"/>
              <w:bottom w:val="single" w:sz="4" w:space="0" w:color="auto"/>
              <w:right w:val="single" w:sz="4" w:space="0" w:color="auto"/>
            </w:tcBorders>
            <w:shd w:val="clear" w:color="auto" w:fill="auto"/>
            <w:noWrap/>
            <w:vAlign w:val="bottom"/>
            <w:hideMark/>
          </w:tcPr>
          <w:p w14:paraId="47B807C0" w14:textId="77777777" w:rsidR="009C69F2" w:rsidRPr="009C69F2" w:rsidRDefault="009C69F2" w:rsidP="009C69F2">
            <w:pPr>
              <w:jc w:val="center"/>
              <w:rPr>
                <w:rFonts w:ascii="Calibri" w:hAnsi="Calibri" w:cs="Calibri"/>
                <w:color w:val="000000"/>
                <w:sz w:val="22"/>
                <w:szCs w:val="22"/>
              </w:rPr>
            </w:pPr>
            <w:r w:rsidRPr="009C69F2">
              <w:rPr>
                <w:rFonts w:ascii="Calibri" w:hAnsi="Calibri" w:cs="Calibri"/>
                <w:color w:val="000000"/>
                <w:sz w:val="22"/>
                <w:szCs w:val="22"/>
              </w:rPr>
              <w:t> </w:t>
            </w:r>
          </w:p>
        </w:tc>
        <w:tc>
          <w:tcPr>
            <w:tcW w:w="252" w:type="dxa"/>
            <w:tcBorders>
              <w:top w:val="nil"/>
              <w:left w:val="nil"/>
              <w:bottom w:val="single" w:sz="4" w:space="0" w:color="auto"/>
              <w:right w:val="single" w:sz="4" w:space="0" w:color="auto"/>
            </w:tcBorders>
            <w:shd w:val="clear" w:color="auto" w:fill="auto"/>
            <w:noWrap/>
            <w:vAlign w:val="bottom"/>
            <w:hideMark/>
          </w:tcPr>
          <w:p w14:paraId="7A0E2F28" w14:textId="77777777" w:rsidR="009C69F2" w:rsidRPr="009C69F2" w:rsidRDefault="009C69F2" w:rsidP="009C69F2">
            <w:pPr>
              <w:jc w:val="center"/>
              <w:rPr>
                <w:rFonts w:ascii="Calibri" w:hAnsi="Calibri" w:cs="Calibri"/>
                <w:color w:val="000000"/>
                <w:sz w:val="22"/>
                <w:szCs w:val="22"/>
              </w:rPr>
            </w:pPr>
            <w:r w:rsidRPr="009C69F2">
              <w:rPr>
                <w:rFonts w:ascii="Calibri" w:hAnsi="Calibri" w:cs="Calibri"/>
                <w:color w:val="000000"/>
                <w:sz w:val="22"/>
                <w:szCs w:val="22"/>
              </w:rPr>
              <w:t>2</w:t>
            </w:r>
          </w:p>
        </w:tc>
        <w:tc>
          <w:tcPr>
            <w:tcW w:w="7485" w:type="dxa"/>
            <w:tcBorders>
              <w:top w:val="nil"/>
              <w:left w:val="nil"/>
              <w:bottom w:val="single" w:sz="4" w:space="0" w:color="auto"/>
              <w:right w:val="single" w:sz="4" w:space="0" w:color="auto"/>
            </w:tcBorders>
            <w:shd w:val="clear" w:color="auto" w:fill="auto"/>
            <w:noWrap/>
            <w:vAlign w:val="bottom"/>
            <w:hideMark/>
          </w:tcPr>
          <w:p w14:paraId="0D340CA4" w14:textId="77777777" w:rsidR="009C69F2" w:rsidRPr="009C69F2" w:rsidRDefault="007D7DD3" w:rsidP="009C69F2">
            <w:pPr>
              <w:rPr>
                <w:rFonts w:ascii="Calibri" w:hAnsi="Calibri" w:cs="Calibri"/>
                <w:color w:val="000000"/>
                <w:sz w:val="22"/>
                <w:szCs w:val="22"/>
              </w:rPr>
            </w:pPr>
            <w:r>
              <w:rPr>
                <w:rFonts w:ascii="Calibri" w:hAnsi="Calibri" w:cs="Calibri"/>
                <w:color w:val="000000"/>
                <w:sz w:val="22"/>
                <w:szCs w:val="22"/>
              </w:rPr>
              <w:t>doba volání</w:t>
            </w:r>
            <w:r w:rsidR="009C69F2" w:rsidRPr="009C69F2">
              <w:rPr>
                <w:rFonts w:ascii="Calibri" w:hAnsi="Calibri" w:cs="Calibri"/>
                <w:color w:val="000000"/>
                <w:sz w:val="22"/>
                <w:szCs w:val="22"/>
              </w:rPr>
              <w:t xml:space="preserve"> až 13 h </w:t>
            </w:r>
          </w:p>
        </w:tc>
        <w:tc>
          <w:tcPr>
            <w:tcW w:w="960" w:type="dxa"/>
            <w:tcBorders>
              <w:top w:val="nil"/>
              <w:left w:val="nil"/>
              <w:bottom w:val="single" w:sz="4" w:space="0" w:color="auto"/>
              <w:right w:val="single" w:sz="4" w:space="0" w:color="auto"/>
            </w:tcBorders>
            <w:shd w:val="clear" w:color="auto" w:fill="auto"/>
            <w:noWrap/>
            <w:vAlign w:val="bottom"/>
            <w:hideMark/>
          </w:tcPr>
          <w:p w14:paraId="20D5B3D7" w14:textId="77777777" w:rsidR="009C69F2" w:rsidRPr="009C69F2" w:rsidRDefault="009C69F2" w:rsidP="009C69F2">
            <w:pPr>
              <w:rPr>
                <w:rFonts w:ascii="Calibri" w:hAnsi="Calibri" w:cs="Calibri"/>
                <w:color w:val="000000"/>
                <w:sz w:val="22"/>
                <w:szCs w:val="22"/>
              </w:rPr>
            </w:pPr>
            <w:r w:rsidRPr="009C69F2">
              <w:rPr>
                <w:rFonts w:ascii="Calibri" w:hAnsi="Calibri" w:cs="Calibri"/>
                <w:color w:val="000000"/>
                <w:sz w:val="22"/>
                <w:szCs w:val="22"/>
              </w:rPr>
              <w:t> </w:t>
            </w:r>
          </w:p>
        </w:tc>
      </w:tr>
      <w:tr w:rsidR="009C69F2" w:rsidRPr="009C69F2" w14:paraId="05997737" w14:textId="77777777" w:rsidTr="00DC5E6E">
        <w:trPr>
          <w:trHeight w:val="288"/>
        </w:trPr>
        <w:tc>
          <w:tcPr>
            <w:tcW w:w="531" w:type="dxa"/>
            <w:tcBorders>
              <w:top w:val="nil"/>
              <w:left w:val="single" w:sz="4" w:space="0" w:color="auto"/>
              <w:bottom w:val="single" w:sz="4" w:space="0" w:color="auto"/>
              <w:right w:val="single" w:sz="4" w:space="0" w:color="auto"/>
            </w:tcBorders>
            <w:shd w:val="clear" w:color="auto" w:fill="auto"/>
            <w:noWrap/>
            <w:vAlign w:val="bottom"/>
            <w:hideMark/>
          </w:tcPr>
          <w:p w14:paraId="42019060" w14:textId="77777777" w:rsidR="009C69F2" w:rsidRPr="009C69F2" w:rsidRDefault="009C69F2" w:rsidP="009C69F2">
            <w:pPr>
              <w:jc w:val="center"/>
              <w:rPr>
                <w:rFonts w:ascii="Calibri" w:hAnsi="Calibri" w:cs="Calibri"/>
                <w:color w:val="000000"/>
                <w:sz w:val="22"/>
                <w:szCs w:val="22"/>
              </w:rPr>
            </w:pPr>
            <w:r w:rsidRPr="009C69F2">
              <w:rPr>
                <w:rFonts w:ascii="Calibri" w:hAnsi="Calibri" w:cs="Calibri"/>
                <w:color w:val="000000"/>
                <w:sz w:val="22"/>
                <w:szCs w:val="22"/>
              </w:rPr>
              <w:t> </w:t>
            </w:r>
          </w:p>
        </w:tc>
        <w:tc>
          <w:tcPr>
            <w:tcW w:w="252" w:type="dxa"/>
            <w:tcBorders>
              <w:top w:val="nil"/>
              <w:left w:val="nil"/>
              <w:bottom w:val="single" w:sz="4" w:space="0" w:color="auto"/>
              <w:right w:val="single" w:sz="4" w:space="0" w:color="auto"/>
            </w:tcBorders>
            <w:shd w:val="clear" w:color="auto" w:fill="auto"/>
            <w:noWrap/>
            <w:vAlign w:val="bottom"/>
            <w:hideMark/>
          </w:tcPr>
          <w:p w14:paraId="510C884B" w14:textId="77777777" w:rsidR="009C69F2" w:rsidRPr="009C69F2" w:rsidRDefault="009C69F2" w:rsidP="009C69F2">
            <w:pPr>
              <w:jc w:val="center"/>
              <w:rPr>
                <w:rFonts w:ascii="Calibri" w:hAnsi="Calibri" w:cs="Calibri"/>
                <w:color w:val="000000"/>
                <w:sz w:val="22"/>
                <w:szCs w:val="22"/>
              </w:rPr>
            </w:pPr>
            <w:r w:rsidRPr="009C69F2">
              <w:rPr>
                <w:rFonts w:ascii="Calibri" w:hAnsi="Calibri" w:cs="Calibri"/>
                <w:color w:val="000000"/>
                <w:sz w:val="22"/>
                <w:szCs w:val="22"/>
              </w:rPr>
              <w:t>3</w:t>
            </w:r>
          </w:p>
        </w:tc>
        <w:tc>
          <w:tcPr>
            <w:tcW w:w="7485" w:type="dxa"/>
            <w:tcBorders>
              <w:top w:val="nil"/>
              <w:left w:val="nil"/>
              <w:bottom w:val="single" w:sz="4" w:space="0" w:color="auto"/>
              <w:right w:val="single" w:sz="4" w:space="0" w:color="auto"/>
            </w:tcBorders>
            <w:shd w:val="clear" w:color="auto" w:fill="auto"/>
            <w:noWrap/>
            <w:vAlign w:val="bottom"/>
            <w:hideMark/>
          </w:tcPr>
          <w:p w14:paraId="68D581C8" w14:textId="77777777" w:rsidR="009C69F2" w:rsidRPr="009C69F2" w:rsidRDefault="009C69F2" w:rsidP="009C69F2">
            <w:pPr>
              <w:rPr>
                <w:rFonts w:ascii="Calibri" w:hAnsi="Calibri" w:cs="Calibri"/>
                <w:color w:val="000000"/>
                <w:sz w:val="22"/>
                <w:szCs w:val="22"/>
              </w:rPr>
            </w:pPr>
            <w:r w:rsidRPr="009C69F2">
              <w:rPr>
                <w:rFonts w:ascii="Calibri" w:hAnsi="Calibri" w:cs="Calibri"/>
                <w:color w:val="000000"/>
                <w:sz w:val="22"/>
                <w:szCs w:val="22"/>
              </w:rPr>
              <w:t xml:space="preserve">vestavěný indikátor hovoru </w:t>
            </w:r>
          </w:p>
        </w:tc>
        <w:tc>
          <w:tcPr>
            <w:tcW w:w="960" w:type="dxa"/>
            <w:tcBorders>
              <w:top w:val="nil"/>
              <w:left w:val="nil"/>
              <w:bottom w:val="single" w:sz="4" w:space="0" w:color="auto"/>
              <w:right w:val="single" w:sz="4" w:space="0" w:color="auto"/>
            </w:tcBorders>
            <w:shd w:val="clear" w:color="auto" w:fill="auto"/>
            <w:noWrap/>
            <w:vAlign w:val="bottom"/>
            <w:hideMark/>
          </w:tcPr>
          <w:p w14:paraId="61E0BC02" w14:textId="77777777" w:rsidR="009C69F2" w:rsidRPr="009C69F2" w:rsidRDefault="009C69F2" w:rsidP="009C69F2">
            <w:pPr>
              <w:rPr>
                <w:rFonts w:ascii="Calibri" w:hAnsi="Calibri" w:cs="Calibri"/>
                <w:color w:val="000000"/>
                <w:sz w:val="22"/>
                <w:szCs w:val="22"/>
              </w:rPr>
            </w:pPr>
            <w:r w:rsidRPr="009C69F2">
              <w:rPr>
                <w:rFonts w:ascii="Calibri" w:hAnsi="Calibri" w:cs="Calibri"/>
                <w:color w:val="000000"/>
                <w:sz w:val="22"/>
                <w:szCs w:val="22"/>
              </w:rPr>
              <w:t> </w:t>
            </w:r>
          </w:p>
        </w:tc>
      </w:tr>
      <w:tr w:rsidR="009C69F2" w:rsidRPr="009C69F2" w14:paraId="63261F55" w14:textId="77777777" w:rsidTr="00DC5E6E">
        <w:trPr>
          <w:trHeight w:val="288"/>
        </w:trPr>
        <w:tc>
          <w:tcPr>
            <w:tcW w:w="531" w:type="dxa"/>
            <w:tcBorders>
              <w:top w:val="nil"/>
              <w:left w:val="single" w:sz="4" w:space="0" w:color="auto"/>
              <w:bottom w:val="single" w:sz="4" w:space="0" w:color="auto"/>
              <w:right w:val="single" w:sz="4" w:space="0" w:color="auto"/>
            </w:tcBorders>
            <w:shd w:val="clear" w:color="auto" w:fill="auto"/>
            <w:noWrap/>
            <w:vAlign w:val="bottom"/>
            <w:hideMark/>
          </w:tcPr>
          <w:p w14:paraId="6B7F2E54" w14:textId="77777777" w:rsidR="009C69F2" w:rsidRPr="009C69F2" w:rsidRDefault="009C69F2" w:rsidP="009C69F2">
            <w:pPr>
              <w:jc w:val="center"/>
              <w:rPr>
                <w:rFonts w:ascii="Calibri" w:hAnsi="Calibri" w:cs="Calibri"/>
                <w:color w:val="000000"/>
                <w:sz w:val="22"/>
                <w:szCs w:val="22"/>
              </w:rPr>
            </w:pPr>
            <w:r w:rsidRPr="009C69F2">
              <w:rPr>
                <w:rFonts w:ascii="Calibri" w:hAnsi="Calibri" w:cs="Calibri"/>
                <w:color w:val="000000"/>
                <w:sz w:val="22"/>
                <w:szCs w:val="22"/>
              </w:rPr>
              <w:t> </w:t>
            </w:r>
          </w:p>
        </w:tc>
        <w:tc>
          <w:tcPr>
            <w:tcW w:w="252" w:type="dxa"/>
            <w:tcBorders>
              <w:top w:val="nil"/>
              <w:left w:val="nil"/>
              <w:bottom w:val="single" w:sz="4" w:space="0" w:color="auto"/>
              <w:right w:val="single" w:sz="4" w:space="0" w:color="auto"/>
            </w:tcBorders>
            <w:shd w:val="clear" w:color="auto" w:fill="auto"/>
            <w:noWrap/>
            <w:vAlign w:val="bottom"/>
            <w:hideMark/>
          </w:tcPr>
          <w:p w14:paraId="092132F2" w14:textId="77777777" w:rsidR="009C69F2" w:rsidRPr="009C69F2" w:rsidRDefault="009C69F2" w:rsidP="009C69F2">
            <w:pPr>
              <w:jc w:val="center"/>
              <w:rPr>
                <w:rFonts w:ascii="Calibri" w:hAnsi="Calibri" w:cs="Calibri"/>
                <w:color w:val="000000"/>
                <w:sz w:val="22"/>
                <w:szCs w:val="22"/>
              </w:rPr>
            </w:pPr>
            <w:r w:rsidRPr="009C69F2">
              <w:rPr>
                <w:rFonts w:ascii="Calibri" w:hAnsi="Calibri" w:cs="Calibri"/>
                <w:color w:val="000000"/>
                <w:sz w:val="22"/>
                <w:szCs w:val="22"/>
              </w:rPr>
              <w:t>4</w:t>
            </w:r>
          </w:p>
        </w:tc>
        <w:tc>
          <w:tcPr>
            <w:tcW w:w="7485" w:type="dxa"/>
            <w:tcBorders>
              <w:top w:val="nil"/>
              <w:left w:val="nil"/>
              <w:bottom w:val="single" w:sz="4" w:space="0" w:color="auto"/>
              <w:right w:val="single" w:sz="4" w:space="0" w:color="auto"/>
            </w:tcBorders>
            <w:shd w:val="clear" w:color="auto" w:fill="auto"/>
            <w:noWrap/>
            <w:vAlign w:val="bottom"/>
            <w:hideMark/>
          </w:tcPr>
          <w:p w14:paraId="59AC2D14" w14:textId="77777777" w:rsidR="009C69F2" w:rsidRPr="009C69F2" w:rsidRDefault="009C69F2" w:rsidP="009C69F2">
            <w:pPr>
              <w:rPr>
                <w:rFonts w:ascii="Calibri" w:hAnsi="Calibri" w:cs="Calibri"/>
                <w:color w:val="000000"/>
                <w:sz w:val="22"/>
                <w:szCs w:val="22"/>
              </w:rPr>
            </w:pPr>
            <w:r w:rsidRPr="009C69F2">
              <w:rPr>
                <w:rFonts w:ascii="Calibri" w:hAnsi="Calibri" w:cs="Calibri"/>
                <w:color w:val="000000"/>
                <w:sz w:val="22"/>
                <w:szCs w:val="22"/>
              </w:rPr>
              <w:t xml:space="preserve">dosah bezdrátového vysílače 100-150m </w:t>
            </w:r>
          </w:p>
        </w:tc>
        <w:tc>
          <w:tcPr>
            <w:tcW w:w="960" w:type="dxa"/>
            <w:tcBorders>
              <w:top w:val="nil"/>
              <w:left w:val="nil"/>
              <w:bottom w:val="single" w:sz="4" w:space="0" w:color="auto"/>
              <w:right w:val="single" w:sz="4" w:space="0" w:color="auto"/>
            </w:tcBorders>
            <w:shd w:val="clear" w:color="auto" w:fill="auto"/>
            <w:noWrap/>
            <w:vAlign w:val="bottom"/>
            <w:hideMark/>
          </w:tcPr>
          <w:p w14:paraId="3D4A36D3" w14:textId="77777777" w:rsidR="009C69F2" w:rsidRPr="009C69F2" w:rsidRDefault="009C69F2" w:rsidP="009C69F2">
            <w:pPr>
              <w:rPr>
                <w:rFonts w:ascii="Calibri" w:hAnsi="Calibri" w:cs="Calibri"/>
                <w:color w:val="000000"/>
                <w:sz w:val="22"/>
                <w:szCs w:val="22"/>
              </w:rPr>
            </w:pPr>
            <w:r w:rsidRPr="009C69F2">
              <w:rPr>
                <w:rFonts w:ascii="Calibri" w:hAnsi="Calibri" w:cs="Calibri"/>
                <w:color w:val="000000"/>
                <w:sz w:val="22"/>
                <w:szCs w:val="22"/>
              </w:rPr>
              <w:t> </w:t>
            </w:r>
          </w:p>
        </w:tc>
      </w:tr>
      <w:tr w:rsidR="009C69F2" w:rsidRPr="009C69F2" w14:paraId="46EA26B0" w14:textId="77777777" w:rsidTr="00DC5E6E">
        <w:trPr>
          <w:trHeight w:val="288"/>
        </w:trPr>
        <w:tc>
          <w:tcPr>
            <w:tcW w:w="531" w:type="dxa"/>
            <w:tcBorders>
              <w:top w:val="nil"/>
              <w:left w:val="single" w:sz="4" w:space="0" w:color="auto"/>
              <w:bottom w:val="single" w:sz="4" w:space="0" w:color="auto"/>
              <w:right w:val="single" w:sz="4" w:space="0" w:color="auto"/>
            </w:tcBorders>
            <w:shd w:val="clear" w:color="auto" w:fill="auto"/>
            <w:noWrap/>
            <w:vAlign w:val="bottom"/>
            <w:hideMark/>
          </w:tcPr>
          <w:p w14:paraId="488CE22F" w14:textId="77777777" w:rsidR="009C69F2" w:rsidRPr="009C69F2" w:rsidRDefault="009C69F2" w:rsidP="009C69F2">
            <w:pPr>
              <w:jc w:val="center"/>
              <w:rPr>
                <w:rFonts w:ascii="Calibri" w:hAnsi="Calibri" w:cs="Calibri"/>
                <w:color w:val="000000"/>
                <w:sz w:val="22"/>
                <w:szCs w:val="22"/>
              </w:rPr>
            </w:pPr>
            <w:r w:rsidRPr="009C69F2">
              <w:rPr>
                <w:rFonts w:ascii="Calibri" w:hAnsi="Calibri" w:cs="Calibri"/>
                <w:color w:val="000000"/>
                <w:sz w:val="22"/>
                <w:szCs w:val="22"/>
              </w:rPr>
              <w:lastRenderedPageBreak/>
              <w:t> </w:t>
            </w:r>
          </w:p>
        </w:tc>
        <w:tc>
          <w:tcPr>
            <w:tcW w:w="252" w:type="dxa"/>
            <w:tcBorders>
              <w:top w:val="nil"/>
              <w:left w:val="nil"/>
              <w:bottom w:val="single" w:sz="4" w:space="0" w:color="auto"/>
              <w:right w:val="single" w:sz="4" w:space="0" w:color="auto"/>
            </w:tcBorders>
            <w:shd w:val="clear" w:color="auto" w:fill="auto"/>
            <w:noWrap/>
            <w:vAlign w:val="bottom"/>
            <w:hideMark/>
          </w:tcPr>
          <w:p w14:paraId="5FCE0AE6" w14:textId="77777777" w:rsidR="009C69F2" w:rsidRPr="009C69F2" w:rsidRDefault="009C69F2" w:rsidP="009C69F2">
            <w:pPr>
              <w:jc w:val="center"/>
              <w:rPr>
                <w:rFonts w:ascii="Calibri" w:hAnsi="Calibri" w:cs="Calibri"/>
                <w:color w:val="000000"/>
                <w:sz w:val="22"/>
                <w:szCs w:val="22"/>
              </w:rPr>
            </w:pPr>
            <w:r w:rsidRPr="009C69F2">
              <w:rPr>
                <w:rFonts w:ascii="Calibri" w:hAnsi="Calibri" w:cs="Calibri"/>
                <w:color w:val="000000"/>
                <w:sz w:val="22"/>
                <w:szCs w:val="22"/>
              </w:rPr>
              <w:t>5</w:t>
            </w:r>
          </w:p>
        </w:tc>
        <w:tc>
          <w:tcPr>
            <w:tcW w:w="7485" w:type="dxa"/>
            <w:tcBorders>
              <w:top w:val="nil"/>
              <w:left w:val="nil"/>
              <w:bottom w:val="single" w:sz="4" w:space="0" w:color="auto"/>
              <w:right w:val="single" w:sz="4" w:space="0" w:color="auto"/>
            </w:tcBorders>
            <w:shd w:val="clear" w:color="auto" w:fill="auto"/>
            <w:noWrap/>
            <w:vAlign w:val="bottom"/>
            <w:hideMark/>
          </w:tcPr>
          <w:p w14:paraId="7E8513FC" w14:textId="77777777" w:rsidR="009C69F2" w:rsidRPr="009C69F2" w:rsidRDefault="009C69F2" w:rsidP="009C69F2">
            <w:pPr>
              <w:rPr>
                <w:rFonts w:ascii="Calibri" w:hAnsi="Calibri" w:cs="Calibri"/>
                <w:color w:val="000000"/>
                <w:sz w:val="22"/>
                <w:szCs w:val="22"/>
              </w:rPr>
            </w:pPr>
            <w:r w:rsidRPr="009C69F2">
              <w:rPr>
                <w:rFonts w:ascii="Calibri" w:hAnsi="Calibri" w:cs="Calibri"/>
                <w:color w:val="000000"/>
                <w:sz w:val="22"/>
                <w:szCs w:val="22"/>
              </w:rPr>
              <w:t>128 bitové šifrování DECT AES</w:t>
            </w:r>
          </w:p>
        </w:tc>
        <w:tc>
          <w:tcPr>
            <w:tcW w:w="960" w:type="dxa"/>
            <w:tcBorders>
              <w:top w:val="nil"/>
              <w:left w:val="nil"/>
              <w:bottom w:val="single" w:sz="4" w:space="0" w:color="auto"/>
              <w:right w:val="single" w:sz="4" w:space="0" w:color="auto"/>
            </w:tcBorders>
            <w:shd w:val="clear" w:color="auto" w:fill="auto"/>
            <w:noWrap/>
            <w:vAlign w:val="bottom"/>
            <w:hideMark/>
          </w:tcPr>
          <w:p w14:paraId="525CA31B" w14:textId="77777777" w:rsidR="009C69F2" w:rsidRPr="009C69F2" w:rsidRDefault="009C69F2" w:rsidP="009C69F2">
            <w:pPr>
              <w:rPr>
                <w:rFonts w:ascii="Calibri" w:hAnsi="Calibri" w:cs="Calibri"/>
                <w:color w:val="000000"/>
                <w:sz w:val="22"/>
                <w:szCs w:val="22"/>
              </w:rPr>
            </w:pPr>
            <w:r w:rsidRPr="009C69F2">
              <w:rPr>
                <w:rFonts w:ascii="Calibri" w:hAnsi="Calibri" w:cs="Calibri"/>
                <w:color w:val="000000"/>
                <w:sz w:val="22"/>
                <w:szCs w:val="22"/>
              </w:rPr>
              <w:t> </w:t>
            </w:r>
          </w:p>
        </w:tc>
      </w:tr>
      <w:tr w:rsidR="009C69F2" w:rsidRPr="009C69F2" w14:paraId="757D6825" w14:textId="77777777" w:rsidTr="00DC5E6E">
        <w:trPr>
          <w:trHeight w:val="288"/>
        </w:trPr>
        <w:tc>
          <w:tcPr>
            <w:tcW w:w="531" w:type="dxa"/>
            <w:tcBorders>
              <w:top w:val="nil"/>
              <w:left w:val="single" w:sz="4" w:space="0" w:color="auto"/>
              <w:bottom w:val="single" w:sz="4" w:space="0" w:color="auto"/>
              <w:right w:val="single" w:sz="4" w:space="0" w:color="auto"/>
            </w:tcBorders>
            <w:shd w:val="clear" w:color="auto" w:fill="auto"/>
            <w:noWrap/>
            <w:vAlign w:val="bottom"/>
            <w:hideMark/>
          </w:tcPr>
          <w:p w14:paraId="1FDB0CA6" w14:textId="77777777" w:rsidR="009C69F2" w:rsidRPr="009C69F2" w:rsidRDefault="009C69F2" w:rsidP="009C69F2">
            <w:pPr>
              <w:rPr>
                <w:rFonts w:ascii="Calibri" w:hAnsi="Calibri" w:cs="Calibri"/>
                <w:color w:val="000000"/>
                <w:sz w:val="22"/>
                <w:szCs w:val="22"/>
              </w:rPr>
            </w:pPr>
            <w:r w:rsidRPr="009C69F2">
              <w:rPr>
                <w:rFonts w:ascii="Calibri" w:hAnsi="Calibri" w:cs="Calibri"/>
                <w:color w:val="000000"/>
                <w:sz w:val="22"/>
                <w:szCs w:val="22"/>
              </w:rPr>
              <w:t> </w:t>
            </w:r>
          </w:p>
        </w:tc>
        <w:tc>
          <w:tcPr>
            <w:tcW w:w="252" w:type="dxa"/>
            <w:tcBorders>
              <w:top w:val="nil"/>
              <w:left w:val="nil"/>
              <w:bottom w:val="single" w:sz="4" w:space="0" w:color="auto"/>
              <w:right w:val="single" w:sz="4" w:space="0" w:color="auto"/>
            </w:tcBorders>
            <w:shd w:val="clear" w:color="auto" w:fill="auto"/>
            <w:noWrap/>
            <w:vAlign w:val="bottom"/>
            <w:hideMark/>
          </w:tcPr>
          <w:p w14:paraId="3181068F" w14:textId="77777777" w:rsidR="009C69F2" w:rsidRPr="009C69F2" w:rsidRDefault="009C69F2" w:rsidP="009C69F2">
            <w:pPr>
              <w:jc w:val="center"/>
              <w:rPr>
                <w:rFonts w:ascii="Calibri" w:hAnsi="Calibri" w:cs="Calibri"/>
                <w:color w:val="000000"/>
                <w:sz w:val="22"/>
                <w:szCs w:val="22"/>
              </w:rPr>
            </w:pPr>
            <w:r w:rsidRPr="009C69F2">
              <w:rPr>
                <w:rFonts w:ascii="Calibri" w:hAnsi="Calibri" w:cs="Calibri"/>
                <w:color w:val="000000"/>
                <w:sz w:val="22"/>
                <w:szCs w:val="22"/>
              </w:rPr>
              <w:t>6</w:t>
            </w:r>
          </w:p>
        </w:tc>
        <w:tc>
          <w:tcPr>
            <w:tcW w:w="7485" w:type="dxa"/>
            <w:tcBorders>
              <w:top w:val="nil"/>
              <w:left w:val="nil"/>
              <w:bottom w:val="single" w:sz="4" w:space="0" w:color="auto"/>
              <w:right w:val="single" w:sz="4" w:space="0" w:color="auto"/>
            </w:tcBorders>
            <w:shd w:val="clear" w:color="auto" w:fill="auto"/>
            <w:noWrap/>
            <w:vAlign w:val="bottom"/>
            <w:hideMark/>
          </w:tcPr>
          <w:p w14:paraId="3DE57603" w14:textId="77777777" w:rsidR="009C69F2" w:rsidRPr="009C69F2" w:rsidRDefault="009C69F2" w:rsidP="009C69F2">
            <w:pPr>
              <w:rPr>
                <w:rFonts w:ascii="Calibri" w:hAnsi="Calibri" w:cs="Calibri"/>
                <w:color w:val="000000"/>
                <w:sz w:val="22"/>
                <w:szCs w:val="22"/>
              </w:rPr>
            </w:pPr>
            <w:r w:rsidRPr="009C69F2">
              <w:rPr>
                <w:rFonts w:ascii="Calibri" w:hAnsi="Calibri" w:cs="Calibri"/>
                <w:color w:val="000000"/>
                <w:sz w:val="22"/>
                <w:szCs w:val="22"/>
              </w:rPr>
              <w:t xml:space="preserve">Nabíjení přes USB </w:t>
            </w:r>
            <w:proofErr w:type="spellStart"/>
            <w:r w:rsidRPr="009C69F2">
              <w:rPr>
                <w:rFonts w:ascii="Calibri" w:hAnsi="Calibri" w:cs="Calibri"/>
                <w:color w:val="000000"/>
                <w:sz w:val="22"/>
                <w:szCs w:val="22"/>
              </w:rPr>
              <w:t>micro</w:t>
            </w:r>
            <w:proofErr w:type="spellEnd"/>
            <w:r w:rsidRPr="009C69F2">
              <w:rPr>
                <w:rFonts w:ascii="Calibri" w:hAnsi="Calibri" w:cs="Calibri"/>
                <w:color w:val="000000"/>
                <w:sz w:val="22"/>
                <w:szCs w:val="22"/>
              </w:rPr>
              <w:t xml:space="preserve"> vestavěné ve stolní základně</w:t>
            </w:r>
          </w:p>
        </w:tc>
        <w:tc>
          <w:tcPr>
            <w:tcW w:w="960" w:type="dxa"/>
            <w:tcBorders>
              <w:top w:val="nil"/>
              <w:left w:val="nil"/>
              <w:bottom w:val="single" w:sz="4" w:space="0" w:color="auto"/>
              <w:right w:val="single" w:sz="4" w:space="0" w:color="auto"/>
            </w:tcBorders>
            <w:shd w:val="clear" w:color="auto" w:fill="auto"/>
            <w:noWrap/>
            <w:vAlign w:val="bottom"/>
            <w:hideMark/>
          </w:tcPr>
          <w:p w14:paraId="26ED37AB" w14:textId="77777777" w:rsidR="009C69F2" w:rsidRPr="009C69F2" w:rsidRDefault="009C69F2" w:rsidP="009C69F2">
            <w:pPr>
              <w:rPr>
                <w:rFonts w:ascii="Calibri" w:hAnsi="Calibri" w:cs="Calibri"/>
                <w:color w:val="000000"/>
                <w:sz w:val="22"/>
                <w:szCs w:val="22"/>
              </w:rPr>
            </w:pPr>
            <w:r w:rsidRPr="009C69F2">
              <w:rPr>
                <w:rFonts w:ascii="Calibri" w:hAnsi="Calibri" w:cs="Calibri"/>
                <w:color w:val="000000"/>
                <w:sz w:val="22"/>
                <w:szCs w:val="22"/>
              </w:rPr>
              <w:t> </w:t>
            </w:r>
          </w:p>
        </w:tc>
      </w:tr>
      <w:tr w:rsidR="009C69F2" w:rsidRPr="009C69F2" w14:paraId="609783F2" w14:textId="77777777" w:rsidTr="00DC5E6E">
        <w:trPr>
          <w:trHeight w:val="288"/>
        </w:trPr>
        <w:tc>
          <w:tcPr>
            <w:tcW w:w="531" w:type="dxa"/>
            <w:tcBorders>
              <w:top w:val="nil"/>
              <w:left w:val="single" w:sz="4" w:space="0" w:color="auto"/>
              <w:bottom w:val="single" w:sz="4" w:space="0" w:color="auto"/>
              <w:right w:val="single" w:sz="4" w:space="0" w:color="auto"/>
            </w:tcBorders>
            <w:shd w:val="clear" w:color="auto" w:fill="auto"/>
            <w:noWrap/>
            <w:vAlign w:val="bottom"/>
            <w:hideMark/>
          </w:tcPr>
          <w:p w14:paraId="67114927" w14:textId="77777777" w:rsidR="009C69F2" w:rsidRPr="009C69F2" w:rsidRDefault="009C69F2" w:rsidP="009C69F2">
            <w:pPr>
              <w:rPr>
                <w:rFonts w:ascii="Calibri" w:hAnsi="Calibri" w:cs="Calibri"/>
                <w:color w:val="000000"/>
                <w:sz w:val="22"/>
                <w:szCs w:val="22"/>
              </w:rPr>
            </w:pPr>
            <w:r w:rsidRPr="009C69F2">
              <w:rPr>
                <w:rFonts w:ascii="Calibri" w:hAnsi="Calibri" w:cs="Calibri"/>
                <w:color w:val="000000"/>
                <w:sz w:val="22"/>
                <w:szCs w:val="22"/>
              </w:rPr>
              <w:t> </w:t>
            </w:r>
          </w:p>
        </w:tc>
        <w:tc>
          <w:tcPr>
            <w:tcW w:w="252" w:type="dxa"/>
            <w:tcBorders>
              <w:top w:val="nil"/>
              <w:left w:val="nil"/>
              <w:bottom w:val="single" w:sz="4" w:space="0" w:color="auto"/>
              <w:right w:val="single" w:sz="4" w:space="0" w:color="auto"/>
            </w:tcBorders>
            <w:shd w:val="clear" w:color="auto" w:fill="auto"/>
            <w:noWrap/>
            <w:vAlign w:val="bottom"/>
            <w:hideMark/>
          </w:tcPr>
          <w:p w14:paraId="1D3044CC" w14:textId="77777777" w:rsidR="009C69F2" w:rsidRPr="009C69F2" w:rsidRDefault="009C69F2" w:rsidP="009C69F2">
            <w:pPr>
              <w:jc w:val="center"/>
              <w:rPr>
                <w:rFonts w:ascii="Calibri" w:hAnsi="Calibri" w:cs="Calibri"/>
                <w:color w:val="000000"/>
                <w:sz w:val="22"/>
                <w:szCs w:val="22"/>
              </w:rPr>
            </w:pPr>
            <w:r w:rsidRPr="009C69F2">
              <w:rPr>
                <w:rFonts w:ascii="Calibri" w:hAnsi="Calibri" w:cs="Calibri"/>
                <w:color w:val="000000"/>
                <w:sz w:val="22"/>
                <w:szCs w:val="22"/>
              </w:rPr>
              <w:t>7</w:t>
            </w:r>
          </w:p>
        </w:tc>
        <w:tc>
          <w:tcPr>
            <w:tcW w:w="7485" w:type="dxa"/>
            <w:tcBorders>
              <w:top w:val="nil"/>
              <w:left w:val="nil"/>
              <w:bottom w:val="single" w:sz="4" w:space="0" w:color="auto"/>
              <w:right w:val="single" w:sz="4" w:space="0" w:color="auto"/>
            </w:tcBorders>
            <w:shd w:val="clear" w:color="auto" w:fill="auto"/>
            <w:noWrap/>
            <w:vAlign w:val="bottom"/>
            <w:hideMark/>
          </w:tcPr>
          <w:p w14:paraId="5FCC019A" w14:textId="77777777" w:rsidR="009C69F2" w:rsidRPr="009C69F2" w:rsidRDefault="009C69F2" w:rsidP="009C69F2">
            <w:pPr>
              <w:rPr>
                <w:rFonts w:ascii="Calibri" w:hAnsi="Calibri" w:cs="Calibri"/>
                <w:color w:val="000000"/>
                <w:sz w:val="22"/>
                <w:szCs w:val="22"/>
              </w:rPr>
            </w:pPr>
            <w:r w:rsidRPr="009C69F2">
              <w:rPr>
                <w:rFonts w:ascii="Calibri" w:hAnsi="Calibri" w:cs="Calibri"/>
                <w:color w:val="000000"/>
                <w:sz w:val="22"/>
                <w:szCs w:val="22"/>
              </w:rPr>
              <w:t>variabilní možnost hlavové spony a nástavce za ucho</w:t>
            </w:r>
          </w:p>
        </w:tc>
        <w:tc>
          <w:tcPr>
            <w:tcW w:w="960" w:type="dxa"/>
            <w:tcBorders>
              <w:top w:val="nil"/>
              <w:left w:val="nil"/>
              <w:bottom w:val="single" w:sz="4" w:space="0" w:color="auto"/>
              <w:right w:val="single" w:sz="4" w:space="0" w:color="auto"/>
            </w:tcBorders>
            <w:shd w:val="clear" w:color="auto" w:fill="auto"/>
            <w:noWrap/>
            <w:vAlign w:val="bottom"/>
            <w:hideMark/>
          </w:tcPr>
          <w:p w14:paraId="30665354" w14:textId="77777777" w:rsidR="009C69F2" w:rsidRPr="009C69F2" w:rsidRDefault="009C69F2" w:rsidP="009C69F2">
            <w:pPr>
              <w:rPr>
                <w:rFonts w:ascii="Calibri" w:hAnsi="Calibri" w:cs="Calibri"/>
                <w:color w:val="000000"/>
                <w:sz w:val="22"/>
                <w:szCs w:val="22"/>
              </w:rPr>
            </w:pPr>
            <w:r w:rsidRPr="009C69F2">
              <w:rPr>
                <w:rFonts w:ascii="Calibri" w:hAnsi="Calibri" w:cs="Calibri"/>
                <w:color w:val="000000"/>
                <w:sz w:val="22"/>
                <w:szCs w:val="22"/>
              </w:rPr>
              <w:t> </w:t>
            </w:r>
          </w:p>
        </w:tc>
      </w:tr>
      <w:tr w:rsidR="009C69F2" w:rsidRPr="009C69F2" w14:paraId="583E377B" w14:textId="77777777" w:rsidTr="00DC5E6E">
        <w:trPr>
          <w:trHeight w:val="288"/>
        </w:trPr>
        <w:tc>
          <w:tcPr>
            <w:tcW w:w="531" w:type="dxa"/>
            <w:tcBorders>
              <w:top w:val="nil"/>
              <w:left w:val="single" w:sz="4" w:space="0" w:color="auto"/>
              <w:bottom w:val="single" w:sz="4" w:space="0" w:color="auto"/>
              <w:right w:val="single" w:sz="4" w:space="0" w:color="auto"/>
            </w:tcBorders>
            <w:shd w:val="clear" w:color="auto" w:fill="auto"/>
            <w:noWrap/>
            <w:vAlign w:val="bottom"/>
            <w:hideMark/>
          </w:tcPr>
          <w:p w14:paraId="2FADD13A" w14:textId="77777777" w:rsidR="009C69F2" w:rsidRPr="009C69F2" w:rsidRDefault="009C69F2" w:rsidP="009C69F2">
            <w:pPr>
              <w:rPr>
                <w:rFonts w:ascii="Calibri" w:hAnsi="Calibri" w:cs="Calibri"/>
                <w:color w:val="000000"/>
                <w:sz w:val="22"/>
                <w:szCs w:val="22"/>
              </w:rPr>
            </w:pPr>
            <w:r w:rsidRPr="009C69F2">
              <w:rPr>
                <w:rFonts w:ascii="Calibri" w:hAnsi="Calibri" w:cs="Calibri"/>
                <w:color w:val="000000"/>
                <w:sz w:val="22"/>
                <w:szCs w:val="22"/>
              </w:rPr>
              <w:t> </w:t>
            </w:r>
          </w:p>
        </w:tc>
        <w:tc>
          <w:tcPr>
            <w:tcW w:w="252" w:type="dxa"/>
            <w:tcBorders>
              <w:top w:val="nil"/>
              <w:left w:val="nil"/>
              <w:bottom w:val="single" w:sz="4" w:space="0" w:color="auto"/>
              <w:right w:val="single" w:sz="4" w:space="0" w:color="auto"/>
            </w:tcBorders>
            <w:shd w:val="clear" w:color="auto" w:fill="auto"/>
            <w:noWrap/>
            <w:vAlign w:val="bottom"/>
            <w:hideMark/>
          </w:tcPr>
          <w:p w14:paraId="3A4070A4" w14:textId="77777777" w:rsidR="009C69F2" w:rsidRPr="009C69F2" w:rsidRDefault="009C69F2" w:rsidP="009C69F2">
            <w:pPr>
              <w:jc w:val="center"/>
              <w:rPr>
                <w:rFonts w:ascii="Calibri" w:hAnsi="Calibri" w:cs="Calibri"/>
                <w:color w:val="000000"/>
                <w:sz w:val="22"/>
                <w:szCs w:val="22"/>
              </w:rPr>
            </w:pPr>
            <w:r w:rsidRPr="009C69F2">
              <w:rPr>
                <w:rFonts w:ascii="Calibri" w:hAnsi="Calibri" w:cs="Calibri"/>
                <w:color w:val="000000"/>
                <w:sz w:val="22"/>
                <w:szCs w:val="22"/>
              </w:rPr>
              <w:t>8</w:t>
            </w:r>
          </w:p>
        </w:tc>
        <w:tc>
          <w:tcPr>
            <w:tcW w:w="7485" w:type="dxa"/>
            <w:tcBorders>
              <w:top w:val="nil"/>
              <w:left w:val="nil"/>
              <w:bottom w:val="single" w:sz="4" w:space="0" w:color="auto"/>
              <w:right w:val="single" w:sz="4" w:space="0" w:color="auto"/>
            </w:tcBorders>
            <w:shd w:val="clear" w:color="auto" w:fill="auto"/>
            <w:noWrap/>
            <w:vAlign w:val="bottom"/>
            <w:hideMark/>
          </w:tcPr>
          <w:p w14:paraId="552E23DC" w14:textId="77777777" w:rsidR="009C69F2" w:rsidRPr="009C69F2" w:rsidRDefault="009C69F2" w:rsidP="009C69F2">
            <w:pPr>
              <w:rPr>
                <w:rFonts w:ascii="Calibri" w:hAnsi="Calibri" w:cs="Calibri"/>
                <w:color w:val="000000"/>
                <w:sz w:val="22"/>
                <w:szCs w:val="22"/>
              </w:rPr>
            </w:pPr>
            <w:r w:rsidRPr="009C69F2">
              <w:rPr>
                <w:rFonts w:ascii="Calibri" w:hAnsi="Calibri" w:cs="Calibri"/>
                <w:color w:val="000000"/>
                <w:sz w:val="22"/>
                <w:szCs w:val="22"/>
              </w:rPr>
              <w:t>doba nabíjení 1,5h</w:t>
            </w:r>
          </w:p>
        </w:tc>
        <w:tc>
          <w:tcPr>
            <w:tcW w:w="960" w:type="dxa"/>
            <w:tcBorders>
              <w:top w:val="nil"/>
              <w:left w:val="nil"/>
              <w:bottom w:val="single" w:sz="4" w:space="0" w:color="auto"/>
              <w:right w:val="single" w:sz="4" w:space="0" w:color="auto"/>
            </w:tcBorders>
            <w:shd w:val="clear" w:color="auto" w:fill="auto"/>
            <w:noWrap/>
            <w:vAlign w:val="bottom"/>
            <w:hideMark/>
          </w:tcPr>
          <w:p w14:paraId="6622986B" w14:textId="77777777" w:rsidR="009C69F2" w:rsidRPr="009C69F2" w:rsidRDefault="009C69F2" w:rsidP="009C69F2">
            <w:pPr>
              <w:rPr>
                <w:rFonts w:ascii="Calibri" w:hAnsi="Calibri" w:cs="Calibri"/>
                <w:color w:val="000000"/>
                <w:sz w:val="22"/>
                <w:szCs w:val="22"/>
              </w:rPr>
            </w:pPr>
            <w:r w:rsidRPr="009C69F2">
              <w:rPr>
                <w:rFonts w:ascii="Calibri" w:hAnsi="Calibri" w:cs="Calibri"/>
                <w:color w:val="000000"/>
                <w:sz w:val="22"/>
                <w:szCs w:val="22"/>
              </w:rPr>
              <w:t> </w:t>
            </w:r>
          </w:p>
        </w:tc>
      </w:tr>
      <w:tr w:rsidR="009C69F2" w:rsidRPr="009C69F2" w14:paraId="2190B392" w14:textId="77777777" w:rsidTr="00DC5E6E">
        <w:trPr>
          <w:trHeight w:val="288"/>
        </w:trPr>
        <w:tc>
          <w:tcPr>
            <w:tcW w:w="531" w:type="dxa"/>
            <w:tcBorders>
              <w:top w:val="nil"/>
              <w:left w:val="single" w:sz="4" w:space="0" w:color="auto"/>
              <w:bottom w:val="single" w:sz="4" w:space="0" w:color="auto"/>
              <w:right w:val="single" w:sz="4" w:space="0" w:color="auto"/>
            </w:tcBorders>
            <w:shd w:val="clear" w:color="auto" w:fill="auto"/>
            <w:noWrap/>
            <w:vAlign w:val="bottom"/>
            <w:hideMark/>
          </w:tcPr>
          <w:p w14:paraId="65E35820" w14:textId="77777777" w:rsidR="009C69F2" w:rsidRPr="009C69F2" w:rsidRDefault="009C69F2" w:rsidP="009C69F2">
            <w:pPr>
              <w:rPr>
                <w:rFonts w:ascii="Calibri" w:hAnsi="Calibri" w:cs="Calibri"/>
                <w:color w:val="000000"/>
                <w:sz w:val="22"/>
                <w:szCs w:val="22"/>
              </w:rPr>
            </w:pPr>
            <w:r w:rsidRPr="009C69F2">
              <w:rPr>
                <w:rFonts w:ascii="Calibri" w:hAnsi="Calibri" w:cs="Calibri"/>
                <w:color w:val="000000"/>
                <w:sz w:val="22"/>
                <w:szCs w:val="22"/>
              </w:rPr>
              <w:t> </w:t>
            </w:r>
          </w:p>
        </w:tc>
        <w:tc>
          <w:tcPr>
            <w:tcW w:w="252" w:type="dxa"/>
            <w:tcBorders>
              <w:top w:val="nil"/>
              <w:left w:val="nil"/>
              <w:bottom w:val="single" w:sz="4" w:space="0" w:color="auto"/>
              <w:right w:val="single" w:sz="4" w:space="0" w:color="auto"/>
            </w:tcBorders>
            <w:shd w:val="clear" w:color="auto" w:fill="auto"/>
            <w:noWrap/>
            <w:vAlign w:val="bottom"/>
            <w:hideMark/>
          </w:tcPr>
          <w:p w14:paraId="5DB8B9C9" w14:textId="77777777" w:rsidR="009C69F2" w:rsidRPr="009C69F2" w:rsidRDefault="009C69F2" w:rsidP="009C69F2">
            <w:pPr>
              <w:jc w:val="center"/>
              <w:rPr>
                <w:rFonts w:ascii="Calibri" w:hAnsi="Calibri" w:cs="Calibri"/>
                <w:color w:val="000000"/>
                <w:sz w:val="22"/>
                <w:szCs w:val="22"/>
              </w:rPr>
            </w:pPr>
            <w:r w:rsidRPr="009C69F2">
              <w:rPr>
                <w:rFonts w:ascii="Calibri" w:hAnsi="Calibri" w:cs="Calibri"/>
                <w:color w:val="000000"/>
                <w:sz w:val="22"/>
                <w:szCs w:val="22"/>
              </w:rPr>
              <w:t>9</w:t>
            </w:r>
          </w:p>
        </w:tc>
        <w:tc>
          <w:tcPr>
            <w:tcW w:w="7485" w:type="dxa"/>
            <w:tcBorders>
              <w:top w:val="nil"/>
              <w:left w:val="nil"/>
              <w:bottom w:val="single" w:sz="4" w:space="0" w:color="auto"/>
              <w:right w:val="single" w:sz="4" w:space="0" w:color="auto"/>
            </w:tcBorders>
            <w:shd w:val="clear" w:color="auto" w:fill="auto"/>
            <w:noWrap/>
            <w:vAlign w:val="bottom"/>
            <w:hideMark/>
          </w:tcPr>
          <w:p w14:paraId="12BC3F05" w14:textId="7DFCD16A" w:rsidR="009C69F2" w:rsidRPr="009C69F2" w:rsidRDefault="009C69F2" w:rsidP="009C69F2">
            <w:pPr>
              <w:rPr>
                <w:rFonts w:ascii="Calibri" w:hAnsi="Calibri" w:cs="Calibri"/>
                <w:color w:val="000000"/>
                <w:sz w:val="22"/>
                <w:szCs w:val="22"/>
              </w:rPr>
            </w:pPr>
            <w:r w:rsidRPr="009C69F2">
              <w:rPr>
                <w:rFonts w:ascii="Calibri" w:hAnsi="Calibri" w:cs="Calibri"/>
                <w:color w:val="000000"/>
                <w:sz w:val="22"/>
                <w:szCs w:val="22"/>
              </w:rPr>
              <w:t>možnost připojení náhlavní soupravy k</w:t>
            </w:r>
            <w:r w:rsidR="004B0B8A">
              <w:rPr>
                <w:rFonts w:ascii="Calibri" w:hAnsi="Calibri" w:cs="Calibri"/>
                <w:color w:val="000000"/>
                <w:sz w:val="22"/>
                <w:szCs w:val="22"/>
              </w:rPr>
              <w:t> </w:t>
            </w:r>
            <w:r w:rsidRPr="009C69F2">
              <w:rPr>
                <w:rFonts w:ascii="Calibri" w:hAnsi="Calibri" w:cs="Calibri"/>
                <w:color w:val="000000"/>
                <w:sz w:val="22"/>
                <w:szCs w:val="22"/>
              </w:rPr>
              <w:t xml:space="preserve">pevnému </w:t>
            </w:r>
            <w:proofErr w:type="gramStart"/>
            <w:r w:rsidRPr="009C69F2">
              <w:rPr>
                <w:rFonts w:ascii="Calibri" w:hAnsi="Calibri" w:cs="Calibri"/>
                <w:color w:val="000000"/>
                <w:sz w:val="22"/>
                <w:szCs w:val="22"/>
              </w:rPr>
              <w:t>telefonu , nebo</w:t>
            </w:r>
            <w:proofErr w:type="gramEnd"/>
            <w:r w:rsidRPr="009C69F2">
              <w:rPr>
                <w:rFonts w:ascii="Calibri" w:hAnsi="Calibri" w:cs="Calibri"/>
                <w:color w:val="000000"/>
                <w:sz w:val="22"/>
                <w:szCs w:val="22"/>
              </w:rPr>
              <w:t xml:space="preserve"> PC</w:t>
            </w:r>
          </w:p>
        </w:tc>
        <w:tc>
          <w:tcPr>
            <w:tcW w:w="960" w:type="dxa"/>
            <w:tcBorders>
              <w:top w:val="nil"/>
              <w:left w:val="nil"/>
              <w:bottom w:val="single" w:sz="4" w:space="0" w:color="auto"/>
              <w:right w:val="single" w:sz="4" w:space="0" w:color="auto"/>
            </w:tcBorders>
            <w:shd w:val="clear" w:color="auto" w:fill="auto"/>
            <w:noWrap/>
            <w:vAlign w:val="bottom"/>
            <w:hideMark/>
          </w:tcPr>
          <w:p w14:paraId="5ACA64FA" w14:textId="77777777" w:rsidR="009C69F2" w:rsidRPr="009C69F2" w:rsidRDefault="009C69F2" w:rsidP="009C69F2">
            <w:pPr>
              <w:rPr>
                <w:rFonts w:ascii="Calibri" w:hAnsi="Calibri" w:cs="Calibri"/>
                <w:color w:val="000000"/>
                <w:sz w:val="22"/>
                <w:szCs w:val="22"/>
              </w:rPr>
            </w:pPr>
            <w:r w:rsidRPr="009C69F2">
              <w:rPr>
                <w:rFonts w:ascii="Calibri" w:hAnsi="Calibri" w:cs="Calibri"/>
                <w:color w:val="000000"/>
                <w:sz w:val="22"/>
                <w:szCs w:val="22"/>
              </w:rPr>
              <w:t> </w:t>
            </w:r>
          </w:p>
        </w:tc>
      </w:tr>
    </w:tbl>
    <w:p w14:paraId="4745BF55" w14:textId="77777777" w:rsidR="009C69F2" w:rsidRDefault="009C69F2" w:rsidP="00896206">
      <w:pPr>
        <w:autoSpaceDE w:val="0"/>
        <w:autoSpaceDN w:val="0"/>
        <w:adjustRightInd w:val="0"/>
        <w:jc w:val="both"/>
        <w:rPr>
          <w:rFonts w:asciiTheme="minorHAnsi" w:eastAsiaTheme="minorHAnsi" w:hAnsiTheme="minorHAnsi" w:cstheme="minorBidi"/>
          <w:b/>
          <w:lang w:eastAsia="en-US"/>
        </w:rPr>
      </w:pPr>
    </w:p>
    <w:p w14:paraId="59C9EACE" w14:textId="77777777" w:rsidR="009C69F2" w:rsidRPr="00FA39CF" w:rsidRDefault="009C69F2" w:rsidP="009C69F2">
      <w:pPr>
        <w:autoSpaceDE w:val="0"/>
        <w:autoSpaceDN w:val="0"/>
        <w:adjustRightInd w:val="0"/>
        <w:rPr>
          <w:rFonts w:asciiTheme="minorHAnsi" w:eastAsiaTheme="minorHAnsi" w:hAnsiTheme="minorHAnsi" w:cstheme="minorBidi"/>
          <w:b/>
          <w:lang w:eastAsia="en-US"/>
        </w:rPr>
      </w:pPr>
      <w:r w:rsidRPr="008A5780">
        <w:rPr>
          <w:rFonts w:asciiTheme="minorHAnsi" w:eastAsiaTheme="minorHAnsi" w:hAnsiTheme="minorHAnsi" w:cstheme="minorBidi"/>
          <w:b/>
          <w:sz w:val="32"/>
          <w:szCs w:val="32"/>
          <w:lang w:eastAsia="en-US"/>
        </w:rPr>
        <w:t xml:space="preserve">Část </w:t>
      </w:r>
      <w:r>
        <w:rPr>
          <w:rFonts w:asciiTheme="minorHAnsi" w:eastAsiaTheme="minorHAnsi" w:hAnsiTheme="minorHAnsi" w:cstheme="minorBidi"/>
          <w:b/>
          <w:sz w:val="32"/>
          <w:szCs w:val="32"/>
          <w:lang w:eastAsia="en-US"/>
        </w:rPr>
        <w:t>B</w:t>
      </w:r>
      <w:r w:rsidR="00FA39CF">
        <w:rPr>
          <w:rFonts w:asciiTheme="minorHAnsi" w:eastAsiaTheme="minorHAnsi" w:hAnsiTheme="minorHAnsi" w:cstheme="minorBidi"/>
          <w:b/>
          <w:sz w:val="32"/>
          <w:szCs w:val="32"/>
          <w:lang w:eastAsia="en-US"/>
        </w:rPr>
        <w:t>.</w:t>
      </w:r>
      <w:r w:rsidRPr="008A5780">
        <w:rPr>
          <w:rFonts w:asciiTheme="minorHAnsi" w:eastAsiaTheme="minorHAnsi" w:hAnsiTheme="minorHAnsi" w:cstheme="minorBidi"/>
          <w:b/>
          <w:sz w:val="32"/>
          <w:szCs w:val="32"/>
          <w:lang w:eastAsia="en-US"/>
        </w:rPr>
        <w:t xml:space="preserve"> </w:t>
      </w:r>
      <w:r w:rsidR="006141ED">
        <w:rPr>
          <w:rFonts w:asciiTheme="minorHAnsi" w:eastAsiaTheme="minorHAnsi" w:hAnsiTheme="minorHAnsi" w:cstheme="minorBidi"/>
          <w:b/>
          <w:sz w:val="32"/>
          <w:szCs w:val="32"/>
          <w:lang w:eastAsia="en-US"/>
        </w:rPr>
        <w:t>Z</w:t>
      </w:r>
      <w:r>
        <w:rPr>
          <w:rFonts w:asciiTheme="minorHAnsi" w:eastAsiaTheme="minorHAnsi" w:hAnsiTheme="minorHAnsi" w:cstheme="minorBidi"/>
          <w:b/>
          <w:sz w:val="32"/>
          <w:szCs w:val="32"/>
          <w:lang w:eastAsia="en-US"/>
        </w:rPr>
        <w:t xml:space="preserve">áznamové zařízení </w:t>
      </w:r>
      <w:r w:rsidR="006141ED">
        <w:rPr>
          <w:rFonts w:asciiTheme="minorHAnsi" w:eastAsiaTheme="minorHAnsi" w:hAnsiTheme="minorHAnsi" w:cstheme="minorBidi"/>
          <w:b/>
          <w:sz w:val="32"/>
          <w:szCs w:val="32"/>
          <w:lang w:eastAsia="en-US"/>
        </w:rPr>
        <w:t>a rozšíření stávajícího</w:t>
      </w:r>
    </w:p>
    <w:p w14:paraId="3241D341" w14:textId="77777777" w:rsidR="009C69F2" w:rsidRDefault="009C69F2" w:rsidP="00896206">
      <w:pPr>
        <w:autoSpaceDE w:val="0"/>
        <w:autoSpaceDN w:val="0"/>
        <w:adjustRightInd w:val="0"/>
        <w:jc w:val="both"/>
        <w:rPr>
          <w:rFonts w:asciiTheme="minorHAnsi" w:eastAsiaTheme="minorHAnsi" w:hAnsiTheme="minorHAnsi" w:cstheme="minorBidi"/>
          <w:b/>
          <w:lang w:eastAsia="en-US"/>
        </w:rPr>
      </w:pPr>
    </w:p>
    <w:tbl>
      <w:tblPr>
        <w:tblW w:w="9300" w:type="dxa"/>
        <w:tblInd w:w="55" w:type="dxa"/>
        <w:tblCellMar>
          <w:left w:w="70" w:type="dxa"/>
          <w:right w:w="70" w:type="dxa"/>
        </w:tblCellMar>
        <w:tblLook w:val="04A0" w:firstRow="1" w:lastRow="0" w:firstColumn="1" w:lastColumn="0" w:noHBand="0" w:noVBand="1"/>
      </w:tblPr>
      <w:tblGrid>
        <w:gridCol w:w="7351"/>
        <w:gridCol w:w="1949"/>
      </w:tblGrid>
      <w:tr w:rsidR="006141ED" w:rsidRPr="006141ED" w14:paraId="448C83D8" w14:textId="77777777" w:rsidTr="006141ED">
        <w:trPr>
          <w:trHeight w:val="360"/>
        </w:trPr>
        <w:tc>
          <w:tcPr>
            <w:tcW w:w="9300" w:type="dxa"/>
            <w:gridSpan w:val="2"/>
            <w:tcBorders>
              <w:top w:val="single" w:sz="4" w:space="0" w:color="auto"/>
              <w:left w:val="single" w:sz="4" w:space="0" w:color="auto"/>
              <w:bottom w:val="single" w:sz="4" w:space="0" w:color="auto"/>
              <w:right w:val="single" w:sz="4" w:space="0" w:color="auto"/>
            </w:tcBorders>
            <w:shd w:val="clear" w:color="000000" w:fill="8DB4E2"/>
            <w:vAlign w:val="bottom"/>
            <w:hideMark/>
          </w:tcPr>
          <w:p w14:paraId="2252261A" w14:textId="77777777" w:rsidR="006141ED" w:rsidRPr="006141ED" w:rsidRDefault="006141ED" w:rsidP="006141ED">
            <w:pPr>
              <w:jc w:val="center"/>
              <w:rPr>
                <w:rFonts w:ascii="Calibri" w:hAnsi="Calibri" w:cs="Calibri"/>
                <w:color w:val="000000"/>
                <w:sz w:val="22"/>
                <w:szCs w:val="22"/>
              </w:rPr>
            </w:pPr>
            <w:r w:rsidRPr="006141ED">
              <w:rPr>
                <w:rFonts w:ascii="Calibri" w:hAnsi="Calibri" w:cs="Calibri"/>
                <w:color w:val="000000"/>
                <w:sz w:val="22"/>
                <w:szCs w:val="22"/>
              </w:rPr>
              <w:t>Část C. Záznamové zařízení</w:t>
            </w:r>
          </w:p>
        </w:tc>
      </w:tr>
      <w:tr w:rsidR="006141ED" w:rsidRPr="006141ED" w14:paraId="3AE88C7A" w14:textId="77777777" w:rsidTr="006141ED">
        <w:trPr>
          <w:trHeight w:val="276"/>
        </w:trPr>
        <w:tc>
          <w:tcPr>
            <w:tcW w:w="7351" w:type="dxa"/>
            <w:tcBorders>
              <w:top w:val="single" w:sz="4" w:space="0" w:color="auto"/>
              <w:left w:val="single" w:sz="4" w:space="0" w:color="auto"/>
              <w:bottom w:val="single" w:sz="4" w:space="0" w:color="auto"/>
              <w:right w:val="single" w:sz="4" w:space="0" w:color="auto"/>
            </w:tcBorders>
            <w:shd w:val="clear" w:color="000000" w:fill="8DB4E2"/>
            <w:vAlign w:val="center"/>
            <w:hideMark/>
          </w:tcPr>
          <w:p w14:paraId="5DAACB7C" w14:textId="77777777" w:rsidR="006141ED" w:rsidRPr="006141ED" w:rsidRDefault="006141ED" w:rsidP="006141ED">
            <w:pPr>
              <w:rPr>
                <w:rFonts w:ascii="Calibri" w:hAnsi="Calibri" w:cs="Calibri"/>
                <w:b/>
                <w:bCs/>
                <w:sz w:val="20"/>
                <w:szCs w:val="20"/>
              </w:rPr>
            </w:pPr>
            <w:r w:rsidRPr="006141ED">
              <w:rPr>
                <w:rFonts w:ascii="Calibri" w:hAnsi="Calibri" w:cs="Calibri"/>
                <w:b/>
                <w:bCs/>
                <w:sz w:val="20"/>
                <w:szCs w:val="20"/>
              </w:rPr>
              <w:t>Popis produktu</w:t>
            </w:r>
          </w:p>
        </w:tc>
        <w:tc>
          <w:tcPr>
            <w:tcW w:w="1949" w:type="dxa"/>
            <w:tcBorders>
              <w:top w:val="single" w:sz="4" w:space="0" w:color="auto"/>
              <w:left w:val="nil"/>
              <w:bottom w:val="single" w:sz="4" w:space="0" w:color="auto"/>
              <w:right w:val="single" w:sz="4" w:space="0" w:color="auto"/>
            </w:tcBorders>
            <w:shd w:val="clear" w:color="000000" w:fill="8DB4E2"/>
            <w:vAlign w:val="center"/>
            <w:hideMark/>
          </w:tcPr>
          <w:p w14:paraId="7C4D41F7" w14:textId="77777777" w:rsidR="006141ED" w:rsidRPr="006141ED" w:rsidRDefault="006141ED" w:rsidP="006141ED">
            <w:pPr>
              <w:jc w:val="center"/>
              <w:rPr>
                <w:rFonts w:ascii="Calibri" w:hAnsi="Calibri" w:cs="Calibri"/>
                <w:b/>
                <w:bCs/>
                <w:sz w:val="20"/>
                <w:szCs w:val="20"/>
              </w:rPr>
            </w:pPr>
            <w:r w:rsidRPr="006141ED">
              <w:rPr>
                <w:rFonts w:ascii="Calibri" w:hAnsi="Calibri" w:cs="Calibri"/>
                <w:b/>
                <w:bCs/>
                <w:sz w:val="20"/>
                <w:szCs w:val="20"/>
              </w:rPr>
              <w:t>Počet ks</w:t>
            </w:r>
          </w:p>
        </w:tc>
      </w:tr>
      <w:tr w:rsidR="006141ED" w:rsidRPr="006141ED" w14:paraId="6B9B64B1" w14:textId="77777777" w:rsidTr="006141ED">
        <w:trPr>
          <w:trHeight w:val="288"/>
        </w:trPr>
        <w:tc>
          <w:tcPr>
            <w:tcW w:w="7351" w:type="dxa"/>
            <w:tcBorders>
              <w:top w:val="single" w:sz="4" w:space="0" w:color="auto"/>
              <w:left w:val="single" w:sz="4" w:space="0" w:color="auto"/>
              <w:bottom w:val="single" w:sz="4" w:space="0" w:color="auto"/>
              <w:right w:val="single" w:sz="4" w:space="0" w:color="auto"/>
            </w:tcBorders>
            <w:shd w:val="clear" w:color="000000" w:fill="BFBFBF"/>
            <w:hideMark/>
          </w:tcPr>
          <w:p w14:paraId="066205F5" w14:textId="77777777" w:rsidR="006141ED" w:rsidRPr="006141ED" w:rsidRDefault="006141ED" w:rsidP="006141ED">
            <w:pPr>
              <w:rPr>
                <w:rFonts w:ascii="Calibri" w:hAnsi="Calibri" w:cs="Calibri"/>
                <w:b/>
                <w:bCs/>
                <w:color w:val="000000"/>
                <w:sz w:val="20"/>
                <w:szCs w:val="20"/>
              </w:rPr>
            </w:pPr>
            <w:r w:rsidRPr="006141ED">
              <w:rPr>
                <w:rFonts w:ascii="Calibri" w:hAnsi="Calibri" w:cs="Calibri"/>
                <w:b/>
                <w:bCs/>
                <w:color w:val="000000"/>
                <w:sz w:val="20"/>
                <w:szCs w:val="20"/>
              </w:rPr>
              <w:t>Záznamové zařízení 1</w:t>
            </w:r>
          </w:p>
        </w:tc>
        <w:tc>
          <w:tcPr>
            <w:tcW w:w="1949" w:type="dxa"/>
            <w:tcBorders>
              <w:top w:val="single" w:sz="4" w:space="0" w:color="auto"/>
              <w:left w:val="nil"/>
              <w:bottom w:val="single" w:sz="4" w:space="0" w:color="auto"/>
              <w:right w:val="single" w:sz="4" w:space="0" w:color="auto"/>
            </w:tcBorders>
            <w:shd w:val="clear" w:color="000000" w:fill="BFBFBF"/>
            <w:hideMark/>
          </w:tcPr>
          <w:p w14:paraId="798B2F1D" w14:textId="77777777" w:rsidR="006141ED" w:rsidRPr="006141ED" w:rsidRDefault="006141ED" w:rsidP="006141ED">
            <w:pPr>
              <w:jc w:val="center"/>
              <w:rPr>
                <w:rFonts w:ascii="Calibri" w:hAnsi="Calibri" w:cs="Calibri"/>
                <w:color w:val="000000"/>
                <w:sz w:val="20"/>
                <w:szCs w:val="20"/>
              </w:rPr>
            </w:pPr>
            <w:r w:rsidRPr="006141ED">
              <w:rPr>
                <w:rFonts w:ascii="Calibri" w:hAnsi="Calibri" w:cs="Calibri"/>
                <w:color w:val="000000"/>
                <w:sz w:val="20"/>
                <w:szCs w:val="20"/>
              </w:rPr>
              <w:t> </w:t>
            </w:r>
          </w:p>
        </w:tc>
      </w:tr>
      <w:tr w:rsidR="006141ED" w:rsidRPr="006141ED" w14:paraId="3D6CD4FE" w14:textId="77777777" w:rsidTr="006141ED">
        <w:trPr>
          <w:trHeight w:val="288"/>
        </w:trPr>
        <w:tc>
          <w:tcPr>
            <w:tcW w:w="7351" w:type="dxa"/>
            <w:tcBorders>
              <w:top w:val="single" w:sz="4" w:space="0" w:color="auto"/>
              <w:left w:val="single" w:sz="4" w:space="0" w:color="auto"/>
              <w:bottom w:val="single" w:sz="4" w:space="0" w:color="auto"/>
              <w:right w:val="single" w:sz="4" w:space="0" w:color="auto"/>
            </w:tcBorders>
            <w:shd w:val="clear" w:color="000000" w:fill="FFFFFF"/>
            <w:hideMark/>
          </w:tcPr>
          <w:p w14:paraId="4372CF90" w14:textId="3FC881D0" w:rsidR="006141ED" w:rsidRPr="006141ED" w:rsidRDefault="006141ED" w:rsidP="006141ED">
            <w:pPr>
              <w:rPr>
                <w:rFonts w:ascii="Calibri" w:hAnsi="Calibri" w:cs="Calibri"/>
                <w:color w:val="000000"/>
                <w:sz w:val="20"/>
                <w:szCs w:val="20"/>
              </w:rPr>
            </w:pPr>
            <w:r w:rsidRPr="006141ED">
              <w:rPr>
                <w:rFonts w:ascii="Calibri" w:hAnsi="Calibri" w:cs="Calibri"/>
                <w:color w:val="000000"/>
                <w:sz w:val="20"/>
                <w:szCs w:val="20"/>
              </w:rPr>
              <w:t>Průmyslové 19</w:t>
            </w:r>
            <w:r w:rsidR="004B0B8A">
              <w:rPr>
                <w:rFonts w:ascii="Calibri" w:hAnsi="Calibri" w:cs="Calibri"/>
                <w:color w:val="000000"/>
                <w:sz w:val="20"/>
                <w:szCs w:val="20"/>
              </w:rPr>
              <w:t>“</w:t>
            </w:r>
            <w:r w:rsidRPr="006141ED">
              <w:rPr>
                <w:rFonts w:ascii="Calibri" w:hAnsi="Calibri" w:cs="Calibri"/>
                <w:color w:val="000000"/>
                <w:sz w:val="20"/>
                <w:szCs w:val="20"/>
              </w:rPr>
              <w:t xml:space="preserve"> PC, komerční </w:t>
            </w:r>
            <w:proofErr w:type="spellStart"/>
            <w:r w:rsidRPr="006141ED">
              <w:rPr>
                <w:rFonts w:ascii="Calibri" w:hAnsi="Calibri" w:cs="Calibri"/>
                <w:color w:val="000000"/>
                <w:sz w:val="20"/>
                <w:szCs w:val="20"/>
              </w:rPr>
              <w:t>board</w:t>
            </w:r>
            <w:proofErr w:type="spellEnd"/>
            <w:r w:rsidRPr="006141ED">
              <w:rPr>
                <w:rFonts w:ascii="Calibri" w:hAnsi="Calibri" w:cs="Calibri"/>
                <w:color w:val="000000"/>
                <w:sz w:val="20"/>
                <w:szCs w:val="20"/>
              </w:rPr>
              <w:t>, 4U, pro maximální počet 6 karet</w:t>
            </w:r>
          </w:p>
        </w:tc>
        <w:tc>
          <w:tcPr>
            <w:tcW w:w="1949" w:type="dxa"/>
            <w:tcBorders>
              <w:top w:val="single" w:sz="4" w:space="0" w:color="auto"/>
              <w:left w:val="nil"/>
              <w:bottom w:val="single" w:sz="4" w:space="0" w:color="auto"/>
              <w:right w:val="single" w:sz="4" w:space="0" w:color="auto"/>
            </w:tcBorders>
            <w:shd w:val="clear" w:color="000000" w:fill="FFFFFF"/>
            <w:hideMark/>
          </w:tcPr>
          <w:p w14:paraId="2691AB7E" w14:textId="77777777" w:rsidR="006141ED" w:rsidRPr="006141ED" w:rsidRDefault="006141ED" w:rsidP="006141ED">
            <w:pPr>
              <w:jc w:val="center"/>
              <w:rPr>
                <w:rFonts w:ascii="Calibri" w:hAnsi="Calibri" w:cs="Calibri"/>
                <w:color w:val="000000"/>
                <w:sz w:val="20"/>
                <w:szCs w:val="20"/>
              </w:rPr>
            </w:pPr>
            <w:r w:rsidRPr="006141ED">
              <w:rPr>
                <w:rFonts w:ascii="Calibri" w:hAnsi="Calibri" w:cs="Calibri"/>
                <w:color w:val="000000"/>
                <w:sz w:val="20"/>
                <w:szCs w:val="20"/>
              </w:rPr>
              <w:t>1</w:t>
            </w:r>
          </w:p>
        </w:tc>
      </w:tr>
      <w:tr w:rsidR="006141ED" w:rsidRPr="006141ED" w14:paraId="2823A976" w14:textId="77777777" w:rsidTr="006141ED">
        <w:trPr>
          <w:trHeight w:val="288"/>
        </w:trPr>
        <w:tc>
          <w:tcPr>
            <w:tcW w:w="7351" w:type="dxa"/>
            <w:tcBorders>
              <w:top w:val="single" w:sz="4" w:space="0" w:color="auto"/>
              <w:left w:val="single" w:sz="4" w:space="0" w:color="auto"/>
              <w:bottom w:val="single" w:sz="4" w:space="0" w:color="auto"/>
              <w:right w:val="single" w:sz="4" w:space="0" w:color="auto"/>
            </w:tcBorders>
            <w:shd w:val="clear" w:color="000000" w:fill="FFFFFF"/>
            <w:hideMark/>
          </w:tcPr>
          <w:p w14:paraId="1333F469" w14:textId="77777777" w:rsidR="006141ED" w:rsidRPr="006141ED" w:rsidRDefault="006141ED" w:rsidP="006141ED">
            <w:pPr>
              <w:rPr>
                <w:rFonts w:ascii="Calibri" w:hAnsi="Calibri" w:cs="Calibri"/>
                <w:color w:val="000000"/>
                <w:sz w:val="20"/>
                <w:szCs w:val="20"/>
              </w:rPr>
            </w:pPr>
            <w:r w:rsidRPr="006141ED">
              <w:rPr>
                <w:rFonts w:ascii="Calibri" w:hAnsi="Calibri" w:cs="Calibri"/>
                <w:color w:val="000000"/>
                <w:sz w:val="20"/>
                <w:szCs w:val="20"/>
              </w:rPr>
              <w:t>Karta analogových vstupů pro 8 kanálů + redukce PCI (PCIM konektor)</w:t>
            </w:r>
          </w:p>
        </w:tc>
        <w:tc>
          <w:tcPr>
            <w:tcW w:w="1949" w:type="dxa"/>
            <w:tcBorders>
              <w:top w:val="single" w:sz="4" w:space="0" w:color="auto"/>
              <w:left w:val="nil"/>
              <w:bottom w:val="single" w:sz="4" w:space="0" w:color="auto"/>
              <w:right w:val="single" w:sz="4" w:space="0" w:color="auto"/>
            </w:tcBorders>
            <w:shd w:val="clear" w:color="000000" w:fill="FFFFFF"/>
            <w:hideMark/>
          </w:tcPr>
          <w:p w14:paraId="4B341558" w14:textId="77777777" w:rsidR="006141ED" w:rsidRPr="006141ED" w:rsidRDefault="006141ED" w:rsidP="006141ED">
            <w:pPr>
              <w:jc w:val="center"/>
              <w:rPr>
                <w:rFonts w:ascii="Calibri" w:hAnsi="Calibri" w:cs="Calibri"/>
                <w:color w:val="000000"/>
                <w:sz w:val="20"/>
                <w:szCs w:val="20"/>
              </w:rPr>
            </w:pPr>
            <w:r w:rsidRPr="006141ED">
              <w:rPr>
                <w:rFonts w:ascii="Calibri" w:hAnsi="Calibri" w:cs="Calibri"/>
                <w:color w:val="000000"/>
                <w:sz w:val="20"/>
                <w:szCs w:val="20"/>
              </w:rPr>
              <w:t>1</w:t>
            </w:r>
          </w:p>
        </w:tc>
      </w:tr>
      <w:tr w:rsidR="006141ED" w:rsidRPr="006141ED" w14:paraId="3D90A612" w14:textId="77777777" w:rsidTr="006141ED">
        <w:trPr>
          <w:trHeight w:val="288"/>
        </w:trPr>
        <w:tc>
          <w:tcPr>
            <w:tcW w:w="7351" w:type="dxa"/>
            <w:tcBorders>
              <w:top w:val="single" w:sz="4" w:space="0" w:color="auto"/>
              <w:left w:val="single" w:sz="4" w:space="0" w:color="auto"/>
              <w:bottom w:val="single" w:sz="4" w:space="0" w:color="auto"/>
              <w:right w:val="single" w:sz="4" w:space="0" w:color="auto"/>
            </w:tcBorders>
            <w:shd w:val="clear" w:color="000000" w:fill="FFFFFF"/>
            <w:hideMark/>
          </w:tcPr>
          <w:p w14:paraId="7B28DB32" w14:textId="77777777" w:rsidR="006141ED" w:rsidRPr="006141ED" w:rsidRDefault="006141ED" w:rsidP="006141ED">
            <w:pPr>
              <w:rPr>
                <w:rFonts w:ascii="Calibri" w:hAnsi="Calibri" w:cs="Calibri"/>
                <w:color w:val="000000"/>
                <w:sz w:val="20"/>
                <w:szCs w:val="20"/>
              </w:rPr>
            </w:pPr>
            <w:r w:rsidRPr="006141ED">
              <w:rPr>
                <w:rFonts w:ascii="Calibri" w:hAnsi="Calibri" w:cs="Calibri"/>
                <w:color w:val="000000"/>
                <w:sz w:val="20"/>
                <w:szCs w:val="20"/>
              </w:rPr>
              <w:t>Karta digitálních vstupů pro 8 kanálů, podpora sterea + redukce PCI (PCIM konektor)</w:t>
            </w:r>
          </w:p>
        </w:tc>
        <w:tc>
          <w:tcPr>
            <w:tcW w:w="1949" w:type="dxa"/>
            <w:tcBorders>
              <w:top w:val="single" w:sz="4" w:space="0" w:color="auto"/>
              <w:left w:val="nil"/>
              <w:bottom w:val="single" w:sz="4" w:space="0" w:color="auto"/>
              <w:right w:val="single" w:sz="4" w:space="0" w:color="auto"/>
            </w:tcBorders>
            <w:shd w:val="clear" w:color="000000" w:fill="FFFFFF"/>
            <w:hideMark/>
          </w:tcPr>
          <w:p w14:paraId="696E0A5E" w14:textId="77777777" w:rsidR="006141ED" w:rsidRPr="006141ED" w:rsidRDefault="006141ED" w:rsidP="006141ED">
            <w:pPr>
              <w:jc w:val="center"/>
              <w:rPr>
                <w:rFonts w:ascii="Calibri" w:hAnsi="Calibri" w:cs="Calibri"/>
                <w:color w:val="000000"/>
                <w:sz w:val="20"/>
                <w:szCs w:val="20"/>
              </w:rPr>
            </w:pPr>
            <w:r w:rsidRPr="006141ED">
              <w:rPr>
                <w:rFonts w:ascii="Calibri" w:hAnsi="Calibri" w:cs="Calibri"/>
                <w:color w:val="000000"/>
                <w:sz w:val="20"/>
                <w:szCs w:val="20"/>
              </w:rPr>
              <w:t>1</w:t>
            </w:r>
          </w:p>
        </w:tc>
      </w:tr>
      <w:tr w:rsidR="006141ED" w:rsidRPr="006141ED" w14:paraId="1F78B3F6" w14:textId="77777777" w:rsidTr="006141ED">
        <w:trPr>
          <w:trHeight w:val="288"/>
        </w:trPr>
        <w:tc>
          <w:tcPr>
            <w:tcW w:w="7351" w:type="dxa"/>
            <w:tcBorders>
              <w:top w:val="single" w:sz="4" w:space="0" w:color="auto"/>
              <w:left w:val="single" w:sz="4" w:space="0" w:color="auto"/>
              <w:bottom w:val="single" w:sz="4" w:space="0" w:color="auto"/>
              <w:right w:val="single" w:sz="4" w:space="0" w:color="auto"/>
            </w:tcBorders>
            <w:shd w:val="clear" w:color="000000" w:fill="FFFFFF"/>
            <w:hideMark/>
          </w:tcPr>
          <w:p w14:paraId="713FC5EC" w14:textId="77777777" w:rsidR="006141ED" w:rsidRPr="006141ED" w:rsidRDefault="006141ED" w:rsidP="006141ED">
            <w:pPr>
              <w:rPr>
                <w:rFonts w:ascii="Calibri" w:hAnsi="Calibri" w:cs="Calibri"/>
                <w:color w:val="000000"/>
                <w:sz w:val="20"/>
                <w:szCs w:val="20"/>
              </w:rPr>
            </w:pPr>
            <w:proofErr w:type="spellStart"/>
            <w:r w:rsidRPr="006141ED">
              <w:rPr>
                <w:rFonts w:ascii="Calibri" w:hAnsi="Calibri" w:cs="Calibri"/>
                <w:color w:val="000000"/>
                <w:sz w:val="20"/>
                <w:szCs w:val="20"/>
              </w:rPr>
              <w:t>Ethernet</w:t>
            </w:r>
            <w:proofErr w:type="spellEnd"/>
            <w:r w:rsidRPr="006141ED">
              <w:rPr>
                <w:rFonts w:ascii="Calibri" w:hAnsi="Calibri" w:cs="Calibri"/>
                <w:color w:val="000000"/>
                <w:sz w:val="20"/>
                <w:szCs w:val="20"/>
              </w:rPr>
              <w:t xml:space="preserve"> karta pro záznam </w:t>
            </w:r>
            <w:proofErr w:type="spellStart"/>
            <w:r w:rsidRPr="006141ED">
              <w:rPr>
                <w:rFonts w:ascii="Calibri" w:hAnsi="Calibri" w:cs="Calibri"/>
                <w:color w:val="000000"/>
                <w:sz w:val="20"/>
                <w:szCs w:val="20"/>
              </w:rPr>
              <w:t>VoIP</w:t>
            </w:r>
            <w:proofErr w:type="spellEnd"/>
            <w:r w:rsidRPr="006141ED">
              <w:rPr>
                <w:rFonts w:ascii="Calibri" w:hAnsi="Calibri" w:cs="Calibri"/>
                <w:color w:val="000000"/>
                <w:sz w:val="20"/>
                <w:szCs w:val="20"/>
              </w:rPr>
              <w:t xml:space="preserve"> ze SPAN portu (single </w:t>
            </w:r>
            <w:proofErr w:type="spellStart"/>
            <w:r w:rsidRPr="006141ED">
              <w:rPr>
                <w:rFonts w:ascii="Calibri" w:hAnsi="Calibri" w:cs="Calibri"/>
                <w:color w:val="000000"/>
                <w:sz w:val="20"/>
                <w:szCs w:val="20"/>
              </w:rPr>
              <w:t>ethernet</w:t>
            </w:r>
            <w:proofErr w:type="spellEnd"/>
            <w:r w:rsidRPr="006141ED">
              <w:rPr>
                <w:rFonts w:ascii="Calibri" w:hAnsi="Calibri" w:cs="Calibri"/>
                <w:color w:val="000000"/>
                <w:sz w:val="20"/>
                <w:szCs w:val="20"/>
              </w:rPr>
              <w:t xml:space="preserve"> port)</w:t>
            </w:r>
          </w:p>
        </w:tc>
        <w:tc>
          <w:tcPr>
            <w:tcW w:w="1949" w:type="dxa"/>
            <w:tcBorders>
              <w:top w:val="single" w:sz="4" w:space="0" w:color="auto"/>
              <w:left w:val="nil"/>
              <w:bottom w:val="single" w:sz="4" w:space="0" w:color="auto"/>
              <w:right w:val="single" w:sz="4" w:space="0" w:color="auto"/>
            </w:tcBorders>
            <w:shd w:val="clear" w:color="000000" w:fill="FFFFFF"/>
            <w:hideMark/>
          </w:tcPr>
          <w:p w14:paraId="3698D038" w14:textId="77777777" w:rsidR="006141ED" w:rsidRPr="006141ED" w:rsidRDefault="006141ED" w:rsidP="006141ED">
            <w:pPr>
              <w:jc w:val="center"/>
              <w:rPr>
                <w:rFonts w:ascii="Calibri" w:hAnsi="Calibri" w:cs="Calibri"/>
                <w:color w:val="000000"/>
                <w:sz w:val="20"/>
                <w:szCs w:val="20"/>
              </w:rPr>
            </w:pPr>
            <w:r w:rsidRPr="006141ED">
              <w:rPr>
                <w:rFonts w:ascii="Calibri" w:hAnsi="Calibri" w:cs="Calibri"/>
                <w:color w:val="000000"/>
                <w:sz w:val="20"/>
                <w:szCs w:val="20"/>
              </w:rPr>
              <w:t>1</w:t>
            </w:r>
          </w:p>
        </w:tc>
      </w:tr>
      <w:tr w:rsidR="006141ED" w:rsidRPr="006141ED" w14:paraId="7705539F" w14:textId="77777777" w:rsidTr="006141ED">
        <w:trPr>
          <w:trHeight w:val="288"/>
        </w:trPr>
        <w:tc>
          <w:tcPr>
            <w:tcW w:w="7351" w:type="dxa"/>
            <w:tcBorders>
              <w:top w:val="single" w:sz="4" w:space="0" w:color="auto"/>
              <w:left w:val="single" w:sz="4" w:space="0" w:color="auto"/>
              <w:bottom w:val="single" w:sz="4" w:space="0" w:color="auto"/>
              <w:right w:val="single" w:sz="4" w:space="0" w:color="auto"/>
            </w:tcBorders>
            <w:shd w:val="clear" w:color="000000" w:fill="FFFFFF"/>
            <w:hideMark/>
          </w:tcPr>
          <w:p w14:paraId="749CA002" w14:textId="77777777" w:rsidR="006141ED" w:rsidRPr="006141ED" w:rsidRDefault="006141ED" w:rsidP="006141ED">
            <w:pPr>
              <w:rPr>
                <w:rFonts w:ascii="Calibri" w:hAnsi="Calibri" w:cs="Calibri"/>
                <w:color w:val="000000"/>
                <w:sz w:val="20"/>
                <w:szCs w:val="20"/>
              </w:rPr>
            </w:pPr>
            <w:r w:rsidRPr="006141ED">
              <w:rPr>
                <w:rFonts w:ascii="Calibri" w:hAnsi="Calibri" w:cs="Calibri"/>
                <w:color w:val="000000"/>
                <w:sz w:val="20"/>
                <w:szCs w:val="20"/>
              </w:rPr>
              <w:t>SW vybavení zařízení ReDat®3 Záznamová jednotka + OS QNX</w:t>
            </w:r>
          </w:p>
        </w:tc>
        <w:tc>
          <w:tcPr>
            <w:tcW w:w="1949" w:type="dxa"/>
            <w:tcBorders>
              <w:top w:val="single" w:sz="4" w:space="0" w:color="auto"/>
              <w:left w:val="nil"/>
              <w:bottom w:val="single" w:sz="4" w:space="0" w:color="auto"/>
              <w:right w:val="single" w:sz="4" w:space="0" w:color="auto"/>
            </w:tcBorders>
            <w:shd w:val="clear" w:color="000000" w:fill="FFFFFF"/>
            <w:hideMark/>
          </w:tcPr>
          <w:p w14:paraId="37B35D0B" w14:textId="77777777" w:rsidR="006141ED" w:rsidRPr="006141ED" w:rsidRDefault="006141ED" w:rsidP="006141ED">
            <w:pPr>
              <w:jc w:val="center"/>
              <w:rPr>
                <w:rFonts w:ascii="Calibri" w:hAnsi="Calibri" w:cs="Calibri"/>
                <w:color w:val="000000"/>
                <w:sz w:val="20"/>
                <w:szCs w:val="20"/>
              </w:rPr>
            </w:pPr>
            <w:r w:rsidRPr="006141ED">
              <w:rPr>
                <w:rFonts w:ascii="Calibri" w:hAnsi="Calibri" w:cs="Calibri"/>
                <w:color w:val="000000"/>
                <w:sz w:val="20"/>
                <w:szCs w:val="20"/>
              </w:rPr>
              <w:t>1</w:t>
            </w:r>
          </w:p>
        </w:tc>
      </w:tr>
      <w:tr w:rsidR="006141ED" w:rsidRPr="006141ED" w14:paraId="3583B4B8" w14:textId="77777777" w:rsidTr="006141ED">
        <w:trPr>
          <w:trHeight w:val="288"/>
        </w:trPr>
        <w:tc>
          <w:tcPr>
            <w:tcW w:w="7351" w:type="dxa"/>
            <w:tcBorders>
              <w:top w:val="single" w:sz="4" w:space="0" w:color="auto"/>
              <w:left w:val="single" w:sz="4" w:space="0" w:color="auto"/>
              <w:bottom w:val="single" w:sz="4" w:space="0" w:color="auto"/>
              <w:right w:val="single" w:sz="4" w:space="0" w:color="auto"/>
            </w:tcBorders>
            <w:shd w:val="clear" w:color="000000" w:fill="FFFFFF"/>
            <w:hideMark/>
          </w:tcPr>
          <w:p w14:paraId="2265F8CB" w14:textId="77777777" w:rsidR="006141ED" w:rsidRPr="006141ED" w:rsidRDefault="006141ED" w:rsidP="006141ED">
            <w:pPr>
              <w:rPr>
                <w:rFonts w:ascii="Calibri" w:hAnsi="Calibri" w:cs="Calibri"/>
                <w:color w:val="000000"/>
                <w:sz w:val="20"/>
                <w:szCs w:val="20"/>
              </w:rPr>
            </w:pPr>
            <w:r w:rsidRPr="006141ED">
              <w:rPr>
                <w:rFonts w:ascii="Calibri" w:hAnsi="Calibri" w:cs="Calibri"/>
                <w:color w:val="000000"/>
                <w:sz w:val="20"/>
                <w:szCs w:val="20"/>
              </w:rPr>
              <w:t>Licence pro záznam jednoho telefonního kanálu (fyzický kanál)</w:t>
            </w:r>
          </w:p>
        </w:tc>
        <w:tc>
          <w:tcPr>
            <w:tcW w:w="1949" w:type="dxa"/>
            <w:tcBorders>
              <w:top w:val="single" w:sz="4" w:space="0" w:color="auto"/>
              <w:left w:val="nil"/>
              <w:bottom w:val="single" w:sz="4" w:space="0" w:color="auto"/>
              <w:right w:val="single" w:sz="4" w:space="0" w:color="auto"/>
            </w:tcBorders>
            <w:shd w:val="clear" w:color="000000" w:fill="FFFFFF"/>
            <w:hideMark/>
          </w:tcPr>
          <w:p w14:paraId="3D064B4E" w14:textId="77777777" w:rsidR="006141ED" w:rsidRPr="006141ED" w:rsidRDefault="006141ED" w:rsidP="006141ED">
            <w:pPr>
              <w:jc w:val="center"/>
              <w:rPr>
                <w:rFonts w:ascii="Calibri" w:hAnsi="Calibri" w:cs="Calibri"/>
                <w:color w:val="000000"/>
                <w:sz w:val="20"/>
                <w:szCs w:val="20"/>
              </w:rPr>
            </w:pPr>
            <w:r w:rsidRPr="006141ED">
              <w:rPr>
                <w:rFonts w:ascii="Calibri" w:hAnsi="Calibri" w:cs="Calibri"/>
                <w:color w:val="000000"/>
                <w:sz w:val="20"/>
                <w:szCs w:val="20"/>
              </w:rPr>
              <w:t>8</w:t>
            </w:r>
          </w:p>
        </w:tc>
      </w:tr>
      <w:tr w:rsidR="006141ED" w:rsidRPr="006141ED" w14:paraId="3EA0CA20" w14:textId="77777777" w:rsidTr="006141ED">
        <w:trPr>
          <w:trHeight w:val="288"/>
        </w:trPr>
        <w:tc>
          <w:tcPr>
            <w:tcW w:w="7351" w:type="dxa"/>
            <w:tcBorders>
              <w:top w:val="single" w:sz="4" w:space="0" w:color="auto"/>
              <w:left w:val="single" w:sz="4" w:space="0" w:color="auto"/>
              <w:bottom w:val="single" w:sz="4" w:space="0" w:color="auto"/>
              <w:right w:val="single" w:sz="4" w:space="0" w:color="auto"/>
            </w:tcBorders>
            <w:shd w:val="clear" w:color="000000" w:fill="FFFFFF"/>
            <w:hideMark/>
          </w:tcPr>
          <w:p w14:paraId="18B8D854" w14:textId="77777777" w:rsidR="006141ED" w:rsidRPr="006141ED" w:rsidRDefault="006141ED" w:rsidP="006141ED">
            <w:pPr>
              <w:rPr>
                <w:rFonts w:ascii="Calibri" w:hAnsi="Calibri" w:cs="Calibri"/>
                <w:color w:val="000000"/>
                <w:sz w:val="20"/>
                <w:szCs w:val="20"/>
              </w:rPr>
            </w:pPr>
            <w:r w:rsidRPr="006141ED">
              <w:rPr>
                <w:rFonts w:ascii="Calibri" w:hAnsi="Calibri" w:cs="Calibri"/>
                <w:color w:val="000000"/>
                <w:sz w:val="20"/>
                <w:szCs w:val="20"/>
              </w:rPr>
              <w:t xml:space="preserve">Interní RAID1 HW řadič, zrcadlení dvou SATA disků, </w:t>
            </w:r>
            <w:proofErr w:type="spellStart"/>
            <w:r w:rsidRPr="006141ED">
              <w:rPr>
                <w:rFonts w:ascii="Calibri" w:hAnsi="Calibri" w:cs="Calibri"/>
                <w:color w:val="000000"/>
                <w:sz w:val="20"/>
                <w:szCs w:val="20"/>
              </w:rPr>
              <w:t>hotswap</w:t>
            </w:r>
            <w:proofErr w:type="spellEnd"/>
            <w:r w:rsidRPr="006141ED">
              <w:rPr>
                <w:rFonts w:ascii="Calibri" w:hAnsi="Calibri" w:cs="Calibri"/>
                <w:color w:val="000000"/>
                <w:sz w:val="20"/>
                <w:szCs w:val="20"/>
              </w:rPr>
              <w:t xml:space="preserve">, </w:t>
            </w:r>
            <w:proofErr w:type="spellStart"/>
            <w:r w:rsidRPr="006141ED">
              <w:rPr>
                <w:rFonts w:ascii="Calibri" w:hAnsi="Calibri" w:cs="Calibri"/>
                <w:color w:val="000000"/>
                <w:sz w:val="20"/>
                <w:szCs w:val="20"/>
              </w:rPr>
              <w:t>autorebuilt</w:t>
            </w:r>
            <w:proofErr w:type="spellEnd"/>
          </w:p>
        </w:tc>
        <w:tc>
          <w:tcPr>
            <w:tcW w:w="1949" w:type="dxa"/>
            <w:tcBorders>
              <w:top w:val="single" w:sz="4" w:space="0" w:color="auto"/>
              <w:left w:val="nil"/>
              <w:bottom w:val="single" w:sz="4" w:space="0" w:color="auto"/>
              <w:right w:val="single" w:sz="4" w:space="0" w:color="auto"/>
            </w:tcBorders>
            <w:shd w:val="clear" w:color="000000" w:fill="FFFFFF"/>
            <w:hideMark/>
          </w:tcPr>
          <w:p w14:paraId="064FCE0F" w14:textId="77777777" w:rsidR="006141ED" w:rsidRPr="006141ED" w:rsidRDefault="006141ED" w:rsidP="006141ED">
            <w:pPr>
              <w:jc w:val="center"/>
              <w:rPr>
                <w:rFonts w:ascii="Calibri" w:hAnsi="Calibri" w:cs="Calibri"/>
                <w:color w:val="000000"/>
                <w:sz w:val="20"/>
                <w:szCs w:val="20"/>
              </w:rPr>
            </w:pPr>
            <w:r w:rsidRPr="006141ED">
              <w:rPr>
                <w:rFonts w:ascii="Calibri" w:hAnsi="Calibri" w:cs="Calibri"/>
                <w:color w:val="000000"/>
                <w:sz w:val="20"/>
                <w:szCs w:val="20"/>
              </w:rPr>
              <w:t>1</w:t>
            </w:r>
          </w:p>
        </w:tc>
      </w:tr>
      <w:tr w:rsidR="006141ED" w:rsidRPr="006141ED" w14:paraId="1866537A" w14:textId="77777777" w:rsidTr="006141ED">
        <w:trPr>
          <w:trHeight w:val="576"/>
        </w:trPr>
        <w:tc>
          <w:tcPr>
            <w:tcW w:w="7351" w:type="dxa"/>
            <w:tcBorders>
              <w:top w:val="single" w:sz="4" w:space="0" w:color="auto"/>
              <w:left w:val="single" w:sz="4" w:space="0" w:color="auto"/>
              <w:bottom w:val="single" w:sz="4" w:space="0" w:color="auto"/>
              <w:right w:val="single" w:sz="4" w:space="0" w:color="auto"/>
            </w:tcBorders>
            <w:shd w:val="clear" w:color="000000" w:fill="FFFFFF"/>
            <w:hideMark/>
          </w:tcPr>
          <w:p w14:paraId="3976FBB3" w14:textId="77777777" w:rsidR="006141ED" w:rsidRPr="006141ED" w:rsidRDefault="006141ED" w:rsidP="006141ED">
            <w:pPr>
              <w:rPr>
                <w:rFonts w:ascii="Calibri" w:hAnsi="Calibri" w:cs="Calibri"/>
                <w:color w:val="000000"/>
                <w:sz w:val="20"/>
                <w:szCs w:val="20"/>
              </w:rPr>
            </w:pPr>
            <w:proofErr w:type="spellStart"/>
            <w:r w:rsidRPr="006141ED">
              <w:rPr>
                <w:rFonts w:ascii="Calibri" w:hAnsi="Calibri" w:cs="Calibri"/>
                <w:color w:val="000000"/>
                <w:sz w:val="20"/>
                <w:szCs w:val="20"/>
              </w:rPr>
              <w:t>ReDat</w:t>
            </w:r>
            <w:proofErr w:type="spellEnd"/>
            <w:r w:rsidRPr="006141ED">
              <w:rPr>
                <w:rFonts w:ascii="Calibri" w:hAnsi="Calibri" w:cs="Calibri"/>
                <w:color w:val="000000"/>
                <w:sz w:val="20"/>
                <w:szCs w:val="20"/>
              </w:rPr>
              <w:t xml:space="preserve">® Management </w:t>
            </w:r>
            <w:proofErr w:type="spellStart"/>
            <w:r w:rsidRPr="006141ED">
              <w:rPr>
                <w:rFonts w:ascii="Calibri" w:hAnsi="Calibri" w:cs="Calibri"/>
                <w:color w:val="000000"/>
                <w:sz w:val="20"/>
                <w:szCs w:val="20"/>
              </w:rPr>
              <w:t>System</w:t>
            </w:r>
            <w:proofErr w:type="spellEnd"/>
            <w:r w:rsidRPr="006141ED">
              <w:rPr>
                <w:rFonts w:ascii="Calibri" w:hAnsi="Calibri" w:cs="Calibri"/>
                <w:color w:val="000000"/>
                <w:sz w:val="20"/>
                <w:szCs w:val="20"/>
              </w:rPr>
              <w:t xml:space="preserve"> (zpřístupnění záznamové jednotky ReDat®3 dohledovým aplikacím, součástí ceny produktu je defaultní konfigurace a podpora =&gt; přidání </w:t>
            </w:r>
            <w:proofErr w:type="spellStart"/>
            <w:r w:rsidRPr="006141ED">
              <w:rPr>
                <w:rFonts w:ascii="Calibri" w:hAnsi="Calibri" w:cs="Calibri"/>
                <w:color w:val="000000"/>
                <w:sz w:val="20"/>
                <w:szCs w:val="20"/>
              </w:rPr>
              <w:t>dohledovaných</w:t>
            </w:r>
            <w:proofErr w:type="spellEnd"/>
            <w:r w:rsidRPr="006141ED">
              <w:rPr>
                <w:rFonts w:ascii="Calibri" w:hAnsi="Calibri" w:cs="Calibri"/>
                <w:color w:val="000000"/>
                <w:sz w:val="20"/>
                <w:szCs w:val="20"/>
              </w:rPr>
              <w:t xml:space="preserve"> elementů do dohledové aplikace)</w:t>
            </w:r>
          </w:p>
        </w:tc>
        <w:tc>
          <w:tcPr>
            <w:tcW w:w="1949" w:type="dxa"/>
            <w:tcBorders>
              <w:top w:val="single" w:sz="4" w:space="0" w:color="auto"/>
              <w:left w:val="nil"/>
              <w:bottom w:val="single" w:sz="4" w:space="0" w:color="auto"/>
              <w:right w:val="single" w:sz="4" w:space="0" w:color="auto"/>
            </w:tcBorders>
            <w:shd w:val="clear" w:color="000000" w:fill="FFFFFF"/>
            <w:hideMark/>
          </w:tcPr>
          <w:p w14:paraId="24A2E635" w14:textId="77777777" w:rsidR="006141ED" w:rsidRPr="006141ED" w:rsidRDefault="006141ED" w:rsidP="006141ED">
            <w:pPr>
              <w:jc w:val="center"/>
              <w:rPr>
                <w:rFonts w:ascii="Calibri" w:hAnsi="Calibri" w:cs="Calibri"/>
                <w:color w:val="000000"/>
                <w:sz w:val="20"/>
                <w:szCs w:val="20"/>
              </w:rPr>
            </w:pPr>
            <w:r w:rsidRPr="006141ED">
              <w:rPr>
                <w:rFonts w:ascii="Calibri" w:hAnsi="Calibri" w:cs="Calibri"/>
                <w:color w:val="000000"/>
                <w:sz w:val="20"/>
                <w:szCs w:val="20"/>
              </w:rPr>
              <w:t>1</w:t>
            </w:r>
          </w:p>
        </w:tc>
      </w:tr>
      <w:tr w:rsidR="006141ED" w:rsidRPr="006141ED" w14:paraId="5D3439DC" w14:textId="77777777" w:rsidTr="006141ED">
        <w:trPr>
          <w:trHeight w:val="288"/>
        </w:trPr>
        <w:tc>
          <w:tcPr>
            <w:tcW w:w="7351" w:type="dxa"/>
            <w:tcBorders>
              <w:top w:val="single" w:sz="4" w:space="0" w:color="auto"/>
              <w:left w:val="single" w:sz="4" w:space="0" w:color="auto"/>
              <w:bottom w:val="single" w:sz="4" w:space="0" w:color="auto"/>
              <w:right w:val="single" w:sz="4" w:space="0" w:color="auto"/>
            </w:tcBorders>
            <w:shd w:val="clear" w:color="000000" w:fill="BFBFBF"/>
            <w:hideMark/>
          </w:tcPr>
          <w:p w14:paraId="289D2917" w14:textId="77777777" w:rsidR="006141ED" w:rsidRPr="006141ED" w:rsidRDefault="006141ED" w:rsidP="006141ED">
            <w:pPr>
              <w:rPr>
                <w:rFonts w:ascii="Calibri" w:hAnsi="Calibri" w:cs="Calibri"/>
                <w:b/>
                <w:bCs/>
                <w:color w:val="000000"/>
                <w:sz w:val="20"/>
                <w:szCs w:val="20"/>
              </w:rPr>
            </w:pPr>
            <w:r w:rsidRPr="006141ED">
              <w:rPr>
                <w:rFonts w:ascii="Calibri" w:hAnsi="Calibri" w:cs="Calibri"/>
                <w:b/>
                <w:bCs/>
                <w:color w:val="000000"/>
                <w:sz w:val="20"/>
                <w:szCs w:val="20"/>
              </w:rPr>
              <w:t>Záznamové zařízení 2</w:t>
            </w:r>
          </w:p>
        </w:tc>
        <w:tc>
          <w:tcPr>
            <w:tcW w:w="1949" w:type="dxa"/>
            <w:tcBorders>
              <w:top w:val="single" w:sz="4" w:space="0" w:color="auto"/>
              <w:left w:val="nil"/>
              <w:bottom w:val="single" w:sz="4" w:space="0" w:color="auto"/>
              <w:right w:val="single" w:sz="4" w:space="0" w:color="auto"/>
            </w:tcBorders>
            <w:shd w:val="clear" w:color="000000" w:fill="BFBFBF"/>
            <w:hideMark/>
          </w:tcPr>
          <w:p w14:paraId="303E32EB" w14:textId="77777777" w:rsidR="006141ED" w:rsidRPr="006141ED" w:rsidRDefault="006141ED" w:rsidP="006141ED">
            <w:pPr>
              <w:jc w:val="center"/>
              <w:rPr>
                <w:rFonts w:ascii="Calibri" w:hAnsi="Calibri" w:cs="Calibri"/>
                <w:color w:val="000000"/>
                <w:sz w:val="20"/>
                <w:szCs w:val="20"/>
              </w:rPr>
            </w:pPr>
            <w:r w:rsidRPr="006141ED">
              <w:rPr>
                <w:rFonts w:ascii="Calibri" w:hAnsi="Calibri" w:cs="Calibri"/>
                <w:color w:val="000000"/>
                <w:sz w:val="20"/>
                <w:szCs w:val="20"/>
              </w:rPr>
              <w:t> </w:t>
            </w:r>
          </w:p>
        </w:tc>
      </w:tr>
      <w:tr w:rsidR="006141ED" w:rsidRPr="006141ED" w14:paraId="1098F002" w14:textId="77777777" w:rsidTr="006141ED">
        <w:trPr>
          <w:trHeight w:val="288"/>
        </w:trPr>
        <w:tc>
          <w:tcPr>
            <w:tcW w:w="7351" w:type="dxa"/>
            <w:tcBorders>
              <w:top w:val="single" w:sz="4" w:space="0" w:color="auto"/>
              <w:left w:val="single" w:sz="4" w:space="0" w:color="auto"/>
              <w:bottom w:val="single" w:sz="4" w:space="0" w:color="auto"/>
              <w:right w:val="single" w:sz="4" w:space="0" w:color="auto"/>
            </w:tcBorders>
            <w:shd w:val="clear" w:color="000000" w:fill="FFFFFF"/>
            <w:hideMark/>
          </w:tcPr>
          <w:p w14:paraId="379C9A9E" w14:textId="77777777" w:rsidR="006141ED" w:rsidRPr="006141ED" w:rsidRDefault="006141ED" w:rsidP="006141ED">
            <w:pPr>
              <w:rPr>
                <w:rFonts w:ascii="Calibri" w:hAnsi="Calibri" w:cs="Calibri"/>
                <w:color w:val="000000"/>
                <w:sz w:val="20"/>
                <w:szCs w:val="20"/>
              </w:rPr>
            </w:pPr>
            <w:r w:rsidRPr="006141ED">
              <w:rPr>
                <w:rFonts w:ascii="Calibri" w:hAnsi="Calibri" w:cs="Calibri"/>
                <w:color w:val="000000"/>
                <w:sz w:val="20"/>
                <w:szCs w:val="20"/>
              </w:rPr>
              <w:t xml:space="preserve">Licence pro záznam jednoho PC </w:t>
            </w:r>
            <w:proofErr w:type="spellStart"/>
            <w:r w:rsidRPr="006141ED">
              <w:rPr>
                <w:rFonts w:ascii="Calibri" w:hAnsi="Calibri" w:cs="Calibri"/>
                <w:color w:val="000000"/>
                <w:sz w:val="20"/>
                <w:szCs w:val="20"/>
              </w:rPr>
              <w:t>screenu</w:t>
            </w:r>
            <w:proofErr w:type="spellEnd"/>
          </w:p>
        </w:tc>
        <w:tc>
          <w:tcPr>
            <w:tcW w:w="1949" w:type="dxa"/>
            <w:tcBorders>
              <w:top w:val="single" w:sz="4" w:space="0" w:color="auto"/>
              <w:left w:val="nil"/>
              <w:bottom w:val="single" w:sz="4" w:space="0" w:color="auto"/>
              <w:right w:val="single" w:sz="4" w:space="0" w:color="auto"/>
            </w:tcBorders>
            <w:shd w:val="clear" w:color="000000" w:fill="FFFFFF"/>
            <w:hideMark/>
          </w:tcPr>
          <w:p w14:paraId="0DE4763E" w14:textId="77777777" w:rsidR="006141ED" w:rsidRPr="006141ED" w:rsidRDefault="006141ED" w:rsidP="006141ED">
            <w:pPr>
              <w:jc w:val="center"/>
              <w:rPr>
                <w:rFonts w:ascii="Calibri" w:hAnsi="Calibri" w:cs="Calibri"/>
                <w:color w:val="000000"/>
                <w:sz w:val="20"/>
                <w:szCs w:val="20"/>
              </w:rPr>
            </w:pPr>
            <w:r w:rsidRPr="006141ED">
              <w:rPr>
                <w:rFonts w:ascii="Calibri" w:hAnsi="Calibri" w:cs="Calibri"/>
                <w:color w:val="000000"/>
                <w:sz w:val="20"/>
                <w:szCs w:val="20"/>
              </w:rPr>
              <w:t>4</w:t>
            </w:r>
          </w:p>
        </w:tc>
      </w:tr>
      <w:tr w:rsidR="006141ED" w:rsidRPr="006141ED" w14:paraId="59A12DBD" w14:textId="77777777" w:rsidTr="006141ED">
        <w:trPr>
          <w:trHeight w:val="564"/>
        </w:trPr>
        <w:tc>
          <w:tcPr>
            <w:tcW w:w="7351" w:type="dxa"/>
            <w:tcBorders>
              <w:top w:val="single" w:sz="4" w:space="0" w:color="auto"/>
              <w:left w:val="single" w:sz="4" w:space="0" w:color="auto"/>
              <w:bottom w:val="single" w:sz="4" w:space="0" w:color="auto"/>
              <w:right w:val="single" w:sz="4" w:space="0" w:color="auto"/>
            </w:tcBorders>
            <w:shd w:val="clear" w:color="000000" w:fill="FFFFFF"/>
            <w:hideMark/>
          </w:tcPr>
          <w:p w14:paraId="563C3B24" w14:textId="77777777" w:rsidR="006141ED" w:rsidRPr="006141ED" w:rsidRDefault="006141ED" w:rsidP="006141ED">
            <w:pPr>
              <w:rPr>
                <w:rFonts w:ascii="Calibri" w:hAnsi="Calibri" w:cs="Calibri"/>
                <w:color w:val="000000"/>
                <w:sz w:val="20"/>
                <w:szCs w:val="20"/>
              </w:rPr>
            </w:pPr>
            <w:proofErr w:type="spellStart"/>
            <w:r w:rsidRPr="006141ED">
              <w:rPr>
                <w:rFonts w:ascii="Calibri" w:hAnsi="Calibri" w:cs="Calibri"/>
                <w:color w:val="000000"/>
                <w:sz w:val="20"/>
                <w:szCs w:val="20"/>
              </w:rPr>
              <w:t>ReDat</w:t>
            </w:r>
            <w:proofErr w:type="spellEnd"/>
            <w:r w:rsidRPr="006141ED">
              <w:rPr>
                <w:rFonts w:ascii="Calibri" w:hAnsi="Calibri" w:cs="Calibri"/>
                <w:color w:val="000000"/>
                <w:sz w:val="20"/>
                <w:szCs w:val="20"/>
              </w:rPr>
              <w:t xml:space="preserve">® Management </w:t>
            </w:r>
            <w:proofErr w:type="spellStart"/>
            <w:r w:rsidRPr="006141ED">
              <w:rPr>
                <w:rFonts w:ascii="Calibri" w:hAnsi="Calibri" w:cs="Calibri"/>
                <w:color w:val="000000"/>
                <w:sz w:val="20"/>
                <w:szCs w:val="20"/>
              </w:rPr>
              <w:t>System</w:t>
            </w:r>
            <w:proofErr w:type="spellEnd"/>
            <w:r w:rsidRPr="006141ED">
              <w:rPr>
                <w:rFonts w:ascii="Calibri" w:hAnsi="Calibri" w:cs="Calibri"/>
                <w:color w:val="000000"/>
                <w:sz w:val="20"/>
                <w:szCs w:val="20"/>
              </w:rPr>
              <w:t xml:space="preserve"> (zpřístupnění záznamové jed. </w:t>
            </w:r>
            <w:proofErr w:type="spellStart"/>
            <w:r w:rsidRPr="006141ED">
              <w:rPr>
                <w:rFonts w:ascii="Calibri" w:hAnsi="Calibri" w:cs="Calibri"/>
                <w:color w:val="000000"/>
                <w:sz w:val="20"/>
                <w:szCs w:val="20"/>
              </w:rPr>
              <w:t>ReDat</w:t>
            </w:r>
            <w:proofErr w:type="spellEnd"/>
            <w:r w:rsidRPr="006141ED">
              <w:rPr>
                <w:rFonts w:ascii="Calibri" w:hAnsi="Calibri" w:cs="Calibri"/>
                <w:color w:val="000000"/>
                <w:sz w:val="20"/>
                <w:szCs w:val="20"/>
              </w:rPr>
              <w:t xml:space="preserve">® </w:t>
            </w:r>
            <w:proofErr w:type="spellStart"/>
            <w:r w:rsidRPr="006141ED">
              <w:rPr>
                <w:rFonts w:ascii="Calibri" w:hAnsi="Calibri" w:cs="Calibri"/>
                <w:color w:val="000000"/>
                <w:sz w:val="20"/>
                <w:szCs w:val="20"/>
              </w:rPr>
              <w:t>Recorder</w:t>
            </w:r>
            <w:proofErr w:type="spellEnd"/>
            <w:r w:rsidRPr="006141ED">
              <w:rPr>
                <w:rFonts w:ascii="Calibri" w:hAnsi="Calibri" w:cs="Calibri"/>
                <w:color w:val="000000"/>
                <w:sz w:val="20"/>
                <w:szCs w:val="20"/>
              </w:rPr>
              <w:t xml:space="preserve"> dohledovým aplikacím, součástí ceny produktu je defaultní konfigurace a podpora =&gt; přidání </w:t>
            </w:r>
            <w:proofErr w:type="spellStart"/>
            <w:r w:rsidRPr="006141ED">
              <w:rPr>
                <w:rFonts w:ascii="Calibri" w:hAnsi="Calibri" w:cs="Calibri"/>
                <w:color w:val="000000"/>
                <w:sz w:val="20"/>
                <w:szCs w:val="20"/>
              </w:rPr>
              <w:t>dohledovaných</w:t>
            </w:r>
            <w:proofErr w:type="spellEnd"/>
            <w:r w:rsidRPr="006141ED">
              <w:rPr>
                <w:rFonts w:ascii="Calibri" w:hAnsi="Calibri" w:cs="Calibri"/>
                <w:color w:val="000000"/>
                <w:sz w:val="20"/>
                <w:szCs w:val="20"/>
              </w:rPr>
              <w:t xml:space="preserve"> elementů do dohledové aplikace)</w:t>
            </w:r>
          </w:p>
        </w:tc>
        <w:tc>
          <w:tcPr>
            <w:tcW w:w="1949" w:type="dxa"/>
            <w:tcBorders>
              <w:top w:val="single" w:sz="4" w:space="0" w:color="auto"/>
              <w:left w:val="nil"/>
              <w:bottom w:val="single" w:sz="4" w:space="0" w:color="auto"/>
              <w:right w:val="single" w:sz="4" w:space="0" w:color="auto"/>
            </w:tcBorders>
            <w:shd w:val="clear" w:color="000000" w:fill="FFFFFF"/>
            <w:hideMark/>
          </w:tcPr>
          <w:p w14:paraId="5FB5B9AE" w14:textId="77777777" w:rsidR="006141ED" w:rsidRPr="006141ED" w:rsidRDefault="006141ED" w:rsidP="006141ED">
            <w:pPr>
              <w:jc w:val="center"/>
              <w:rPr>
                <w:rFonts w:ascii="Calibri" w:hAnsi="Calibri" w:cs="Calibri"/>
                <w:color w:val="000000"/>
                <w:sz w:val="20"/>
                <w:szCs w:val="20"/>
              </w:rPr>
            </w:pPr>
            <w:r w:rsidRPr="006141ED">
              <w:rPr>
                <w:rFonts w:ascii="Calibri" w:hAnsi="Calibri" w:cs="Calibri"/>
                <w:color w:val="000000"/>
                <w:sz w:val="20"/>
                <w:szCs w:val="20"/>
              </w:rPr>
              <w:t>1</w:t>
            </w:r>
          </w:p>
        </w:tc>
      </w:tr>
      <w:tr w:rsidR="006141ED" w:rsidRPr="006141ED" w14:paraId="2824ED7D" w14:textId="77777777" w:rsidTr="006141ED">
        <w:trPr>
          <w:trHeight w:val="288"/>
        </w:trPr>
        <w:tc>
          <w:tcPr>
            <w:tcW w:w="7351" w:type="dxa"/>
            <w:tcBorders>
              <w:top w:val="single" w:sz="4" w:space="0" w:color="auto"/>
              <w:left w:val="single" w:sz="4" w:space="0" w:color="auto"/>
              <w:bottom w:val="single" w:sz="4" w:space="0" w:color="auto"/>
              <w:right w:val="single" w:sz="4" w:space="0" w:color="auto"/>
            </w:tcBorders>
            <w:shd w:val="clear" w:color="000000" w:fill="BFBFBF"/>
            <w:hideMark/>
          </w:tcPr>
          <w:p w14:paraId="17648A39" w14:textId="77777777" w:rsidR="006141ED" w:rsidRPr="006141ED" w:rsidRDefault="006141ED" w:rsidP="006141ED">
            <w:pPr>
              <w:rPr>
                <w:rFonts w:ascii="Calibri" w:hAnsi="Calibri" w:cs="Calibri"/>
                <w:b/>
                <w:bCs/>
                <w:color w:val="000000"/>
                <w:sz w:val="20"/>
                <w:szCs w:val="20"/>
              </w:rPr>
            </w:pPr>
            <w:r w:rsidRPr="006141ED">
              <w:rPr>
                <w:rFonts w:ascii="Calibri" w:hAnsi="Calibri" w:cs="Calibri"/>
                <w:b/>
                <w:bCs/>
                <w:color w:val="000000"/>
                <w:sz w:val="20"/>
                <w:szCs w:val="20"/>
              </w:rPr>
              <w:t xml:space="preserve">Rozšíření stávajícího </w:t>
            </w:r>
            <w:proofErr w:type="spellStart"/>
            <w:r w:rsidRPr="006141ED">
              <w:rPr>
                <w:rFonts w:ascii="Calibri" w:hAnsi="Calibri" w:cs="Calibri"/>
                <w:b/>
                <w:bCs/>
                <w:color w:val="000000"/>
                <w:sz w:val="20"/>
                <w:szCs w:val="20"/>
              </w:rPr>
              <w:t>ReDat</w:t>
            </w:r>
            <w:proofErr w:type="spellEnd"/>
            <w:r w:rsidRPr="006141ED">
              <w:rPr>
                <w:rFonts w:ascii="Calibri" w:hAnsi="Calibri" w:cs="Calibri"/>
                <w:b/>
                <w:bCs/>
                <w:color w:val="000000"/>
                <w:sz w:val="20"/>
                <w:szCs w:val="20"/>
              </w:rPr>
              <w:t xml:space="preserve"> </w:t>
            </w:r>
            <w:proofErr w:type="spellStart"/>
            <w:r w:rsidRPr="006141ED">
              <w:rPr>
                <w:rFonts w:ascii="Calibri" w:hAnsi="Calibri" w:cs="Calibri"/>
                <w:b/>
                <w:bCs/>
                <w:color w:val="000000"/>
                <w:sz w:val="20"/>
                <w:szCs w:val="20"/>
              </w:rPr>
              <w:t>eXperience</w:t>
            </w:r>
            <w:proofErr w:type="spellEnd"/>
            <w:r w:rsidRPr="006141ED">
              <w:rPr>
                <w:rFonts w:ascii="Calibri" w:hAnsi="Calibri" w:cs="Calibri"/>
                <w:b/>
                <w:bCs/>
                <w:color w:val="000000"/>
                <w:sz w:val="20"/>
                <w:szCs w:val="20"/>
              </w:rPr>
              <w:t xml:space="preserve"> </w:t>
            </w:r>
            <w:proofErr w:type="spellStart"/>
            <w:r w:rsidRPr="006141ED">
              <w:rPr>
                <w:rFonts w:ascii="Calibri" w:hAnsi="Calibri" w:cs="Calibri"/>
                <w:b/>
                <w:bCs/>
                <w:color w:val="000000"/>
                <w:sz w:val="20"/>
                <w:szCs w:val="20"/>
              </w:rPr>
              <w:t>vč</w:t>
            </w:r>
            <w:proofErr w:type="spellEnd"/>
            <w:r w:rsidRPr="006141ED">
              <w:rPr>
                <w:rFonts w:ascii="Calibri" w:hAnsi="Calibri" w:cs="Calibri"/>
                <w:b/>
                <w:bCs/>
                <w:color w:val="000000"/>
                <w:sz w:val="20"/>
                <w:szCs w:val="20"/>
              </w:rPr>
              <w:t xml:space="preserve"> 425 na hlavním dispečinku ZZS KV</w:t>
            </w:r>
          </w:p>
        </w:tc>
        <w:tc>
          <w:tcPr>
            <w:tcW w:w="1949" w:type="dxa"/>
            <w:tcBorders>
              <w:top w:val="single" w:sz="4" w:space="0" w:color="auto"/>
              <w:left w:val="nil"/>
              <w:bottom w:val="single" w:sz="4" w:space="0" w:color="auto"/>
              <w:right w:val="single" w:sz="4" w:space="0" w:color="auto"/>
            </w:tcBorders>
            <w:shd w:val="clear" w:color="000000" w:fill="BFBFBF"/>
            <w:hideMark/>
          </w:tcPr>
          <w:p w14:paraId="07176907" w14:textId="77777777" w:rsidR="006141ED" w:rsidRPr="006141ED" w:rsidRDefault="006141ED" w:rsidP="006141ED">
            <w:pPr>
              <w:jc w:val="center"/>
              <w:rPr>
                <w:rFonts w:ascii="Calibri" w:hAnsi="Calibri" w:cs="Calibri"/>
                <w:color w:val="000000"/>
                <w:sz w:val="20"/>
                <w:szCs w:val="20"/>
              </w:rPr>
            </w:pPr>
            <w:r w:rsidRPr="006141ED">
              <w:rPr>
                <w:rFonts w:ascii="Calibri" w:hAnsi="Calibri" w:cs="Calibri"/>
                <w:color w:val="000000"/>
                <w:sz w:val="20"/>
                <w:szCs w:val="20"/>
              </w:rPr>
              <w:t> </w:t>
            </w:r>
          </w:p>
        </w:tc>
      </w:tr>
      <w:tr w:rsidR="006141ED" w:rsidRPr="006141ED" w14:paraId="65A0039C" w14:textId="77777777" w:rsidTr="006141ED">
        <w:trPr>
          <w:trHeight w:val="288"/>
        </w:trPr>
        <w:tc>
          <w:tcPr>
            <w:tcW w:w="7351" w:type="dxa"/>
            <w:tcBorders>
              <w:top w:val="single" w:sz="4" w:space="0" w:color="auto"/>
              <w:left w:val="single" w:sz="4" w:space="0" w:color="auto"/>
              <w:bottom w:val="single" w:sz="4" w:space="0" w:color="auto"/>
              <w:right w:val="single" w:sz="4" w:space="0" w:color="auto"/>
            </w:tcBorders>
            <w:shd w:val="clear" w:color="000000" w:fill="FFFFFF"/>
            <w:hideMark/>
          </w:tcPr>
          <w:p w14:paraId="2BB793E0" w14:textId="77777777" w:rsidR="006141ED" w:rsidRPr="006141ED" w:rsidRDefault="006141ED" w:rsidP="006141ED">
            <w:pPr>
              <w:rPr>
                <w:rFonts w:ascii="Calibri" w:hAnsi="Calibri" w:cs="Calibri"/>
                <w:color w:val="000000"/>
                <w:sz w:val="20"/>
                <w:szCs w:val="20"/>
              </w:rPr>
            </w:pPr>
            <w:r w:rsidRPr="006141ED">
              <w:rPr>
                <w:rFonts w:ascii="Calibri" w:hAnsi="Calibri" w:cs="Calibri"/>
                <w:color w:val="000000"/>
                <w:sz w:val="20"/>
                <w:szCs w:val="20"/>
              </w:rPr>
              <w:t>Licence pro aktivaci 1 kanálu</w:t>
            </w:r>
          </w:p>
        </w:tc>
        <w:tc>
          <w:tcPr>
            <w:tcW w:w="1949" w:type="dxa"/>
            <w:tcBorders>
              <w:top w:val="single" w:sz="4" w:space="0" w:color="auto"/>
              <w:left w:val="nil"/>
              <w:bottom w:val="single" w:sz="4" w:space="0" w:color="auto"/>
              <w:right w:val="single" w:sz="4" w:space="0" w:color="auto"/>
            </w:tcBorders>
            <w:shd w:val="clear" w:color="000000" w:fill="FFFFFF"/>
            <w:hideMark/>
          </w:tcPr>
          <w:p w14:paraId="3CB0CC72" w14:textId="77777777" w:rsidR="006141ED" w:rsidRPr="006141ED" w:rsidRDefault="006141ED" w:rsidP="006141ED">
            <w:pPr>
              <w:jc w:val="center"/>
              <w:rPr>
                <w:rFonts w:ascii="Calibri" w:hAnsi="Calibri" w:cs="Calibri"/>
                <w:color w:val="000000"/>
                <w:sz w:val="20"/>
                <w:szCs w:val="20"/>
              </w:rPr>
            </w:pPr>
            <w:r w:rsidRPr="006141ED">
              <w:rPr>
                <w:rFonts w:ascii="Calibri" w:hAnsi="Calibri" w:cs="Calibri"/>
                <w:color w:val="000000"/>
                <w:sz w:val="20"/>
                <w:szCs w:val="20"/>
              </w:rPr>
              <w:t>12</w:t>
            </w:r>
          </w:p>
        </w:tc>
      </w:tr>
      <w:tr w:rsidR="006141ED" w:rsidRPr="006141ED" w14:paraId="5D434730" w14:textId="77777777" w:rsidTr="006141ED">
        <w:trPr>
          <w:trHeight w:val="288"/>
        </w:trPr>
        <w:tc>
          <w:tcPr>
            <w:tcW w:w="7351" w:type="dxa"/>
            <w:tcBorders>
              <w:top w:val="single" w:sz="4" w:space="0" w:color="auto"/>
              <w:left w:val="single" w:sz="4" w:space="0" w:color="auto"/>
              <w:bottom w:val="single" w:sz="4" w:space="0" w:color="auto"/>
              <w:right w:val="single" w:sz="4" w:space="0" w:color="auto"/>
            </w:tcBorders>
            <w:shd w:val="clear" w:color="000000" w:fill="FFFFFF"/>
            <w:hideMark/>
          </w:tcPr>
          <w:p w14:paraId="46B75B7A" w14:textId="5B7FD23D" w:rsidR="006141ED" w:rsidRPr="006141ED" w:rsidRDefault="006141ED" w:rsidP="006141ED">
            <w:pPr>
              <w:rPr>
                <w:rFonts w:ascii="Calibri" w:hAnsi="Calibri" w:cs="Calibri"/>
                <w:color w:val="000000"/>
                <w:sz w:val="20"/>
                <w:szCs w:val="20"/>
              </w:rPr>
            </w:pPr>
            <w:r w:rsidRPr="006141ED">
              <w:rPr>
                <w:rFonts w:ascii="Calibri" w:hAnsi="Calibri" w:cs="Calibri"/>
                <w:color w:val="000000"/>
                <w:sz w:val="20"/>
                <w:szCs w:val="20"/>
              </w:rPr>
              <w:t xml:space="preserve">Licence pro aktivaci funkci </w:t>
            </w:r>
            <w:proofErr w:type="spellStart"/>
            <w:r w:rsidRPr="006141ED">
              <w:rPr>
                <w:rFonts w:ascii="Calibri" w:hAnsi="Calibri" w:cs="Calibri"/>
                <w:color w:val="000000"/>
                <w:sz w:val="20"/>
                <w:szCs w:val="20"/>
              </w:rPr>
              <w:t>screenů</w:t>
            </w:r>
            <w:proofErr w:type="spellEnd"/>
            <w:r w:rsidRPr="006141ED">
              <w:rPr>
                <w:rFonts w:ascii="Calibri" w:hAnsi="Calibri" w:cs="Calibri"/>
                <w:color w:val="000000"/>
                <w:sz w:val="20"/>
                <w:szCs w:val="20"/>
              </w:rPr>
              <w:t xml:space="preserve"> v</w:t>
            </w:r>
            <w:r w:rsidR="004B0B8A">
              <w:rPr>
                <w:rFonts w:ascii="Calibri" w:hAnsi="Calibri" w:cs="Calibri"/>
                <w:color w:val="000000"/>
                <w:sz w:val="20"/>
                <w:szCs w:val="20"/>
              </w:rPr>
              <w:t> </w:t>
            </w:r>
            <w:proofErr w:type="spellStart"/>
            <w:r w:rsidRPr="006141ED">
              <w:rPr>
                <w:rFonts w:ascii="Calibri" w:hAnsi="Calibri" w:cs="Calibri"/>
                <w:color w:val="000000"/>
                <w:sz w:val="20"/>
                <w:szCs w:val="20"/>
              </w:rPr>
              <w:t>ReDat</w:t>
            </w:r>
            <w:proofErr w:type="spellEnd"/>
            <w:r w:rsidRPr="006141ED">
              <w:rPr>
                <w:rFonts w:ascii="Calibri" w:hAnsi="Calibri" w:cs="Calibri"/>
                <w:color w:val="000000"/>
                <w:sz w:val="20"/>
                <w:szCs w:val="20"/>
              </w:rPr>
              <w:t xml:space="preserve">® </w:t>
            </w:r>
            <w:proofErr w:type="spellStart"/>
            <w:r w:rsidRPr="006141ED">
              <w:rPr>
                <w:rFonts w:ascii="Calibri" w:hAnsi="Calibri" w:cs="Calibri"/>
                <w:color w:val="000000"/>
                <w:sz w:val="20"/>
                <w:szCs w:val="20"/>
              </w:rPr>
              <w:t>eXperience</w:t>
            </w:r>
            <w:proofErr w:type="spellEnd"/>
          </w:p>
        </w:tc>
        <w:tc>
          <w:tcPr>
            <w:tcW w:w="1949" w:type="dxa"/>
            <w:tcBorders>
              <w:top w:val="single" w:sz="4" w:space="0" w:color="auto"/>
              <w:left w:val="nil"/>
              <w:bottom w:val="single" w:sz="4" w:space="0" w:color="auto"/>
              <w:right w:val="single" w:sz="4" w:space="0" w:color="auto"/>
            </w:tcBorders>
            <w:shd w:val="clear" w:color="000000" w:fill="FFFFFF"/>
            <w:hideMark/>
          </w:tcPr>
          <w:p w14:paraId="033D2F11" w14:textId="77777777" w:rsidR="006141ED" w:rsidRPr="006141ED" w:rsidRDefault="006141ED" w:rsidP="006141ED">
            <w:pPr>
              <w:jc w:val="center"/>
              <w:rPr>
                <w:rFonts w:ascii="Calibri" w:hAnsi="Calibri" w:cs="Calibri"/>
                <w:color w:val="000000"/>
                <w:sz w:val="20"/>
                <w:szCs w:val="20"/>
              </w:rPr>
            </w:pPr>
            <w:r w:rsidRPr="006141ED">
              <w:rPr>
                <w:rFonts w:ascii="Calibri" w:hAnsi="Calibri" w:cs="Calibri"/>
                <w:color w:val="000000"/>
                <w:sz w:val="20"/>
                <w:szCs w:val="20"/>
              </w:rPr>
              <w:t>1</w:t>
            </w:r>
          </w:p>
        </w:tc>
      </w:tr>
      <w:tr w:rsidR="006141ED" w:rsidRPr="006141ED" w14:paraId="3F8BDA36" w14:textId="77777777" w:rsidTr="006141ED">
        <w:trPr>
          <w:trHeight w:val="288"/>
        </w:trPr>
        <w:tc>
          <w:tcPr>
            <w:tcW w:w="7351" w:type="dxa"/>
            <w:tcBorders>
              <w:top w:val="single" w:sz="4" w:space="0" w:color="auto"/>
              <w:left w:val="single" w:sz="4" w:space="0" w:color="auto"/>
              <w:bottom w:val="single" w:sz="4" w:space="0" w:color="auto"/>
              <w:right w:val="single" w:sz="4" w:space="0" w:color="auto"/>
            </w:tcBorders>
            <w:shd w:val="clear" w:color="000000" w:fill="FFFFFF"/>
            <w:hideMark/>
          </w:tcPr>
          <w:p w14:paraId="790ED620" w14:textId="77777777" w:rsidR="006141ED" w:rsidRPr="006141ED" w:rsidRDefault="006141ED" w:rsidP="006141ED">
            <w:pPr>
              <w:rPr>
                <w:rFonts w:ascii="Calibri" w:hAnsi="Calibri" w:cs="Calibri"/>
                <w:color w:val="000000"/>
                <w:sz w:val="20"/>
                <w:szCs w:val="20"/>
              </w:rPr>
            </w:pPr>
            <w:r w:rsidRPr="006141ED">
              <w:rPr>
                <w:rFonts w:ascii="Calibri" w:hAnsi="Calibri" w:cs="Calibri"/>
                <w:color w:val="000000"/>
                <w:sz w:val="20"/>
                <w:szCs w:val="20"/>
              </w:rPr>
              <w:t>CTI Alcatel TSAPI (záznam DR-link / IP DR link, E1, poboček, včetně aktivního i pasivního záznamu)</w:t>
            </w:r>
          </w:p>
        </w:tc>
        <w:tc>
          <w:tcPr>
            <w:tcW w:w="1949" w:type="dxa"/>
            <w:tcBorders>
              <w:top w:val="single" w:sz="4" w:space="0" w:color="auto"/>
              <w:left w:val="nil"/>
              <w:bottom w:val="single" w:sz="4" w:space="0" w:color="auto"/>
              <w:right w:val="single" w:sz="4" w:space="0" w:color="auto"/>
            </w:tcBorders>
            <w:shd w:val="clear" w:color="000000" w:fill="FFFFFF"/>
            <w:hideMark/>
          </w:tcPr>
          <w:p w14:paraId="49398ABA" w14:textId="77777777" w:rsidR="006141ED" w:rsidRPr="006141ED" w:rsidRDefault="006141ED" w:rsidP="006141ED">
            <w:pPr>
              <w:jc w:val="center"/>
              <w:rPr>
                <w:rFonts w:ascii="Calibri" w:hAnsi="Calibri" w:cs="Calibri"/>
                <w:color w:val="000000"/>
                <w:sz w:val="20"/>
                <w:szCs w:val="20"/>
              </w:rPr>
            </w:pPr>
            <w:r w:rsidRPr="006141ED">
              <w:rPr>
                <w:rFonts w:ascii="Calibri" w:hAnsi="Calibri" w:cs="Calibri"/>
                <w:color w:val="000000"/>
                <w:sz w:val="20"/>
                <w:szCs w:val="20"/>
              </w:rPr>
              <w:t>1</w:t>
            </w:r>
          </w:p>
        </w:tc>
      </w:tr>
      <w:tr w:rsidR="006141ED" w:rsidRPr="006141ED" w14:paraId="6618897B" w14:textId="77777777" w:rsidTr="006141ED">
        <w:trPr>
          <w:trHeight w:val="288"/>
        </w:trPr>
        <w:tc>
          <w:tcPr>
            <w:tcW w:w="7351" w:type="dxa"/>
            <w:tcBorders>
              <w:top w:val="single" w:sz="4" w:space="0" w:color="auto"/>
              <w:left w:val="single" w:sz="4" w:space="0" w:color="auto"/>
              <w:bottom w:val="single" w:sz="4" w:space="0" w:color="auto"/>
              <w:right w:val="single" w:sz="4" w:space="0" w:color="auto"/>
            </w:tcBorders>
            <w:shd w:val="clear" w:color="000000" w:fill="FFFFFF"/>
            <w:hideMark/>
          </w:tcPr>
          <w:p w14:paraId="733F1EE2" w14:textId="77777777" w:rsidR="006141ED" w:rsidRPr="006141ED" w:rsidRDefault="006141ED" w:rsidP="006141ED">
            <w:pPr>
              <w:rPr>
                <w:rFonts w:ascii="Calibri" w:hAnsi="Calibri" w:cs="Calibri"/>
                <w:color w:val="000000"/>
                <w:sz w:val="20"/>
                <w:szCs w:val="20"/>
              </w:rPr>
            </w:pPr>
            <w:r w:rsidRPr="006141ED">
              <w:rPr>
                <w:rFonts w:ascii="Calibri" w:hAnsi="Calibri" w:cs="Calibri"/>
                <w:color w:val="000000"/>
                <w:sz w:val="20"/>
                <w:szCs w:val="20"/>
              </w:rPr>
              <w:t xml:space="preserve">Licence pro aktivaci 1 současně nahrávaného kanálu CTI Alcatel TSAPI </w:t>
            </w:r>
          </w:p>
        </w:tc>
        <w:tc>
          <w:tcPr>
            <w:tcW w:w="1949" w:type="dxa"/>
            <w:tcBorders>
              <w:top w:val="single" w:sz="4" w:space="0" w:color="auto"/>
              <w:left w:val="nil"/>
              <w:bottom w:val="single" w:sz="4" w:space="0" w:color="auto"/>
              <w:right w:val="single" w:sz="4" w:space="0" w:color="auto"/>
            </w:tcBorders>
            <w:shd w:val="clear" w:color="000000" w:fill="FFFFFF"/>
            <w:hideMark/>
          </w:tcPr>
          <w:p w14:paraId="5790B910" w14:textId="77777777" w:rsidR="006141ED" w:rsidRPr="006141ED" w:rsidRDefault="006141ED" w:rsidP="006141ED">
            <w:pPr>
              <w:jc w:val="center"/>
              <w:rPr>
                <w:rFonts w:ascii="Calibri" w:hAnsi="Calibri" w:cs="Calibri"/>
                <w:color w:val="000000"/>
                <w:sz w:val="20"/>
                <w:szCs w:val="20"/>
              </w:rPr>
            </w:pPr>
            <w:r w:rsidRPr="006141ED">
              <w:rPr>
                <w:rFonts w:ascii="Calibri" w:hAnsi="Calibri" w:cs="Calibri"/>
                <w:color w:val="000000"/>
                <w:sz w:val="20"/>
                <w:szCs w:val="20"/>
              </w:rPr>
              <w:t>4</w:t>
            </w:r>
          </w:p>
        </w:tc>
      </w:tr>
      <w:tr w:rsidR="006141ED" w:rsidRPr="006141ED" w14:paraId="7E4E133A" w14:textId="77777777" w:rsidTr="006141ED">
        <w:trPr>
          <w:trHeight w:val="288"/>
        </w:trPr>
        <w:tc>
          <w:tcPr>
            <w:tcW w:w="7351" w:type="dxa"/>
            <w:tcBorders>
              <w:top w:val="single" w:sz="4" w:space="0" w:color="auto"/>
              <w:left w:val="single" w:sz="4" w:space="0" w:color="auto"/>
              <w:bottom w:val="single" w:sz="4" w:space="0" w:color="auto"/>
              <w:right w:val="single" w:sz="4" w:space="0" w:color="auto"/>
            </w:tcBorders>
            <w:shd w:val="clear" w:color="000000" w:fill="FFFFFF"/>
            <w:hideMark/>
          </w:tcPr>
          <w:p w14:paraId="565F1863" w14:textId="77777777" w:rsidR="006141ED" w:rsidRPr="006141ED" w:rsidRDefault="006141ED" w:rsidP="006141ED">
            <w:pPr>
              <w:rPr>
                <w:rFonts w:ascii="Calibri" w:hAnsi="Calibri" w:cs="Calibri"/>
                <w:color w:val="000000"/>
                <w:sz w:val="20"/>
                <w:szCs w:val="20"/>
              </w:rPr>
            </w:pPr>
            <w:r w:rsidRPr="006141ED">
              <w:rPr>
                <w:rFonts w:ascii="Calibri" w:hAnsi="Calibri" w:cs="Calibri"/>
                <w:color w:val="000000"/>
                <w:sz w:val="20"/>
                <w:szCs w:val="20"/>
              </w:rPr>
              <w:t> </w:t>
            </w:r>
          </w:p>
        </w:tc>
        <w:tc>
          <w:tcPr>
            <w:tcW w:w="1949" w:type="dxa"/>
            <w:tcBorders>
              <w:top w:val="single" w:sz="4" w:space="0" w:color="auto"/>
              <w:left w:val="nil"/>
              <w:bottom w:val="single" w:sz="4" w:space="0" w:color="auto"/>
              <w:right w:val="single" w:sz="4" w:space="0" w:color="auto"/>
            </w:tcBorders>
            <w:shd w:val="clear" w:color="000000" w:fill="FFFFFF"/>
            <w:hideMark/>
          </w:tcPr>
          <w:p w14:paraId="19376C9A" w14:textId="77777777" w:rsidR="006141ED" w:rsidRPr="006141ED" w:rsidRDefault="006141ED" w:rsidP="006141ED">
            <w:pPr>
              <w:jc w:val="center"/>
              <w:rPr>
                <w:rFonts w:ascii="Calibri" w:hAnsi="Calibri" w:cs="Calibri"/>
                <w:color w:val="000000"/>
                <w:sz w:val="20"/>
                <w:szCs w:val="20"/>
              </w:rPr>
            </w:pPr>
            <w:r w:rsidRPr="006141ED">
              <w:rPr>
                <w:rFonts w:ascii="Calibri" w:hAnsi="Calibri" w:cs="Calibri"/>
                <w:color w:val="000000"/>
                <w:sz w:val="20"/>
                <w:szCs w:val="20"/>
              </w:rPr>
              <w:t> </w:t>
            </w:r>
          </w:p>
        </w:tc>
      </w:tr>
      <w:tr w:rsidR="006141ED" w:rsidRPr="006141ED" w14:paraId="5A4CA75D" w14:textId="77777777" w:rsidTr="006141ED">
        <w:trPr>
          <w:trHeight w:val="288"/>
        </w:trPr>
        <w:tc>
          <w:tcPr>
            <w:tcW w:w="7351" w:type="dxa"/>
            <w:tcBorders>
              <w:top w:val="single" w:sz="4" w:space="0" w:color="auto"/>
              <w:left w:val="single" w:sz="4" w:space="0" w:color="auto"/>
              <w:bottom w:val="single" w:sz="4" w:space="0" w:color="auto"/>
              <w:right w:val="single" w:sz="4" w:space="0" w:color="auto"/>
            </w:tcBorders>
            <w:shd w:val="clear" w:color="000000" w:fill="BFBFBF"/>
            <w:hideMark/>
          </w:tcPr>
          <w:p w14:paraId="14449C9F" w14:textId="77777777" w:rsidR="006141ED" w:rsidRPr="006141ED" w:rsidRDefault="006141ED" w:rsidP="006141ED">
            <w:pPr>
              <w:rPr>
                <w:rFonts w:ascii="Calibri" w:hAnsi="Calibri" w:cs="Calibri"/>
                <w:b/>
                <w:bCs/>
                <w:color w:val="000000"/>
                <w:sz w:val="20"/>
                <w:szCs w:val="20"/>
              </w:rPr>
            </w:pPr>
            <w:r w:rsidRPr="006141ED">
              <w:rPr>
                <w:rFonts w:ascii="Calibri" w:hAnsi="Calibri" w:cs="Calibri"/>
                <w:b/>
                <w:bCs/>
                <w:color w:val="000000"/>
                <w:sz w:val="20"/>
                <w:szCs w:val="20"/>
              </w:rPr>
              <w:t>Servisní položky / služby</w:t>
            </w:r>
          </w:p>
        </w:tc>
        <w:tc>
          <w:tcPr>
            <w:tcW w:w="1949" w:type="dxa"/>
            <w:tcBorders>
              <w:top w:val="single" w:sz="4" w:space="0" w:color="auto"/>
              <w:left w:val="nil"/>
              <w:bottom w:val="single" w:sz="4" w:space="0" w:color="auto"/>
              <w:right w:val="single" w:sz="4" w:space="0" w:color="auto"/>
            </w:tcBorders>
            <w:shd w:val="clear" w:color="000000" w:fill="BFBFBF"/>
            <w:hideMark/>
          </w:tcPr>
          <w:p w14:paraId="27393FAD" w14:textId="77777777" w:rsidR="006141ED" w:rsidRPr="006141ED" w:rsidRDefault="006141ED" w:rsidP="006141ED">
            <w:pPr>
              <w:jc w:val="center"/>
              <w:rPr>
                <w:rFonts w:ascii="Calibri" w:hAnsi="Calibri" w:cs="Calibri"/>
                <w:color w:val="000000"/>
                <w:sz w:val="20"/>
                <w:szCs w:val="20"/>
              </w:rPr>
            </w:pPr>
            <w:r w:rsidRPr="006141ED">
              <w:rPr>
                <w:rFonts w:ascii="Calibri" w:hAnsi="Calibri" w:cs="Calibri"/>
                <w:color w:val="000000"/>
                <w:sz w:val="20"/>
                <w:szCs w:val="20"/>
              </w:rPr>
              <w:t> </w:t>
            </w:r>
          </w:p>
        </w:tc>
      </w:tr>
      <w:tr w:rsidR="006141ED" w:rsidRPr="006141ED" w14:paraId="341055C1" w14:textId="77777777" w:rsidTr="006141ED">
        <w:trPr>
          <w:trHeight w:val="288"/>
        </w:trPr>
        <w:tc>
          <w:tcPr>
            <w:tcW w:w="7351" w:type="dxa"/>
            <w:tcBorders>
              <w:top w:val="single" w:sz="4" w:space="0" w:color="auto"/>
              <w:left w:val="single" w:sz="4" w:space="0" w:color="auto"/>
              <w:bottom w:val="single" w:sz="4" w:space="0" w:color="auto"/>
              <w:right w:val="single" w:sz="4" w:space="0" w:color="auto"/>
            </w:tcBorders>
            <w:shd w:val="clear" w:color="000000" w:fill="FFFFFF"/>
            <w:hideMark/>
          </w:tcPr>
          <w:p w14:paraId="49BD7A9E" w14:textId="77777777" w:rsidR="006141ED" w:rsidRPr="006141ED" w:rsidRDefault="006141ED" w:rsidP="006141ED">
            <w:pPr>
              <w:rPr>
                <w:rFonts w:ascii="Calibri" w:hAnsi="Calibri" w:cs="Calibri"/>
                <w:color w:val="000000"/>
                <w:sz w:val="20"/>
                <w:szCs w:val="20"/>
              </w:rPr>
            </w:pPr>
            <w:r w:rsidRPr="006141ED">
              <w:rPr>
                <w:rFonts w:ascii="Calibri" w:hAnsi="Calibri" w:cs="Calibri"/>
                <w:color w:val="000000"/>
                <w:sz w:val="20"/>
                <w:szCs w:val="20"/>
              </w:rPr>
              <w:t>Instalace systému a uvedení systému do provozu, akceptační testy.</w:t>
            </w:r>
          </w:p>
        </w:tc>
        <w:tc>
          <w:tcPr>
            <w:tcW w:w="1949" w:type="dxa"/>
            <w:tcBorders>
              <w:top w:val="single" w:sz="4" w:space="0" w:color="auto"/>
              <w:left w:val="nil"/>
              <w:bottom w:val="single" w:sz="4" w:space="0" w:color="auto"/>
              <w:right w:val="single" w:sz="4" w:space="0" w:color="auto"/>
            </w:tcBorders>
            <w:shd w:val="clear" w:color="000000" w:fill="FFFFFF"/>
            <w:hideMark/>
          </w:tcPr>
          <w:p w14:paraId="0515E574" w14:textId="77777777" w:rsidR="006141ED" w:rsidRPr="006141ED" w:rsidRDefault="006141ED" w:rsidP="006141ED">
            <w:pPr>
              <w:jc w:val="center"/>
              <w:rPr>
                <w:rFonts w:ascii="Calibri" w:hAnsi="Calibri" w:cs="Calibri"/>
                <w:color w:val="000000"/>
                <w:sz w:val="20"/>
                <w:szCs w:val="20"/>
              </w:rPr>
            </w:pPr>
            <w:r w:rsidRPr="006141ED">
              <w:rPr>
                <w:rFonts w:ascii="Calibri" w:hAnsi="Calibri" w:cs="Calibri"/>
                <w:color w:val="000000"/>
                <w:sz w:val="20"/>
                <w:szCs w:val="20"/>
              </w:rPr>
              <w:t>1</w:t>
            </w:r>
          </w:p>
        </w:tc>
      </w:tr>
      <w:tr w:rsidR="006141ED" w:rsidRPr="006141ED" w14:paraId="481B55B8" w14:textId="77777777" w:rsidTr="006141ED">
        <w:trPr>
          <w:trHeight w:val="288"/>
        </w:trPr>
        <w:tc>
          <w:tcPr>
            <w:tcW w:w="7351" w:type="dxa"/>
            <w:tcBorders>
              <w:top w:val="single" w:sz="4" w:space="0" w:color="auto"/>
              <w:left w:val="single" w:sz="4" w:space="0" w:color="auto"/>
              <w:bottom w:val="single" w:sz="4" w:space="0" w:color="auto"/>
              <w:right w:val="single" w:sz="4" w:space="0" w:color="auto"/>
            </w:tcBorders>
            <w:shd w:val="clear" w:color="000000" w:fill="FFFFFF"/>
            <w:hideMark/>
          </w:tcPr>
          <w:p w14:paraId="71B692F2" w14:textId="03B29FA0" w:rsidR="006141ED" w:rsidRPr="006141ED" w:rsidRDefault="006141ED" w:rsidP="00BB3B71">
            <w:pPr>
              <w:rPr>
                <w:rFonts w:ascii="Calibri" w:hAnsi="Calibri" w:cs="Calibri"/>
                <w:color w:val="000000"/>
                <w:sz w:val="20"/>
                <w:szCs w:val="20"/>
              </w:rPr>
            </w:pPr>
            <w:r w:rsidRPr="006141ED">
              <w:rPr>
                <w:rFonts w:ascii="Calibri" w:hAnsi="Calibri" w:cs="Calibri"/>
                <w:color w:val="000000"/>
                <w:sz w:val="20"/>
                <w:szCs w:val="20"/>
              </w:rPr>
              <w:t xml:space="preserve">Servis systému </w:t>
            </w:r>
            <w:proofErr w:type="spellStart"/>
            <w:r w:rsidRPr="006141ED">
              <w:rPr>
                <w:rFonts w:ascii="Calibri" w:hAnsi="Calibri" w:cs="Calibri"/>
                <w:color w:val="000000"/>
                <w:sz w:val="20"/>
                <w:szCs w:val="20"/>
              </w:rPr>
              <w:t>ReDat</w:t>
            </w:r>
            <w:proofErr w:type="spellEnd"/>
            <w:r w:rsidRPr="006141ED">
              <w:rPr>
                <w:rFonts w:ascii="Calibri" w:hAnsi="Calibri" w:cs="Calibri"/>
                <w:color w:val="000000"/>
                <w:sz w:val="20"/>
                <w:szCs w:val="20"/>
              </w:rPr>
              <w:t>® v</w:t>
            </w:r>
            <w:r w:rsidR="004B0B8A">
              <w:rPr>
                <w:rFonts w:ascii="Calibri" w:hAnsi="Calibri" w:cs="Calibri"/>
                <w:color w:val="000000"/>
                <w:sz w:val="20"/>
                <w:szCs w:val="20"/>
              </w:rPr>
              <w:t> </w:t>
            </w:r>
            <w:r w:rsidRPr="006141ED">
              <w:rPr>
                <w:rFonts w:ascii="Calibri" w:hAnsi="Calibri" w:cs="Calibri"/>
                <w:color w:val="000000"/>
                <w:sz w:val="20"/>
                <w:szCs w:val="20"/>
              </w:rPr>
              <w:t>místě instalace, vyřešení problému do 24 hodin od nahlášení poruchy, 7 dní v</w:t>
            </w:r>
            <w:r w:rsidR="004B0B8A">
              <w:rPr>
                <w:rFonts w:ascii="Calibri" w:hAnsi="Calibri" w:cs="Calibri"/>
                <w:color w:val="000000"/>
                <w:sz w:val="20"/>
                <w:szCs w:val="20"/>
              </w:rPr>
              <w:t> </w:t>
            </w:r>
            <w:r w:rsidRPr="006141ED">
              <w:rPr>
                <w:rFonts w:ascii="Calibri" w:hAnsi="Calibri" w:cs="Calibri"/>
                <w:color w:val="000000"/>
                <w:sz w:val="20"/>
                <w:szCs w:val="20"/>
              </w:rPr>
              <w:t xml:space="preserve">týdnu včetně sobot a nedělí, nefunkční systém </w:t>
            </w:r>
            <w:r w:rsidR="004B0B8A">
              <w:rPr>
                <w:rFonts w:ascii="Calibri" w:hAnsi="Calibri" w:cs="Calibri"/>
                <w:color w:val="000000"/>
                <w:sz w:val="20"/>
                <w:szCs w:val="20"/>
              </w:rPr>
              <w:t>–</w:t>
            </w:r>
            <w:r w:rsidR="00BB3B71">
              <w:rPr>
                <w:rFonts w:ascii="Calibri" w:hAnsi="Calibri" w:cs="Calibri"/>
                <w:color w:val="000000"/>
                <w:sz w:val="20"/>
                <w:szCs w:val="20"/>
              </w:rPr>
              <w:t xml:space="preserve"> nelze nahrávat hovory, cena do </w:t>
            </w:r>
            <w:proofErr w:type="gramStart"/>
            <w:r w:rsidR="00BB3B71">
              <w:rPr>
                <w:rFonts w:ascii="Calibri" w:hAnsi="Calibri" w:cs="Calibri"/>
                <w:color w:val="000000"/>
                <w:sz w:val="20"/>
                <w:szCs w:val="20"/>
              </w:rPr>
              <w:t>31.1.2021</w:t>
            </w:r>
            <w:proofErr w:type="gramEnd"/>
            <w:r w:rsidRPr="006141ED">
              <w:rPr>
                <w:rFonts w:ascii="Calibri" w:hAnsi="Calibri" w:cs="Calibri"/>
                <w:color w:val="000000"/>
                <w:sz w:val="20"/>
                <w:szCs w:val="20"/>
              </w:rPr>
              <w:t>.</w:t>
            </w:r>
          </w:p>
        </w:tc>
        <w:tc>
          <w:tcPr>
            <w:tcW w:w="1949" w:type="dxa"/>
            <w:tcBorders>
              <w:top w:val="single" w:sz="4" w:space="0" w:color="auto"/>
              <w:left w:val="nil"/>
              <w:bottom w:val="single" w:sz="4" w:space="0" w:color="auto"/>
              <w:right w:val="single" w:sz="4" w:space="0" w:color="auto"/>
            </w:tcBorders>
            <w:shd w:val="clear" w:color="000000" w:fill="FFFFFF"/>
            <w:hideMark/>
          </w:tcPr>
          <w:p w14:paraId="043032D9" w14:textId="77777777" w:rsidR="006141ED" w:rsidRPr="006141ED" w:rsidRDefault="006141ED" w:rsidP="006141ED">
            <w:pPr>
              <w:jc w:val="center"/>
              <w:rPr>
                <w:rFonts w:ascii="Calibri" w:hAnsi="Calibri" w:cs="Calibri"/>
                <w:color w:val="000000"/>
                <w:sz w:val="20"/>
                <w:szCs w:val="20"/>
              </w:rPr>
            </w:pPr>
            <w:r w:rsidRPr="006141ED">
              <w:rPr>
                <w:rFonts w:ascii="Calibri" w:hAnsi="Calibri" w:cs="Calibri"/>
                <w:color w:val="000000"/>
                <w:sz w:val="20"/>
                <w:szCs w:val="20"/>
              </w:rPr>
              <w:t>1</w:t>
            </w:r>
          </w:p>
        </w:tc>
      </w:tr>
    </w:tbl>
    <w:p w14:paraId="5BB45819" w14:textId="77777777" w:rsidR="006141ED" w:rsidRDefault="006141ED" w:rsidP="00896206">
      <w:pPr>
        <w:autoSpaceDE w:val="0"/>
        <w:autoSpaceDN w:val="0"/>
        <w:adjustRightInd w:val="0"/>
        <w:jc w:val="both"/>
        <w:rPr>
          <w:rFonts w:asciiTheme="minorHAnsi" w:eastAsiaTheme="minorHAnsi" w:hAnsiTheme="minorHAnsi" w:cstheme="minorBidi"/>
          <w:b/>
          <w:lang w:eastAsia="en-US"/>
        </w:rPr>
      </w:pPr>
    </w:p>
    <w:p w14:paraId="30A49245" w14:textId="77777777" w:rsidR="009C69F2" w:rsidRDefault="009C69F2" w:rsidP="00896206">
      <w:pPr>
        <w:autoSpaceDE w:val="0"/>
        <w:autoSpaceDN w:val="0"/>
        <w:adjustRightInd w:val="0"/>
        <w:jc w:val="both"/>
        <w:rPr>
          <w:rFonts w:asciiTheme="minorHAnsi" w:eastAsiaTheme="minorHAnsi" w:hAnsiTheme="minorHAnsi" w:cstheme="minorBidi"/>
          <w:b/>
          <w:lang w:eastAsia="en-US"/>
        </w:rPr>
      </w:pPr>
    </w:p>
    <w:p w14:paraId="348C3D14" w14:textId="77777777" w:rsidR="008A5780" w:rsidRDefault="00FA39CF" w:rsidP="008A5780">
      <w:pPr>
        <w:autoSpaceDE w:val="0"/>
        <w:autoSpaceDN w:val="0"/>
        <w:adjustRightInd w:val="0"/>
        <w:rPr>
          <w:rFonts w:asciiTheme="minorHAnsi" w:eastAsiaTheme="minorHAnsi" w:hAnsiTheme="minorHAnsi" w:cstheme="minorBidi"/>
          <w:b/>
          <w:sz w:val="32"/>
          <w:szCs w:val="32"/>
          <w:lang w:eastAsia="en-US"/>
        </w:rPr>
      </w:pPr>
      <w:r>
        <w:rPr>
          <w:rFonts w:asciiTheme="minorHAnsi" w:eastAsiaTheme="minorHAnsi" w:hAnsiTheme="minorHAnsi" w:cstheme="minorBidi"/>
          <w:b/>
          <w:sz w:val="32"/>
          <w:szCs w:val="32"/>
          <w:lang w:eastAsia="en-US"/>
        </w:rPr>
        <w:t>Část C</w:t>
      </w:r>
      <w:r w:rsidR="008A5780" w:rsidRPr="008A5780">
        <w:rPr>
          <w:rFonts w:asciiTheme="minorHAnsi" w:eastAsiaTheme="minorHAnsi" w:hAnsiTheme="minorHAnsi" w:cstheme="minorBidi"/>
          <w:b/>
          <w:sz w:val="32"/>
          <w:szCs w:val="32"/>
          <w:lang w:eastAsia="en-US"/>
        </w:rPr>
        <w:t xml:space="preserve">. Infrastruktura a </w:t>
      </w:r>
      <w:proofErr w:type="spellStart"/>
      <w:r w:rsidR="008A5780" w:rsidRPr="008A5780">
        <w:rPr>
          <w:rFonts w:asciiTheme="minorHAnsi" w:eastAsiaTheme="minorHAnsi" w:hAnsiTheme="minorHAnsi" w:cstheme="minorBidi"/>
          <w:b/>
          <w:sz w:val="32"/>
          <w:szCs w:val="32"/>
          <w:lang w:eastAsia="en-US"/>
        </w:rPr>
        <w:t>disaster</w:t>
      </w:r>
      <w:proofErr w:type="spellEnd"/>
      <w:r w:rsidR="008A5780" w:rsidRPr="008A5780">
        <w:rPr>
          <w:rFonts w:asciiTheme="minorHAnsi" w:eastAsiaTheme="minorHAnsi" w:hAnsiTheme="minorHAnsi" w:cstheme="minorBidi"/>
          <w:b/>
          <w:sz w:val="32"/>
          <w:szCs w:val="32"/>
          <w:lang w:eastAsia="en-US"/>
        </w:rPr>
        <w:t xml:space="preserve"> </w:t>
      </w:r>
      <w:proofErr w:type="spellStart"/>
      <w:r w:rsidR="008A5780" w:rsidRPr="008A5780">
        <w:rPr>
          <w:rFonts w:asciiTheme="minorHAnsi" w:eastAsiaTheme="minorHAnsi" w:hAnsiTheme="minorHAnsi" w:cstheme="minorBidi"/>
          <w:b/>
          <w:sz w:val="32"/>
          <w:szCs w:val="32"/>
          <w:lang w:eastAsia="en-US"/>
        </w:rPr>
        <w:t>recovery</w:t>
      </w:r>
      <w:proofErr w:type="spellEnd"/>
      <w:r w:rsidR="008A5780" w:rsidRPr="008A5780">
        <w:rPr>
          <w:rFonts w:asciiTheme="minorHAnsi" w:eastAsiaTheme="minorHAnsi" w:hAnsiTheme="minorHAnsi" w:cstheme="minorBidi"/>
          <w:b/>
          <w:sz w:val="32"/>
          <w:szCs w:val="32"/>
          <w:lang w:eastAsia="en-US"/>
        </w:rPr>
        <w:t xml:space="preserve"> ZZOS</w:t>
      </w:r>
    </w:p>
    <w:p w14:paraId="03100435" w14:textId="77777777" w:rsidR="008A5780" w:rsidRPr="008A5780" w:rsidRDefault="008A5780" w:rsidP="008A5780">
      <w:pPr>
        <w:autoSpaceDE w:val="0"/>
        <w:autoSpaceDN w:val="0"/>
        <w:adjustRightInd w:val="0"/>
        <w:rPr>
          <w:rFonts w:asciiTheme="minorHAnsi" w:eastAsiaTheme="minorHAnsi" w:hAnsiTheme="minorHAnsi" w:cstheme="minorBidi"/>
          <w:b/>
          <w:sz w:val="32"/>
          <w:szCs w:val="32"/>
          <w:lang w:eastAsia="en-US"/>
        </w:rPr>
      </w:pPr>
    </w:p>
    <w:p w14:paraId="187E13DD" w14:textId="4E7F0FDF" w:rsidR="00896206" w:rsidRPr="00F73388" w:rsidRDefault="00896206" w:rsidP="00896206">
      <w:pPr>
        <w:pStyle w:val="Normln-Odstavec"/>
        <w:numPr>
          <w:ilvl w:val="3"/>
          <w:numId w:val="0"/>
        </w:numPr>
        <w:tabs>
          <w:tab w:val="num" w:pos="567"/>
        </w:tabs>
        <w:rPr>
          <w:sz w:val="20"/>
          <w:szCs w:val="20"/>
        </w:rPr>
      </w:pPr>
      <w:r w:rsidRPr="00F73388">
        <w:rPr>
          <w:sz w:val="20"/>
          <w:szCs w:val="20"/>
        </w:rPr>
        <w:t xml:space="preserve">Předmětem plnění veřejné zakázky jsou dodávky včetně služeb (dále také jen „předmět plnění“) – pro vybudování infrastruktury Záložního zdravotnického operačního střediska (dále jen ZZOS) včetně </w:t>
      </w:r>
      <w:r>
        <w:rPr>
          <w:sz w:val="20"/>
          <w:szCs w:val="20"/>
        </w:rPr>
        <w:t>vytvoření a implementace</w:t>
      </w:r>
      <w:r w:rsidRPr="00F73388">
        <w:rPr>
          <w:sz w:val="20"/>
          <w:szCs w:val="20"/>
        </w:rPr>
        <w:t xml:space="preserve"> </w:t>
      </w:r>
      <w:proofErr w:type="spellStart"/>
      <w:r w:rsidRPr="00F73388">
        <w:rPr>
          <w:sz w:val="20"/>
          <w:szCs w:val="20"/>
        </w:rPr>
        <w:t>Disaster</w:t>
      </w:r>
      <w:proofErr w:type="spellEnd"/>
      <w:r w:rsidRPr="00F73388">
        <w:rPr>
          <w:sz w:val="20"/>
          <w:szCs w:val="20"/>
        </w:rPr>
        <w:t xml:space="preserve"> </w:t>
      </w:r>
      <w:proofErr w:type="spellStart"/>
      <w:r w:rsidRPr="00F73388">
        <w:rPr>
          <w:sz w:val="20"/>
          <w:szCs w:val="20"/>
        </w:rPr>
        <w:t>recovery</w:t>
      </w:r>
      <w:proofErr w:type="spellEnd"/>
      <w:r w:rsidRPr="00F73388">
        <w:rPr>
          <w:sz w:val="20"/>
          <w:szCs w:val="20"/>
        </w:rPr>
        <w:t xml:space="preserve"> plánu pro nouzový provoz aplikací Zdravotnického operačního střediska (dále jen </w:t>
      </w:r>
      <w:proofErr w:type="gramStart"/>
      <w:r w:rsidRPr="00F73388">
        <w:rPr>
          <w:sz w:val="20"/>
          <w:szCs w:val="20"/>
        </w:rPr>
        <w:t>ZOS)  Zadavatele</w:t>
      </w:r>
      <w:proofErr w:type="gramEnd"/>
      <w:r w:rsidRPr="00F73388">
        <w:rPr>
          <w:sz w:val="20"/>
          <w:szCs w:val="20"/>
        </w:rPr>
        <w:t>, podrobná specifikace dodávek a služeb je uvedena v</w:t>
      </w:r>
      <w:r w:rsidR="004B0B8A">
        <w:rPr>
          <w:sz w:val="20"/>
          <w:szCs w:val="20"/>
        </w:rPr>
        <w:t> </w:t>
      </w:r>
      <w:r w:rsidRPr="00F73388">
        <w:rPr>
          <w:sz w:val="20"/>
          <w:szCs w:val="20"/>
        </w:rPr>
        <w:t xml:space="preserve">dalších kapitolách tohoto dokumentu. Dodávky a služby musí být navrženy tak, aby náklady na provoz systému byly co nejmenší. </w:t>
      </w:r>
    </w:p>
    <w:p w14:paraId="37CCB804" w14:textId="39564D96" w:rsidR="00896206" w:rsidRPr="00F73388" w:rsidRDefault="00896206" w:rsidP="00896206">
      <w:pPr>
        <w:pStyle w:val="Normln-Odstavec"/>
        <w:numPr>
          <w:ilvl w:val="3"/>
          <w:numId w:val="0"/>
        </w:numPr>
        <w:tabs>
          <w:tab w:val="num" w:pos="567"/>
        </w:tabs>
        <w:rPr>
          <w:sz w:val="20"/>
          <w:szCs w:val="20"/>
        </w:rPr>
      </w:pPr>
      <w:r w:rsidRPr="00F73388">
        <w:rPr>
          <w:sz w:val="20"/>
          <w:szCs w:val="20"/>
        </w:rPr>
        <w:t>Zdravotnická záchranná služba Karlovarského kraje (dále jen ZZS KVK) realizovala v</w:t>
      </w:r>
      <w:r w:rsidR="004B0B8A">
        <w:rPr>
          <w:sz w:val="20"/>
          <w:szCs w:val="20"/>
        </w:rPr>
        <w:t> </w:t>
      </w:r>
      <w:r w:rsidRPr="00F73388">
        <w:rPr>
          <w:sz w:val="20"/>
          <w:szCs w:val="20"/>
        </w:rPr>
        <w:t xml:space="preserve">rámci Výzvy IOP číslo 11 projekt, jehož náplní bylo vybudování moderní a vysoce dostupné IT a komunikační infrastruktury ZOS. Požadovaný </w:t>
      </w:r>
      <w:r w:rsidRPr="00F73388">
        <w:rPr>
          <w:sz w:val="20"/>
          <w:szCs w:val="20"/>
        </w:rPr>
        <w:lastRenderedPageBreak/>
        <w:t>předmět plnění v</w:t>
      </w:r>
      <w:r w:rsidR="004B0B8A">
        <w:rPr>
          <w:sz w:val="20"/>
          <w:szCs w:val="20"/>
        </w:rPr>
        <w:t> </w:t>
      </w:r>
      <w:r w:rsidRPr="00F73388">
        <w:rPr>
          <w:sz w:val="20"/>
          <w:szCs w:val="20"/>
        </w:rPr>
        <w:t>maximální míře využívá prostředky Technologického centra Karlovarského kraje (dále jen TC KK), vhodným způsobem rozšiřuje jeho funkce, zvyšuje dostupnost a výkon a možnosti využití TC KK příspěvkovou organizací a zvyšuje bezpečnost.</w:t>
      </w:r>
    </w:p>
    <w:p w14:paraId="43BC3ACF" w14:textId="64DA1DD9" w:rsidR="00896206" w:rsidRPr="00F73388" w:rsidRDefault="00896206" w:rsidP="00896206">
      <w:pPr>
        <w:pStyle w:val="Normln-Odstavec"/>
        <w:numPr>
          <w:ilvl w:val="3"/>
          <w:numId w:val="0"/>
        </w:numPr>
        <w:tabs>
          <w:tab w:val="num" w:pos="567"/>
        </w:tabs>
        <w:rPr>
          <w:sz w:val="20"/>
          <w:szCs w:val="20"/>
        </w:rPr>
      </w:pPr>
      <w:r w:rsidRPr="00F73388">
        <w:rPr>
          <w:sz w:val="20"/>
          <w:szCs w:val="20"/>
        </w:rPr>
        <w:t>Předmětem plnění veřejné zakázky jsou zařízení a systémy uvedené v</w:t>
      </w:r>
      <w:r w:rsidR="004B0B8A">
        <w:rPr>
          <w:sz w:val="20"/>
          <w:szCs w:val="20"/>
        </w:rPr>
        <w:t> </w:t>
      </w:r>
      <w:r w:rsidRPr="00F73388">
        <w:rPr>
          <w:sz w:val="20"/>
          <w:szCs w:val="20"/>
        </w:rPr>
        <w:t>následující tabulce, včetně služeb (komodity).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7351"/>
        <w:gridCol w:w="1315"/>
      </w:tblGrid>
      <w:tr w:rsidR="00896206" w:rsidRPr="00F73388" w14:paraId="13FFDEC1" w14:textId="77777777" w:rsidTr="00A62F69">
        <w:tc>
          <w:tcPr>
            <w:tcW w:w="603" w:type="pct"/>
            <w:shd w:val="clear" w:color="auto" w:fill="C6D9F1"/>
          </w:tcPr>
          <w:p w14:paraId="2728EA5F" w14:textId="77777777" w:rsidR="00896206" w:rsidRPr="00F73388" w:rsidRDefault="00896206" w:rsidP="00A62F69">
            <w:pPr>
              <w:pStyle w:val="Normln-Odstavec"/>
              <w:tabs>
                <w:tab w:val="clear" w:pos="567"/>
              </w:tabs>
              <w:rPr>
                <w:b/>
                <w:sz w:val="20"/>
                <w:szCs w:val="20"/>
              </w:rPr>
            </w:pPr>
            <w:r w:rsidRPr="00F73388">
              <w:rPr>
                <w:b/>
                <w:sz w:val="20"/>
                <w:szCs w:val="20"/>
              </w:rPr>
              <w:t>Označení</w:t>
            </w:r>
          </w:p>
        </w:tc>
        <w:tc>
          <w:tcPr>
            <w:tcW w:w="3730" w:type="pct"/>
            <w:shd w:val="clear" w:color="auto" w:fill="C6D9F1"/>
          </w:tcPr>
          <w:p w14:paraId="67B409D0" w14:textId="77777777" w:rsidR="00896206" w:rsidRPr="00F73388" w:rsidRDefault="00896206" w:rsidP="00A62F69">
            <w:pPr>
              <w:pStyle w:val="Normln-Odstavec"/>
              <w:tabs>
                <w:tab w:val="clear" w:pos="567"/>
              </w:tabs>
              <w:rPr>
                <w:b/>
                <w:sz w:val="20"/>
                <w:szCs w:val="20"/>
              </w:rPr>
            </w:pPr>
            <w:r w:rsidRPr="00F73388">
              <w:rPr>
                <w:b/>
                <w:sz w:val="20"/>
                <w:szCs w:val="20"/>
              </w:rPr>
              <w:t>Název</w:t>
            </w:r>
          </w:p>
        </w:tc>
        <w:tc>
          <w:tcPr>
            <w:tcW w:w="667" w:type="pct"/>
            <w:shd w:val="clear" w:color="auto" w:fill="C6D9F1"/>
          </w:tcPr>
          <w:p w14:paraId="00E95F76" w14:textId="77777777" w:rsidR="00896206" w:rsidRPr="00F73388" w:rsidRDefault="00896206" w:rsidP="00A62F69">
            <w:pPr>
              <w:pStyle w:val="Normln-Odstavec"/>
              <w:tabs>
                <w:tab w:val="clear" w:pos="567"/>
              </w:tabs>
              <w:rPr>
                <w:b/>
                <w:sz w:val="20"/>
                <w:szCs w:val="20"/>
              </w:rPr>
            </w:pPr>
            <w:r w:rsidRPr="00F73388">
              <w:rPr>
                <w:b/>
                <w:sz w:val="20"/>
                <w:szCs w:val="20"/>
              </w:rPr>
              <w:t>Počet</w:t>
            </w:r>
          </w:p>
        </w:tc>
      </w:tr>
      <w:tr w:rsidR="00896206" w:rsidRPr="00F73388" w14:paraId="5874D939" w14:textId="77777777" w:rsidTr="00A62F69">
        <w:tc>
          <w:tcPr>
            <w:tcW w:w="603" w:type="pct"/>
            <w:shd w:val="clear" w:color="auto" w:fill="auto"/>
            <w:vAlign w:val="center"/>
          </w:tcPr>
          <w:p w14:paraId="5A113E05" w14:textId="77777777" w:rsidR="00896206" w:rsidRPr="00F73388" w:rsidRDefault="00896206" w:rsidP="00A62F69">
            <w:pPr>
              <w:pStyle w:val="Normln-Odstavec"/>
              <w:tabs>
                <w:tab w:val="clear" w:pos="567"/>
              </w:tabs>
              <w:rPr>
                <w:sz w:val="20"/>
                <w:szCs w:val="20"/>
              </w:rPr>
            </w:pPr>
            <w:r w:rsidRPr="00F73388">
              <w:rPr>
                <w:sz w:val="20"/>
                <w:szCs w:val="20"/>
              </w:rPr>
              <w:t>K1</w:t>
            </w:r>
          </w:p>
        </w:tc>
        <w:tc>
          <w:tcPr>
            <w:tcW w:w="3730" w:type="pct"/>
            <w:shd w:val="clear" w:color="auto" w:fill="auto"/>
            <w:vAlign w:val="center"/>
          </w:tcPr>
          <w:p w14:paraId="62853C17" w14:textId="77777777" w:rsidR="00896206" w:rsidRPr="00F73388" w:rsidRDefault="00896206" w:rsidP="00A62F69">
            <w:pPr>
              <w:pStyle w:val="Normln-Odstavec"/>
              <w:tabs>
                <w:tab w:val="clear" w:pos="567"/>
              </w:tabs>
              <w:rPr>
                <w:sz w:val="20"/>
                <w:szCs w:val="20"/>
              </w:rPr>
            </w:pPr>
            <w:r w:rsidRPr="00F73388">
              <w:rPr>
                <w:sz w:val="20"/>
                <w:szCs w:val="20"/>
              </w:rPr>
              <w:t xml:space="preserve">Infrastruktura a </w:t>
            </w:r>
            <w:proofErr w:type="spellStart"/>
            <w:r w:rsidRPr="00F73388">
              <w:rPr>
                <w:sz w:val="20"/>
                <w:szCs w:val="20"/>
              </w:rPr>
              <w:t>Disaster</w:t>
            </w:r>
            <w:proofErr w:type="spellEnd"/>
            <w:r w:rsidRPr="00F73388">
              <w:rPr>
                <w:sz w:val="20"/>
                <w:szCs w:val="20"/>
              </w:rPr>
              <w:t xml:space="preserve"> </w:t>
            </w:r>
            <w:proofErr w:type="spellStart"/>
            <w:r w:rsidRPr="00F73388">
              <w:rPr>
                <w:sz w:val="20"/>
                <w:szCs w:val="20"/>
              </w:rPr>
              <w:t>recovery</w:t>
            </w:r>
            <w:proofErr w:type="spellEnd"/>
            <w:r w:rsidRPr="00F73388">
              <w:rPr>
                <w:sz w:val="20"/>
                <w:szCs w:val="20"/>
              </w:rPr>
              <w:t xml:space="preserve"> ZZOS</w:t>
            </w:r>
          </w:p>
        </w:tc>
        <w:tc>
          <w:tcPr>
            <w:tcW w:w="667" w:type="pct"/>
            <w:shd w:val="clear" w:color="auto" w:fill="auto"/>
            <w:vAlign w:val="center"/>
          </w:tcPr>
          <w:p w14:paraId="2C5F20AA" w14:textId="77777777" w:rsidR="00896206" w:rsidRPr="00F73388" w:rsidRDefault="00896206" w:rsidP="00A62F69">
            <w:pPr>
              <w:pStyle w:val="Normln-Odstavec"/>
              <w:tabs>
                <w:tab w:val="clear" w:pos="567"/>
              </w:tabs>
              <w:rPr>
                <w:sz w:val="20"/>
                <w:szCs w:val="20"/>
              </w:rPr>
            </w:pPr>
            <w:r w:rsidRPr="00F73388">
              <w:rPr>
                <w:sz w:val="20"/>
                <w:szCs w:val="20"/>
              </w:rPr>
              <w:t>1</w:t>
            </w:r>
          </w:p>
        </w:tc>
      </w:tr>
    </w:tbl>
    <w:p w14:paraId="15BE33C8" w14:textId="77777777" w:rsidR="00896206" w:rsidRPr="000F7502" w:rsidRDefault="00896206" w:rsidP="00896206">
      <w:pPr>
        <w:pStyle w:val="Nadpis2"/>
        <w:numPr>
          <w:ilvl w:val="1"/>
          <w:numId w:val="0"/>
        </w:numPr>
        <w:tabs>
          <w:tab w:val="left" w:pos="1418"/>
          <w:tab w:val="num" w:pos="1560"/>
        </w:tabs>
        <w:spacing w:before="240" w:after="60"/>
        <w:jc w:val="both"/>
        <w:rPr>
          <w:rFonts w:ascii="Times New Roman" w:hAnsi="Times New Roman"/>
          <w:sz w:val="24"/>
          <w:szCs w:val="20"/>
          <w:u w:val="single"/>
        </w:rPr>
      </w:pPr>
      <w:r w:rsidRPr="00F73388">
        <w:rPr>
          <w:rFonts w:ascii="Times New Roman" w:hAnsi="Times New Roman"/>
          <w:sz w:val="24"/>
          <w:szCs w:val="20"/>
          <w:u w:val="single"/>
        </w:rPr>
        <w:t>1/ Popis současného stavu</w:t>
      </w:r>
    </w:p>
    <w:p w14:paraId="3CD52B7D" w14:textId="405DABB3" w:rsidR="00896206" w:rsidRPr="000F7502" w:rsidRDefault="00896206" w:rsidP="00896206">
      <w:pPr>
        <w:pStyle w:val="Normln-Odstavec"/>
        <w:numPr>
          <w:ilvl w:val="3"/>
          <w:numId w:val="0"/>
        </w:numPr>
        <w:tabs>
          <w:tab w:val="num" w:pos="567"/>
        </w:tabs>
        <w:rPr>
          <w:sz w:val="20"/>
          <w:szCs w:val="20"/>
        </w:rPr>
      </w:pPr>
      <w:r w:rsidRPr="000F7502">
        <w:rPr>
          <w:sz w:val="20"/>
          <w:szCs w:val="20"/>
        </w:rPr>
        <w:t>Centrála ZZS KVK sídlí v</w:t>
      </w:r>
      <w:r w:rsidR="004B0B8A">
        <w:rPr>
          <w:sz w:val="20"/>
          <w:szCs w:val="20"/>
        </w:rPr>
        <w:t> </w:t>
      </w:r>
      <w:r w:rsidRPr="000F7502">
        <w:rPr>
          <w:sz w:val="20"/>
          <w:szCs w:val="20"/>
        </w:rPr>
        <w:t>Karlových Varech v</w:t>
      </w:r>
      <w:r w:rsidR="004B0B8A">
        <w:rPr>
          <w:sz w:val="20"/>
          <w:szCs w:val="20"/>
        </w:rPr>
        <w:t> </w:t>
      </w:r>
      <w:r w:rsidRPr="000F7502">
        <w:rPr>
          <w:sz w:val="20"/>
          <w:szCs w:val="20"/>
        </w:rPr>
        <w:t>areálu Krajského úřadu a území Karlovarského kraje pokrývá prostřednictvím 13 výjezdových základen (VZ), z</w:t>
      </w:r>
      <w:r w:rsidR="004B0B8A">
        <w:rPr>
          <w:sz w:val="20"/>
          <w:szCs w:val="20"/>
        </w:rPr>
        <w:t> </w:t>
      </w:r>
      <w:r w:rsidRPr="000F7502">
        <w:rPr>
          <w:sz w:val="20"/>
          <w:szCs w:val="20"/>
        </w:rPr>
        <w:t>nichž jedna z</w:t>
      </w:r>
      <w:r w:rsidR="004B0B8A">
        <w:rPr>
          <w:sz w:val="20"/>
          <w:szCs w:val="20"/>
        </w:rPr>
        <w:t> </w:t>
      </w:r>
      <w:r w:rsidRPr="000F7502">
        <w:rPr>
          <w:sz w:val="20"/>
          <w:szCs w:val="20"/>
        </w:rPr>
        <w:t>nich je situována v</w:t>
      </w:r>
      <w:r w:rsidR="004B0B8A">
        <w:rPr>
          <w:sz w:val="20"/>
          <w:szCs w:val="20"/>
        </w:rPr>
        <w:t> </w:t>
      </w:r>
      <w:r w:rsidRPr="000F7502">
        <w:rPr>
          <w:sz w:val="20"/>
          <w:szCs w:val="20"/>
        </w:rPr>
        <w:t>centrále. Výjezdové základny jsou vybaveny jednotnou výpočetní technikou a jsou zapojeny do komunikační sítě ZZS KVK s</w:t>
      </w:r>
      <w:r w:rsidR="004B0B8A">
        <w:rPr>
          <w:sz w:val="20"/>
          <w:szCs w:val="20"/>
        </w:rPr>
        <w:t> </w:t>
      </w:r>
      <w:r w:rsidRPr="000F7502">
        <w:rPr>
          <w:sz w:val="20"/>
          <w:szCs w:val="20"/>
        </w:rPr>
        <w:t>centrálním přístupem k</w:t>
      </w:r>
      <w:r w:rsidR="004B0B8A">
        <w:rPr>
          <w:sz w:val="20"/>
          <w:szCs w:val="20"/>
        </w:rPr>
        <w:t> </w:t>
      </w:r>
      <w:r w:rsidRPr="000F7502">
        <w:rPr>
          <w:sz w:val="20"/>
          <w:szCs w:val="20"/>
        </w:rPr>
        <w:t>Internetu, komunikační linky jsou ADSL a VDSL, v</w:t>
      </w:r>
      <w:r w:rsidR="004B0B8A">
        <w:rPr>
          <w:sz w:val="20"/>
          <w:szCs w:val="20"/>
        </w:rPr>
        <w:t> </w:t>
      </w:r>
      <w:r w:rsidRPr="000F7502">
        <w:rPr>
          <w:sz w:val="20"/>
          <w:szCs w:val="20"/>
        </w:rPr>
        <w:t>lokalitách Cheb a Sokolov optické. V</w:t>
      </w:r>
      <w:r w:rsidR="004B0B8A">
        <w:rPr>
          <w:sz w:val="20"/>
          <w:szCs w:val="20"/>
        </w:rPr>
        <w:t> </w:t>
      </w:r>
      <w:r w:rsidRPr="000F7502">
        <w:rPr>
          <w:sz w:val="20"/>
          <w:szCs w:val="20"/>
        </w:rPr>
        <w:t>centrále ZZS KVK je vybudován serverová a LAN infrastruktura.</w:t>
      </w:r>
    </w:p>
    <w:p w14:paraId="58F23E37" w14:textId="6F518B7D" w:rsidR="00896206" w:rsidRPr="000F7502" w:rsidRDefault="00896206" w:rsidP="00896206">
      <w:pPr>
        <w:pStyle w:val="Normln-Odstavec"/>
        <w:numPr>
          <w:ilvl w:val="3"/>
          <w:numId w:val="0"/>
        </w:numPr>
        <w:tabs>
          <w:tab w:val="num" w:pos="567"/>
        </w:tabs>
        <w:rPr>
          <w:sz w:val="20"/>
          <w:szCs w:val="20"/>
        </w:rPr>
      </w:pPr>
      <w:r w:rsidRPr="000F7502">
        <w:rPr>
          <w:sz w:val="20"/>
          <w:szCs w:val="20"/>
        </w:rPr>
        <w:t>Z</w:t>
      </w:r>
      <w:r w:rsidR="004B0B8A">
        <w:rPr>
          <w:sz w:val="20"/>
          <w:szCs w:val="20"/>
        </w:rPr>
        <w:t> </w:t>
      </w:r>
      <w:r w:rsidRPr="000F7502">
        <w:rPr>
          <w:sz w:val="20"/>
          <w:szCs w:val="20"/>
        </w:rPr>
        <w:t xml:space="preserve">pohledu IT je pro ZZS KVK nejvýznamnějšími lokalitami centrála </w:t>
      </w:r>
      <w:bookmarkStart w:id="34" w:name="OLE_LINK3"/>
      <w:bookmarkStart w:id="35" w:name="OLE_LINK4"/>
      <w:r w:rsidRPr="000F7502">
        <w:rPr>
          <w:sz w:val="20"/>
          <w:szCs w:val="20"/>
        </w:rPr>
        <w:t>Závodní 390/98C, 360 06 Karlovy Vary</w:t>
      </w:r>
      <w:bookmarkEnd w:id="34"/>
      <w:bookmarkEnd w:id="35"/>
      <w:r w:rsidRPr="000F7502">
        <w:rPr>
          <w:sz w:val="20"/>
          <w:szCs w:val="20"/>
        </w:rPr>
        <w:t>. V</w:t>
      </w:r>
      <w:r w:rsidR="004B0B8A">
        <w:rPr>
          <w:sz w:val="20"/>
          <w:szCs w:val="20"/>
        </w:rPr>
        <w:t> </w:t>
      </w:r>
      <w:r w:rsidRPr="000F7502">
        <w:rPr>
          <w:sz w:val="20"/>
          <w:szCs w:val="20"/>
        </w:rPr>
        <w:t>této lokalitě jsou umístěny ICT technologie a pracoviště ZOS. Provoz je zajišťován vlastními zaměstnanci ve spolupráci s</w:t>
      </w:r>
      <w:r w:rsidR="004B0B8A">
        <w:rPr>
          <w:sz w:val="20"/>
          <w:szCs w:val="20"/>
        </w:rPr>
        <w:t> </w:t>
      </w:r>
      <w:r w:rsidRPr="000F7502">
        <w:rPr>
          <w:sz w:val="20"/>
          <w:szCs w:val="20"/>
        </w:rPr>
        <w:t>externími specializovanými firmami.</w:t>
      </w:r>
    </w:p>
    <w:p w14:paraId="60499BB8" w14:textId="79F8B774" w:rsidR="00896206" w:rsidRPr="000F7502" w:rsidRDefault="00896206" w:rsidP="00896206">
      <w:pPr>
        <w:pStyle w:val="Normln-Odstavec"/>
        <w:numPr>
          <w:ilvl w:val="3"/>
          <w:numId w:val="0"/>
        </w:numPr>
        <w:tabs>
          <w:tab w:val="num" w:pos="567"/>
        </w:tabs>
        <w:rPr>
          <w:sz w:val="20"/>
          <w:szCs w:val="20"/>
        </w:rPr>
      </w:pPr>
      <w:r w:rsidRPr="000F7502">
        <w:rPr>
          <w:sz w:val="20"/>
          <w:szCs w:val="20"/>
        </w:rPr>
        <w:t>Předmět plnění bude realizován v</w:t>
      </w:r>
      <w:r w:rsidR="004B0B8A">
        <w:rPr>
          <w:sz w:val="20"/>
          <w:szCs w:val="20"/>
        </w:rPr>
        <w:t> </w:t>
      </w:r>
      <w:r w:rsidRPr="000F7502">
        <w:rPr>
          <w:sz w:val="20"/>
          <w:szCs w:val="20"/>
        </w:rPr>
        <w:t xml:space="preserve">lokalitě </w:t>
      </w:r>
      <w:r w:rsidR="00A12637">
        <w:rPr>
          <w:sz w:val="20"/>
          <w:szCs w:val="20"/>
        </w:rPr>
        <w:t>výjezdová základna Sokolov, na adrese Slovenská 1596</w:t>
      </w:r>
    </w:p>
    <w:p w14:paraId="02E7D696" w14:textId="77777777" w:rsidR="00896206" w:rsidRPr="000F7502" w:rsidRDefault="00896206" w:rsidP="00896206">
      <w:pPr>
        <w:pStyle w:val="Nadpis3"/>
        <w:numPr>
          <w:ilvl w:val="2"/>
          <w:numId w:val="0"/>
        </w:numPr>
        <w:tabs>
          <w:tab w:val="num" w:pos="567"/>
        </w:tabs>
        <w:spacing w:before="240" w:after="60"/>
        <w:ind w:left="567" w:hanging="567"/>
        <w:jc w:val="both"/>
        <w:rPr>
          <w:sz w:val="20"/>
        </w:rPr>
      </w:pPr>
      <w:r w:rsidRPr="000F7502">
        <w:rPr>
          <w:sz w:val="20"/>
        </w:rPr>
        <w:t>Popis stávajícího HW prostředí</w:t>
      </w:r>
    </w:p>
    <w:p w14:paraId="131FEBD2" w14:textId="77777777" w:rsidR="00896206" w:rsidRPr="00026D34" w:rsidRDefault="00896206" w:rsidP="00896206">
      <w:pPr>
        <w:pStyle w:val="Normln-Odstavec"/>
        <w:numPr>
          <w:ilvl w:val="3"/>
          <w:numId w:val="0"/>
        </w:numPr>
        <w:tabs>
          <w:tab w:val="num" w:pos="567"/>
        </w:tabs>
        <w:rPr>
          <w:sz w:val="20"/>
          <w:szCs w:val="20"/>
        </w:rPr>
      </w:pPr>
      <w:r w:rsidRPr="00026D34">
        <w:rPr>
          <w:sz w:val="20"/>
          <w:szCs w:val="20"/>
        </w:rPr>
        <w:t>ZOS je technicky i provozně navrženo, vybudováno a provozováno pro poskytování vysoce dostupných infrastrukturních ICT služeb zejména operátorů ZOS a členů výjezdových skupin ZZS KVK.</w:t>
      </w:r>
    </w:p>
    <w:p w14:paraId="4AA69B07" w14:textId="77777777" w:rsidR="00896206" w:rsidRPr="00026D34" w:rsidRDefault="00896206" w:rsidP="00896206">
      <w:pPr>
        <w:pStyle w:val="Normln-Odstavec"/>
        <w:numPr>
          <w:ilvl w:val="3"/>
          <w:numId w:val="0"/>
        </w:numPr>
        <w:tabs>
          <w:tab w:val="num" w:pos="567"/>
        </w:tabs>
        <w:rPr>
          <w:sz w:val="20"/>
          <w:szCs w:val="20"/>
        </w:rPr>
      </w:pPr>
      <w:r w:rsidRPr="00026D34">
        <w:rPr>
          <w:sz w:val="20"/>
          <w:szCs w:val="20"/>
        </w:rPr>
        <w:t xml:space="preserve">Veškeré serverové technologie jsou umístěny ve standardních 19“ rozvaděčích, technologická místnost je vybavena </w:t>
      </w:r>
      <w:proofErr w:type="spellStart"/>
      <w:r w:rsidRPr="00026D34">
        <w:rPr>
          <w:sz w:val="20"/>
          <w:szCs w:val="20"/>
        </w:rPr>
        <w:t>samozhášecím</w:t>
      </w:r>
      <w:proofErr w:type="spellEnd"/>
      <w:r w:rsidRPr="00026D34">
        <w:rPr>
          <w:sz w:val="20"/>
          <w:szCs w:val="20"/>
        </w:rPr>
        <w:t xml:space="preserve"> zařízením a je klimatizována.</w:t>
      </w:r>
    </w:p>
    <w:p w14:paraId="74962DD0" w14:textId="4F9BBEE4" w:rsidR="00896206" w:rsidRPr="00026D34" w:rsidRDefault="00896206" w:rsidP="00896206">
      <w:pPr>
        <w:pStyle w:val="Normln-Odstavec"/>
        <w:numPr>
          <w:ilvl w:val="3"/>
          <w:numId w:val="0"/>
        </w:numPr>
        <w:tabs>
          <w:tab w:val="num" w:pos="567"/>
        </w:tabs>
        <w:rPr>
          <w:sz w:val="20"/>
          <w:szCs w:val="20"/>
        </w:rPr>
      </w:pPr>
      <w:r w:rsidRPr="00026D34">
        <w:rPr>
          <w:sz w:val="20"/>
          <w:szCs w:val="20"/>
        </w:rPr>
        <w:t xml:space="preserve">Softwarové systémy ZOS jsou provozovány na plně redundantní </w:t>
      </w:r>
      <w:proofErr w:type="spellStart"/>
      <w:r w:rsidRPr="00026D34">
        <w:rPr>
          <w:sz w:val="20"/>
          <w:szCs w:val="20"/>
        </w:rPr>
        <w:t>virtualizované</w:t>
      </w:r>
      <w:proofErr w:type="spellEnd"/>
      <w:r w:rsidRPr="00026D34">
        <w:rPr>
          <w:sz w:val="20"/>
          <w:szCs w:val="20"/>
        </w:rPr>
        <w:t xml:space="preserve"> infrastruktuře (technologie: </w:t>
      </w:r>
      <w:proofErr w:type="spellStart"/>
      <w:r w:rsidRPr="00026D34">
        <w:rPr>
          <w:sz w:val="20"/>
          <w:szCs w:val="20"/>
        </w:rPr>
        <w:t>V</w:t>
      </w:r>
      <w:r w:rsidR="004B0B8A" w:rsidRPr="00026D34">
        <w:rPr>
          <w:sz w:val="20"/>
          <w:szCs w:val="20"/>
        </w:rPr>
        <w:t>m</w:t>
      </w:r>
      <w:r w:rsidRPr="00026D34">
        <w:rPr>
          <w:sz w:val="20"/>
          <w:szCs w:val="20"/>
        </w:rPr>
        <w:t>ware</w:t>
      </w:r>
      <w:proofErr w:type="spellEnd"/>
      <w:r w:rsidRPr="00026D34">
        <w:rPr>
          <w:sz w:val="20"/>
          <w:szCs w:val="20"/>
        </w:rPr>
        <w:t xml:space="preserve"> </w:t>
      </w:r>
      <w:proofErr w:type="spellStart"/>
      <w:r w:rsidRPr="00026D34">
        <w:rPr>
          <w:sz w:val="20"/>
          <w:szCs w:val="20"/>
        </w:rPr>
        <w:t>vSphere</w:t>
      </w:r>
      <w:proofErr w:type="spellEnd"/>
      <w:r w:rsidRPr="00026D34">
        <w:rPr>
          <w:sz w:val="20"/>
          <w:szCs w:val="20"/>
        </w:rPr>
        <w:t xml:space="preserve"> Essentials </w:t>
      </w:r>
      <w:r>
        <w:rPr>
          <w:sz w:val="20"/>
          <w:szCs w:val="20"/>
        </w:rPr>
        <w:t>6</w:t>
      </w:r>
      <w:r w:rsidRPr="00026D34">
        <w:rPr>
          <w:sz w:val="20"/>
          <w:szCs w:val="20"/>
        </w:rPr>
        <w:t xml:space="preserve">, redundantní SDS úložiště 2x HPE </w:t>
      </w:r>
      <w:proofErr w:type="spellStart"/>
      <w:r w:rsidRPr="00026D34">
        <w:rPr>
          <w:sz w:val="20"/>
          <w:szCs w:val="20"/>
        </w:rPr>
        <w:t>StoreVirtual</w:t>
      </w:r>
      <w:proofErr w:type="spellEnd"/>
      <w:r w:rsidRPr="00026D34">
        <w:rPr>
          <w:sz w:val="20"/>
          <w:szCs w:val="20"/>
        </w:rPr>
        <w:t xml:space="preserve"> VSA, 2x server DELL™ </w:t>
      </w:r>
      <w:proofErr w:type="spellStart"/>
      <w:r w:rsidRPr="00026D34">
        <w:rPr>
          <w:sz w:val="20"/>
          <w:szCs w:val="20"/>
        </w:rPr>
        <w:t>PowerEdge</w:t>
      </w:r>
      <w:proofErr w:type="spellEnd"/>
      <w:r w:rsidRPr="00026D34">
        <w:rPr>
          <w:sz w:val="20"/>
          <w:szCs w:val="20"/>
        </w:rPr>
        <w:t>™ R740 s</w:t>
      </w:r>
      <w:r w:rsidR="004B0B8A">
        <w:rPr>
          <w:sz w:val="20"/>
          <w:szCs w:val="20"/>
        </w:rPr>
        <w:t> </w:t>
      </w:r>
      <w:r w:rsidRPr="00026D34">
        <w:rPr>
          <w:sz w:val="20"/>
          <w:szCs w:val="20"/>
        </w:rPr>
        <w:t xml:space="preserve">nepřetržitým napájením (UPS, dieselagregát) a je plně zálohováno </w:t>
      </w:r>
      <w:proofErr w:type="gramStart"/>
      <w:r w:rsidRPr="00026D34">
        <w:rPr>
          <w:sz w:val="20"/>
          <w:szCs w:val="20"/>
        </w:rPr>
        <w:t>na</w:t>
      </w:r>
      <w:proofErr w:type="gramEnd"/>
      <w:r w:rsidRPr="00026D34">
        <w:rPr>
          <w:sz w:val="20"/>
          <w:szCs w:val="20"/>
        </w:rPr>
        <w:t xml:space="preserve"> vyhrazené NAS </w:t>
      </w:r>
      <w:proofErr w:type="gramStart"/>
      <w:r w:rsidRPr="00026D34">
        <w:rPr>
          <w:sz w:val="20"/>
          <w:szCs w:val="20"/>
        </w:rPr>
        <w:t>prostřednictvím</w:t>
      </w:r>
      <w:proofErr w:type="gramEnd"/>
      <w:r w:rsidRPr="00026D34">
        <w:rPr>
          <w:sz w:val="20"/>
          <w:szCs w:val="20"/>
        </w:rPr>
        <w:t xml:space="preserve"> </w:t>
      </w:r>
      <w:proofErr w:type="spellStart"/>
      <w:r w:rsidRPr="00693A8F">
        <w:rPr>
          <w:sz w:val="20"/>
          <w:szCs w:val="20"/>
        </w:rPr>
        <w:t>Veeam</w:t>
      </w:r>
      <w:proofErr w:type="spellEnd"/>
      <w:r w:rsidRPr="00693A8F">
        <w:rPr>
          <w:sz w:val="20"/>
          <w:szCs w:val="20"/>
        </w:rPr>
        <w:t xml:space="preserve"> </w:t>
      </w:r>
      <w:proofErr w:type="spellStart"/>
      <w:r w:rsidRPr="00693A8F">
        <w:rPr>
          <w:sz w:val="20"/>
          <w:szCs w:val="20"/>
        </w:rPr>
        <w:t>Backup</w:t>
      </w:r>
      <w:proofErr w:type="spellEnd"/>
      <w:r w:rsidRPr="00693A8F">
        <w:rPr>
          <w:sz w:val="20"/>
          <w:szCs w:val="20"/>
        </w:rPr>
        <w:t xml:space="preserve"> Essentials Standard</w:t>
      </w:r>
      <w:r>
        <w:rPr>
          <w:sz w:val="20"/>
          <w:szCs w:val="20"/>
        </w:rPr>
        <w:t xml:space="preserve"> (platná </w:t>
      </w:r>
      <w:proofErr w:type="spellStart"/>
      <w:r>
        <w:rPr>
          <w:sz w:val="20"/>
          <w:szCs w:val="20"/>
        </w:rPr>
        <w:t>maintenance</w:t>
      </w:r>
      <w:proofErr w:type="spellEnd"/>
      <w:r>
        <w:rPr>
          <w:sz w:val="20"/>
          <w:szCs w:val="20"/>
        </w:rPr>
        <w:t xml:space="preserve"> do 12/2021).</w:t>
      </w:r>
    </w:p>
    <w:p w14:paraId="40686F56" w14:textId="77777777" w:rsidR="00896206" w:rsidRPr="00026D34" w:rsidRDefault="00896206" w:rsidP="00896206">
      <w:pPr>
        <w:pStyle w:val="Normln-Odstavec"/>
        <w:numPr>
          <w:ilvl w:val="3"/>
          <w:numId w:val="0"/>
        </w:numPr>
        <w:tabs>
          <w:tab w:val="num" w:pos="567"/>
        </w:tabs>
        <w:rPr>
          <w:sz w:val="20"/>
          <w:szCs w:val="20"/>
        </w:rPr>
      </w:pPr>
      <w:r w:rsidRPr="00026D34">
        <w:rPr>
          <w:sz w:val="20"/>
          <w:szCs w:val="20"/>
        </w:rPr>
        <w:t xml:space="preserve">Hlavní diskové úložiště je koncipováno jako vysoce dostupné (tzv. </w:t>
      </w:r>
      <w:proofErr w:type="spellStart"/>
      <w:r w:rsidRPr="00026D34">
        <w:rPr>
          <w:sz w:val="20"/>
          <w:szCs w:val="20"/>
        </w:rPr>
        <w:t>storage</w:t>
      </w:r>
      <w:proofErr w:type="spellEnd"/>
      <w:r w:rsidRPr="00026D34">
        <w:rPr>
          <w:sz w:val="20"/>
          <w:szCs w:val="20"/>
        </w:rPr>
        <w:t xml:space="preserve"> cluster) se zrcadlením dat a automatickým překlenutím výpadku jednoho uzlu.</w:t>
      </w:r>
    </w:p>
    <w:p w14:paraId="018409F1" w14:textId="18C6BAE7" w:rsidR="00896206" w:rsidRPr="00026D34" w:rsidRDefault="00896206" w:rsidP="00896206">
      <w:pPr>
        <w:pStyle w:val="Normln-Odstavec"/>
        <w:numPr>
          <w:ilvl w:val="3"/>
          <w:numId w:val="0"/>
        </w:numPr>
        <w:tabs>
          <w:tab w:val="num" w:pos="567"/>
        </w:tabs>
        <w:rPr>
          <w:sz w:val="20"/>
          <w:szCs w:val="20"/>
        </w:rPr>
      </w:pPr>
      <w:r w:rsidRPr="00026D34">
        <w:rPr>
          <w:sz w:val="20"/>
          <w:szCs w:val="20"/>
        </w:rPr>
        <w:t>Pracovní prostředí operátorů ZOS je vybudováno na bázi VDI (</w:t>
      </w:r>
      <w:proofErr w:type="spellStart"/>
      <w:r w:rsidRPr="00026D34">
        <w:rPr>
          <w:sz w:val="20"/>
          <w:szCs w:val="20"/>
        </w:rPr>
        <w:t>Virtual</w:t>
      </w:r>
      <w:proofErr w:type="spellEnd"/>
      <w:r w:rsidRPr="00026D34">
        <w:rPr>
          <w:sz w:val="20"/>
          <w:szCs w:val="20"/>
        </w:rPr>
        <w:t xml:space="preserve"> Desktop </w:t>
      </w:r>
      <w:proofErr w:type="spellStart"/>
      <w:r w:rsidRPr="00026D34">
        <w:rPr>
          <w:sz w:val="20"/>
          <w:szCs w:val="20"/>
        </w:rPr>
        <w:t>Infrastructure</w:t>
      </w:r>
      <w:proofErr w:type="spellEnd"/>
      <w:r w:rsidRPr="00026D34">
        <w:rPr>
          <w:sz w:val="20"/>
          <w:szCs w:val="20"/>
        </w:rPr>
        <w:t>) s</w:t>
      </w:r>
      <w:r w:rsidR="004B0B8A">
        <w:rPr>
          <w:sz w:val="20"/>
          <w:szCs w:val="20"/>
        </w:rPr>
        <w:t> </w:t>
      </w:r>
      <w:r w:rsidRPr="00026D34">
        <w:rPr>
          <w:sz w:val="20"/>
          <w:szCs w:val="20"/>
        </w:rPr>
        <w:t xml:space="preserve">využitím technologie </w:t>
      </w:r>
      <w:proofErr w:type="spellStart"/>
      <w:r w:rsidRPr="00026D34">
        <w:rPr>
          <w:sz w:val="20"/>
          <w:szCs w:val="20"/>
        </w:rPr>
        <w:t>V</w:t>
      </w:r>
      <w:r w:rsidR="004B0B8A" w:rsidRPr="00026D34">
        <w:rPr>
          <w:sz w:val="20"/>
          <w:szCs w:val="20"/>
        </w:rPr>
        <w:t>m</w:t>
      </w:r>
      <w:r w:rsidRPr="00026D34">
        <w:rPr>
          <w:sz w:val="20"/>
          <w:szCs w:val="20"/>
        </w:rPr>
        <w:t>ware</w:t>
      </w:r>
      <w:proofErr w:type="spellEnd"/>
      <w:r w:rsidRPr="00026D34">
        <w:rPr>
          <w:sz w:val="20"/>
          <w:szCs w:val="20"/>
        </w:rPr>
        <w:t xml:space="preserve"> </w:t>
      </w:r>
      <w:proofErr w:type="spellStart"/>
      <w:r w:rsidRPr="00026D34">
        <w:rPr>
          <w:sz w:val="20"/>
          <w:szCs w:val="20"/>
        </w:rPr>
        <w:t>View</w:t>
      </w:r>
      <w:proofErr w:type="spellEnd"/>
      <w:r w:rsidRPr="00026D34">
        <w:rPr>
          <w:sz w:val="20"/>
          <w:szCs w:val="20"/>
        </w:rPr>
        <w:t>. Jako koncová zařízení slouží terminály (tencí klienti) HP T5740e s</w:t>
      </w:r>
      <w:r w:rsidR="004B0B8A">
        <w:rPr>
          <w:sz w:val="20"/>
          <w:szCs w:val="20"/>
        </w:rPr>
        <w:t> </w:t>
      </w:r>
      <w:r w:rsidRPr="00026D34">
        <w:rPr>
          <w:sz w:val="20"/>
          <w:szCs w:val="20"/>
        </w:rPr>
        <w:t xml:space="preserve">operačními systémy Windows </w:t>
      </w:r>
      <w:proofErr w:type="spellStart"/>
      <w:r w:rsidRPr="00026D34">
        <w:rPr>
          <w:sz w:val="20"/>
          <w:szCs w:val="20"/>
        </w:rPr>
        <w:t>Embedded</w:t>
      </w:r>
      <w:proofErr w:type="spellEnd"/>
      <w:r w:rsidRPr="00026D34">
        <w:rPr>
          <w:sz w:val="20"/>
          <w:szCs w:val="20"/>
        </w:rPr>
        <w:t xml:space="preserve"> Standard 7.</w:t>
      </w:r>
    </w:p>
    <w:p w14:paraId="417E11E8" w14:textId="77777777" w:rsidR="00896206" w:rsidRPr="00026D34" w:rsidRDefault="00896206" w:rsidP="00896206">
      <w:pPr>
        <w:pStyle w:val="Normln-Odstavec"/>
        <w:numPr>
          <w:ilvl w:val="3"/>
          <w:numId w:val="0"/>
        </w:numPr>
        <w:tabs>
          <w:tab w:val="num" w:pos="567"/>
        </w:tabs>
        <w:rPr>
          <w:sz w:val="20"/>
          <w:szCs w:val="20"/>
        </w:rPr>
      </w:pPr>
      <w:r w:rsidRPr="00026D34">
        <w:rPr>
          <w:sz w:val="20"/>
          <w:szCs w:val="20"/>
        </w:rPr>
        <w:t xml:space="preserve">ZOS je vybaveno </w:t>
      </w:r>
      <w:proofErr w:type="spellStart"/>
      <w:r w:rsidRPr="00026D34">
        <w:rPr>
          <w:sz w:val="20"/>
          <w:szCs w:val="20"/>
        </w:rPr>
        <w:t>telestěnou</w:t>
      </w:r>
      <w:proofErr w:type="spellEnd"/>
      <w:r w:rsidRPr="00026D34">
        <w:rPr>
          <w:sz w:val="20"/>
          <w:szCs w:val="20"/>
        </w:rPr>
        <w:t xml:space="preserve"> sestavenou ze 4 velkoplošných monitorů a řízenou vyhrazeným počítačem připojeným do infrastruktury ZOS. </w:t>
      </w:r>
    </w:p>
    <w:p w14:paraId="1C81C355" w14:textId="773896FC" w:rsidR="00896206" w:rsidRPr="00026D34" w:rsidRDefault="00896206" w:rsidP="00896206">
      <w:pPr>
        <w:pStyle w:val="Normln-Odstavec"/>
        <w:numPr>
          <w:ilvl w:val="3"/>
          <w:numId w:val="0"/>
        </w:numPr>
        <w:tabs>
          <w:tab w:val="num" w:pos="567"/>
        </w:tabs>
        <w:rPr>
          <w:sz w:val="20"/>
          <w:szCs w:val="20"/>
        </w:rPr>
      </w:pPr>
      <w:r w:rsidRPr="00026D34">
        <w:rPr>
          <w:sz w:val="20"/>
          <w:szCs w:val="20"/>
        </w:rPr>
        <w:t>Výjezdové základny jsou vybaveny standardními počítači, které jsou prostřednictvím VPN připojeny k</w:t>
      </w:r>
      <w:r w:rsidR="004B0B8A">
        <w:rPr>
          <w:sz w:val="20"/>
          <w:szCs w:val="20"/>
        </w:rPr>
        <w:t> </w:t>
      </w:r>
      <w:r w:rsidRPr="00026D34">
        <w:rPr>
          <w:sz w:val="20"/>
          <w:szCs w:val="20"/>
        </w:rPr>
        <w:t>systémům ZOS. Veškeré serverové technologie jsou umístěny ve standardních 19“ rozvaděčích.</w:t>
      </w:r>
    </w:p>
    <w:p w14:paraId="392F4ED9" w14:textId="77777777" w:rsidR="00896206" w:rsidRPr="00026D34" w:rsidRDefault="00896206" w:rsidP="00896206">
      <w:pPr>
        <w:pStyle w:val="Normln-Odstavec"/>
        <w:numPr>
          <w:ilvl w:val="3"/>
          <w:numId w:val="0"/>
        </w:numPr>
        <w:tabs>
          <w:tab w:val="num" w:pos="567"/>
        </w:tabs>
        <w:rPr>
          <w:sz w:val="20"/>
          <w:szCs w:val="20"/>
        </w:rPr>
      </w:pPr>
      <w:r w:rsidRPr="00026D34">
        <w:rPr>
          <w:sz w:val="20"/>
          <w:szCs w:val="20"/>
        </w:rPr>
        <w:t>Síťová infrastruktura ZOS (CORE vrstva LAN) a SAN infrastruktura je tvořena inteligentním, vysoce dostupným stohem tří přepínačů HPE 1950 12XGT 4SFP+ . Přepínače slouží zároveň i jako přístupové pro koncová zařízení ZOS.</w:t>
      </w:r>
    </w:p>
    <w:p w14:paraId="66F0B2CC" w14:textId="476C2028" w:rsidR="00896206" w:rsidRPr="00026D34" w:rsidRDefault="00896206" w:rsidP="00896206">
      <w:pPr>
        <w:pStyle w:val="Normln-Odstavec"/>
        <w:numPr>
          <w:ilvl w:val="3"/>
          <w:numId w:val="0"/>
        </w:numPr>
        <w:tabs>
          <w:tab w:val="num" w:pos="567"/>
        </w:tabs>
        <w:rPr>
          <w:sz w:val="20"/>
          <w:szCs w:val="20"/>
        </w:rPr>
      </w:pPr>
      <w:r w:rsidRPr="00026D34">
        <w:rPr>
          <w:sz w:val="20"/>
          <w:szCs w:val="20"/>
        </w:rPr>
        <w:t>Centrála ZZS KVK je redundantní optickou trasou propojena s</w:t>
      </w:r>
      <w:r w:rsidR="004B0B8A">
        <w:rPr>
          <w:sz w:val="20"/>
          <w:szCs w:val="20"/>
        </w:rPr>
        <w:t> </w:t>
      </w:r>
      <w:r w:rsidRPr="00026D34">
        <w:rPr>
          <w:sz w:val="20"/>
          <w:szCs w:val="20"/>
        </w:rPr>
        <w:t>Technologickým centrem Karlovarského kraje a jeho prostřednictvím dále s</w:t>
      </w:r>
      <w:r w:rsidR="004B0B8A">
        <w:rPr>
          <w:sz w:val="20"/>
          <w:szCs w:val="20"/>
        </w:rPr>
        <w:t> </w:t>
      </w:r>
      <w:proofErr w:type="gramStart"/>
      <w:r w:rsidRPr="00026D34">
        <w:rPr>
          <w:sz w:val="20"/>
          <w:szCs w:val="20"/>
        </w:rPr>
        <w:t>krajskou</w:t>
      </w:r>
      <w:proofErr w:type="gramEnd"/>
      <w:r w:rsidRPr="00026D34">
        <w:rPr>
          <w:sz w:val="20"/>
          <w:szCs w:val="20"/>
        </w:rPr>
        <w:t xml:space="preserve"> komunikační infrastrukturu (regionální optická WAN) a sítí Internet. Záložní internetová konektivita je realizována samostatnou linkou poskytovanou společností </w:t>
      </w:r>
      <w:proofErr w:type="spellStart"/>
      <w:r w:rsidRPr="00026D34">
        <w:rPr>
          <w:sz w:val="20"/>
          <w:szCs w:val="20"/>
        </w:rPr>
        <w:t>Wolfnet</w:t>
      </w:r>
      <w:proofErr w:type="spellEnd"/>
      <w:r w:rsidRPr="00026D34">
        <w:rPr>
          <w:sz w:val="20"/>
          <w:szCs w:val="20"/>
        </w:rPr>
        <w:t xml:space="preserve"> a zakončenou v</w:t>
      </w:r>
      <w:r w:rsidR="004B0B8A">
        <w:rPr>
          <w:sz w:val="20"/>
          <w:szCs w:val="20"/>
        </w:rPr>
        <w:t> </w:t>
      </w:r>
      <w:r w:rsidRPr="00026D34">
        <w:rPr>
          <w:sz w:val="20"/>
          <w:szCs w:val="20"/>
        </w:rPr>
        <w:t>centrále ZZS KVK.</w:t>
      </w:r>
    </w:p>
    <w:p w14:paraId="3B081F64" w14:textId="77777777" w:rsidR="00896206" w:rsidRPr="00026D34" w:rsidRDefault="00896206" w:rsidP="00896206">
      <w:pPr>
        <w:pStyle w:val="Normln-Odstavec"/>
        <w:numPr>
          <w:ilvl w:val="3"/>
          <w:numId w:val="0"/>
        </w:numPr>
        <w:tabs>
          <w:tab w:val="num" w:pos="567"/>
        </w:tabs>
        <w:rPr>
          <w:sz w:val="20"/>
          <w:szCs w:val="20"/>
        </w:rPr>
      </w:pPr>
      <w:r w:rsidRPr="00026D34">
        <w:rPr>
          <w:sz w:val="20"/>
          <w:szCs w:val="20"/>
        </w:rPr>
        <w:t xml:space="preserve">Výjezdové základny jsou prostřednictvím </w:t>
      </w:r>
      <w:proofErr w:type="spellStart"/>
      <w:r w:rsidRPr="00026D34">
        <w:rPr>
          <w:sz w:val="20"/>
          <w:szCs w:val="20"/>
        </w:rPr>
        <w:t>IPSec</w:t>
      </w:r>
      <w:proofErr w:type="spellEnd"/>
      <w:r w:rsidRPr="00026D34">
        <w:rPr>
          <w:sz w:val="20"/>
          <w:szCs w:val="20"/>
        </w:rPr>
        <w:t xml:space="preserve"> VPN připojeny do centrály ZZS KVK, koncová zařízení VZ jsou Cisco řady 8xx, ukončení VPN je provedeno na vysoce dostupném clusteru firewallů </w:t>
      </w:r>
      <w:proofErr w:type="spellStart"/>
      <w:r w:rsidRPr="00026D34">
        <w:rPr>
          <w:sz w:val="20"/>
          <w:szCs w:val="20"/>
        </w:rPr>
        <w:t>Fortinet</w:t>
      </w:r>
      <w:proofErr w:type="spellEnd"/>
      <w:r w:rsidRPr="00026D34">
        <w:rPr>
          <w:sz w:val="20"/>
          <w:szCs w:val="20"/>
        </w:rPr>
        <w:t xml:space="preserve"> FG-60E. Každá VZ má přiděleny rezervovány 3 VLAN (datové služby, hlas, rezerva), směrování se provádí centrálně na prvcích Technologického centra. Každé VZ má přiděleno vlastní IP rozsah dostatečné velikosti, IP adresy jsou přidělovány centrálním DHCP serverem. Jmenné služby jsou zajišťovány centrálním DNS serverem.</w:t>
      </w:r>
    </w:p>
    <w:p w14:paraId="41A90CA8" w14:textId="04E4A20D" w:rsidR="00896206" w:rsidRPr="00026D34" w:rsidRDefault="00896206" w:rsidP="00896206">
      <w:pPr>
        <w:pStyle w:val="Normln-Odstavec"/>
        <w:numPr>
          <w:ilvl w:val="3"/>
          <w:numId w:val="0"/>
        </w:numPr>
        <w:tabs>
          <w:tab w:val="num" w:pos="567"/>
        </w:tabs>
        <w:rPr>
          <w:sz w:val="20"/>
          <w:szCs w:val="20"/>
        </w:rPr>
      </w:pPr>
      <w:r w:rsidRPr="00026D34">
        <w:rPr>
          <w:sz w:val="20"/>
          <w:szCs w:val="20"/>
        </w:rPr>
        <w:t>IT infrastruktura ZOS i k</w:t>
      </w:r>
      <w:r w:rsidR="004B0B8A">
        <w:rPr>
          <w:sz w:val="20"/>
          <w:szCs w:val="20"/>
        </w:rPr>
        <w:t> </w:t>
      </w:r>
      <w:r w:rsidRPr="00026D34">
        <w:rPr>
          <w:sz w:val="20"/>
          <w:szCs w:val="20"/>
        </w:rPr>
        <w:t>zajištění provozu komunikačních technologií – síť Pegas, záznamová zařízení apod.</w:t>
      </w:r>
    </w:p>
    <w:p w14:paraId="0D574DE5" w14:textId="77777777" w:rsidR="00896206" w:rsidRPr="00026D34" w:rsidRDefault="00896206" w:rsidP="00896206">
      <w:pPr>
        <w:pStyle w:val="Normln-Odstavec"/>
        <w:numPr>
          <w:ilvl w:val="3"/>
          <w:numId w:val="0"/>
        </w:numPr>
        <w:tabs>
          <w:tab w:val="num" w:pos="567"/>
        </w:tabs>
        <w:rPr>
          <w:sz w:val="20"/>
          <w:szCs w:val="20"/>
        </w:rPr>
      </w:pPr>
      <w:r w:rsidRPr="00026D34">
        <w:rPr>
          <w:sz w:val="20"/>
          <w:szCs w:val="20"/>
        </w:rPr>
        <w:t xml:space="preserve">ZZS KVK má implementovánu adresářovou službu </w:t>
      </w:r>
      <w:proofErr w:type="spellStart"/>
      <w:r w:rsidRPr="00026D34">
        <w:rPr>
          <w:sz w:val="20"/>
          <w:szCs w:val="20"/>
        </w:rPr>
        <w:t>Active</w:t>
      </w:r>
      <w:proofErr w:type="spellEnd"/>
      <w:r w:rsidRPr="00026D34">
        <w:rPr>
          <w:sz w:val="20"/>
          <w:szCs w:val="20"/>
        </w:rPr>
        <w:t xml:space="preserve"> </w:t>
      </w:r>
      <w:proofErr w:type="spellStart"/>
      <w:r w:rsidRPr="00026D34">
        <w:rPr>
          <w:sz w:val="20"/>
          <w:szCs w:val="20"/>
        </w:rPr>
        <w:t>Directory</w:t>
      </w:r>
      <w:proofErr w:type="spellEnd"/>
      <w:r w:rsidRPr="00026D34">
        <w:rPr>
          <w:sz w:val="20"/>
          <w:szCs w:val="20"/>
        </w:rPr>
        <w:t>. Jmenné a adresní síťové služby (DNS a DHCP) jsou využívány nativní ve Windows Server.</w:t>
      </w:r>
    </w:p>
    <w:p w14:paraId="6953FAE5" w14:textId="77777777" w:rsidR="00896206" w:rsidRPr="00026D34" w:rsidRDefault="00896206" w:rsidP="00896206">
      <w:pPr>
        <w:pStyle w:val="Normln-Odstavec"/>
        <w:numPr>
          <w:ilvl w:val="3"/>
          <w:numId w:val="0"/>
        </w:numPr>
        <w:tabs>
          <w:tab w:val="num" w:pos="567"/>
        </w:tabs>
        <w:rPr>
          <w:sz w:val="20"/>
          <w:szCs w:val="20"/>
        </w:rPr>
      </w:pPr>
      <w:r w:rsidRPr="00026D34">
        <w:rPr>
          <w:sz w:val="20"/>
          <w:szCs w:val="20"/>
        </w:rPr>
        <w:t>Tiskové prostředí Operačního střediska je tvořeno barevnou multifunkční tiskárnou A3.</w:t>
      </w:r>
    </w:p>
    <w:p w14:paraId="55CCFF94" w14:textId="77777777" w:rsidR="00896206" w:rsidRPr="00D35D91" w:rsidRDefault="00896206" w:rsidP="00896206">
      <w:pPr>
        <w:pStyle w:val="Nadpis3"/>
        <w:numPr>
          <w:ilvl w:val="2"/>
          <w:numId w:val="0"/>
        </w:numPr>
        <w:tabs>
          <w:tab w:val="num" w:pos="567"/>
        </w:tabs>
        <w:spacing w:before="240" w:after="60"/>
        <w:ind w:left="567" w:hanging="567"/>
        <w:jc w:val="both"/>
        <w:rPr>
          <w:sz w:val="20"/>
        </w:rPr>
      </w:pPr>
      <w:bookmarkStart w:id="36" w:name="_Ref365987645"/>
      <w:r w:rsidRPr="00D35D91">
        <w:rPr>
          <w:sz w:val="20"/>
        </w:rPr>
        <w:lastRenderedPageBreak/>
        <w:t>Popis stávajícího SW prostředí</w:t>
      </w:r>
      <w:bookmarkEnd w:id="36"/>
    </w:p>
    <w:p w14:paraId="3475A92F" w14:textId="77777777" w:rsidR="00896206" w:rsidRPr="00D35D91" w:rsidRDefault="00896206" w:rsidP="00896206">
      <w:pPr>
        <w:pStyle w:val="Normln-Odstavec"/>
        <w:numPr>
          <w:ilvl w:val="3"/>
          <w:numId w:val="0"/>
        </w:numPr>
        <w:tabs>
          <w:tab w:val="num" w:pos="567"/>
        </w:tabs>
        <w:rPr>
          <w:sz w:val="20"/>
          <w:szCs w:val="20"/>
        </w:rPr>
      </w:pPr>
      <w:r w:rsidRPr="00D35D91">
        <w:rPr>
          <w:sz w:val="20"/>
          <w:szCs w:val="20"/>
        </w:rPr>
        <w:t xml:space="preserve">Systémové služby ZOS jsou provozovány na platformě Microsoft Windows Server verze 2016 a Linux. Jako databázové servery jsou využívány </w:t>
      </w:r>
      <w:proofErr w:type="spellStart"/>
      <w:r w:rsidRPr="00D35D91">
        <w:rPr>
          <w:sz w:val="20"/>
          <w:szCs w:val="20"/>
        </w:rPr>
        <w:t>Microsft</w:t>
      </w:r>
      <w:proofErr w:type="spellEnd"/>
      <w:r w:rsidRPr="00D35D91">
        <w:rPr>
          <w:sz w:val="20"/>
          <w:szCs w:val="20"/>
        </w:rPr>
        <w:t xml:space="preserve"> SQL server 2012 a </w:t>
      </w:r>
      <w:proofErr w:type="spellStart"/>
      <w:r w:rsidRPr="00D35D91">
        <w:rPr>
          <w:sz w:val="20"/>
          <w:szCs w:val="20"/>
        </w:rPr>
        <w:t>Oracle</w:t>
      </w:r>
      <w:proofErr w:type="spellEnd"/>
      <w:r w:rsidRPr="00D35D91">
        <w:rPr>
          <w:sz w:val="20"/>
          <w:szCs w:val="20"/>
        </w:rPr>
        <w:t xml:space="preserve"> 10.</w:t>
      </w:r>
    </w:p>
    <w:p w14:paraId="20E83071" w14:textId="77777777" w:rsidR="00896206" w:rsidRPr="00D35D91" w:rsidRDefault="00896206" w:rsidP="00896206">
      <w:pPr>
        <w:pStyle w:val="Normln-Odstavec"/>
        <w:numPr>
          <w:ilvl w:val="3"/>
          <w:numId w:val="0"/>
        </w:numPr>
        <w:tabs>
          <w:tab w:val="num" w:pos="567"/>
        </w:tabs>
        <w:rPr>
          <w:sz w:val="20"/>
          <w:szCs w:val="20"/>
        </w:rPr>
      </w:pPr>
      <w:r w:rsidRPr="00D35D91">
        <w:rPr>
          <w:sz w:val="20"/>
          <w:szCs w:val="20"/>
        </w:rPr>
        <w:t xml:space="preserve">Primární adresářovou službou je </w:t>
      </w:r>
      <w:proofErr w:type="spellStart"/>
      <w:r w:rsidRPr="00D35D91">
        <w:rPr>
          <w:sz w:val="20"/>
          <w:szCs w:val="20"/>
        </w:rPr>
        <w:t>Active</w:t>
      </w:r>
      <w:proofErr w:type="spellEnd"/>
      <w:r w:rsidRPr="00D35D91">
        <w:rPr>
          <w:sz w:val="20"/>
          <w:szCs w:val="20"/>
        </w:rPr>
        <w:t xml:space="preserve"> </w:t>
      </w:r>
      <w:proofErr w:type="spellStart"/>
      <w:r w:rsidRPr="00D35D91">
        <w:rPr>
          <w:sz w:val="20"/>
          <w:szCs w:val="20"/>
        </w:rPr>
        <w:t>Directory</w:t>
      </w:r>
      <w:proofErr w:type="spellEnd"/>
      <w:r w:rsidRPr="00D35D91">
        <w:rPr>
          <w:sz w:val="20"/>
          <w:szCs w:val="20"/>
        </w:rPr>
        <w:t xml:space="preserve"> provozovaná na redundantních replikovaných řadičích, které zajištují také služby DNS a DHCP.</w:t>
      </w:r>
    </w:p>
    <w:p w14:paraId="069713A7" w14:textId="1A92D3F2" w:rsidR="00896206" w:rsidRPr="00D35D91" w:rsidRDefault="00896206" w:rsidP="00896206">
      <w:pPr>
        <w:pStyle w:val="Normln-Odstavec"/>
        <w:numPr>
          <w:ilvl w:val="3"/>
          <w:numId w:val="0"/>
        </w:numPr>
        <w:tabs>
          <w:tab w:val="num" w:pos="567"/>
        </w:tabs>
        <w:rPr>
          <w:sz w:val="20"/>
          <w:szCs w:val="20"/>
        </w:rPr>
      </w:pPr>
      <w:r w:rsidRPr="00D35D91">
        <w:rPr>
          <w:sz w:val="20"/>
          <w:szCs w:val="20"/>
        </w:rPr>
        <w:t>K</w:t>
      </w:r>
      <w:r w:rsidR="004B0B8A">
        <w:rPr>
          <w:sz w:val="20"/>
          <w:szCs w:val="20"/>
        </w:rPr>
        <w:t> </w:t>
      </w:r>
      <w:r w:rsidRPr="00D35D91">
        <w:rPr>
          <w:sz w:val="20"/>
          <w:szCs w:val="20"/>
        </w:rPr>
        <w:t xml:space="preserve">ukládání sdílených souborů je využíváno prostředků Windows serveru. </w:t>
      </w:r>
    </w:p>
    <w:p w14:paraId="6CD9B4C6" w14:textId="749D85F5" w:rsidR="00896206" w:rsidRPr="00D35D91" w:rsidRDefault="00896206" w:rsidP="00896206">
      <w:pPr>
        <w:pStyle w:val="Normln-Odstavec"/>
        <w:numPr>
          <w:ilvl w:val="3"/>
          <w:numId w:val="0"/>
        </w:numPr>
        <w:tabs>
          <w:tab w:val="num" w:pos="567"/>
        </w:tabs>
        <w:rPr>
          <w:sz w:val="20"/>
          <w:szCs w:val="20"/>
        </w:rPr>
      </w:pPr>
      <w:r w:rsidRPr="00D35D91">
        <w:rPr>
          <w:sz w:val="20"/>
          <w:szCs w:val="20"/>
        </w:rPr>
        <w:t>Klíčovými aplikačními systémy ZOS jsou informační systém S.O.S od společnosti Per4mance s.r.o. a geografický informační systém (GIS), IZS operátor DDS společnosti T-mapy s.</w:t>
      </w:r>
      <w:proofErr w:type="gramStart"/>
      <w:r w:rsidRPr="00D35D91">
        <w:rPr>
          <w:sz w:val="20"/>
          <w:szCs w:val="20"/>
        </w:rPr>
        <w:t>r.o..</w:t>
      </w:r>
      <w:proofErr w:type="gramEnd"/>
      <w:r w:rsidRPr="00D35D91">
        <w:rPr>
          <w:sz w:val="20"/>
          <w:szCs w:val="20"/>
        </w:rPr>
        <w:t xml:space="preserve"> Generálním poskytovatelem servisních služeb je společnost YOUR SYSTEM, spol. s</w:t>
      </w:r>
      <w:r w:rsidR="004B0B8A">
        <w:rPr>
          <w:sz w:val="20"/>
          <w:szCs w:val="20"/>
        </w:rPr>
        <w:t> </w:t>
      </w:r>
      <w:r w:rsidRPr="00D35D91">
        <w:rPr>
          <w:sz w:val="20"/>
          <w:szCs w:val="20"/>
        </w:rPr>
        <w:t>r.o.</w:t>
      </w:r>
    </w:p>
    <w:p w14:paraId="76F8F83A" w14:textId="77777777" w:rsidR="00896206" w:rsidRPr="00026D34" w:rsidRDefault="00896206" w:rsidP="00896206">
      <w:pPr>
        <w:pStyle w:val="Nadpis3"/>
        <w:numPr>
          <w:ilvl w:val="2"/>
          <w:numId w:val="0"/>
        </w:numPr>
        <w:tabs>
          <w:tab w:val="num" w:pos="567"/>
        </w:tabs>
        <w:spacing w:before="240" w:after="60"/>
        <w:ind w:left="567" w:hanging="567"/>
        <w:jc w:val="both"/>
        <w:rPr>
          <w:sz w:val="20"/>
        </w:rPr>
      </w:pPr>
      <w:r w:rsidRPr="00026D34">
        <w:rPr>
          <w:sz w:val="20"/>
        </w:rPr>
        <w:t>Popis dokumentace</w:t>
      </w:r>
    </w:p>
    <w:p w14:paraId="4857C347" w14:textId="71B6FBCF" w:rsidR="00896206" w:rsidRPr="00026D34" w:rsidRDefault="00896206" w:rsidP="00896206">
      <w:pPr>
        <w:pStyle w:val="Normln-Odstavec"/>
        <w:numPr>
          <w:ilvl w:val="3"/>
          <w:numId w:val="0"/>
        </w:numPr>
        <w:tabs>
          <w:tab w:val="num" w:pos="567"/>
        </w:tabs>
        <w:rPr>
          <w:sz w:val="20"/>
          <w:szCs w:val="20"/>
        </w:rPr>
      </w:pPr>
      <w:r w:rsidRPr="00026D34">
        <w:rPr>
          <w:sz w:val="20"/>
          <w:szCs w:val="20"/>
        </w:rPr>
        <w:t>K</w:t>
      </w:r>
      <w:r w:rsidR="004B0B8A">
        <w:rPr>
          <w:sz w:val="20"/>
          <w:szCs w:val="20"/>
        </w:rPr>
        <w:t> </w:t>
      </w:r>
      <w:r w:rsidRPr="00026D34">
        <w:rPr>
          <w:sz w:val="20"/>
          <w:szCs w:val="20"/>
        </w:rPr>
        <w:t xml:space="preserve">provozování a řízení rozvoje ZZS KVK technologií je využívána a udržována Provozní dokumentace, obsahující popisy konfigurací infrastrukturních a systémových technologií. </w:t>
      </w:r>
    </w:p>
    <w:p w14:paraId="69EB5E85" w14:textId="28987C2B" w:rsidR="00896206" w:rsidRPr="00026D34" w:rsidRDefault="00896206" w:rsidP="00896206">
      <w:pPr>
        <w:pStyle w:val="Normln-Odstavec"/>
        <w:numPr>
          <w:ilvl w:val="3"/>
          <w:numId w:val="0"/>
        </w:numPr>
        <w:tabs>
          <w:tab w:val="num" w:pos="567"/>
        </w:tabs>
        <w:rPr>
          <w:sz w:val="20"/>
          <w:szCs w:val="20"/>
        </w:rPr>
      </w:pPr>
      <w:r w:rsidRPr="00026D34">
        <w:rPr>
          <w:sz w:val="20"/>
          <w:szCs w:val="20"/>
        </w:rPr>
        <w:t>Citlivé údaje (přístupové účty apod.) jsou součástí Bezpečnostní dokumentace a jsou uloženy odděleně od Provozních dokumentací. Relevantní části dokumentace budou Dodavateli zpřístupněny až po podpisu Smlouvy o dílo k</w:t>
      </w:r>
      <w:r w:rsidR="004B0B8A">
        <w:rPr>
          <w:sz w:val="20"/>
          <w:szCs w:val="20"/>
        </w:rPr>
        <w:t> </w:t>
      </w:r>
      <w:r w:rsidRPr="00026D34">
        <w:rPr>
          <w:sz w:val="20"/>
          <w:szCs w:val="20"/>
        </w:rPr>
        <w:t>této zakázce.</w:t>
      </w:r>
    </w:p>
    <w:p w14:paraId="05960B75" w14:textId="77777777" w:rsidR="00896206" w:rsidRPr="00026D34" w:rsidRDefault="00896206" w:rsidP="00896206">
      <w:pPr>
        <w:pStyle w:val="Normln-Odstavec"/>
        <w:numPr>
          <w:ilvl w:val="3"/>
          <w:numId w:val="0"/>
        </w:numPr>
        <w:tabs>
          <w:tab w:val="num" w:pos="567"/>
        </w:tabs>
        <w:rPr>
          <w:sz w:val="20"/>
          <w:szCs w:val="20"/>
        </w:rPr>
      </w:pPr>
      <w:r w:rsidRPr="00026D34">
        <w:rPr>
          <w:sz w:val="20"/>
          <w:szCs w:val="20"/>
        </w:rPr>
        <w:t>Dodavatel je povinen zajistit nezbytné doplnění Provozní dokumentace reflektující provedené změny.</w:t>
      </w:r>
    </w:p>
    <w:p w14:paraId="684233A2" w14:textId="77777777" w:rsidR="00896206" w:rsidRPr="00026D34" w:rsidRDefault="00896206" w:rsidP="00896206">
      <w:pPr>
        <w:pStyle w:val="Nadpis3"/>
        <w:numPr>
          <w:ilvl w:val="2"/>
          <w:numId w:val="0"/>
        </w:numPr>
        <w:tabs>
          <w:tab w:val="num" w:pos="567"/>
        </w:tabs>
        <w:spacing w:before="240" w:after="60"/>
        <w:ind w:left="567" w:hanging="567"/>
        <w:jc w:val="both"/>
        <w:rPr>
          <w:sz w:val="20"/>
        </w:rPr>
      </w:pPr>
      <w:r w:rsidRPr="00026D34">
        <w:rPr>
          <w:sz w:val="20"/>
        </w:rPr>
        <w:t>Popis způsobu řešení incidentů</w:t>
      </w:r>
    </w:p>
    <w:p w14:paraId="4EC3CD87" w14:textId="77777777" w:rsidR="00896206" w:rsidRPr="00026D34" w:rsidRDefault="00896206" w:rsidP="00896206">
      <w:pPr>
        <w:pStyle w:val="Normln-Odstavec"/>
        <w:numPr>
          <w:ilvl w:val="3"/>
          <w:numId w:val="0"/>
        </w:numPr>
        <w:tabs>
          <w:tab w:val="num" w:pos="567"/>
        </w:tabs>
        <w:rPr>
          <w:sz w:val="20"/>
          <w:szCs w:val="20"/>
        </w:rPr>
      </w:pPr>
      <w:r w:rsidRPr="00026D34">
        <w:rPr>
          <w:sz w:val="20"/>
          <w:szCs w:val="20"/>
        </w:rPr>
        <w:t xml:space="preserve">Zadavatel pro řešení incidentů a podporu uživatelů využívá systém typu </w:t>
      </w:r>
      <w:proofErr w:type="spellStart"/>
      <w:r w:rsidRPr="00026D34">
        <w:rPr>
          <w:sz w:val="20"/>
          <w:szCs w:val="20"/>
        </w:rPr>
        <w:t>Helpdesk</w:t>
      </w:r>
      <w:proofErr w:type="spellEnd"/>
      <w:r w:rsidRPr="00026D34">
        <w:rPr>
          <w:sz w:val="20"/>
          <w:szCs w:val="20"/>
        </w:rPr>
        <w:t>.</w:t>
      </w:r>
    </w:p>
    <w:p w14:paraId="48B0A1AA" w14:textId="4318579A" w:rsidR="00896206" w:rsidRPr="00026D34" w:rsidRDefault="00896206" w:rsidP="00896206">
      <w:pPr>
        <w:pStyle w:val="Normln-Odstavec"/>
        <w:numPr>
          <w:ilvl w:val="3"/>
          <w:numId w:val="0"/>
        </w:numPr>
        <w:tabs>
          <w:tab w:val="num" w:pos="567"/>
        </w:tabs>
        <w:rPr>
          <w:sz w:val="20"/>
          <w:szCs w:val="20"/>
        </w:rPr>
      </w:pPr>
      <w:r w:rsidRPr="00026D34">
        <w:rPr>
          <w:sz w:val="20"/>
          <w:szCs w:val="20"/>
        </w:rPr>
        <w:t xml:space="preserve">Zadavatel také zajišťuje podporu 1. </w:t>
      </w:r>
      <w:r w:rsidR="004B0B8A" w:rsidRPr="00026D34">
        <w:rPr>
          <w:sz w:val="20"/>
          <w:szCs w:val="20"/>
        </w:rPr>
        <w:t>Ú</w:t>
      </w:r>
      <w:r w:rsidRPr="00026D34">
        <w:rPr>
          <w:sz w:val="20"/>
          <w:szCs w:val="20"/>
        </w:rPr>
        <w:t>rovně a většinu běžných problémů jsou schopni vyřešit interní pracovníci Zadavatele.</w:t>
      </w:r>
    </w:p>
    <w:p w14:paraId="3B36C6A2" w14:textId="46192EC0" w:rsidR="00896206" w:rsidRPr="00026D34" w:rsidRDefault="00896206" w:rsidP="00896206">
      <w:pPr>
        <w:pStyle w:val="Normln-Odstavec"/>
        <w:numPr>
          <w:ilvl w:val="3"/>
          <w:numId w:val="0"/>
        </w:numPr>
        <w:tabs>
          <w:tab w:val="num" w:pos="567"/>
        </w:tabs>
        <w:rPr>
          <w:sz w:val="20"/>
          <w:szCs w:val="20"/>
        </w:rPr>
      </w:pPr>
      <w:r w:rsidRPr="00026D34">
        <w:rPr>
          <w:sz w:val="20"/>
          <w:szCs w:val="20"/>
        </w:rPr>
        <w:t xml:space="preserve">Incidenty a požadavky, které nevyřeší interní zaměstnanci, jsou předávány do </w:t>
      </w:r>
      <w:proofErr w:type="spellStart"/>
      <w:r w:rsidRPr="00026D34">
        <w:rPr>
          <w:sz w:val="20"/>
          <w:szCs w:val="20"/>
        </w:rPr>
        <w:t>helpdeskového</w:t>
      </w:r>
      <w:proofErr w:type="spellEnd"/>
      <w:r w:rsidRPr="00026D34">
        <w:rPr>
          <w:sz w:val="20"/>
          <w:szCs w:val="20"/>
        </w:rPr>
        <w:t xml:space="preserve"> systému generálního poskytovatele servisních služeb společnosti YOUR SYSTEM, spol. s</w:t>
      </w:r>
      <w:r w:rsidR="004B0B8A">
        <w:rPr>
          <w:sz w:val="20"/>
          <w:szCs w:val="20"/>
        </w:rPr>
        <w:t> </w:t>
      </w:r>
      <w:r w:rsidRPr="00026D34">
        <w:rPr>
          <w:sz w:val="20"/>
          <w:szCs w:val="20"/>
        </w:rPr>
        <w:t>r.o., který je dále řeší samostatně nebo ve spolupráci s</w:t>
      </w:r>
      <w:r w:rsidR="004B0B8A">
        <w:rPr>
          <w:sz w:val="20"/>
          <w:szCs w:val="20"/>
        </w:rPr>
        <w:t> </w:t>
      </w:r>
      <w:r w:rsidRPr="00026D34">
        <w:rPr>
          <w:sz w:val="20"/>
          <w:szCs w:val="20"/>
        </w:rPr>
        <w:t xml:space="preserve">dodavatelem systému, jehož se požadavek týká. Hlášení incidentů a požadavků je prováděno telefonicky, emailem nebo přímo zadáním </w:t>
      </w:r>
      <w:proofErr w:type="spellStart"/>
      <w:r w:rsidRPr="00026D34">
        <w:rPr>
          <w:sz w:val="20"/>
          <w:szCs w:val="20"/>
        </w:rPr>
        <w:t>ticketu</w:t>
      </w:r>
      <w:proofErr w:type="spellEnd"/>
      <w:r w:rsidRPr="00026D34">
        <w:rPr>
          <w:sz w:val="20"/>
          <w:szCs w:val="20"/>
        </w:rPr>
        <w:t xml:space="preserve">/požadavku do </w:t>
      </w:r>
      <w:proofErr w:type="spellStart"/>
      <w:r w:rsidRPr="00026D34">
        <w:rPr>
          <w:sz w:val="20"/>
          <w:szCs w:val="20"/>
        </w:rPr>
        <w:t>helpdeskového</w:t>
      </w:r>
      <w:proofErr w:type="spellEnd"/>
      <w:r w:rsidRPr="00026D34">
        <w:rPr>
          <w:sz w:val="20"/>
          <w:szCs w:val="20"/>
        </w:rPr>
        <w:t xml:space="preserve"> systému dodavatele.</w:t>
      </w:r>
    </w:p>
    <w:p w14:paraId="3F6F0074" w14:textId="77777777" w:rsidR="00896206" w:rsidRPr="008A4C8F" w:rsidRDefault="00896206" w:rsidP="00896206">
      <w:pPr>
        <w:pStyle w:val="Nadpis3"/>
        <w:numPr>
          <w:ilvl w:val="2"/>
          <w:numId w:val="0"/>
        </w:numPr>
        <w:tabs>
          <w:tab w:val="num" w:pos="567"/>
        </w:tabs>
        <w:spacing w:before="240" w:after="60"/>
        <w:ind w:left="567" w:hanging="567"/>
        <w:jc w:val="both"/>
        <w:rPr>
          <w:sz w:val="20"/>
        </w:rPr>
      </w:pPr>
      <w:r w:rsidRPr="008A4C8F">
        <w:rPr>
          <w:sz w:val="20"/>
        </w:rPr>
        <w:t>Popis servisních oken</w:t>
      </w:r>
    </w:p>
    <w:p w14:paraId="2071468C" w14:textId="61E8730D" w:rsidR="00896206" w:rsidRPr="008A4C8F" w:rsidRDefault="00896206" w:rsidP="00896206">
      <w:pPr>
        <w:pStyle w:val="Normln-Odstavec"/>
        <w:numPr>
          <w:ilvl w:val="3"/>
          <w:numId w:val="0"/>
        </w:numPr>
        <w:tabs>
          <w:tab w:val="num" w:pos="567"/>
        </w:tabs>
        <w:rPr>
          <w:sz w:val="20"/>
          <w:szCs w:val="20"/>
        </w:rPr>
      </w:pPr>
      <w:r w:rsidRPr="008A4C8F">
        <w:rPr>
          <w:sz w:val="20"/>
          <w:szCs w:val="20"/>
        </w:rPr>
        <w:t>Zadavatel nemá pevně definovaná pravidelná servisní okna. Aplikace aktualizací a oprav serverů a aplikací provádějí specialisté ZSZ KVK dle potřeby a s</w:t>
      </w:r>
      <w:r w:rsidR="004B0B8A">
        <w:rPr>
          <w:sz w:val="20"/>
          <w:szCs w:val="20"/>
        </w:rPr>
        <w:t> </w:t>
      </w:r>
      <w:r w:rsidRPr="008A4C8F">
        <w:rPr>
          <w:sz w:val="20"/>
          <w:szCs w:val="20"/>
        </w:rPr>
        <w:t>přihlédnutím k</w:t>
      </w:r>
      <w:r w:rsidR="004B0B8A">
        <w:rPr>
          <w:sz w:val="20"/>
          <w:szCs w:val="20"/>
        </w:rPr>
        <w:t> </w:t>
      </w:r>
      <w:r w:rsidRPr="008A4C8F">
        <w:rPr>
          <w:sz w:val="20"/>
          <w:szCs w:val="20"/>
        </w:rPr>
        <w:t>minimalizaci omezení uživatelů.</w:t>
      </w:r>
    </w:p>
    <w:p w14:paraId="34AC2B9F" w14:textId="77777777" w:rsidR="00896206" w:rsidRPr="00EB37FF" w:rsidRDefault="00896206" w:rsidP="00896206">
      <w:pPr>
        <w:pStyle w:val="Nadpis2"/>
        <w:numPr>
          <w:ilvl w:val="1"/>
          <w:numId w:val="0"/>
        </w:numPr>
        <w:tabs>
          <w:tab w:val="left" w:pos="1418"/>
          <w:tab w:val="num" w:pos="1560"/>
        </w:tabs>
        <w:spacing w:before="240" w:after="60"/>
        <w:jc w:val="both"/>
        <w:rPr>
          <w:rFonts w:ascii="Times New Roman" w:hAnsi="Times New Roman"/>
          <w:sz w:val="24"/>
          <w:szCs w:val="20"/>
          <w:u w:val="single"/>
        </w:rPr>
      </w:pPr>
      <w:r w:rsidRPr="00EB37FF">
        <w:rPr>
          <w:rFonts w:ascii="Times New Roman" w:hAnsi="Times New Roman"/>
          <w:sz w:val="24"/>
          <w:szCs w:val="20"/>
          <w:u w:val="single"/>
        </w:rPr>
        <w:t xml:space="preserve">2/ Povinné technické parametry předmětu plnění </w:t>
      </w:r>
    </w:p>
    <w:p w14:paraId="4C124688" w14:textId="77777777" w:rsidR="00896206" w:rsidRPr="00EB37FF" w:rsidRDefault="00896206" w:rsidP="00896206">
      <w:pPr>
        <w:pStyle w:val="Nadpis3"/>
        <w:numPr>
          <w:ilvl w:val="2"/>
          <w:numId w:val="0"/>
        </w:numPr>
        <w:tabs>
          <w:tab w:val="num" w:pos="567"/>
        </w:tabs>
        <w:spacing w:before="240" w:after="60"/>
        <w:ind w:left="567" w:hanging="567"/>
        <w:jc w:val="both"/>
        <w:rPr>
          <w:sz w:val="20"/>
        </w:rPr>
      </w:pPr>
      <w:r w:rsidRPr="00EB37FF">
        <w:rPr>
          <w:sz w:val="20"/>
        </w:rPr>
        <w:t xml:space="preserve">Obecné požadavky </w:t>
      </w:r>
    </w:p>
    <w:p w14:paraId="7428AC17" w14:textId="4D49120D" w:rsidR="00896206" w:rsidRPr="00EB37FF" w:rsidRDefault="00896206" w:rsidP="00896206">
      <w:pPr>
        <w:pStyle w:val="Normln-Odstavec"/>
        <w:numPr>
          <w:ilvl w:val="3"/>
          <w:numId w:val="0"/>
        </w:numPr>
        <w:tabs>
          <w:tab w:val="num" w:pos="567"/>
        </w:tabs>
        <w:rPr>
          <w:sz w:val="20"/>
          <w:szCs w:val="20"/>
        </w:rPr>
      </w:pPr>
      <w:r w:rsidRPr="00EB37FF">
        <w:rPr>
          <w:sz w:val="20"/>
          <w:szCs w:val="20"/>
        </w:rPr>
        <w:t>V</w:t>
      </w:r>
      <w:r w:rsidR="004B0B8A">
        <w:rPr>
          <w:sz w:val="20"/>
          <w:szCs w:val="20"/>
        </w:rPr>
        <w:t> </w:t>
      </w:r>
      <w:r w:rsidRPr="00EB37FF">
        <w:rPr>
          <w:sz w:val="20"/>
          <w:szCs w:val="20"/>
        </w:rPr>
        <w:t>technickém popisu mohou být uvedeny značky, či přímo názvy předmětu plnění a to v</w:t>
      </w:r>
      <w:r w:rsidR="004B0B8A">
        <w:rPr>
          <w:sz w:val="20"/>
          <w:szCs w:val="20"/>
        </w:rPr>
        <w:t> </w:t>
      </w:r>
      <w:r w:rsidRPr="00EB37FF">
        <w:rPr>
          <w:sz w:val="20"/>
          <w:szCs w:val="20"/>
        </w:rPr>
        <w:t>případě, že zadavatel považuje za odůvodněné, že předmět plnění rozšiřuje stávající funkcionalitu, doplňuje funkčně stávající řešení, či požaduje předmět plnění minimálně s</w:t>
      </w:r>
      <w:r w:rsidR="004B0B8A">
        <w:rPr>
          <w:sz w:val="20"/>
          <w:szCs w:val="20"/>
        </w:rPr>
        <w:t> </w:t>
      </w:r>
      <w:r w:rsidRPr="00EB37FF">
        <w:rPr>
          <w:sz w:val="20"/>
          <w:szCs w:val="20"/>
        </w:rPr>
        <w:t xml:space="preserve">vlastnostmi plnění uvedeného a konkrétní popis by byl nad rámec tohoto dokumentu. </w:t>
      </w:r>
    </w:p>
    <w:p w14:paraId="575EE2A5" w14:textId="310BFD22" w:rsidR="00896206" w:rsidRPr="00EB37FF" w:rsidRDefault="00896206" w:rsidP="00896206">
      <w:pPr>
        <w:pStyle w:val="Normln-Odstavec"/>
        <w:numPr>
          <w:ilvl w:val="3"/>
          <w:numId w:val="0"/>
        </w:numPr>
        <w:tabs>
          <w:tab w:val="num" w:pos="567"/>
        </w:tabs>
        <w:rPr>
          <w:sz w:val="20"/>
          <w:szCs w:val="20"/>
        </w:rPr>
      </w:pPr>
      <w:r w:rsidRPr="00EB37FF">
        <w:rPr>
          <w:sz w:val="20"/>
          <w:szCs w:val="20"/>
        </w:rPr>
        <w:t>Zadavatel při výstavbě, správě a provozu ICT technologií striktně dodržuje hledisko technologické neutrálnosti, tj. využití technologií takovým způsobem, který neomezuje implementaci technologií různých výrobců – tuto strategii musí splňovat i řešení dodané v</w:t>
      </w:r>
      <w:r w:rsidR="004B0B8A">
        <w:rPr>
          <w:sz w:val="20"/>
          <w:szCs w:val="20"/>
        </w:rPr>
        <w:t> </w:t>
      </w:r>
      <w:r w:rsidRPr="00EB37FF">
        <w:rPr>
          <w:sz w:val="20"/>
          <w:szCs w:val="20"/>
        </w:rPr>
        <w:t>rámci této veřejné zakázky.</w:t>
      </w:r>
    </w:p>
    <w:p w14:paraId="6E29AA2E" w14:textId="09AA8425" w:rsidR="00896206" w:rsidRPr="00EB37FF" w:rsidRDefault="00896206" w:rsidP="00896206">
      <w:pPr>
        <w:pStyle w:val="Normln-Odstavec"/>
        <w:numPr>
          <w:ilvl w:val="3"/>
          <w:numId w:val="0"/>
        </w:numPr>
        <w:tabs>
          <w:tab w:val="num" w:pos="567"/>
        </w:tabs>
        <w:rPr>
          <w:sz w:val="20"/>
          <w:szCs w:val="20"/>
        </w:rPr>
      </w:pPr>
      <w:r w:rsidRPr="00EB37FF">
        <w:rPr>
          <w:sz w:val="20"/>
          <w:szCs w:val="20"/>
        </w:rPr>
        <w:t>Pokud dodavatel vyžaduje využití konkrétních softwarových produktů a jím zvolený přístup k</w:t>
      </w:r>
      <w:r w:rsidR="004B0B8A">
        <w:rPr>
          <w:sz w:val="20"/>
          <w:szCs w:val="20"/>
        </w:rPr>
        <w:t> </w:t>
      </w:r>
      <w:r w:rsidRPr="00EB37FF">
        <w:rPr>
          <w:sz w:val="20"/>
          <w:szCs w:val="20"/>
        </w:rPr>
        <w:t>řešení zadání je na takových konkrétních řešeních závislý, musí jejich pořízení zahrnout ve své nabídce v</w:t>
      </w:r>
      <w:r w:rsidR="004B0B8A">
        <w:rPr>
          <w:sz w:val="20"/>
          <w:szCs w:val="20"/>
        </w:rPr>
        <w:t> </w:t>
      </w:r>
      <w:r w:rsidRPr="00EB37FF">
        <w:rPr>
          <w:sz w:val="20"/>
          <w:szCs w:val="20"/>
        </w:rPr>
        <w:t>potřebném rozsahu a v</w:t>
      </w:r>
      <w:r w:rsidR="004B0B8A">
        <w:rPr>
          <w:sz w:val="20"/>
          <w:szCs w:val="20"/>
        </w:rPr>
        <w:t> </w:t>
      </w:r>
      <w:r w:rsidRPr="00EB37FF">
        <w:rPr>
          <w:sz w:val="20"/>
          <w:szCs w:val="20"/>
        </w:rPr>
        <w:t xml:space="preserve">rámci nabídnuté ceny. </w:t>
      </w:r>
    </w:p>
    <w:p w14:paraId="4F72A989" w14:textId="1F8D6E30" w:rsidR="00896206" w:rsidRPr="00EB37FF" w:rsidRDefault="00896206" w:rsidP="00896206">
      <w:pPr>
        <w:pStyle w:val="Normln-Odstavec"/>
        <w:numPr>
          <w:ilvl w:val="3"/>
          <w:numId w:val="0"/>
        </w:numPr>
        <w:tabs>
          <w:tab w:val="num" w:pos="567"/>
        </w:tabs>
        <w:rPr>
          <w:sz w:val="20"/>
          <w:szCs w:val="20"/>
        </w:rPr>
      </w:pPr>
      <w:r w:rsidRPr="00EB37FF">
        <w:rPr>
          <w:sz w:val="20"/>
          <w:szCs w:val="20"/>
        </w:rPr>
        <w:t>Za předpokladu, že dodavatelem navržené řešení vyžaduje fyzickou infrastrukturu (např. servery, komunikační prvky atd.) neobsaženou v</w:t>
      </w:r>
      <w:r w:rsidR="004B0B8A">
        <w:rPr>
          <w:sz w:val="20"/>
          <w:szCs w:val="20"/>
        </w:rPr>
        <w:t> </w:t>
      </w:r>
      <w:r w:rsidRPr="00EB37FF">
        <w:rPr>
          <w:sz w:val="20"/>
          <w:szCs w:val="20"/>
        </w:rPr>
        <w:t xml:space="preserve">popisu předmětu plnění, zahrne dodavatel do své ceny všechny náklady na její pořízení, instalaci, konfiguraci a další služby potřebné pro uvedení do provozu. </w:t>
      </w:r>
    </w:p>
    <w:p w14:paraId="7CDECC4D" w14:textId="7CD0A5BF" w:rsidR="00896206" w:rsidRPr="00EB37FF" w:rsidRDefault="00896206" w:rsidP="00896206">
      <w:pPr>
        <w:pStyle w:val="Normln-Odstavec"/>
        <w:numPr>
          <w:ilvl w:val="3"/>
          <w:numId w:val="0"/>
        </w:numPr>
        <w:tabs>
          <w:tab w:val="num" w:pos="567"/>
        </w:tabs>
        <w:rPr>
          <w:sz w:val="20"/>
          <w:szCs w:val="20"/>
        </w:rPr>
      </w:pPr>
      <w:r w:rsidRPr="00EB37FF">
        <w:rPr>
          <w:sz w:val="20"/>
          <w:szCs w:val="20"/>
        </w:rPr>
        <w:t>Pro každý softwarový produkt, který dodavatel nabídne v</w:t>
      </w:r>
      <w:r w:rsidR="004B0B8A">
        <w:rPr>
          <w:sz w:val="20"/>
          <w:szCs w:val="20"/>
        </w:rPr>
        <w:t> </w:t>
      </w:r>
      <w:r w:rsidRPr="00EB37FF">
        <w:rPr>
          <w:sz w:val="20"/>
          <w:szCs w:val="20"/>
        </w:rPr>
        <w:t>rámci své nabídky, budou v</w:t>
      </w:r>
      <w:r w:rsidR="004B0B8A">
        <w:rPr>
          <w:sz w:val="20"/>
          <w:szCs w:val="20"/>
        </w:rPr>
        <w:t> </w:t>
      </w:r>
      <w:r w:rsidRPr="00EB37FF">
        <w:rPr>
          <w:sz w:val="20"/>
          <w:szCs w:val="20"/>
        </w:rPr>
        <w:t>nabídce výslovně uvedeny všechny licenční nebo výkonové požadavky spojené s</w:t>
      </w:r>
      <w:r w:rsidR="004B0B8A">
        <w:rPr>
          <w:sz w:val="20"/>
          <w:szCs w:val="20"/>
        </w:rPr>
        <w:t> </w:t>
      </w:r>
      <w:r w:rsidRPr="00EB37FF">
        <w:rPr>
          <w:sz w:val="20"/>
          <w:szCs w:val="20"/>
        </w:rPr>
        <w:t>instalací a provozem řešení, včetně uvedení konkrétní infrastruktury, na které bude řešení provozováno.</w:t>
      </w:r>
    </w:p>
    <w:p w14:paraId="0A509685" w14:textId="77777777" w:rsidR="00896206" w:rsidRPr="00EB37FF" w:rsidRDefault="00896206" w:rsidP="00896206">
      <w:pPr>
        <w:pStyle w:val="Normln-Odstavec"/>
        <w:numPr>
          <w:ilvl w:val="3"/>
          <w:numId w:val="0"/>
        </w:numPr>
        <w:tabs>
          <w:tab w:val="num" w:pos="567"/>
        </w:tabs>
        <w:rPr>
          <w:sz w:val="20"/>
          <w:szCs w:val="20"/>
        </w:rPr>
      </w:pPr>
      <w:r w:rsidRPr="00EB37FF">
        <w:rPr>
          <w:sz w:val="20"/>
          <w:szCs w:val="20"/>
        </w:rPr>
        <w:t>Dodavatel ve své nabídce detailně popíše vazby na stávající systémy Zadavatele, které jsou nezbytné pro správné fungování řešení nabízeného Dodavatelem.</w:t>
      </w:r>
    </w:p>
    <w:p w14:paraId="50AB1933" w14:textId="1EC40F3C" w:rsidR="00896206" w:rsidRPr="00EB37FF" w:rsidRDefault="00896206" w:rsidP="00896206">
      <w:pPr>
        <w:pStyle w:val="Normln-Odstavec"/>
        <w:numPr>
          <w:ilvl w:val="3"/>
          <w:numId w:val="0"/>
        </w:numPr>
        <w:tabs>
          <w:tab w:val="num" w:pos="567"/>
        </w:tabs>
        <w:rPr>
          <w:sz w:val="20"/>
          <w:szCs w:val="20"/>
        </w:rPr>
      </w:pPr>
      <w:r w:rsidRPr="00EB37FF">
        <w:rPr>
          <w:sz w:val="20"/>
          <w:szCs w:val="20"/>
        </w:rPr>
        <w:t>Zadavatel z</w:t>
      </w:r>
      <w:r w:rsidR="004B0B8A">
        <w:rPr>
          <w:sz w:val="20"/>
          <w:szCs w:val="20"/>
        </w:rPr>
        <w:t> </w:t>
      </w:r>
      <w:r w:rsidRPr="00EB37FF">
        <w:rPr>
          <w:sz w:val="20"/>
          <w:szCs w:val="20"/>
        </w:rPr>
        <w:t>důvodů co nejjednodušší a jednotné správy a minimalizace provozních nákladů vyžaduje využití stávajících prostředků a používaných technologií. V</w:t>
      </w:r>
      <w:r w:rsidR="004B0B8A">
        <w:rPr>
          <w:sz w:val="20"/>
          <w:szCs w:val="20"/>
        </w:rPr>
        <w:t> </w:t>
      </w:r>
      <w:r w:rsidRPr="00EB37FF">
        <w:rPr>
          <w:sz w:val="20"/>
          <w:szCs w:val="20"/>
        </w:rPr>
        <w:t xml:space="preserve">případě, že dodavatel vyžaduje ve svém řešení stejné nebo podobné funkce, </w:t>
      </w:r>
      <w:r w:rsidRPr="00EB37FF">
        <w:rPr>
          <w:sz w:val="20"/>
          <w:szCs w:val="20"/>
        </w:rPr>
        <w:lastRenderedPageBreak/>
        <w:t>jaké poskytují stávající prostředky a technologie, je povinen využít nebo vhodným způsobem rozšířit stávající prostředky.</w:t>
      </w:r>
    </w:p>
    <w:p w14:paraId="4EF28BCC" w14:textId="77777777" w:rsidR="00896206" w:rsidRPr="00E93DAC" w:rsidRDefault="00896206" w:rsidP="00896206">
      <w:pPr>
        <w:pStyle w:val="Normln-Odstavec"/>
        <w:numPr>
          <w:ilvl w:val="3"/>
          <w:numId w:val="0"/>
        </w:numPr>
        <w:tabs>
          <w:tab w:val="num" w:pos="567"/>
        </w:tabs>
        <w:rPr>
          <w:sz w:val="20"/>
          <w:szCs w:val="20"/>
        </w:rPr>
      </w:pPr>
      <w:r w:rsidRPr="00E93DAC">
        <w:rPr>
          <w:sz w:val="20"/>
          <w:szCs w:val="20"/>
        </w:rPr>
        <w:t>Nabízené plnění nesmí negativně ovlivnit parametry stávajícího řešení.</w:t>
      </w:r>
    </w:p>
    <w:p w14:paraId="49E9FBE2" w14:textId="77777777" w:rsidR="00896206" w:rsidRPr="00E93DAC" w:rsidRDefault="00896206" w:rsidP="00896206">
      <w:pPr>
        <w:pStyle w:val="Normln-Odstavec"/>
        <w:numPr>
          <w:ilvl w:val="3"/>
          <w:numId w:val="0"/>
        </w:numPr>
        <w:tabs>
          <w:tab w:val="num" w:pos="567"/>
        </w:tabs>
        <w:rPr>
          <w:sz w:val="20"/>
          <w:szCs w:val="20"/>
        </w:rPr>
      </w:pPr>
      <w:r w:rsidRPr="00E93DAC">
        <w:rPr>
          <w:sz w:val="20"/>
          <w:szCs w:val="20"/>
        </w:rPr>
        <w:t>Dodavatel prokáže, že všechny výrobky, které dodá Zadavateli:</w:t>
      </w:r>
    </w:p>
    <w:p w14:paraId="3070E0B9" w14:textId="0DF48F3D" w:rsidR="00896206" w:rsidRPr="00E93DAC" w:rsidRDefault="00896206" w:rsidP="00896206">
      <w:pPr>
        <w:pStyle w:val="Normln-Psmeno"/>
        <w:numPr>
          <w:ilvl w:val="0"/>
          <w:numId w:val="27"/>
        </w:numPr>
        <w:rPr>
          <w:sz w:val="20"/>
          <w:szCs w:val="20"/>
        </w:rPr>
      </w:pPr>
      <w:r w:rsidRPr="00E93DAC">
        <w:rPr>
          <w:sz w:val="20"/>
          <w:szCs w:val="20"/>
        </w:rPr>
        <w:t>jsou nové, byly oprávněně uvedeny na trh v</w:t>
      </w:r>
      <w:r w:rsidR="004B0B8A">
        <w:rPr>
          <w:sz w:val="20"/>
          <w:szCs w:val="20"/>
        </w:rPr>
        <w:t> </w:t>
      </w:r>
      <w:r w:rsidRPr="00E93DAC">
        <w:rPr>
          <w:sz w:val="20"/>
          <w:szCs w:val="20"/>
        </w:rPr>
        <w:t>EU nebo pochází z</w:t>
      </w:r>
      <w:r w:rsidR="004B0B8A">
        <w:rPr>
          <w:sz w:val="20"/>
          <w:szCs w:val="20"/>
        </w:rPr>
        <w:t> </w:t>
      </w:r>
      <w:r w:rsidRPr="00E93DAC">
        <w:rPr>
          <w:sz w:val="20"/>
          <w:szCs w:val="20"/>
        </w:rPr>
        <w:t>autorizovaného prodejního kanálu výrobce,</w:t>
      </w:r>
    </w:p>
    <w:p w14:paraId="7569E7F4" w14:textId="77777777" w:rsidR="00896206" w:rsidRPr="00E93DAC" w:rsidRDefault="00896206" w:rsidP="00896206">
      <w:pPr>
        <w:pStyle w:val="Normln-Psmeno"/>
        <w:numPr>
          <w:ilvl w:val="0"/>
          <w:numId w:val="27"/>
        </w:numPr>
        <w:rPr>
          <w:sz w:val="20"/>
          <w:szCs w:val="20"/>
        </w:rPr>
      </w:pPr>
      <w:r w:rsidRPr="00E93DAC">
        <w:rPr>
          <w:sz w:val="20"/>
          <w:szCs w:val="20"/>
        </w:rPr>
        <w:t>mají plnou záruku od výrobce,</w:t>
      </w:r>
    </w:p>
    <w:p w14:paraId="7AF4782B" w14:textId="77777777" w:rsidR="00896206" w:rsidRPr="00E93DAC" w:rsidRDefault="00896206" w:rsidP="00896206">
      <w:pPr>
        <w:pStyle w:val="Normln-Psmeno"/>
        <w:numPr>
          <w:ilvl w:val="0"/>
          <w:numId w:val="27"/>
        </w:numPr>
        <w:rPr>
          <w:sz w:val="20"/>
          <w:szCs w:val="20"/>
        </w:rPr>
      </w:pPr>
      <w:r w:rsidRPr="00E93DAC">
        <w:rPr>
          <w:sz w:val="20"/>
          <w:szCs w:val="20"/>
        </w:rPr>
        <w:t>mohou být podporovány výrobcem a mohou být součástí servisního a podpůrného programu výrobce,</w:t>
      </w:r>
    </w:p>
    <w:p w14:paraId="0FB305A1" w14:textId="77777777" w:rsidR="00896206" w:rsidRPr="00E93DAC" w:rsidRDefault="00896206" w:rsidP="00896206">
      <w:pPr>
        <w:pStyle w:val="Normln-Psmeno"/>
        <w:numPr>
          <w:ilvl w:val="0"/>
          <w:numId w:val="27"/>
        </w:numPr>
        <w:rPr>
          <w:sz w:val="20"/>
          <w:szCs w:val="20"/>
        </w:rPr>
      </w:pPr>
      <w:r w:rsidRPr="00E93DAC">
        <w:rPr>
          <w:sz w:val="20"/>
          <w:szCs w:val="20"/>
        </w:rPr>
        <w:t>obsahuji licenci na používání příslušného softwaru,</w:t>
      </w:r>
    </w:p>
    <w:p w14:paraId="61EBBCA4" w14:textId="64BAD3B2" w:rsidR="00896206" w:rsidRPr="00E93DAC" w:rsidRDefault="00896206" w:rsidP="00896206">
      <w:pPr>
        <w:pStyle w:val="Normln-Psmeno"/>
        <w:numPr>
          <w:ilvl w:val="0"/>
          <w:numId w:val="27"/>
        </w:numPr>
        <w:rPr>
          <w:sz w:val="20"/>
          <w:szCs w:val="20"/>
        </w:rPr>
      </w:pPr>
      <w:r w:rsidRPr="00E93DAC">
        <w:rPr>
          <w:sz w:val="20"/>
          <w:szCs w:val="20"/>
        </w:rPr>
        <w:t>jsou určeny pro provoz v</w:t>
      </w:r>
      <w:r w:rsidR="004B0B8A">
        <w:rPr>
          <w:sz w:val="20"/>
          <w:szCs w:val="20"/>
        </w:rPr>
        <w:t> </w:t>
      </w:r>
      <w:r w:rsidRPr="00E93DAC">
        <w:rPr>
          <w:sz w:val="20"/>
          <w:szCs w:val="20"/>
        </w:rPr>
        <w:t>České republice,</w:t>
      </w:r>
    </w:p>
    <w:p w14:paraId="2BB0C089" w14:textId="48047D77" w:rsidR="00896206" w:rsidRPr="00E93DAC" w:rsidRDefault="00896206" w:rsidP="00896206">
      <w:pPr>
        <w:pStyle w:val="Normln-Psmeno"/>
        <w:numPr>
          <w:ilvl w:val="0"/>
          <w:numId w:val="27"/>
        </w:numPr>
        <w:rPr>
          <w:sz w:val="20"/>
          <w:szCs w:val="20"/>
        </w:rPr>
      </w:pPr>
      <w:r w:rsidRPr="00E93DAC">
        <w:rPr>
          <w:sz w:val="20"/>
          <w:szCs w:val="20"/>
        </w:rPr>
        <w:t>z</w:t>
      </w:r>
      <w:r w:rsidR="004B0B8A">
        <w:rPr>
          <w:sz w:val="20"/>
          <w:szCs w:val="20"/>
        </w:rPr>
        <w:t> </w:t>
      </w:r>
      <w:r w:rsidRPr="00E93DAC">
        <w:rPr>
          <w:sz w:val="20"/>
          <w:szCs w:val="20"/>
        </w:rPr>
        <w:t>databází výrobce, distributora či prodejce bude možné výše uvedené skutečnosti doložit.</w:t>
      </w:r>
    </w:p>
    <w:p w14:paraId="36D72342" w14:textId="77777777" w:rsidR="00896206" w:rsidRPr="00E93DAC" w:rsidRDefault="00896206" w:rsidP="00896206">
      <w:pPr>
        <w:pStyle w:val="Normln-Psmeno"/>
        <w:ind w:left="284" w:firstLine="0"/>
        <w:rPr>
          <w:sz w:val="20"/>
          <w:szCs w:val="20"/>
        </w:rPr>
      </w:pPr>
      <w:r w:rsidRPr="00E93DAC">
        <w:rPr>
          <w:sz w:val="20"/>
          <w:szCs w:val="20"/>
        </w:rPr>
        <w:t>Tyto skutečnosti dodavatel doloží čestným prohlášením distributora, popř. dodavatelem samotným, nelze-li prohlášení distributora získat. Zadavatel si vyhrazuje právo na zjištění původu výrobku při jejich převzetí, a to dle příslušných sériových čísel a právo podpisu akceptačního protokolu, osvědčujícího převzetí dodávky, až po ověření původu výrobku.</w:t>
      </w:r>
    </w:p>
    <w:p w14:paraId="76706C7F" w14:textId="02196016" w:rsidR="00896206" w:rsidRPr="00E93DAC" w:rsidRDefault="00896206" w:rsidP="00896206">
      <w:pPr>
        <w:pStyle w:val="Normln-Odstavec"/>
        <w:numPr>
          <w:ilvl w:val="3"/>
          <w:numId w:val="0"/>
        </w:numPr>
        <w:tabs>
          <w:tab w:val="num" w:pos="567"/>
        </w:tabs>
        <w:rPr>
          <w:sz w:val="20"/>
          <w:szCs w:val="20"/>
        </w:rPr>
      </w:pPr>
      <w:r w:rsidRPr="00E93DAC">
        <w:rPr>
          <w:sz w:val="20"/>
          <w:szCs w:val="20"/>
        </w:rPr>
        <w:t>Zadavatel dále v</w:t>
      </w:r>
      <w:r w:rsidR="004B0B8A">
        <w:rPr>
          <w:sz w:val="20"/>
          <w:szCs w:val="20"/>
        </w:rPr>
        <w:t> </w:t>
      </w:r>
      <w:r w:rsidRPr="00E93DAC">
        <w:rPr>
          <w:sz w:val="20"/>
          <w:szCs w:val="20"/>
        </w:rPr>
        <w:t>textu definuje požadavky vzhledem ke komponentám svého stávajícího prostředí; tyto komponenty není možné z</w:t>
      </w:r>
      <w:r w:rsidR="004B0B8A">
        <w:rPr>
          <w:sz w:val="20"/>
          <w:szCs w:val="20"/>
        </w:rPr>
        <w:t> </w:t>
      </w:r>
      <w:r w:rsidRPr="00E93DAC">
        <w:rPr>
          <w:sz w:val="20"/>
          <w:szCs w:val="20"/>
        </w:rPr>
        <w:t>důvodu dodržení podmínek předchozích dotačních projektů nahrazovat.</w:t>
      </w:r>
    </w:p>
    <w:p w14:paraId="51FF35F4" w14:textId="77777777" w:rsidR="00896206" w:rsidRPr="00590C24" w:rsidRDefault="00896206" w:rsidP="00896206">
      <w:pPr>
        <w:pStyle w:val="Nadpis3"/>
        <w:numPr>
          <w:ilvl w:val="2"/>
          <w:numId w:val="0"/>
        </w:numPr>
        <w:tabs>
          <w:tab w:val="num" w:pos="567"/>
        </w:tabs>
        <w:spacing w:before="240" w:after="60"/>
        <w:ind w:left="567" w:hanging="567"/>
        <w:jc w:val="both"/>
        <w:rPr>
          <w:sz w:val="20"/>
        </w:rPr>
      </w:pPr>
      <w:r w:rsidRPr="00590C24">
        <w:rPr>
          <w:sz w:val="20"/>
        </w:rPr>
        <w:t xml:space="preserve">K1 – Infrastruktura a </w:t>
      </w:r>
      <w:proofErr w:type="spellStart"/>
      <w:r w:rsidRPr="00590C24">
        <w:rPr>
          <w:sz w:val="20"/>
        </w:rPr>
        <w:t>Disaster</w:t>
      </w:r>
      <w:proofErr w:type="spellEnd"/>
      <w:r w:rsidRPr="00590C24">
        <w:rPr>
          <w:sz w:val="20"/>
        </w:rPr>
        <w:t xml:space="preserve"> </w:t>
      </w:r>
      <w:proofErr w:type="spellStart"/>
      <w:r w:rsidRPr="00590C24">
        <w:rPr>
          <w:sz w:val="20"/>
        </w:rPr>
        <w:t>recovery</w:t>
      </w:r>
      <w:proofErr w:type="spellEnd"/>
      <w:r w:rsidRPr="00590C24">
        <w:rPr>
          <w:sz w:val="20"/>
        </w:rPr>
        <w:t xml:space="preserve"> ZZOS</w:t>
      </w:r>
    </w:p>
    <w:p w14:paraId="46C5A82F" w14:textId="77777777" w:rsidR="00896206" w:rsidRDefault="00896206" w:rsidP="00896206">
      <w:pPr>
        <w:pStyle w:val="Normln-Odstavec"/>
        <w:numPr>
          <w:ilvl w:val="3"/>
          <w:numId w:val="0"/>
        </w:numPr>
        <w:tabs>
          <w:tab w:val="num" w:pos="567"/>
        </w:tabs>
        <w:rPr>
          <w:sz w:val="20"/>
          <w:szCs w:val="20"/>
        </w:rPr>
      </w:pPr>
      <w:r>
        <w:rPr>
          <w:sz w:val="20"/>
          <w:szCs w:val="20"/>
        </w:rPr>
        <w:t>Cílem projektu je zajištění infrastruktury pro ZZOS včetně přípravy a otestování převodu klíčových systémů ZOS pro zajištění nouzového provozu ZOS.</w:t>
      </w:r>
    </w:p>
    <w:p w14:paraId="27D1E50C" w14:textId="3574A5EF" w:rsidR="00896206" w:rsidRPr="00661393" w:rsidRDefault="00896206" w:rsidP="00896206">
      <w:pPr>
        <w:pStyle w:val="Normln-Odstavec"/>
        <w:numPr>
          <w:ilvl w:val="3"/>
          <w:numId w:val="0"/>
        </w:numPr>
        <w:tabs>
          <w:tab w:val="num" w:pos="567"/>
        </w:tabs>
        <w:rPr>
          <w:sz w:val="20"/>
          <w:szCs w:val="20"/>
        </w:rPr>
      </w:pPr>
      <w:r w:rsidRPr="00661393">
        <w:rPr>
          <w:sz w:val="20"/>
          <w:szCs w:val="20"/>
        </w:rPr>
        <w:t>Infrastruktura ZZOS bude tvořena serverem, s</w:t>
      </w:r>
      <w:r w:rsidR="004B0B8A">
        <w:rPr>
          <w:sz w:val="20"/>
          <w:szCs w:val="20"/>
        </w:rPr>
        <w:t> </w:t>
      </w:r>
      <w:r w:rsidRPr="00661393">
        <w:rPr>
          <w:sz w:val="20"/>
          <w:szCs w:val="20"/>
        </w:rPr>
        <w:t>dostatečným výkonem a kapacitou pro nouzový pro provoz apl</w:t>
      </w:r>
      <w:r w:rsidR="009C69F2">
        <w:rPr>
          <w:sz w:val="20"/>
          <w:szCs w:val="20"/>
        </w:rPr>
        <w:t>ikací ZOS. ZZOS bude umístěno na výjezdové základně v</w:t>
      </w:r>
      <w:r w:rsidR="004B0B8A">
        <w:rPr>
          <w:sz w:val="20"/>
          <w:szCs w:val="20"/>
        </w:rPr>
        <w:t> </w:t>
      </w:r>
      <w:r w:rsidR="009C69F2">
        <w:rPr>
          <w:sz w:val="20"/>
          <w:szCs w:val="20"/>
        </w:rPr>
        <w:t xml:space="preserve">Sokolově, Slovenská 1596, 356 01 Sokolov. </w:t>
      </w:r>
      <w:r w:rsidRPr="00661393">
        <w:rPr>
          <w:sz w:val="20"/>
          <w:szCs w:val="20"/>
        </w:rPr>
        <w:t xml:space="preserve"> Propojení ZOS a ZZOS bude zajištěno pomocí optické sítě, která je součástí </w:t>
      </w:r>
      <w:bookmarkStart w:id="37" w:name="_Hlk37588860"/>
      <w:r w:rsidRPr="00661393">
        <w:rPr>
          <w:sz w:val="20"/>
          <w:szCs w:val="20"/>
        </w:rPr>
        <w:t>Regionální Krajské Infrastruktury Karlovarského kraje</w:t>
      </w:r>
      <w:bookmarkEnd w:id="37"/>
      <w:r w:rsidRPr="00661393">
        <w:rPr>
          <w:sz w:val="20"/>
          <w:szCs w:val="20"/>
        </w:rPr>
        <w:t>. Pro její zakončení bude v</w:t>
      </w:r>
      <w:r w:rsidR="004B0B8A">
        <w:rPr>
          <w:sz w:val="20"/>
          <w:szCs w:val="20"/>
        </w:rPr>
        <w:t> </w:t>
      </w:r>
      <w:r w:rsidRPr="00661393">
        <w:rPr>
          <w:sz w:val="20"/>
          <w:szCs w:val="20"/>
        </w:rPr>
        <w:t xml:space="preserve">lokalitě ZZOS pořízen a implementován </w:t>
      </w:r>
      <w:proofErr w:type="spellStart"/>
      <w:r w:rsidRPr="00661393">
        <w:rPr>
          <w:sz w:val="20"/>
          <w:szCs w:val="20"/>
        </w:rPr>
        <w:t>switch</w:t>
      </w:r>
      <w:proofErr w:type="spellEnd"/>
      <w:r w:rsidRPr="00661393">
        <w:rPr>
          <w:sz w:val="20"/>
          <w:szCs w:val="20"/>
        </w:rPr>
        <w:t xml:space="preserve">. </w:t>
      </w:r>
    </w:p>
    <w:p w14:paraId="3A4CCC42" w14:textId="77777777" w:rsidR="00896206" w:rsidRDefault="00896206" w:rsidP="00896206">
      <w:pPr>
        <w:pStyle w:val="Normln-Odstavec"/>
        <w:numPr>
          <w:ilvl w:val="3"/>
          <w:numId w:val="0"/>
        </w:numPr>
        <w:tabs>
          <w:tab w:val="num" w:pos="567"/>
        </w:tabs>
        <w:rPr>
          <w:sz w:val="20"/>
          <w:szCs w:val="20"/>
        </w:rPr>
      </w:pPr>
      <w:r w:rsidRPr="00661393">
        <w:rPr>
          <w:sz w:val="20"/>
          <w:szCs w:val="20"/>
        </w:rPr>
        <w:t xml:space="preserve">Pro replikaci </w:t>
      </w:r>
      <w:r>
        <w:rPr>
          <w:sz w:val="20"/>
          <w:szCs w:val="20"/>
        </w:rPr>
        <w:t xml:space="preserve">klíčových </w:t>
      </w:r>
      <w:r w:rsidRPr="00661393">
        <w:rPr>
          <w:sz w:val="20"/>
          <w:szCs w:val="20"/>
        </w:rPr>
        <w:t xml:space="preserve">systémů ZOS do ZZOS budou využity stávající licence zálohovacího systému, které budou povýšeny na verzi </w:t>
      </w:r>
      <w:proofErr w:type="spellStart"/>
      <w:r w:rsidRPr="00661393">
        <w:rPr>
          <w:sz w:val="20"/>
          <w:szCs w:val="20"/>
        </w:rPr>
        <w:t>Enterprise</w:t>
      </w:r>
      <w:proofErr w:type="spellEnd"/>
      <w:r w:rsidRPr="00661393">
        <w:rPr>
          <w:sz w:val="20"/>
          <w:szCs w:val="20"/>
        </w:rPr>
        <w:t>, zadavatel k</w:t>
      </w:r>
      <w:r>
        <w:rPr>
          <w:sz w:val="20"/>
          <w:szCs w:val="20"/>
        </w:rPr>
        <w:t>e stávajícím licencím</w:t>
      </w:r>
      <w:r w:rsidRPr="00661393">
        <w:rPr>
          <w:sz w:val="20"/>
          <w:szCs w:val="20"/>
        </w:rPr>
        <w:t xml:space="preserve"> udržuje platnou </w:t>
      </w:r>
      <w:proofErr w:type="spellStart"/>
      <w:r w:rsidRPr="00661393">
        <w:rPr>
          <w:sz w:val="20"/>
          <w:szCs w:val="20"/>
        </w:rPr>
        <w:t>maintenance</w:t>
      </w:r>
      <w:proofErr w:type="spellEnd"/>
      <w:r w:rsidRPr="00661393">
        <w:rPr>
          <w:sz w:val="20"/>
          <w:szCs w:val="20"/>
        </w:rPr>
        <w:t xml:space="preserve">. </w:t>
      </w:r>
    </w:p>
    <w:p w14:paraId="2F44E415" w14:textId="77777777" w:rsidR="00896206" w:rsidRDefault="00896206" w:rsidP="00896206">
      <w:pPr>
        <w:pStyle w:val="Normln-Odstavec"/>
        <w:numPr>
          <w:ilvl w:val="3"/>
          <w:numId w:val="0"/>
        </w:numPr>
        <w:tabs>
          <w:tab w:val="num" w:pos="567"/>
        </w:tabs>
        <w:rPr>
          <w:sz w:val="20"/>
        </w:rPr>
      </w:pPr>
      <w:r>
        <w:rPr>
          <w:sz w:val="20"/>
          <w:szCs w:val="20"/>
        </w:rPr>
        <w:t xml:space="preserve">Nedílnou součástí projektu je příprava a zpracování </w:t>
      </w:r>
      <w:proofErr w:type="spellStart"/>
      <w:r w:rsidRPr="00590C24">
        <w:rPr>
          <w:sz w:val="20"/>
        </w:rPr>
        <w:t>Disaster</w:t>
      </w:r>
      <w:proofErr w:type="spellEnd"/>
      <w:r w:rsidRPr="00590C24">
        <w:rPr>
          <w:sz w:val="20"/>
        </w:rPr>
        <w:t xml:space="preserve"> </w:t>
      </w:r>
      <w:proofErr w:type="spellStart"/>
      <w:r w:rsidRPr="00590C24">
        <w:rPr>
          <w:sz w:val="20"/>
        </w:rPr>
        <w:t>recovery</w:t>
      </w:r>
      <w:proofErr w:type="spellEnd"/>
      <w:r>
        <w:rPr>
          <w:sz w:val="20"/>
        </w:rPr>
        <w:t xml:space="preserve"> plánu včetně jeho ostrého testu.</w:t>
      </w:r>
      <w:bookmarkStart w:id="38" w:name="OLE_LINK5"/>
      <w:bookmarkStart w:id="39" w:name="OLE_LINK6"/>
    </w:p>
    <w:p w14:paraId="00EEC6E2" w14:textId="77777777" w:rsidR="00896206" w:rsidRDefault="00896206" w:rsidP="00896206">
      <w:pPr>
        <w:pStyle w:val="Normln-Odstavec"/>
        <w:numPr>
          <w:ilvl w:val="3"/>
          <w:numId w:val="0"/>
        </w:numPr>
        <w:tabs>
          <w:tab w:val="num" w:pos="567"/>
        </w:tabs>
        <w:rPr>
          <w:sz w:val="20"/>
        </w:rPr>
      </w:pPr>
      <w:r>
        <w:rPr>
          <w:sz w:val="20"/>
        </w:rPr>
        <w:t>Klíčové systémy: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251"/>
        <w:gridCol w:w="3402"/>
      </w:tblGrid>
      <w:tr w:rsidR="00896206" w14:paraId="31E08658" w14:textId="77777777" w:rsidTr="00A62F69">
        <w:trPr>
          <w:trHeight w:val="20"/>
          <w:jc w:val="center"/>
        </w:trPr>
        <w:tc>
          <w:tcPr>
            <w:tcW w:w="3251" w:type="dxa"/>
            <w:shd w:val="clear" w:color="auto" w:fill="C6D9F1" w:themeFill="text2" w:themeFillTint="33"/>
            <w:noWrap/>
            <w:tcMar>
              <w:top w:w="0" w:type="dxa"/>
              <w:left w:w="70" w:type="dxa"/>
              <w:bottom w:w="0" w:type="dxa"/>
              <w:right w:w="70" w:type="dxa"/>
            </w:tcMar>
            <w:vAlign w:val="center"/>
            <w:hideMark/>
          </w:tcPr>
          <w:p w14:paraId="635089FE" w14:textId="77777777" w:rsidR="00896206" w:rsidRPr="000636E5" w:rsidRDefault="00154264" w:rsidP="00A62F69">
            <w:pPr>
              <w:pStyle w:val="Normln-Odstavec"/>
              <w:numPr>
                <w:ilvl w:val="3"/>
                <w:numId w:val="0"/>
              </w:numPr>
              <w:tabs>
                <w:tab w:val="num" w:pos="567"/>
              </w:tabs>
              <w:spacing w:after="0"/>
              <w:jc w:val="center"/>
              <w:rPr>
                <w:b/>
                <w:sz w:val="14"/>
              </w:rPr>
            </w:pPr>
            <w:r w:rsidRPr="000636E5">
              <w:rPr>
                <w:b/>
                <w:sz w:val="14"/>
              </w:rPr>
              <w:t>S</w:t>
            </w:r>
            <w:r w:rsidR="00896206" w:rsidRPr="000636E5">
              <w:rPr>
                <w:b/>
                <w:sz w:val="14"/>
              </w:rPr>
              <w:t>ystém</w:t>
            </w:r>
          </w:p>
        </w:tc>
        <w:tc>
          <w:tcPr>
            <w:tcW w:w="3402" w:type="dxa"/>
            <w:shd w:val="clear" w:color="auto" w:fill="C6D9F1" w:themeFill="text2" w:themeFillTint="33"/>
            <w:noWrap/>
            <w:tcMar>
              <w:top w:w="0" w:type="dxa"/>
              <w:left w:w="70" w:type="dxa"/>
              <w:bottom w:w="0" w:type="dxa"/>
              <w:right w:w="70" w:type="dxa"/>
            </w:tcMar>
            <w:vAlign w:val="center"/>
            <w:hideMark/>
          </w:tcPr>
          <w:p w14:paraId="23CAB077" w14:textId="77777777" w:rsidR="00896206" w:rsidRPr="000636E5" w:rsidRDefault="00896206" w:rsidP="00A62F69">
            <w:pPr>
              <w:pStyle w:val="Normln-Odstavec"/>
              <w:numPr>
                <w:ilvl w:val="3"/>
                <w:numId w:val="0"/>
              </w:numPr>
              <w:tabs>
                <w:tab w:val="num" w:pos="567"/>
              </w:tabs>
              <w:spacing w:after="0"/>
              <w:jc w:val="center"/>
              <w:rPr>
                <w:b/>
                <w:sz w:val="14"/>
                <w:highlight w:val="yellow"/>
              </w:rPr>
            </w:pPr>
            <w:r w:rsidRPr="000636E5">
              <w:rPr>
                <w:b/>
                <w:sz w:val="14"/>
                <w:highlight w:val="yellow"/>
              </w:rPr>
              <w:t>výrobce</w:t>
            </w:r>
          </w:p>
        </w:tc>
      </w:tr>
      <w:tr w:rsidR="00896206" w14:paraId="7F4D0409" w14:textId="77777777" w:rsidTr="00A62F69">
        <w:trPr>
          <w:trHeight w:val="20"/>
          <w:jc w:val="center"/>
        </w:trPr>
        <w:tc>
          <w:tcPr>
            <w:tcW w:w="3251" w:type="dxa"/>
            <w:noWrap/>
            <w:tcMar>
              <w:top w:w="0" w:type="dxa"/>
              <w:left w:w="70" w:type="dxa"/>
              <w:bottom w:w="0" w:type="dxa"/>
              <w:right w:w="70" w:type="dxa"/>
            </w:tcMar>
            <w:vAlign w:val="center"/>
            <w:hideMark/>
          </w:tcPr>
          <w:p w14:paraId="0D8EB1E4" w14:textId="77777777" w:rsidR="00896206" w:rsidRPr="000636E5" w:rsidRDefault="00896206" w:rsidP="00A62F69">
            <w:pPr>
              <w:pStyle w:val="Normln-Odstavec"/>
              <w:numPr>
                <w:ilvl w:val="3"/>
                <w:numId w:val="0"/>
              </w:numPr>
              <w:tabs>
                <w:tab w:val="num" w:pos="567"/>
              </w:tabs>
              <w:spacing w:after="0"/>
              <w:rPr>
                <w:sz w:val="14"/>
              </w:rPr>
            </w:pPr>
            <w:proofErr w:type="spellStart"/>
            <w:r w:rsidRPr="000636E5">
              <w:rPr>
                <w:sz w:val="14"/>
              </w:rPr>
              <w:t>Active</w:t>
            </w:r>
            <w:proofErr w:type="spellEnd"/>
            <w:r w:rsidRPr="000636E5">
              <w:rPr>
                <w:sz w:val="14"/>
              </w:rPr>
              <w:t xml:space="preserve"> </w:t>
            </w:r>
            <w:proofErr w:type="spellStart"/>
            <w:r w:rsidRPr="000636E5">
              <w:rPr>
                <w:sz w:val="14"/>
              </w:rPr>
              <w:t>Directory</w:t>
            </w:r>
            <w:proofErr w:type="spellEnd"/>
          </w:p>
        </w:tc>
        <w:tc>
          <w:tcPr>
            <w:tcW w:w="3402" w:type="dxa"/>
            <w:noWrap/>
            <w:tcMar>
              <w:top w:w="0" w:type="dxa"/>
              <w:left w:w="70" w:type="dxa"/>
              <w:bottom w:w="0" w:type="dxa"/>
              <w:right w:w="70" w:type="dxa"/>
            </w:tcMar>
            <w:vAlign w:val="center"/>
          </w:tcPr>
          <w:p w14:paraId="364B3C17" w14:textId="77777777" w:rsidR="00896206" w:rsidRPr="000636E5" w:rsidRDefault="00896206" w:rsidP="00A62F69">
            <w:pPr>
              <w:pStyle w:val="Normln-Odstavec"/>
              <w:numPr>
                <w:ilvl w:val="3"/>
                <w:numId w:val="0"/>
              </w:numPr>
              <w:tabs>
                <w:tab w:val="num" w:pos="567"/>
              </w:tabs>
              <w:spacing w:after="0"/>
              <w:jc w:val="center"/>
              <w:rPr>
                <w:sz w:val="14"/>
              </w:rPr>
            </w:pPr>
            <w:r w:rsidRPr="000636E5">
              <w:rPr>
                <w:sz w:val="14"/>
              </w:rPr>
              <w:t>Microsoft</w:t>
            </w:r>
          </w:p>
        </w:tc>
      </w:tr>
      <w:tr w:rsidR="00896206" w14:paraId="5F9E5DE7" w14:textId="77777777" w:rsidTr="00A62F69">
        <w:trPr>
          <w:trHeight w:val="20"/>
          <w:jc w:val="center"/>
        </w:trPr>
        <w:tc>
          <w:tcPr>
            <w:tcW w:w="3251" w:type="dxa"/>
            <w:noWrap/>
            <w:tcMar>
              <w:top w:w="0" w:type="dxa"/>
              <w:left w:w="70" w:type="dxa"/>
              <w:bottom w:w="0" w:type="dxa"/>
              <w:right w:w="70" w:type="dxa"/>
            </w:tcMar>
            <w:vAlign w:val="center"/>
            <w:hideMark/>
          </w:tcPr>
          <w:p w14:paraId="48A0CAA0" w14:textId="77777777" w:rsidR="00896206" w:rsidRPr="000636E5" w:rsidRDefault="00896206" w:rsidP="00A62F69">
            <w:pPr>
              <w:pStyle w:val="Normln-Odstavec"/>
              <w:numPr>
                <w:ilvl w:val="3"/>
                <w:numId w:val="0"/>
              </w:numPr>
              <w:tabs>
                <w:tab w:val="num" w:pos="567"/>
              </w:tabs>
              <w:spacing w:after="0"/>
              <w:rPr>
                <w:sz w:val="14"/>
              </w:rPr>
            </w:pPr>
            <w:proofErr w:type="spellStart"/>
            <w:r w:rsidRPr="000636E5">
              <w:rPr>
                <w:sz w:val="14"/>
              </w:rPr>
              <w:t>File</w:t>
            </w:r>
            <w:proofErr w:type="spellEnd"/>
            <w:r w:rsidRPr="000636E5">
              <w:rPr>
                <w:sz w:val="14"/>
              </w:rPr>
              <w:t xml:space="preserve"> Server</w:t>
            </w:r>
          </w:p>
        </w:tc>
        <w:tc>
          <w:tcPr>
            <w:tcW w:w="3402" w:type="dxa"/>
            <w:noWrap/>
            <w:tcMar>
              <w:top w:w="0" w:type="dxa"/>
              <w:left w:w="70" w:type="dxa"/>
              <w:bottom w:w="0" w:type="dxa"/>
              <w:right w:w="70" w:type="dxa"/>
            </w:tcMar>
            <w:vAlign w:val="center"/>
          </w:tcPr>
          <w:p w14:paraId="5B8A319E" w14:textId="77777777" w:rsidR="00896206" w:rsidRPr="000636E5" w:rsidRDefault="00896206" w:rsidP="00A62F69">
            <w:pPr>
              <w:pStyle w:val="Normln-Odstavec"/>
              <w:numPr>
                <w:ilvl w:val="3"/>
                <w:numId w:val="0"/>
              </w:numPr>
              <w:tabs>
                <w:tab w:val="num" w:pos="567"/>
              </w:tabs>
              <w:spacing w:after="0"/>
              <w:jc w:val="center"/>
              <w:rPr>
                <w:sz w:val="14"/>
              </w:rPr>
            </w:pPr>
            <w:r w:rsidRPr="000636E5">
              <w:rPr>
                <w:sz w:val="14"/>
              </w:rPr>
              <w:t>Microsoft</w:t>
            </w:r>
          </w:p>
        </w:tc>
      </w:tr>
      <w:tr w:rsidR="00896206" w14:paraId="59CFF2F2" w14:textId="77777777" w:rsidTr="00A62F69">
        <w:trPr>
          <w:trHeight w:val="20"/>
          <w:jc w:val="center"/>
        </w:trPr>
        <w:tc>
          <w:tcPr>
            <w:tcW w:w="3251" w:type="dxa"/>
            <w:noWrap/>
            <w:tcMar>
              <w:top w:w="0" w:type="dxa"/>
              <w:left w:w="70" w:type="dxa"/>
              <w:bottom w:w="0" w:type="dxa"/>
              <w:right w:w="70" w:type="dxa"/>
            </w:tcMar>
            <w:vAlign w:val="center"/>
            <w:hideMark/>
          </w:tcPr>
          <w:p w14:paraId="59854926" w14:textId="77777777" w:rsidR="00896206" w:rsidRPr="000636E5" w:rsidRDefault="00896206" w:rsidP="00A62F69">
            <w:pPr>
              <w:pStyle w:val="Normln-Odstavec"/>
              <w:numPr>
                <w:ilvl w:val="3"/>
                <w:numId w:val="0"/>
              </w:numPr>
              <w:tabs>
                <w:tab w:val="num" w:pos="567"/>
              </w:tabs>
              <w:spacing w:after="0"/>
              <w:rPr>
                <w:sz w:val="14"/>
              </w:rPr>
            </w:pPr>
            <w:proofErr w:type="spellStart"/>
            <w:r w:rsidRPr="000636E5">
              <w:rPr>
                <w:sz w:val="14"/>
              </w:rPr>
              <w:t>Redat</w:t>
            </w:r>
            <w:proofErr w:type="spellEnd"/>
            <w:r w:rsidRPr="000636E5">
              <w:rPr>
                <w:sz w:val="14"/>
              </w:rPr>
              <w:t xml:space="preserve"> </w:t>
            </w:r>
            <w:proofErr w:type="spellStart"/>
            <w:r w:rsidRPr="000636E5">
              <w:rPr>
                <w:sz w:val="14"/>
              </w:rPr>
              <w:t>Recorder</w:t>
            </w:r>
            <w:proofErr w:type="spellEnd"/>
          </w:p>
        </w:tc>
        <w:tc>
          <w:tcPr>
            <w:tcW w:w="3402" w:type="dxa"/>
            <w:noWrap/>
            <w:tcMar>
              <w:top w:w="0" w:type="dxa"/>
              <w:left w:w="70" w:type="dxa"/>
              <w:bottom w:w="0" w:type="dxa"/>
              <w:right w:w="70" w:type="dxa"/>
            </w:tcMar>
            <w:vAlign w:val="center"/>
          </w:tcPr>
          <w:p w14:paraId="695415A9" w14:textId="77777777" w:rsidR="00896206" w:rsidRPr="000636E5" w:rsidRDefault="00A62F69" w:rsidP="00A62F69">
            <w:pPr>
              <w:pStyle w:val="Normln-Odstavec"/>
              <w:numPr>
                <w:ilvl w:val="3"/>
                <w:numId w:val="0"/>
              </w:numPr>
              <w:tabs>
                <w:tab w:val="num" w:pos="567"/>
              </w:tabs>
              <w:spacing w:after="0"/>
              <w:jc w:val="center"/>
              <w:rPr>
                <w:sz w:val="14"/>
              </w:rPr>
            </w:pPr>
            <w:proofErr w:type="spellStart"/>
            <w:r>
              <w:rPr>
                <w:sz w:val="14"/>
              </w:rPr>
              <w:t>Retia</w:t>
            </w:r>
            <w:proofErr w:type="spellEnd"/>
          </w:p>
        </w:tc>
      </w:tr>
      <w:tr w:rsidR="00896206" w14:paraId="0BE0A622" w14:textId="77777777" w:rsidTr="00A62F69">
        <w:trPr>
          <w:trHeight w:val="20"/>
          <w:jc w:val="center"/>
        </w:trPr>
        <w:tc>
          <w:tcPr>
            <w:tcW w:w="3251" w:type="dxa"/>
            <w:noWrap/>
            <w:tcMar>
              <w:top w:w="0" w:type="dxa"/>
              <w:left w:w="70" w:type="dxa"/>
              <w:bottom w:w="0" w:type="dxa"/>
              <w:right w:w="70" w:type="dxa"/>
            </w:tcMar>
            <w:vAlign w:val="center"/>
            <w:hideMark/>
          </w:tcPr>
          <w:p w14:paraId="19A8261A" w14:textId="77777777" w:rsidR="00896206" w:rsidRPr="000636E5" w:rsidRDefault="00896206" w:rsidP="00A62F69">
            <w:pPr>
              <w:pStyle w:val="Normln-Odstavec"/>
              <w:numPr>
                <w:ilvl w:val="3"/>
                <w:numId w:val="0"/>
              </w:numPr>
              <w:tabs>
                <w:tab w:val="num" w:pos="567"/>
              </w:tabs>
              <w:spacing w:after="0"/>
              <w:rPr>
                <w:sz w:val="14"/>
              </w:rPr>
            </w:pPr>
            <w:r w:rsidRPr="000636E5">
              <w:rPr>
                <w:sz w:val="14"/>
              </w:rPr>
              <w:t>EKP</w:t>
            </w:r>
          </w:p>
        </w:tc>
        <w:tc>
          <w:tcPr>
            <w:tcW w:w="3402" w:type="dxa"/>
            <w:noWrap/>
            <w:tcMar>
              <w:top w:w="0" w:type="dxa"/>
              <w:left w:w="70" w:type="dxa"/>
              <w:bottom w:w="0" w:type="dxa"/>
              <w:right w:w="70" w:type="dxa"/>
            </w:tcMar>
            <w:vAlign w:val="center"/>
          </w:tcPr>
          <w:p w14:paraId="62CA7468" w14:textId="77777777" w:rsidR="00896206" w:rsidRPr="000636E5" w:rsidRDefault="00A62F69" w:rsidP="00A62F69">
            <w:pPr>
              <w:pStyle w:val="Normln-Odstavec"/>
              <w:numPr>
                <w:ilvl w:val="3"/>
                <w:numId w:val="0"/>
              </w:numPr>
              <w:tabs>
                <w:tab w:val="num" w:pos="567"/>
              </w:tabs>
              <w:spacing w:after="0"/>
              <w:jc w:val="center"/>
              <w:rPr>
                <w:sz w:val="14"/>
              </w:rPr>
            </w:pPr>
            <w:r>
              <w:rPr>
                <w:sz w:val="14"/>
              </w:rPr>
              <w:t>EMD</w:t>
            </w:r>
          </w:p>
        </w:tc>
      </w:tr>
      <w:tr w:rsidR="00896206" w14:paraId="5392B7CA" w14:textId="77777777" w:rsidTr="00A62F69">
        <w:trPr>
          <w:trHeight w:val="20"/>
          <w:jc w:val="center"/>
        </w:trPr>
        <w:tc>
          <w:tcPr>
            <w:tcW w:w="3251" w:type="dxa"/>
            <w:noWrap/>
            <w:tcMar>
              <w:top w:w="0" w:type="dxa"/>
              <w:left w:w="70" w:type="dxa"/>
              <w:bottom w:w="0" w:type="dxa"/>
              <w:right w:w="70" w:type="dxa"/>
            </w:tcMar>
            <w:vAlign w:val="center"/>
            <w:hideMark/>
          </w:tcPr>
          <w:p w14:paraId="44520C7D" w14:textId="77777777" w:rsidR="00896206" w:rsidRPr="000636E5" w:rsidRDefault="00896206" w:rsidP="00A62F69">
            <w:pPr>
              <w:pStyle w:val="Normln-Odstavec"/>
              <w:numPr>
                <w:ilvl w:val="3"/>
                <w:numId w:val="0"/>
              </w:numPr>
              <w:tabs>
                <w:tab w:val="num" w:pos="567"/>
              </w:tabs>
              <w:spacing w:after="0"/>
              <w:rPr>
                <w:sz w:val="14"/>
              </w:rPr>
            </w:pPr>
            <w:r w:rsidRPr="000636E5">
              <w:rPr>
                <w:sz w:val="14"/>
              </w:rPr>
              <w:t>SQL</w:t>
            </w:r>
          </w:p>
        </w:tc>
        <w:tc>
          <w:tcPr>
            <w:tcW w:w="3402" w:type="dxa"/>
            <w:noWrap/>
            <w:tcMar>
              <w:top w:w="0" w:type="dxa"/>
              <w:left w:w="70" w:type="dxa"/>
              <w:bottom w:w="0" w:type="dxa"/>
              <w:right w:w="70" w:type="dxa"/>
            </w:tcMar>
            <w:vAlign w:val="center"/>
          </w:tcPr>
          <w:p w14:paraId="1AB602B6" w14:textId="77777777" w:rsidR="00896206" w:rsidRPr="000636E5" w:rsidRDefault="00896206" w:rsidP="00A62F69">
            <w:pPr>
              <w:pStyle w:val="Normln-Odstavec"/>
              <w:numPr>
                <w:ilvl w:val="3"/>
                <w:numId w:val="0"/>
              </w:numPr>
              <w:tabs>
                <w:tab w:val="num" w:pos="567"/>
              </w:tabs>
              <w:spacing w:after="0"/>
              <w:jc w:val="center"/>
              <w:rPr>
                <w:sz w:val="14"/>
              </w:rPr>
            </w:pPr>
            <w:r w:rsidRPr="000636E5">
              <w:rPr>
                <w:sz w:val="14"/>
              </w:rPr>
              <w:t>Microsoft</w:t>
            </w:r>
          </w:p>
        </w:tc>
      </w:tr>
      <w:tr w:rsidR="00896206" w14:paraId="735308EC" w14:textId="77777777" w:rsidTr="00A62F69">
        <w:trPr>
          <w:trHeight w:val="20"/>
          <w:jc w:val="center"/>
        </w:trPr>
        <w:tc>
          <w:tcPr>
            <w:tcW w:w="3251" w:type="dxa"/>
            <w:noWrap/>
            <w:tcMar>
              <w:top w:w="0" w:type="dxa"/>
              <w:left w:w="70" w:type="dxa"/>
              <w:bottom w:w="0" w:type="dxa"/>
              <w:right w:w="70" w:type="dxa"/>
            </w:tcMar>
            <w:vAlign w:val="center"/>
            <w:hideMark/>
          </w:tcPr>
          <w:p w14:paraId="3EA198A6" w14:textId="77777777" w:rsidR="00896206" w:rsidRPr="000636E5" w:rsidRDefault="00896206" w:rsidP="00A62F69">
            <w:pPr>
              <w:pStyle w:val="Normln-Odstavec"/>
              <w:numPr>
                <w:ilvl w:val="3"/>
                <w:numId w:val="0"/>
              </w:numPr>
              <w:tabs>
                <w:tab w:val="num" w:pos="567"/>
              </w:tabs>
              <w:spacing w:after="0"/>
              <w:rPr>
                <w:sz w:val="14"/>
              </w:rPr>
            </w:pPr>
            <w:r w:rsidRPr="000636E5">
              <w:rPr>
                <w:sz w:val="14"/>
              </w:rPr>
              <w:t>SOS 1v2</w:t>
            </w:r>
            <w:r w:rsidR="00A62F69">
              <w:rPr>
                <w:sz w:val="14"/>
              </w:rPr>
              <w:t xml:space="preserve"> </w:t>
            </w:r>
          </w:p>
        </w:tc>
        <w:tc>
          <w:tcPr>
            <w:tcW w:w="3402" w:type="dxa"/>
            <w:noWrap/>
            <w:tcMar>
              <w:top w:w="0" w:type="dxa"/>
              <w:left w:w="70" w:type="dxa"/>
              <w:bottom w:w="0" w:type="dxa"/>
              <w:right w:w="70" w:type="dxa"/>
            </w:tcMar>
            <w:vAlign w:val="center"/>
          </w:tcPr>
          <w:p w14:paraId="5869F118" w14:textId="77777777" w:rsidR="00896206" w:rsidRPr="000636E5" w:rsidRDefault="00A62F69" w:rsidP="00A62F69">
            <w:pPr>
              <w:pStyle w:val="Normln-Odstavec"/>
              <w:numPr>
                <w:ilvl w:val="3"/>
                <w:numId w:val="0"/>
              </w:numPr>
              <w:tabs>
                <w:tab w:val="num" w:pos="567"/>
              </w:tabs>
              <w:spacing w:after="0"/>
              <w:jc w:val="center"/>
              <w:rPr>
                <w:sz w:val="14"/>
              </w:rPr>
            </w:pPr>
            <w:r>
              <w:rPr>
                <w:sz w:val="14"/>
              </w:rPr>
              <w:t>Per4mance</w:t>
            </w:r>
          </w:p>
        </w:tc>
      </w:tr>
      <w:tr w:rsidR="00896206" w14:paraId="6196FA9C" w14:textId="77777777" w:rsidTr="00A62F69">
        <w:trPr>
          <w:trHeight w:val="20"/>
          <w:jc w:val="center"/>
        </w:trPr>
        <w:tc>
          <w:tcPr>
            <w:tcW w:w="3251" w:type="dxa"/>
            <w:noWrap/>
            <w:tcMar>
              <w:top w:w="0" w:type="dxa"/>
              <w:left w:w="70" w:type="dxa"/>
              <w:bottom w:w="0" w:type="dxa"/>
              <w:right w:w="70" w:type="dxa"/>
            </w:tcMar>
            <w:vAlign w:val="center"/>
            <w:hideMark/>
          </w:tcPr>
          <w:p w14:paraId="538A3274" w14:textId="77777777" w:rsidR="00896206" w:rsidRPr="000636E5" w:rsidRDefault="00896206" w:rsidP="00A62F69">
            <w:pPr>
              <w:pStyle w:val="Normln-Odstavec"/>
              <w:numPr>
                <w:ilvl w:val="3"/>
                <w:numId w:val="0"/>
              </w:numPr>
              <w:tabs>
                <w:tab w:val="num" w:pos="567"/>
              </w:tabs>
              <w:spacing w:after="0"/>
              <w:rPr>
                <w:sz w:val="14"/>
              </w:rPr>
            </w:pPr>
            <w:r w:rsidRPr="000636E5">
              <w:rPr>
                <w:sz w:val="14"/>
              </w:rPr>
              <w:t>SOS5</w:t>
            </w:r>
          </w:p>
        </w:tc>
        <w:tc>
          <w:tcPr>
            <w:tcW w:w="3402" w:type="dxa"/>
            <w:noWrap/>
            <w:tcMar>
              <w:top w:w="0" w:type="dxa"/>
              <w:left w:w="70" w:type="dxa"/>
              <w:bottom w:w="0" w:type="dxa"/>
              <w:right w:w="70" w:type="dxa"/>
            </w:tcMar>
            <w:vAlign w:val="center"/>
          </w:tcPr>
          <w:p w14:paraId="77BE7B8E" w14:textId="77777777" w:rsidR="00896206" w:rsidRPr="000636E5" w:rsidRDefault="00A62F69" w:rsidP="00A62F69">
            <w:pPr>
              <w:pStyle w:val="Normln-Odstavec"/>
              <w:numPr>
                <w:ilvl w:val="3"/>
                <w:numId w:val="0"/>
              </w:numPr>
              <w:tabs>
                <w:tab w:val="num" w:pos="567"/>
              </w:tabs>
              <w:spacing w:after="0"/>
              <w:jc w:val="center"/>
              <w:rPr>
                <w:sz w:val="14"/>
              </w:rPr>
            </w:pPr>
            <w:r>
              <w:rPr>
                <w:sz w:val="14"/>
              </w:rPr>
              <w:t>Per4mance</w:t>
            </w:r>
          </w:p>
        </w:tc>
      </w:tr>
      <w:tr w:rsidR="00896206" w14:paraId="142CABD2" w14:textId="77777777" w:rsidTr="00A62F69">
        <w:trPr>
          <w:trHeight w:val="20"/>
          <w:jc w:val="center"/>
        </w:trPr>
        <w:tc>
          <w:tcPr>
            <w:tcW w:w="3251" w:type="dxa"/>
            <w:noWrap/>
            <w:tcMar>
              <w:top w:w="0" w:type="dxa"/>
              <w:left w:w="70" w:type="dxa"/>
              <w:bottom w:w="0" w:type="dxa"/>
              <w:right w:w="70" w:type="dxa"/>
            </w:tcMar>
            <w:vAlign w:val="center"/>
            <w:hideMark/>
          </w:tcPr>
          <w:p w14:paraId="78190E9B" w14:textId="77777777" w:rsidR="00896206" w:rsidRPr="000636E5" w:rsidRDefault="00896206" w:rsidP="00A62F69">
            <w:pPr>
              <w:pStyle w:val="Normln-Odstavec"/>
              <w:numPr>
                <w:ilvl w:val="3"/>
                <w:numId w:val="0"/>
              </w:numPr>
              <w:tabs>
                <w:tab w:val="num" w:pos="567"/>
              </w:tabs>
              <w:spacing w:after="0"/>
              <w:rPr>
                <w:sz w:val="14"/>
              </w:rPr>
            </w:pPr>
            <w:proofErr w:type="spellStart"/>
            <w:r w:rsidRPr="000636E5">
              <w:rPr>
                <w:sz w:val="14"/>
              </w:rPr>
              <w:t>Fleet</w:t>
            </w:r>
            <w:r>
              <w:rPr>
                <w:sz w:val="14"/>
              </w:rPr>
              <w:t>A</w:t>
            </w:r>
            <w:r w:rsidRPr="000636E5">
              <w:rPr>
                <w:sz w:val="14"/>
              </w:rPr>
              <w:t>pp</w:t>
            </w:r>
            <w:proofErr w:type="spellEnd"/>
          </w:p>
        </w:tc>
        <w:tc>
          <w:tcPr>
            <w:tcW w:w="3402" w:type="dxa"/>
            <w:noWrap/>
            <w:tcMar>
              <w:top w:w="0" w:type="dxa"/>
              <w:left w:w="70" w:type="dxa"/>
              <w:bottom w:w="0" w:type="dxa"/>
              <w:right w:w="70" w:type="dxa"/>
            </w:tcMar>
            <w:vAlign w:val="center"/>
          </w:tcPr>
          <w:p w14:paraId="74524BA3" w14:textId="77777777" w:rsidR="00896206" w:rsidRPr="000636E5" w:rsidRDefault="00A62F69" w:rsidP="00A62F69">
            <w:pPr>
              <w:pStyle w:val="Normln-Odstavec"/>
              <w:numPr>
                <w:ilvl w:val="3"/>
                <w:numId w:val="0"/>
              </w:numPr>
              <w:tabs>
                <w:tab w:val="num" w:pos="567"/>
              </w:tabs>
              <w:spacing w:after="0"/>
              <w:jc w:val="center"/>
              <w:rPr>
                <w:sz w:val="14"/>
              </w:rPr>
            </w:pPr>
            <w:r>
              <w:rPr>
                <w:sz w:val="14"/>
              </w:rPr>
              <w:t>Radium</w:t>
            </w:r>
          </w:p>
        </w:tc>
      </w:tr>
      <w:tr w:rsidR="00896206" w14:paraId="15D519F6" w14:textId="77777777" w:rsidTr="00A62F69">
        <w:trPr>
          <w:trHeight w:val="20"/>
          <w:jc w:val="center"/>
        </w:trPr>
        <w:tc>
          <w:tcPr>
            <w:tcW w:w="3251" w:type="dxa"/>
            <w:noWrap/>
            <w:tcMar>
              <w:top w:w="0" w:type="dxa"/>
              <w:left w:w="70" w:type="dxa"/>
              <w:bottom w:w="0" w:type="dxa"/>
              <w:right w:w="70" w:type="dxa"/>
            </w:tcMar>
            <w:vAlign w:val="center"/>
            <w:hideMark/>
          </w:tcPr>
          <w:p w14:paraId="10C857A8" w14:textId="77777777" w:rsidR="00896206" w:rsidRPr="000636E5" w:rsidRDefault="00896206" w:rsidP="00A62F69">
            <w:pPr>
              <w:pStyle w:val="Normln-Odstavec"/>
              <w:numPr>
                <w:ilvl w:val="3"/>
                <w:numId w:val="0"/>
              </w:numPr>
              <w:tabs>
                <w:tab w:val="num" w:pos="567"/>
              </w:tabs>
              <w:spacing w:after="0"/>
              <w:rPr>
                <w:sz w:val="14"/>
              </w:rPr>
            </w:pPr>
            <w:proofErr w:type="spellStart"/>
            <w:r w:rsidRPr="000636E5">
              <w:rPr>
                <w:sz w:val="14"/>
              </w:rPr>
              <w:t>Fleet</w:t>
            </w:r>
            <w:r>
              <w:rPr>
                <w:sz w:val="14"/>
              </w:rPr>
              <w:t>M</w:t>
            </w:r>
            <w:r w:rsidRPr="000636E5">
              <w:rPr>
                <w:sz w:val="14"/>
              </w:rPr>
              <w:t>ap</w:t>
            </w:r>
            <w:proofErr w:type="spellEnd"/>
          </w:p>
        </w:tc>
        <w:tc>
          <w:tcPr>
            <w:tcW w:w="3402" w:type="dxa"/>
            <w:noWrap/>
            <w:tcMar>
              <w:top w:w="0" w:type="dxa"/>
              <w:left w:w="70" w:type="dxa"/>
              <w:bottom w:w="0" w:type="dxa"/>
              <w:right w:w="70" w:type="dxa"/>
            </w:tcMar>
            <w:vAlign w:val="center"/>
            <w:hideMark/>
          </w:tcPr>
          <w:p w14:paraId="70D77CA1" w14:textId="77777777" w:rsidR="00896206" w:rsidRPr="000636E5" w:rsidRDefault="00A62F69" w:rsidP="00A62F69">
            <w:pPr>
              <w:pStyle w:val="Normln-Odstavec"/>
              <w:numPr>
                <w:ilvl w:val="3"/>
                <w:numId w:val="0"/>
              </w:numPr>
              <w:tabs>
                <w:tab w:val="num" w:pos="567"/>
              </w:tabs>
              <w:spacing w:after="0"/>
              <w:jc w:val="center"/>
              <w:rPr>
                <w:sz w:val="14"/>
              </w:rPr>
            </w:pPr>
            <w:r>
              <w:rPr>
                <w:sz w:val="14"/>
              </w:rPr>
              <w:t>Radium</w:t>
            </w:r>
          </w:p>
        </w:tc>
      </w:tr>
    </w:tbl>
    <w:p w14:paraId="2B51B461" w14:textId="77777777" w:rsidR="00896206" w:rsidRDefault="00896206" w:rsidP="00896206">
      <w:pPr>
        <w:pStyle w:val="Normln-Odstavec"/>
        <w:numPr>
          <w:ilvl w:val="3"/>
          <w:numId w:val="0"/>
        </w:numPr>
        <w:tabs>
          <w:tab w:val="num" w:pos="567"/>
        </w:tabs>
        <w:rPr>
          <w:sz w:val="20"/>
          <w:szCs w:val="20"/>
        </w:rPr>
      </w:pPr>
    </w:p>
    <w:p w14:paraId="7881C80C" w14:textId="62380B50" w:rsidR="00896206" w:rsidRPr="00A362B1" w:rsidRDefault="00896206" w:rsidP="00896206">
      <w:pPr>
        <w:pStyle w:val="Normln-Odstavec"/>
        <w:numPr>
          <w:ilvl w:val="3"/>
          <w:numId w:val="0"/>
        </w:numPr>
        <w:tabs>
          <w:tab w:val="num" w:pos="567"/>
        </w:tabs>
        <w:rPr>
          <w:sz w:val="20"/>
          <w:szCs w:val="20"/>
        </w:rPr>
      </w:pPr>
      <w:r w:rsidRPr="00E06F57">
        <w:rPr>
          <w:sz w:val="20"/>
          <w:szCs w:val="20"/>
        </w:rPr>
        <w:t>V</w:t>
      </w:r>
      <w:r w:rsidR="004B0B8A">
        <w:rPr>
          <w:sz w:val="20"/>
          <w:szCs w:val="20"/>
        </w:rPr>
        <w:t> </w:t>
      </w:r>
      <w:r w:rsidRPr="00E06F57">
        <w:rPr>
          <w:sz w:val="20"/>
          <w:szCs w:val="20"/>
        </w:rPr>
        <w:t xml:space="preserve">průběhu projektu budou plně využity </w:t>
      </w:r>
      <w:proofErr w:type="spellStart"/>
      <w:r w:rsidRPr="00E06F57">
        <w:rPr>
          <w:sz w:val="20"/>
          <w:szCs w:val="20"/>
        </w:rPr>
        <w:t>virtualizace</w:t>
      </w:r>
      <w:proofErr w:type="spellEnd"/>
      <w:r w:rsidRPr="00E06F57">
        <w:rPr>
          <w:sz w:val="20"/>
          <w:szCs w:val="20"/>
        </w:rPr>
        <w:t xml:space="preserve"> a redundance stávajících technologií tak, aby implementace a testování DR plánu proběhlo </w:t>
      </w:r>
      <w:r w:rsidRPr="00E06F57">
        <w:rPr>
          <w:b/>
          <w:sz w:val="20"/>
          <w:szCs w:val="20"/>
        </w:rPr>
        <w:t>bez výpadku IT služeb ZOS</w:t>
      </w:r>
      <w:r w:rsidRPr="00E06F57">
        <w:rPr>
          <w:sz w:val="20"/>
          <w:szCs w:val="20"/>
        </w:rPr>
        <w:t>. ZOS je kritické pracoviště, na jehož chodu závisí lidské zdraví a životy a jeho provoz nemůže být zastaven.</w:t>
      </w:r>
      <w:r w:rsidRPr="00A362B1">
        <w:rPr>
          <w:sz w:val="20"/>
          <w:szCs w:val="20"/>
        </w:rPr>
        <w:t xml:space="preserve"> </w:t>
      </w:r>
      <w:bookmarkEnd w:id="38"/>
      <w:bookmarkEnd w:id="39"/>
      <w:r w:rsidRPr="00A362B1">
        <w:rPr>
          <w:sz w:val="20"/>
          <w:szCs w:val="20"/>
        </w:rPr>
        <w:t xml:space="preserve"> </w:t>
      </w:r>
    </w:p>
    <w:p w14:paraId="25E47A42" w14:textId="77777777" w:rsidR="00896206" w:rsidRDefault="00896206" w:rsidP="00896206">
      <w:pPr>
        <w:rPr>
          <w:sz w:val="20"/>
          <w:szCs w:val="20"/>
        </w:rPr>
        <w:sectPr w:rsidR="00896206" w:rsidSect="00A62F69">
          <w:headerReference w:type="default" r:id="rId11"/>
          <w:footerReference w:type="default" r:id="rId12"/>
          <w:headerReference w:type="first" r:id="rId13"/>
          <w:footerReference w:type="first" r:id="rId14"/>
          <w:pgSz w:w="11906" w:h="16838"/>
          <w:pgMar w:top="1111" w:right="1134" w:bottom="1559" w:left="1134" w:header="0" w:footer="924" w:gutter="0"/>
          <w:cols w:space="708"/>
          <w:titlePg/>
          <w:docGrid w:linePitch="360"/>
        </w:sectPr>
      </w:pPr>
    </w:p>
    <w:p w14:paraId="4933003B" w14:textId="77777777" w:rsidR="00896206" w:rsidRPr="001935B8" w:rsidRDefault="00896206" w:rsidP="00896206">
      <w:pPr>
        <w:rPr>
          <w:rFonts w:eastAsia="MS ??"/>
          <w:sz w:val="20"/>
          <w:szCs w:val="20"/>
        </w:rPr>
      </w:pPr>
    </w:p>
    <w:p w14:paraId="449CB17F" w14:textId="77777777" w:rsidR="00896206" w:rsidRDefault="00896206" w:rsidP="00896206">
      <w:pPr>
        <w:autoSpaceDE w:val="0"/>
        <w:autoSpaceDN w:val="0"/>
        <w:adjustRightInd w:val="0"/>
        <w:jc w:val="both"/>
        <w:rPr>
          <w:rFonts w:asciiTheme="minorHAnsi" w:eastAsiaTheme="minorHAnsi" w:hAnsiTheme="minorHAnsi" w:cstheme="minorBidi"/>
          <w:b/>
          <w:lang w:eastAsia="en-US"/>
        </w:rPr>
      </w:pPr>
    </w:p>
    <w:p w14:paraId="4A523BB7" w14:textId="77777777" w:rsidR="00896206" w:rsidRPr="00634B3B" w:rsidRDefault="00896206" w:rsidP="00896206">
      <w:pPr>
        <w:pStyle w:val="Nadpis2"/>
        <w:numPr>
          <w:ilvl w:val="1"/>
          <w:numId w:val="0"/>
        </w:numPr>
        <w:tabs>
          <w:tab w:val="left" w:pos="1418"/>
          <w:tab w:val="num" w:pos="1560"/>
        </w:tabs>
        <w:spacing w:before="240" w:after="60"/>
        <w:jc w:val="both"/>
        <w:rPr>
          <w:rFonts w:ascii="Times New Roman" w:hAnsi="Times New Roman"/>
          <w:sz w:val="24"/>
          <w:szCs w:val="20"/>
          <w:u w:val="single"/>
        </w:rPr>
      </w:pPr>
      <w:r>
        <w:rPr>
          <w:rFonts w:ascii="Times New Roman" w:hAnsi="Times New Roman"/>
          <w:sz w:val="24"/>
          <w:szCs w:val="20"/>
          <w:u w:val="single"/>
        </w:rPr>
        <w:t xml:space="preserve">3/ </w:t>
      </w:r>
      <w:r w:rsidRPr="00634B3B">
        <w:rPr>
          <w:rFonts w:ascii="Times New Roman" w:hAnsi="Times New Roman"/>
          <w:sz w:val="24"/>
          <w:szCs w:val="20"/>
          <w:u w:val="single"/>
        </w:rPr>
        <w:t xml:space="preserve">Popis povinných parametrů </w:t>
      </w:r>
      <w:r>
        <w:rPr>
          <w:rFonts w:ascii="Times New Roman" w:hAnsi="Times New Roman"/>
          <w:sz w:val="24"/>
          <w:szCs w:val="20"/>
          <w:u w:val="single"/>
        </w:rPr>
        <w:t>předmětu plnění</w:t>
      </w:r>
    </w:p>
    <w:p w14:paraId="4FC9A882" w14:textId="5982A946" w:rsidR="00896206" w:rsidRPr="003759B0" w:rsidRDefault="00896206" w:rsidP="00896206">
      <w:pPr>
        <w:pStyle w:val="Normln-Odstavec"/>
        <w:numPr>
          <w:ilvl w:val="3"/>
          <w:numId w:val="0"/>
        </w:numPr>
        <w:tabs>
          <w:tab w:val="num" w:pos="567"/>
        </w:tabs>
      </w:pPr>
      <w:r w:rsidRPr="003759B0">
        <w:t>V</w:t>
      </w:r>
      <w:r w:rsidR="004B0B8A">
        <w:t> </w:t>
      </w:r>
      <w:r w:rsidRPr="003759B0">
        <w:t xml:space="preserve">dále uvedených tabulkách jsou uvedeny minimální povinné parametry dodávaného </w:t>
      </w:r>
      <w:r>
        <w:t>předmětu plnění</w:t>
      </w:r>
      <w:r w:rsidRPr="003759B0">
        <w:t xml:space="preserve">. </w:t>
      </w:r>
    </w:p>
    <w:p w14:paraId="06525294" w14:textId="40C01EC1" w:rsidR="00896206" w:rsidRPr="003759B0" w:rsidRDefault="00896206" w:rsidP="00896206">
      <w:pPr>
        <w:pStyle w:val="Normln-Odstavec"/>
        <w:numPr>
          <w:ilvl w:val="3"/>
          <w:numId w:val="0"/>
        </w:numPr>
        <w:tabs>
          <w:tab w:val="num" w:pos="567"/>
        </w:tabs>
      </w:pPr>
      <w:r>
        <w:rPr>
          <w:b/>
        </w:rPr>
        <w:t>Dodavatel</w:t>
      </w:r>
      <w:r w:rsidRPr="003759B0">
        <w:rPr>
          <w:b/>
        </w:rPr>
        <w:t xml:space="preserve"> musí všechny povinné parametry splnit, v</w:t>
      </w:r>
      <w:r w:rsidR="004B0B8A">
        <w:rPr>
          <w:b/>
        </w:rPr>
        <w:t> </w:t>
      </w:r>
      <w:r w:rsidRPr="003759B0">
        <w:rPr>
          <w:b/>
        </w:rPr>
        <w:t>případě nesplnění je jeho nabídka vyloučena</w:t>
      </w:r>
      <w:r w:rsidRPr="003759B0">
        <w:t>.</w:t>
      </w:r>
    </w:p>
    <w:p w14:paraId="1F36B8F5" w14:textId="77777777" w:rsidR="00896206" w:rsidRPr="003759B0" w:rsidRDefault="00896206" w:rsidP="00896206">
      <w:pPr>
        <w:pStyle w:val="Normln-Odstavec"/>
        <w:tabs>
          <w:tab w:val="clear" w:pos="567"/>
        </w:tabs>
      </w:pPr>
    </w:p>
    <w:tbl>
      <w:tblPr>
        <w:tblW w:w="5000" w:type="pct"/>
        <w:tblCellMar>
          <w:left w:w="70" w:type="dxa"/>
          <w:right w:w="70" w:type="dxa"/>
        </w:tblCellMar>
        <w:tblLook w:val="04A0" w:firstRow="1" w:lastRow="0" w:firstColumn="1" w:lastColumn="0" w:noHBand="0" w:noVBand="1"/>
      </w:tblPr>
      <w:tblGrid>
        <w:gridCol w:w="1852"/>
        <w:gridCol w:w="6304"/>
        <w:gridCol w:w="6152"/>
      </w:tblGrid>
      <w:tr w:rsidR="00896206" w:rsidRPr="0090467D" w14:paraId="01C5788D" w14:textId="77777777" w:rsidTr="00A62F69">
        <w:trPr>
          <w:trHeight w:val="20"/>
          <w:tblHeader/>
        </w:trPr>
        <w:tc>
          <w:tcPr>
            <w:tcW w:w="5000" w:type="pct"/>
            <w:gridSpan w:val="3"/>
            <w:tcBorders>
              <w:top w:val="single" w:sz="8" w:space="0" w:color="auto"/>
              <w:left w:val="single" w:sz="8" w:space="0" w:color="auto"/>
              <w:bottom w:val="single" w:sz="8" w:space="0" w:color="auto"/>
              <w:right w:val="nil"/>
            </w:tcBorders>
            <w:shd w:val="clear" w:color="000000" w:fill="C6D9F1"/>
            <w:noWrap/>
            <w:vAlign w:val="center"/>
            <w:hideMark/>
          </w:tcPr>
          <w:p w14:paraId="11624388" w14:textId="77777777" w:rsidR="00896206" w:rsidRPr="0090467D" w:rsidRDefault="00896206" w:rsidP="00A62F69">
            <w:pPr>
              <w:rPr>
                <w:b/>
                <w:bCs/>
                <w:color w:val="000000"/>
                <w:sz w:val="16"/>
                <w:szCs w:val="16"/>
              </w:rPr>
            </w:pPr>
            <w:r w:rsidRPr="0090467D">
              <w:rPr>
                <w:b/>
                <w:bCs/>
                <w:color w:val="000000"/>
                <w:sz w:val="16"/>
                <w:szCs w:val="16"/>
              </w:rPr>
              <w:t xml:space="preserve">Komodita </w:t>
            </w:r>
            <w:proofErr w:type="gramStart"/>
            <w:r w:rsidRPr="0090467D">
              <w:rPr>
                <w:b/>
                <w:bCs/>
                <w:color w:val="000000"/>
                <w:sz w:val="16"/>
                <w:szCs w:val="16"/>
              </w:rPr>
              <w:t>K1 –  Infrastruktura</w:t>
            </w:r>
            <w:proofErr w:type="gramEnd"/>
            <w:r w:rsidRPr="0090467D">
              <w:rPr>
                <w:b/>
                <w:bCs/>
                <w:color w:val="000000"/>
                <w:sz w:val="16"/>
                <w:szCs w:val="16"/>
              </w:rPr>
              <w:t xml:space="preserve"> a </w:t>
            </w:r>
            <w:proofErr w:type="spellStart"/>
            <w:r w:rsidRPr="0090467D">
              <w:rPr>
                <w:b/>
                <w:bCs/>
                <w:color w:val="000000"/>
                <w:sz w:val="16"/>
                <w:szCs w:val="16"/>
              </w:rPr>
              <w:t>Disaster</w:t>
            </w:r>
            <w:proofErr w:type="spellEnd"/>
            <w:r w:rsidRPr="0090467D">
              <w:rPr>
                <w:b/>
                <w:bCs/>
                <w:color w:val="000000"/>
                <w:sz w:val="16"/>
                <w:szCs w:val="16"/>
              </w:rPr>
              <w:t xml:space="preserve"> </w:t>
            </w:r>
            <w:proofErr w:type="spellStart"/>
            <w:r w:rsidRPr="0090467D">
              <w:rPr>
                <w:b/>
                <w:bCs/>
                <w:color w:val="000000"/>
                <w:sz w:val="16"/>
                <w:szCs w:val="16"/>
              </w:rPr>
              <w:t>recovery</w:t>
            </w:r>
            <w:proofErr w:type="spellEnd"/>
            <w:r w:rsidRPr="0090467D">
              <w:rPr>
                <w:b/>
                <w:bCs/>
                <w:color w:val="000000"/>
                <w:sz w:val="16"/>
                <w:szCs w:val="16"/>
              </w:rPr>
              <w:t xml:space="preserve"> ZZOS</w:t>
            </w:r>
          </w:p>
        </w:tc>
      </w:tr>
      <w:tr w:rsidR="00896206" w:rsidRPr="0090467D" w14:paraId="01C9F5DE" w14:textId="77777777" w:rsidTr="00A62F69">
        <w:trPr>
          <w:trHeight w:val="20"/>
        </w:trPr>
        <w:tc>
          <w:tcPr>
            <w:tcW w:w="647" w:type="pct"/>
            <w:tcBorders>
              <w:top w:val="nil"/>
              <w:left w:val="single" w:sz="8" w:space="0" w:color="auto"/>
              <w:bottom w:val="single" w:sz="8" w:space="0" w:color="auto"/>
              <w:right w:val="single" w:sz="8" w:space="0" w:color="auto"/>
            </w:tcBorders>
            <w:shd w:val="clear" w:color="000000" w:fill="F2F2F2"/>
            <w:noWrap/>
            <w:vAlign w:val="center"/>
            <w:hideMark/>
          </w:tcPr>
          <w:p w14:paraId="0FAE58EC" w14:textId="77777777" w:rsidR="00896206" w:rsidRPr="0090467D" w:rsidRDefault="00896206" w:rsidP="00A62F69">
            <w:pPr>
              <w:jc w:val="center"/>
              <w:rPr>
                <w:b/>
                <w:bCs/>
                <w:color w:val="000000"/>
                <w:sz w:val="16"/>
                <w:szCs w:val="16"/>
              </w:rPr>
            </w:pPr>
            <w:r w:rsidRPr="0090467D">
              <w:rPr>
                <w:b/>
                <w:bCs/>
                <w:color w:val="000000"/>
                <w:sz w:val="16"/>
                <w:szCs w:val="16"/>
              </w:rPr>
              <w:t>Část</w:t>
            </w:r>
          </w:p>
        </w:tc>
        <w:tc>
          <w:tcPr>
            <w:tcW w:w="2203" w:type="pct"/>
            <w:tcBorders>
              <w:top w:val="nil"/>
              <w:left w:val="nil"/>
              <w:bottom w:val="single" w:sz="8" w:space="0" w:color="auto"/>
              <w:right w:val="single" w:sz="8" w:space="0" w:color="auto"/>
            </w:tcBorders>
            <w:shd w:val="clear" w:color="000000" w:fill="F2F2F2"/>
            <w:vAlign w:val="center"/>
            <w:hideMark/>
          </w:tcPr>
          <w:p w14:paraId="2E9602D8" w14:textId="77777777" w:rsidR="00896206" w:rsidRPr="0090467D" w:rsidRDefault="00896206" w:rsidP="00A62F69">
            <w:pPr>
              <w:jc w:val="center"/>
              <w:rPr>
                <w:b/>
                <w:bCs/>
                <w:color w:val="000000"/>
                <w:sz w:val="16"/>
                <w:szCs w:val="16"/>
              </w:rPr>
            </w:pPr>
            <w:r w:rsidRPr="0090467D">
              <w:rPr>
                <w:b/>
                <w:bCs/>
                <w:color w:val="000000"/>
                <w:sz w:val="16"/>
                <w:szCs w:val="16"/>
              </w:rPr>
              <w:t>Popis povinného parametru</w:t>
            </w:r>
          </w:p>
        </w:tc>
        <w:tc>
          <w:tcPr>
            <w:tcW w:w="2150" w:type="pct"/>
            <w:tcBorders>
              <w:top w:val="nil"/>
              <w:left w:val="nil"/>
              <w:bottom w:val="nil"/>
              <w:right w:val="single" w:sz="8" w:space="0" w:color="auto"/>
            </w:tcBorders>
            <w:shd w:val="clear" w:color="000000" w:fill="F2F2F2"/>
            <w:vAlign w:val="center"/>
            <w:hideMark/>
          </w:tcPr>
          <w:p w14:paraId="4BF7F049" w14:textId="77777777" w:rsidR="00896206" w:rsidRPr="0090467D" w:rsidRDefault="00896206" w:rsidP="00A62F69">
            <w:pPr>
              <w:jc w:val="center"/>
              <w:rPr>
                <w:b/>
                <w:bCs/>
                <w:color w:val="000000"/>
                <w:sz w:val="16"/>
                <w:szCs w:val="16"/>
              </w:rPr>
            </w:pPr>
            <w:r w:rsidRPr="0090467D">
              <w:rPr>
                <w:b/>
                <w:bCs/>
                <w:color w:val="000000"/>
                <w:sz w:val="16"/>
                <w:szCs w:val="16"/>
              </w:rPr>
              <w:t>Účastník popíše způsob naplnění tohoto povinného parametru včetně značkové specifikace nabízených dodávek</w:t>
            </w:r>
          </w:p>
        </w:tc>
      </w:tr>
      <w:tr w:rsidR="00896206" w:rsidRPr="0090467D" w14:paraId="716A6036" w14:textId="77777777" w:rsidTr="00A62F69">
        <w:trPr>
          <w:trHeight w:val="20"/>
        </w:trPr>
        <w:tc>
          <w:tcPr>
            <w:tcW w:w="647" w:type="pct"/>
            <w:vMerge w:val="restart"/>
            <w:tcBorders>
              <w:top w:val="nil"/>
              <w:left w:val="single" w:sz="8" w:space="0" w:color="auto"/>
              <w:right w:val="single" w:sz="8" w:space="0" w:color="auto"/>
            </w:tcBorders>
            <w:shd w:val="clear" w:color="auto" w:fill="auto"/>
            <w:vAlign w:val="center"/>
            <w:hideMark/>
          </w:tcPr>
          <w:p w14:paraId="3BE9F4DB" w14:textId="77777777" w:rsidR="00896206" w:rsidRPr="0090467D" w:rsidRDefault="00896206" w:rsidP="00A62F69">
            <w:pPr>
              <w:jc w:val="center"/>
              <w:rPr>
                <w:b/>
                <w:bCs/>
                <w:color w:val="000000"/>
                <w:sz w:val="16"/>
                <w:szCs w:val="16"/>
              </w:rPr>
            </w:pPr>
            <w:proofErr w:type="spellStart"/>
            <w:r w:rsidRPr="0090467D">
              <w:rPr>
                <w:b/>
                <w:bCs/>
                <w:color w:val="000000"/>
                <w:sz w:val="16"/>
                <w:szCs w:val="16"/>
              </w:rPr>
              <w:t>Virtualizační</w:t>
            </w:r>
            <w:proofErr w:type="spellEnd"/>
            <w:r w:rsidRPr="0090467D">
              <w:rPr>
                <w:b/>
                <w:bCs/>
                <w:color w:val="000000"/>
                <w:sz w:val="16"/>
                <w:szCs w:val="16"/>
              </w:rPr>
              <w:t xml:space="preserve"> server</w:t>
            </w:r>
          </w:p>
          <w:p w14:paraId="196339AC" w14:textId="77777777" w:rsidR="00896206" w:rsidRPr="0090467D" w:rsidRDefault="00896206" w:rsidP="00A62F69">
            <w:pPr>
              <w:jc w:val="center"/>
              <w:rPr>
                <w:b/>
                <w:bCs/>
                <w:color w:val="000000"/>
                <w:sz w:val="16"/>
                <w:szCs w:val="16"/>
              </w:rPr>
            </w:pPr>
            <w:r w:rsidRPr="0090467D">
              <w:rPr>
                <w:b/>
                <w:bCs/>
                <w:color w:val="000000"/>
                <w:sz w:val="16"/>
                <w:szCs w:val="16"/>
              </w:rPr>
              <w:t>1 kus</w:t>
            </w:r>
          </w:p>
          <w:p w14:paraId="0EA84A3D" w14:textId="77777777" w:rsidR="00896206" w:rsidRPr="0090467D" w:rsidRDefault="00896206" w:rsidP="00A62F69">
            <w:pPr>
              <w:rPr>
                <w:b/>
                <w:bCs/>
                <w:color w:val="000000"/>
                <w:sz w:val="16"/>
                <w:szCs w:val="16"/>
              </w:rPr>
            </w:pPr>
          </w:p>
        </w:tc>
        <w:tc>
          <w:tcPr>
            <w:tcW w:w="2203" w:type="pct"/>
            <w:tcBorders>
              <w:top w:val="nil"/>
              <w:left w:val="nil"/>
              <w:bottom w:val="single" w:sz="8" w:space="0" w:color="auto"/>
              <w:right w:val="single" w:sz="8" w:space="0" w:color="auto"/>
            </w:tcBorders>
            <w:shd w:val="clear" w:color="auto" w:fill="auto"/>
            <w:vAlign w:val="center"/>
            <w:hideMark/>
          </w:tcPr>
          <w:p w14:paraId="6934B5F6" w14:textId="77777777" w:rsidR="00896206" w:rsidRPr="0090467D" w:rsidRDefault="00896206" w:rsidP="00A62F69">
            <w:pPr>
              <w:spacing w:before="60" w:after="60"/>
              <w:rPr>
                <w:color w:val="000000"/>
                <w:sz w:val="16"/>
                <w:szCs w:val="16"/>
              </w:rPr>
            </w:pPr>
            <w:r>
              <w:rPr>
                <w:color w:val="000000"/>
                <w:sz w:val="16"/>
                <w:szCs w:val="16"/>
              </w:rPr>
              <w:t xml:space="preserve">Provedení </w:t>
            </w:r>
            <w:r w:rsidRPr="0090467D">
              <w:rPr>
                <w:color w:val="000000"/>
                <w:sz w:val="16"/>
                <w:szCs w:val="16"/>
              </w:rPr>
              <w:t xml:space="preserve">do racku, rozměr max. 1RU, včetně montážního materiálu do </w:t>
            </w:r>
            <w:proofErr w:type="gramStart"/>
            <w:r w:rsidRPr="0090467D">
              <w:rPr>
                <w:color w:val="000000"/>
                <w:sz w:val="16"/>
                <w:szCs w:val="16"/>
              </w:rPr>
              <w:t>racku</w:t>
            </w:r>
            <w:proofErr w:type="gramEnd"/>
          </w:p>
        </w:tc>
        <w:tc>
          <w:tcPr>
            <w:tcW w:w="2150" w:type="pct"/>
            <w:tcBorders>
              <w:top w:val="single" w:sz="8" w:space="0" w:color="auto"/>
              <w:left w:val="nil"/>
              <w:bottom w:val="single" w:sz="8" w:space="0" w:color="auto"/>
              <w:right w:val="single" w:sz="8" w:space="0" w:color="auto"/>
            </w:tcBorders>
            <w:shd w:val="clear" w:color="000000" w:fill="FFFF00"/>
            <w:noWrap/>
            <w:vAlign w:val="center"/>
            <w:hideMark/>
          </w:tcPr>
          <w:p w14:paraId="26359A3A" w14:textId="77777777" w:rsidR="00896206" w:rsidRPr="0090467D" w:rsidRDefault="00896206" w:rsidP="00A62F69">
            <w:pPr>
              <w:rPr>
                <w:color w:val="000000"/>
                <w:sz w:val="16"/>
                <w:szCs w:val="16"/>
              </w:rPr>
            </w:pPr>
            <w:r w:rsidRPr="0090467D">
              <w:rPr>
                <w:color w:val="000000"/>
                <w:sz w:val="16"/>
                <w:szCs w:val="16"/>
              </w:rPr>
              <w:t> </w:t>
            </w:r>
          </w:p>
        </w:tc>
      </w:tr>
      <w:tr w:rsidR="00896206" w:rsidRPr="0090467D" w14:paraId="7DCA3B7B" w14:textId="77777777" w:rsidTr="00A62F69">
        <w:trPr>
          <w:trHeight w:val="20"/>
        </w:trPr>
        <w:tc>
          <w:tcPr>
            <w:tcW w:w="647" w:type="pct"/>
            <w:vMerge/>
            <w:tcBorders>
              <w:left w:val="single" w:sz="8" w:space="0" w:color="auto"/>
              <w:right w:val="single" w:sz="8" w:space="0" w:color="auto"/>
            </w:tcBorders>
            <w:shd w:val="clear" w:color="auto" w:fill="auto"/>
            <w:vAlign w:val="center"/>
            <w:hideMark/>
          </w:tcPr>
          <w:p w14:paraId="18F9D9DA" w14:textId="77777777" w:rsidR="00896206" w:rsidRPr="0090467D" w:rsidRDefault="00896206" w:rsidP="00A62F69">
            <w:pPr>
              <w:rPr>
                <w:b/>
                <w:bCs/>
                <w:color w:val="000000"/>
                <w:sz w:val="16"/>
                <w:szCs w:val="16"/>
              </w:rPr>
            </w:pPr>
          </w:p>
        </w:tc>
        <w:tc>
          <w:tcPr>
            <w:tcW w:w="2203" w:type="pct"/>
            <w:tcBorders>
              <w:top w:val="nil"/>
              <w:left w:val="nil"/>
              <w:bottom w:val="single" w:sz="8" w:space="0" w:color="auto"/>
              <w:right w:val="single" w:sz="8" w:space="0" w:color="auto"/>
            </w:tcBorders>
            <w:shd w:val="clear" w:color="auto" w:fill="auto"/>
            <w:vAlign w:val="center"/>
            <w:hideMark/>
          </w:tcPr>
          <w:p w14:paraId="442738C4" w14:textId="77777777" w:rsidR="00896206" w:rsidRPr="0090467D" w:rsidRDefault="00896206" w:rsidP="00A62F69">
            <w:pPr>
              <w:spacing w:before="60" w:after="60"/>
              <w:rPr>
                <w:color w:val="000000"/>
                <w:sz w:val="16"/>
                <w:szCs w:val="16"/>
              </w:rPr>
            </w:pPr>
            <w:r w:rsidRPr="0090467D">
              <w:rPr>
                <w:color w:val="000000"/>
                <w:sz w:val="16"/>
                <w:szCs w:val="16"/>
              </w:rPr>
              <w:t>Min. 1x CPU, 16 výpočetních jader, rozšiřitelnost na 2 CPU</w:t>
            </w:r>
          </w:p>
        </w:tc>
        <w:tc>
          <w:tcPr>
            <w:tcW w:w="2150" w:type="pct"/>
            <w:tcBorders>
              <w:top w:val="nil"/>
              <w:left w:val="nil"/>
              <w:bottom w:val="single" w:sz="8" w:space="0" w:color="auto"/>
              <w:right w:val="single" w:sz="8" w:space="0" w:color="auto"/>
            </w:tcBorders>
            <w:shd w:val="clear" w:color="000000" w:fill="FFFF00"/>
            <w:noWrap/>
            <w:vAlign w:val="center"/>
            <w:hideMark/>
          </w:tcPr>
          <w:p w14:paraId="2FB9965D" w14:textId="77777777" w:rsidR="00896206" w:rsidRPr="0090467D" w:rsidRDefault="00896206" w:rsidP="00A62F69">
            <w:pPr>
              <w:rPr>
                <w:color w:val="000000"/>
                <w:sz w:val="16"/>
                <w:szCs w:val="16"/>
              </w:rPr>
            </w:pPr>
            <w:r w:rsidRPr="0090467D">
              <w:rPr>
                <w:color w:val="000000"/>
                <w:sz w:val="16"/>
                <w:szCs w:val="16"/>
              </w:rPr>
              <w:t> </w:t>
            </w:r>
          </w:p>
        </w:tc>
      </w:tr>
      <w:tr w:rsidR="00896206" w:rsidRPr="0090467D" w14:paraId="4781DE8C" w14:textId="77777777" w:rsidTr="00A62F69">
        <w:trPr>
          <w:trHeight w:val="20"/>
        </w:trPr>
        <w:tc>
          <w:tcPr>
            <w:tcW w:w="647" w:type="pct"/>
            <w:vMerge/>
            <w:tcBorders>
              <w:left w:val="single" w:sz="8" w:space="0" w:color="auto"/>
              <w:right w:val="single" w:sz="8" w:space="0" w:color="auto"/>
            </w:tcBorders>
            <w:shd w:val="clear" w:color="auto" w:fill="auto"/>
            <w:vAlign w:val="center"/>
          </w:tcPr>
          <w:p w14:paraId="5258EBBF" w14:textId="77777777" w:rsidR="00896206" w:rsidRPr="0090467D" w:rsidRDefault="00896206" w:rsidP="00A62F69">
            <w:pPr>
              <w:rPr>
                <w:color w:val="000000"/>
                <w:sz w:val="22"/>
                <w:szCs w:val="22"/>
              </w:rPr>
            </w:pPr>
          </w:p>
        </w:tc>
        <w:tc>
          <w:tcPr>
            <w:tcW w:w="2203" w:type="pct"/>
            <w:tcBorders>
              <w:top w:val="nil"/>
              <w:left w:val="nil"/>
              <w:bottom w:val="single" w:sz="8" w:space="0" w:color="auto"/>
              <w:right w:val="single" w:sz="8" w:space="0" w:color="auto"/>
            </w:tcBorders>
            <w:shd w:val="clear" w:color="auto" w:fill="auto"/>
            <w:vAlign w:val="center"/>
            <w:hideMark/>
          </w:tcPr>
          <w:p w14:paraId="3858E736" w14:textId="77777777" w:rsidR="00896206" w:rsidRPr="0090467D" w:rsidRDefault="00896206" w:rsidP="00A62F69">
            <w:pPr>
              <w:spacing w:before="60" w:after="60"/>
              <w:rPr>
                <w:color w:val="000000"/>
                <w:sz w:val="16"/>
                <w:szCs w:val="16"/>
              </w:rPr>
            </w:pPr>
            <w:r w:rsidRPr="0090467D">
              <w:rPr>
                <w:color w:val="000000"/>
                <w:sz w:val="16"/>
                <w:szCs w:val="16"/>
              </w:rPr>
              <w:t xml:space="preserve">Výkon serveru při osazení 2 CPU dle www.spc.org min </w:t>
            </w:r>
            <w:r w:rsidRPr="00CB6FCF">
              <w:rPr>
                <w:b/>
                <w:bCs/>
                <w:color w:val="000000"/>
                <w:sz w:val="16"/>
                <w:szCs w:val="16"/>
              </w:rPr>
              <w:t>SPECrate2017_int_peak</w:t>
            </w:r>
            <w:r w:rsidRPr="0090467D">
              <w:rPr>
                <w:color w:val="000000"/>
                <w:sz w:val="16"/>
                <w:szCs w:val="16"/>
              </w:rPr>
              <w:t xml:space="preserve"> = </w:t>
            </w:r>
            <w:r>
              <w:rPr>
                <w:color w:val="000000"/>
                <w:sz w:val="16"/>
                <w:szCs w:val="16"/>
              </w:rPr>
              <w:t>185</w:t>
            </w:r>
            <w:r w:rsidRPr="0090467D">
              <w:rPr>
                <w:color w:val="000000"/>
                <w:sz w:val="16"/>
                <w:szCs w:val="16"/>
              </w:rPr>
              <w:t xml:space="preserve"> a </w:t>
            </w:r>
            <w:r w:rsidRPr="00CB6FCF">
              <w:rPr>
                <w:b/>
                <w:bCs/>
                <w:color w:val="000000"/>
                <w:sz w:val="16"/>
                <w:szCs w:val="16"/>
              </w:rPr>
              <w:t>SPECrate2017_fp_peak</w:t>
            </w:r>
            <w:r w:rsidRPr="0090467D">
              <w:rPr>
                <w:color w:val="000000"/>
                <w:sz w:val="16"/>
                <w:szCs w:val="16"/>
              </w:rPr>
              <w:t xml:space="preserve"> = </w:t>
            </w:r>
            <w:r w:rsidRPr="00C07C3A">
              <w:rPr>
                <w:color w:val="000000"/>
                <w:sz w:val="16"/>
                <w:szCs w:val="16"/>
              </w:rPr>
              <w:t>107</w:t>
            </w:r>
          </w:p>
        </w:tc>
        <w:tc>
          <w:tcPr>
            <w:tcW w:w="2150" w:type="pct"/>
            <w:tcBorders>
              <w:top w:val="nil"/>
              <w:left w:val="nil"/>
              <w:bottom w:val="single" w:sz="8" w:space="0" w:color="auto"/>
              <w:right w:val="single" w:sz="8" w:space="0" w:color="auto"/>
            </w:tcBorders>
            <w:shd w:val="clear" w:color="000000" w:fill="FFFF00"/>
            <w:noWrap/>
            <w:vAlign w:val="center"/>
            <w:hideMark/>
          </w:tcPr>
          <w:p w14:paraId="45AAE0E1" w14:textId="77777777" w:rsidR="00896206" w:rsidRPr="0090467D" w:rsidRDefault="00896206" w:rsidP="00A62F69">
            <w:pPr>
              <w:rPr>
                <w:color w:val="000000"/>
                <w:sz w:val="16"/>
                <w:szCs w:val="16"/>
              </w:rPr>
            </w:pPr>
            <w:r w:rsidRPr="0090467D">
              <w:rPr>
                <w:color w:val="000000"/>
                <w:sz w:val="16"/>
                <w:szCs w:val="16"/>
              </w:rPr>
              <w:t> </w:t>
            </w:r>
          </w:p>
        </w:tc>
      </w:tr>
      <w:tr w:rsidR="00896206" w:rsidRPr="0090467D" w14:paraId="128764CE" w14:textId="77777777" w:rsidTr="00A62F69">
        <w:trPr>
          <w:trHeight w:val="20"/>
        </w:trPr>
        <w:tc>
          <w:tcPr>
            <w:tcW w:w="647" w:type="pct"/>
            <w:vMerge/>
            <w:tcBorders>
              <w:left w:val="single" w:sz="8" w:space="0" w:color="auto"/>
              <w:right w:val="single" w:sz="8" w:space="0" w:color="auto"/>
            </w:tcBorders>
            <w:shd w:val="clear" w:color="auto" w:fill="auto"/>
            <w:vAlign w:val="center"/>
          </w:tcPr>
          <w:p w14:paraId="5C436D49" w14:textId="77777777" w:rsidR="00896206" w:rsidRPr="0090467D" w:rsidRDefault="00896206" w:rsidP="00A62F69">
            <w:pPr>
              <w:rPr>
                <w:color w:val="000000"/>
                <w:sz w:val="22"/>
                <w:szCs w:val="22"/>
              </w:rPr>
            </w:pPr>
          </w:p>
        </w:tc>
        <w:tc>
          <w:tcPr>
            <w:tcW w:w="2203" w:type="pct"/>
            <w:tcBorders>
              <w:top w:val="nil"/>
              <w:left w:val="nil"/>
              <w:bottom w:val="single" w:sz="8" w:space="0" w:color="auto"/>
              <w:right w:val="single" w:sz="8" w:space="0" w:color="auto"/>
            </w:tcBorders>
            <w:shd w:val="clear" w:color="auto" w:fill="auto"/>
            <w:vAlign w:val="center"/>
            <w:hideMark/>
          </w:tcPr>
          <w:p w14:paraId="21C46DDA" w14:textId="77777777" w:rsidR="00896206" w:rsidRPr="0090467D" w:rsidRDefault="00896206" w:rsidP="00A62F69">
            <w:pPr>
              <w:spacing w:before="60" w:after="60"/>
              <w:rPr>
                <w:color w:val="000000"/>
                <w:sz w:val="16"/>
                <w:szCs w:val="16"/>
              </w:rPr>
            </w:pPr>
            <w:r>
              <w:rPr>
                <w:color w:val="000000"/>
                <w:sz w:val="16"/>
                <w:szCs w:val="16"/>
              </w:rPr>
              <w:t>M</w:t>
            </w:r>
            <w:r w:rsidRPr="0090467D">
              <w:rPr>
                <w:color w:val="000000"/>
                <w:sz w:val="16"/>
                <w:szCs w:val="16"/>
              </w:rPr>
              <w:t xml:space="preserve">inimálně 192 GB RAM, min. 2933 MT/s </w:t>
            </w:r>
          </w:p>
        </w:tc>
        <w:tc>
          <w:tcPr>
            <w:tcW w:w="2150" w:type="pct"/>
            <w:tcBorders>
              <w:top w:val="nil"/>
              <w:left w:val="nil"/>
              <w:bottom w:val="single" w:sz="8" w:space="0" w:color="auto"/>
              <w:right w:val="single" w:sz="8" w:space="0" w:color="auto"/>
            </w:tcBorders>
            <w:shd w:val="clear" w:color="000000" w:fill="FFFF00"/>
            <w:noWrap/>
            <w:vAlign w:val="center"/>
            <w:hideMark/>
          </w:tcPr>
          <w:p w14:paraId="07B6FFFE" w14:textId="77777777" w:rsidR="00896206" w:rsidRPr="0090467D" w:rsidRDefault="00896206" w:rsidP="00A62F69">
            <w:pPr>
              <w:rPr>
                <w:color w:val="000000"/>
                <w:sz w:val="16"/>
                <w:szCs w:val="16"/>
              </w:rPr>
            </w:pPr>
            <w:r w:rsidRPr="0090467D">
              <w:rPr>
                <w:color w:val="000000"/>
                <w:sz w:val="16"/>
                <w:szCs w:val="16"/>
              </w:rPr>
              <w:t> </w:t>
            </w:r>
          </w:p>
        </w:tc>
      </w:tr>
      <w:tr w:rsidR="00896206" w:rsidRPr="0090467D" w14:paraId="46E371B9" w14:textId="77777777" w:rsidTr="00A62F69">
        <w:trPr>
          <w:trHeight w:val="20"/>
        </w:trPr>
        <w:tc>
          <w:tcPr>
            <w:tcW w:w="647" w:type="pct"/>
            <w:vMerge/>
            <w:tcBorders>
              <w:left w:val="single" w:sz="8" w:space="0" w:color="auto"/>
              <w:right w:val="single" w:sz="8" w:space="0" w:color="auto"/>
            </w:tcBorders>
            <w:shd w:val="clear" w:color="auto" w:fill="auto"/>
            <w:vAlign w:val="center"/>
          </w:tcPr>
          <w:p w14:paraId="6F32E8C8" w14:textId="77777777" w:rsidR="00896206" w:rsidRPr="0090467D" w:rsidRDefault="00896206" w:rsidP="00A62F69">
            <w:pPr>
              <w:rPr>
                <w:color w:val="000000"/>
                <w:sz w:val="22"/>
                <w:szCs w:val="22"/>
              </w:rPr>
            </w:pPr>
          </w:p>
        </w:tc>
        <w:tc>
          <w:tcPr>
            <w:tcW w:w="2203" w:type="pct"/>
            <w:tcBorders>
              <w:top w:val="nil"/>
              <w:left w:val="nil"/>
              <w:bottom w:val="single" w:sz="8" w:space="0" w:color="auto"/>
              <w:right w:val="single" w:sz="8" w:space="0" w:color="auto"/>
            </w:tcBorders>
            <w:shd w:val="clear" w:color="auto" w:fill="auto"/>
            <w:vAlign w:val="center"/>
            <w:hideMark/>
          </w:tcPr>
          <w:p w14:paraId="0F193878" w14:textId="77777777" w:rsidR="00896206" w:rsidRPr="0090467D" w:rsidRDefault="00896206" w:rsidP="00A62F69">
            <w:pPr>
              <w:spacing w:before="60" w:after="60"/>
              <w:rPr>
                <w:color w:val="000000"/>
                <w:sz w:val="16"/>
                <w:szCs w:val="16"/>
              </w:rPr>
            </w:pPr>
            <w:r w:rsidRPr="0090467D">
              <w:rPr>
                <w:color w:val="000000"/>
                <w:sz w:val="16"/>
                <w:szCs w:val="16"/>
              </w:rPr>
              <w:t xml:space="preserve">rozšiřitelnost RAM min. na </w:t>
            </w:r>
            <w:r>
              <w:rPr>
                <w:color w:val="000000"/>
                <w:sz w:val="16"/>
                <w:szCs w:val="16"/>
              </w:rPr>
              <w:t>576</w:t>
            </w:r>
            <w:r w:rsidRPr="0090467D">
              <w:rPr>
                <w:color w:val="000000"/>
                <w:sz w:val="16"/>
                <w:szCs w:val="16"/>
              </w:rPr>
              <w:t xml:space="preserve"> GB bez výměny RAM modulů</w:t>
            </w:r>
          </w:p>
        </w:tc>
        <w:tc>
          <w:tcPr>
            <w:tcW w:w="2150" w:type="pct"/>
            <w:tcBorders>
              <w:top w:val="nil"/>
              <w:left w:val="nil"/>
              <w:bottom w:val="single" w:sz="8" w:space="0" w:color="auto"/>
              <w:right w:val="single" w:sz="8" w:space="0" w:color="auto"/>
            </w:tcBorders>
            <w:shd w:val="clear" w:color="000000" w:fill="FFFF00"/>
            <w:noWrap/>
            <w:vAlign w:val="center"/>
            <w:hideMark/>
          </w:tcPr>
          <w:p w14:paraId="55981827" w14:textId="77777777" w:rsidR="00896206" w:rsidRPr="0090467D" w:rsidRDefault="00896206" w:rsidP="00A62F69">
            <w:pPr>
              <w:rPr>
                <w:color w:val="000000"/>
                <w:sz w:val="16"/>
                <w:szCs w:val="16"/>
              </w:rPr>
            </w:pPr>
            <w:r w:rsidRPr="0090467D">
              <w:rPr>
                <w:color w:val="000000"/>
                <w:sz w:val="16"/>
                <w:szCs w:val="16"/>
              </w:rPr>
              <w:t> </w:t>
            </w:r>
          </w:p>
        </w:tc>
      </w:tr>
      <w:tr w:rsidR="00896206" w:rsidRPr="0090467D" w14:paraId="1B9B4F57" w14:textId="77777777" w:rsidTr="00A62F69">
        <w:trPr>
          <w:trHeight w:val="20"/>
        </w:trPr>
        <w:tc>
          <w:tcPr>
            <w:tcW w:w="647" w:type="pct"/>
            <w:vMerge/>
            <w:tcBorders>
              <w:left w:val="single" w:sz="8" w:space="0" w:color="auto"/>
              <w:right w:val="single" w:sz="8" w:space="0" w:color="auto"/>
            </w:tcBorders>
            <w:shd w:val="clear" w:color="auto" w:fill="auto"/>
            <w:vAlign w:val="center"/>
          </w:tcPr>
          <w:p w14:paraId="1E8EB315" w14:textId="77777777" w:rsidR="00896206" w:rsidRPr="0090467D" w:rsidRDefault="00896206" w:rsidP="00A62F69">
            <w:pPr>
              <w:rPr>
                <w:color w:val="000000"/>
                <w:sz w:val="22"/>
                <w:szCs w:val="22"/>
              </w:rPr>
            </w:pPr>
          </w:p>
        </w:tc>
        <w:tc>
          <w:tcPr>
            <w:tcW w:w="2203" w:type="pct"/>
            <w:tcBorders>
              <w:top w:val="nil"/>
              <w:left w:val="nil"/>
              <w:bottom w:val="single" w:sz="8" w:space="0" w:color="auto"/>
              <w:right w:val="single" w:sz="8" w:space="0" w:color="auto"/>
            </w:tcBorders>
            <w:shd w:val="clear" w:color="auto" w:fill="auto"/>
            <w:vAlign w:val="center"/>
            <w:hideMark/>
          </w:tcPr>
          <w:p w14:paraId="6378DD2E" w14:textId="3A07136B" w:rsidR="00896206" w:rsidRPr="0090467D" w:rsidRDefault="00896206" w:rsidP="00A62F69">
            <w:pPr>
              <w:spacing w:before="60" w:after="60"/>
              <w:rPr>
                <w:color w:val="000000"/>
                <w:sz w:val="16"/>
                <w:szCs w:val="16"/>
              </w:rPr>
            </w:pPr>
            <w:r w:rsidRPr="0090467D">
              <w:rPr>
                <w:color w:val="000000"/>
                <w:sz w:val="16"/>
                <w:szCs w:val="16"/>
              </w:rPr>
              <w:t xml:space="preserve">2x  </w:t>
            </w:r>
            <w:proofErr w:type="gramStart"/>
            <w:r w:rsidRPr="0090467D">
              <w:rPr>
                <w:color w:val="000000"/>
                <w:sz w:val="16"/>
                <w:szCs w:val="16"/>
              </w:rPr>
              <w:t>M.2 SSD</w:t>
            </w:r>
            <w:proofErr w:type="gramEnd"/>
            <w:r w:rsidRPr="0090467D">
              <w:rPr>
                <w:color w:val="000000"/>
                <w:sz w:val="16"/>
                <w:szCs w:val="16"/>
              </w:rPr>
              <w:t xml:space="preserve"> 240G</w:t>
            </w:r>
            <w:r w:rsidRPr="00C07C3A">
              <w:rPr>
                <w:color w:val="000000"/>
                <w:sz w:val="16"/>
                <w:szCs w:val="16"/>
              </w:rPr>
              <w:t xml:space="preserve"> s</w:t>
            </w:r>
            <w:r w:rsidR="004B0B8A">
              <w:rPr>
                <w:color w:val="000000"/>
                <w:sz w:val="16"/>
                <w:szCs w:val="16"/>
              </w:rPr>
              <w:t> </w:t>
            </w:r>
            <w:r>
              <w:rPr>
                <w:color w:val="000000"/>
                <w:sz w:val="16"/>
                <w:szCs w:val="16"/>
              </w:rPr>
              <w:t xml:space="preserve">hardwarovou </w:t>
            </w:r>
            <w:r w:rsidRPr="0090467D">
              <w:rPr>
                <w:color w:val="000000"/>
                <w:sz w:val="16"/>
                <w:szCs w:val="16"/>
              </w:rPr>
              <w:t>podporou RAID1</w:t>
            </w:r>
            <w:r w:rsidRPr="00C07C3A">
              <w:rPr>
                <w:color w:val="000000"/>
                <w:sz w:val="16"/>
                <w:szCs w:val="16"/>
              </w:rPr>
              <w:t xml:space="preserve"> pro </w:t>
            </w:r>
            <w:proofErr w:type="spellStart"/>
            <w:r w:rsidRPr="00C07C3A">
              <w:rPr>
                <w:color w:val="000000"/>
                <w:sz w:val="16"/>
                <w:szCs w:val="16"/>
              </w:rPr>
              <w:t>Hypervisor</w:t>
            </w:r>
            <w:proofErr w:type="spellEnd"/>
          </w:p>
        </w:tc>
        <w:tc>
          <w:tcPr>
            <w:tcW w:w="2150" w:type="pct"/>
            <w:tcBorders>
              <w:top w:val="nil"/>
              <w:left w:val="nil"/>
              <w:bottom w:val="single" w:sz="8" w:space="0" w:color="auto"/>
              <w:right w:val="single" w:sz="8" w:space="0" w:color="auto"/>
            </w:tcBorders>
            <w:shd w:val="clear" w:color="000000" w:fill="FFFF00"/>
            <w:noWrap/>
            <w:vAlign w:val="center"/>
            <w:hideMark/>
          </w:tcPr>
          <w:p w14:paraId="2ECA2287" w14:textId="77777777" w:rsidR="00896206" w:rsidRPr="0090467D" w:rsidRDefault="00896206" w:rsidP="00A62F69">
            <w:pPr>
              <w:rPr>
                <w:color w:val="000000"/>
                <w:sz w:val="16"/>
                <w:szCs w:val="16"/>
              </w:rPr>
            </w:pPr>
            <w:r w:rsidRPr="0090467D">
              <w:rPr>
                <w:color w:val="000000"/>
                <w:sz w:val="16"/>
                <w:szCs w:val="16"/>
              </w:rPr>
              <w:t> </w:t>
            </w:r>
          </w:p>
        </w:tc>
      </w:tr>
      <w:tr w:rsidR="00896206" w:rsidRPr="0090467D" w14:paraId="4A9494DC" w14:textId="77777777" w:rsidTr="00A62F69">
        <w:trPr>
          <w:trHeight w:val="20"/>
        </w:trPr>
        <w:tc>
          <w:tcPr>
            <w:tcW w:w="647" w:type="pct"/>
            <w:vMerge/>
            <w:tcBorders>
              <w:left w:val="single" w:sz="8" w:space="0" w:color="auto"/>
              <w:right w:val="single" w:sz="8" w:space="0" w:color="auto"/>
            </w:tcBorders>
            <w:shd w:val="clear" w:color="auto" w:fill="auto"/>
            <w:vAlign w:val="center"/>
          </w:tcPr>
          <w:p w14:paraId="303F7C39" w14:textId="77777777" w:rsidR="00896206" w:rsidRPr="0090467D" w:rsidRDefault="00896206" w:rsidP="00A62F69">
            <w:pPr>
              <w:rPr>
                <w:color w:val="000000"/>
                <w:sz w:val="22"/>
                <w:szCs w:val="22"/>
              </w:rPr>
            </w:pPr>
          </w:p>
        </w:tc>
        <w:tc>
          <w:tcPr>
            <w:tcW w:w="2203" w:type="pct"/>
            <w:tcBorders>
              <w:top w:val="nil"/>
              <w:left w:val="nil"/>
              <w:bottom w:val="single" w:sz="8" w:space="0" w:color="auto"/>
              <w:right w:val="single" w:sz="8" w:space="0" w:color="auto"/>
            </w:tcBorders>
            <w:shd w:val="clear" w:color="auto" w:fill="auto"/>
            <w:vAlign w:val="center"/>
            <w:hideMark/>
          </w:tcPr>
          <w:p w14:paraId="0E8D525A" w14:textId="77777777" w:rsidR="00896206" w:rsidRPr="0090467D" w:rsidRDefault="00896206" w:rsidP="00A62F69">
            <w:pPr>
              <w:spacing w:before="60" w:after="60"/>
              <w:rPr>
                <w:color w:val="000000"/>
                <w:sz w:val="16"/>
                <w:szCs w:val="16"/>
              </w:rPr>
            </w:pPr>
            <w:r>
              <w:rPr>
                <w:color w:val="000000"/>
                <w:sz w:val="16"/>
                <w:szCs w:val="16"/>
              </w:rPr>
              <w:t>M</w:t>
            </w:r>
            <w:r w:rsidRPr="0090467D">
              <w:rPr>
                <w:color w:val="000000"/>
                <w:sz w:val="16"/>
                <w:szCs w:val="16"/>
              </w:rPr>
              <w:t xml:space="preserve">in. </w:t>
            </w:r>
            <w:r>
              <w:rPr>
                <w:color w:val="000000"/>
                <w:sz w:val="16"/>
                <w:szCs w:val="16"/>
              </w:rPr>
              <w:t>2</w:t>
            </w:r>
            <w:r w:rsidRPr="0090467D">
              <w:rPr>
                <w:color w:val="000000"/>
                <w:sz w:val="16"/>
                <w:szCs w:val="16"/>
              </w:rPr>
              <w:t xml:space="preserve">x 3.84TB, SSD, SATA 6 </w:t>
            </w:r>
            <w:proofErr w:type="spellStart"/>
            <w:r w:rsidRPr="0090467D">
              <w:rPr>
                <w:color w:val="000000"/>
                <w:sz w:val="16"/>
                <w:szCs w:val="16"/>
              </w:rPr>
              <w:t>Gb</w:t>
            </w:r>
            <w:proofErr w:type="spellEnd"/>
            <w:r w:rsidRPr="0090467D">
              <w:rPr>
                <w:color w:val="000000"/>
                <w:sz w:val="16"/>
                <w:szCs w:val="16"/>
              </w:rPr>
              <w:t xml:space="preserve">, </w:t>
            </w:r>
            <w:proofErr w:type="gramStart"/>
            <w:r w:rsidRPr="0090467D">
              <w:rPr>
                <w:color w:val="000000"/>
                <w:sz w:val="16"/>
                <w:szCs w:val="16"/>
              </w:rPr>
              <w:t>minimáln</w:t>
            </w:r>
            <w:r>
              <w:rPr>
                <w:color w:val="000000"/>
                <w:sz w:val="16"/>
                <w:szCs w:val="16"/>
              </w:rPr>
              <w:t xml:space="preserve">ě </w:t>
            </w:r>
            <w:r w:rsidRPr="00094F87">
              <w:rPr>
                <w:color w:val="000000"/>
                <w:sz w:val="16"/>
                <w:szCs w:val="16"/>
              </w:rPr>
              <w:t xml:space="preserve"> 1 DWPD</w:t>
            </w:r>
            <w:proofErr w:type="gramEnd"/>
            <w:r>
              <w:rPr>
                <w:color w:val="000000"/>
                <w:sz w:val="16"/>
                <w:szCs w:val="16"/>
              </w:rPr>
              <w:t xml:space="preserve">, </w:t>
            </w:r>
            <w:r w:rsidRPr="0090467D">
              <w:rPr>
                <w:color w:val="000000"/>
                <w:sz w:val="16"/>
                <w:szCs w:val="16"/>
              </w:rPr>
              <w:t xml:space="preserve">trvanlivost </w:t>
            </w:r>
            <w:r>
              <w:rPr>
                <w:color w:val="000000"/>
                <w:sz w:val="16"/>
                <w:szCs w:val="16"/>
              </w:rPr>
              <w:t>7</w:t>
            </w:r>
            <w:r w:rsidRPr="0090467D">
              <w:rPr>
                <w:color w:val="000000"/>
                <w:sz w:val="16"/>
                <w:szCs w:val="16"/>
              </w:rPr>
              <w:t xml:space="preserve"> PB zapsaných </w:t>
            </w:r>
          </w:p>
        </w:tc>
        <w:tc>
          <w:tcPr>
            <w:tcW w:w="2150" w:type="pct"/>
            <w:tcBorders>
              <w:top w:val="nil"/>
              <w:left w:val="nil"/>
              <w:bottom w:val="single" w:sz="8" w:space="0" w:color="auto"/>
              <w:right w:val="single" w:sz="8" w:space="0" w:color="auto"/>
            </w:tcBorders>
            <w:shd w:val="clear" w:color="000000" w:fill="FFFF00"/>
            <w:noWrap/>
            <w:vAlign w:val="center"/>
            <w:hideMark/>
          </w:tcPr>
          <w:p w14:paraId="5E9D10A6" w14:textId="77777777" w:rsidR="00896206" w:rsidRPr="0090467D" w:rsidRDefault="00896206" w:rsidP="00A62F69">
            <w:pPr>
              <w:rPr>
                <w:color w:val="000000"/>
                <w:sz w:val="16"/>
                <w:szCs w:val="16"/>
              </w:rPr>
            </w:pPr>
            <w:r w:rsidRPr="0090467D">
              <w:rPr>
                <w:color w:val="000000"/>
                <w:sz w:val="16"/>
                <w:szCs w:val="16"/>
              </w:rPr>
              <w:t> </w:t>
            </w:r>
          </w:p>
        </w:tc>
      </w:tr>
      <w:tr w:rsidR="00896206" w:rsidRPr="0090467D" w14:paraId="4A2647BF" w14:textId="77777777" w:rsidTr="00A62F69">
        <w:trPr>
          <w:trHeight w:val="20"/>
        </w:trPr>
        <w:tc>
          <w:tcPr>
            <w:tcW w:w="647" w:type="pct"/>
            <w:vMerge/>
            <w:tcBorders>
              <w:left w:val="single" w:sz="8" w:space="0" w:color="auto"/>
              <w:right w:val="single" w:sz="8" w:space="0" w:color="auto"/>
            </w:tcBorders>
            <w:shd w:val="clear" w:color="auto" w:fill="auto"/>
            <w:vAlign w:val="center"/>
          </w:tcPr>
          <w:p w14:paraId="411F8C9F" w14:textId="77777777" w:rsidR="00896206" w:rsidRPr="0090467D" w:rsidRDefault="00896206" w:rsidP="00A62F69">
            <w:pPr>
              <w:rPr>
                <w:color w:val="000000"/>
                <w:sz w:val="22"/>
                <w:szCs w:val="22"/>
              </w:rPr>
            </w:pPr>
          </w:p>
        </w:tc>
        <w:tc>
          <w:tcPr>
            <w:tcW w:w="2203" w:type="pct"/>
            <w:tcBorders>
              <w:top w:val="nil"/>
              <w:left w:val="nil"/>
              <w:bottom w:val="single" w:sz="8" w:space="0" w:color="auto"/>
              <w:right w:val="single" w:sz="8" w:space="0" w:color="auto"/>
            </w:tcBorders>
            <w:shd w:val="clear" w:color="auto" w:fill="auto"/>
            <w:vAlign w:val="center"/>
            <w:hideMark/>
          </w:tcPr>
          <w:p w14:paraId="72627B49" w14:textId="33EF5AFB" w:rsidR="00896206" w:rsidRPr="0090467D" w:rsidRDefault="00896206" w:rsidP="00A62F69">
            <w:pPr>
              <w:spacing w:before="60" w:after="60"/>
              <w:rPr>
                <w:color w:val="000000"/>
                <w:sz w:val="16"/>
                <w:szCs w:val="16"/>
              </w:rPr>
            </w:pPr>
            <w:r>
              <w:rPr>
                <w:color w:val="000000"/>
                <w:sz w:val="16"/>
                <w:szCs w:val="16"/>
              </w:rPr>
              <w:t>M</w:t>
            </w:r>
            <w:r w:rsidRPr="0090467D">
              <w:rPr>
                <w:color w:val="000000"/>
                <w:sz w:val="16"/>
                <w:szCs w:val="16"/>
              </w:rPr>
              <w:t xml:space="preserve">in. </w:t>
            </w:r>
            <w:r>
              <w:rPr>
                <w:color w:val="000000"/>
                <w:sz w:val="16"/>
                <w:szCs w:val="16"/>
              </w:rPr>
              <w:t>6</w:t>
            </w:r>
            <w:r w:rsidRPr="0090467D">
              <w:rPr>
                <w:color w:val="000000"/>
                <w:sz w:val="16"/>
                <w:szCs w:val="16"/>
              </w:rPr>
              <w:t xml:space="preserve"> volných pozic pro budoucí rozšíření, podpora SSD, všechny pozice aktivní – připojené k</w:t>
            </w:r>
            <w:r w:rsidR="004B0B8A">
              <w:rPr>
                <w:color w:val="000000"/>
                <w:sz w:val="16"/>
                <w:szCs w:val="16"/>
              </w:rPr>
              <w:t> </w:t>
            </w:r>
            <w:proofErr w:type="gramStart"/>
            <w:r w:rsidRPr="0090467D">
              <w:rPr>
                <w:color w:val="000000"/>
                <w:sz w:val="16"/>
                <w:szCs w:val="16"/>
              </w:rPr>
              <w:t>RAID</w:t>
            </w:r>
            <w:proofErr w:type="gramEnd"/>
            <w:r>
              <w:rPr>
                <w:color w:val="000000"/>
                <w:sz w:val="16"/>
                <w:szCs w:val="16"/>
              </w:rPr>
              <w:t>, možnost kombinace SAS a SATA disků</w:t>
            </w:r>
          </w:p>
        </w:tc>
        <w:tc>
          <w:tcPr>
            <w:tcW w:w="2150" w:type="pct"/>
            <w:tcBorders>
              <w:top w:val="nil"/>
              <w:left w:val="nil"/>
              <w:bottom w:val="single" w:sz="8" w:space="0" w:color="auto"/>
              <w:right w:val="single" w:sz="8" w:space="0" w:color="auto"/>
            </w:tcBorders>
            <w:shd w:val="clear" w:color="000000" w:fill="FFFF00"/>
            <w:noWrap/>
            <w:vAlign w:val="center"/>
            <w:hideMark/>
          </w:tcPr>
          <w:p w14:paraId="4720A351" w14:textId="77777777" w:rsidR="00896206" w:rsidRPr="0090467D" w:rsidRDefault="00896206" w:rsidP="00A62F69">
            <w:pPr>
              <w:rPr>
                <w:color w:val="000000"/>
                <w:sz w:val="16"/>
                <w:szCs w:val="16"/>
              </w:rPr>
            </w:pPr>
            <w:r w:rsidRPr="0090467D">
              <w:rPr>
                <w:color w:val="000000"/>
                <w:sz w:val="16"/>
                <w:szCs w:val="16"/>
              </w:rPr>
              <w:t> </w:t>
            </w:r>
          </w:p>
        </w:tc>
      </w:tr>
      <w:tr w:rsidR="00896206" w:rsidRPr="0090467D" w14:paraId="4E671227" w14:textId="77777777" w:rsidTr="00A62F69">
        <w:trPr>
          <w:trHeight w:val="20"/>
        </w:trPr>
        <w:tc>
          <w:tcPr>
            <w:tcW w:w="647" w:type="pct"/>
            <w:vMerge/>
            <w:tcBorders>
              <w:left w:val="single" w:sz="8" w:space="0" w:color="auto"/>
              <w:right w:val="single" w:sz="8" w:space="0" w:color="auto"/>
            </w:tcBorders>
            <w:shd w:val="clear" w:color="auto" w:fill="auto"/>
            <w:vAlign w:val="center"/>
          </w:tcPr>
          <w:p w14:paraId="399B44C0" w14:textId="77777777" w:rsidR="00896206" w:rsidRPr="0090467D" w:rsidRDefault="00896206" w:rsidP="00A62F69">
            <w:pPr>
              <w:rPr>
                <w:color w:val="000000"/>
                <w:sz w:val="22"/>
                <w:szCs w:val="22"/>
              </w:rPr>
            </w:pPr>
          </w:p>
        </w:tc>
        <w:tc>
          <w:tcPr>
            <w:tcW w:w="2203" w:type="pct"/>
            <w:tcBorders>
              <w:top w:val="nil"/>
              <w:left w:val="nil"/>
              <w:bottom w:val="single" w:sz="8" w:space="0" w:color="auto"/>
              <w:right w:val="single" w:sz="8" w:space="0" w:color="auto"/>
            </w:tcBorders>
            <w:shd w:val="clear" w:color="auto" w:fill="auto"/>
            <w:vAlign w:val="center"/>
            <w:hideMark/>
          </w:tcPr>
          <w:p w14:paraId="14A955D7" w14:textId="77777777" w:rsidR="00896206" w:rsidRPr="0090467D" w:rsidRDefault="00896206" w:rsidP="00A62F69">
            <w:pPr>
              <w:spacing w:before="60" w:after="60"/>
              <w:rPr>
                <w:color w:val="000000"/>
                <w:sz w:val="16"/>
                <w:szCs w:val="16"/>
              </w:rPr>
            </w:pPr>
            <w:r>
              <w:rPr>
                <w:color w:val="000000"/>
                <w:sz w:val="16"/>
                <w:szCs w:val="16"/>
              </w:rPr>
              <w:t>Ř</w:t>
            </w:r>
            <w:r w:rsidRPr="0090467D">
              <w:rPr>
                <w:color w:val="000000"/>
                <w:sz w:val="16"/>
                <w:szCs w:val="16"/>
              </w:rPr>
              <w:t xml:space="preserve">adič RAID 0,1, 10, 5 min. 8 GB zálohovaná </w:t>
            </w:r>
            <w:proofErr w:type="spellStart"/>
            <w:r w:rsidRPr="0090467D">
              <w:rPr>
                <w:color w:val="000000"/>
                <w:sz w:val="16"/>
                <w:szCs w:val="16"/>
              </w:rPr>
              <w:t>cache</w:t>
            </w:r>
            <w:proofErr w:type="spellEnd"/>
            <w:r w:rsidRPr="0090467D">
              <w:rPr>
                <w:color w:val="000000"/>
                <w:sz w:val="16"/>
                <w:szCs w:val="16"/>
              </w:rPr>
              <w:t xml:space="preserve">, podpora SAS 12 </w:t>
            </w:r>
            <w:proofErr w:type="spellStart"/>
            <w:r w:rsidRPr="0090467D">
              <w:rPr>
                <w:color w:val="000000"/>
                <w:sz w:val="16"/>
                <w:szCs w:val="16"/>
              </w:rPr>
              <w:t>Gb</w:t>
            </w:r>
            <w:proofErr w:type="spellEnd"/>
          </w:p>
        </w:tc>
        <w:tc>
          <w:tcPr>
            <w:tcW w:w="2150" w:type="pct"/>
            <w:tcBorders>
              <w:top w:val="nil"/>
              <w:left w:val="nil"/>
              <w:bottom w:val="single" w:sz="8" w:space="0" w:color="auto"/>
              <w:right w:val="single" w:sz="8" w:space="0" w:color="auto"/>
            </w:tcBorders>
            <w:shd w:val="clear" w:color="000000" w:fill="FFFF00"/>
            <w:noWrap/>
            <w:vAlign w:val="center"/>
            <w:hideMark/>
          </w:tcPr>
          <w:p w14:paraId="3F4ED5A6" w14:textId="77777777" w:rsidR="00896206" w:rsidRPr="0090467D" w:rsidRDefault="00896206" w:rsidP="00A62F69">
            <w:pPr>
              <w:rPr>
                <w:color w:val="000000"/>
                <w:sz w:val="16"/>
                <w:szCs w:val="16"/>
              </w:rPr>
            </w:pPr>
            <w:r w:rsidRPr="0090467D">
              <w:rPr>
                <w:color w:val="000000"/>
                <w:sz w:val="16"/>
                <w:szCs w:val="16"/>
              </w:rPr>
              <w:t> </w:t>
            </w:r>
          </w:p>
        </w:tc>
      </w:tr>
      <w:tr w:rsidR="00896206" w:rsidRPr="0090467D" w14:paraId="7228669F" w14:textId="77777777" w:rsidTr="00A62F69">
        <w:trPr>
          <w:trHeight w:val="20"/>
        </w:trPr>
        <w:tc>
          <w:tcPr>
            <w:tcW w:w="647" w:type="pct"/>
            <w:vMerge/>
            <w:tcBorders>
              <w:left w:val="single" w:sz="8" w:space="0" w:color="auto"/>
              <w:right w:val="single" w:sz="8" w:space="0" w:color="auto"/>
            </w:tcBorders>
            <w:shd w:val="clear" w:color="auto" w:fill="auto"/>
            <w:vAlign w:val="center"/>
          </w:tcPr>
          <w:p w14:paraId="63303BA1" w14:textId="77777777" w:rsidR="00896206" w:rsidRPr="0090467D" w:rsidRDefault="00896206" w:rsidP="00A62F69">
            <w:pPr>
              <w:rPr>
                <w:color w:val="000000"/>
                <w:sz w:val="22"/>
                <w:szCs w:val="22"/>
              </w:rPr>
            </w:pPr>
          </w:p>
        </w:tc>
        <w:tc>
          <w:tcPr>
            <w:tcW w:w="2203" w:type="pct"/>
            <w:tcBorders>
              <w:top w:val="nil"/>
              <w:left w:val="nil"/>
              <w:bottom w:val="single" w:sz="8" w:space="0" w:color="auto"/>
              <w:right w:val="single" w:sz="8" w:space="0" w:color="auto"/>
            </w:tcBorders>
            <w:shd w:val="clear" w:color="auto" w:fill="auto"/>
            <w:vAlign w:val="center"/>
            <w:hideMark/>
          </w:tcPr>
          <w:p w14:paraId="4C6C8B0B" w14:textId="77777777" w:rsidR="00896206" w:rsidRPr="0090467D" w:rsidRDefault="00896206" w:rsidP="00A62F69">
            <w:pPr>
              <w:spacing w:before="60" w:after="60"/>
              <w:rPr>
                <w:color w:val="000000"/>
                <w:sz w:val="16"/>
                <w:szCs w:val="16"/>
              </w:rPr>
            </w:pPr>
            <w:r w:rsidRPr="0090467D">
              <w:rPr>
                <w:color w:val="000000"/>
                <w:sz w:val="16"/>
                <w:szCs w:val="16"/>
              </w:rPr>
              <w:t>2x napájecí zdroj, redundance</w:t>
            </w:r>
          </w:p>
        </w:tc>
        <w:tc>
          <w:tcPr>
            <w:tcW w:w="2150" w:type="pct"/>
            <w:tcBorders>
              <w:top w:val="nil"/>
              <w:left w:val="nil"/>
              <w:bottom w:val="single" w:sz="8" w:space="0" w:color="auto"/>
              <w:right w:val="single" w:sz="8" w:space="0" w:color="auto"/>
            </w:tcBorders>
            <w:shd w:val="clear" w:color="000000" w:fill="FFFF00"/>
            <w:noWrap/>
            <w:vAlign w:val="center"/>
            <w:hideMark/>
          </w:tcPr>
          <w:p w14:paraId="7B1F12FD" w14:textId="77777777" w:rsidR="00896206" w:rsidRPr="0090467D" w:rsidRDefault="00896206" w:rsidP="00A62F69">
            <w:pPr>
              <w:rPr>
                <w:color w:val="000000"/>
                <w:sz w:val="16"/>
                <w:szCs w:val="16"/>
              </w:rPr>
            </w:pPr>
            <w:r w:rsidRPr="0090467D">
              <w:rPr>
                <w:color w:val="000000"/>
                <w:sz w:val="16"/>
                <w:szCs w:val="16"/>
              </w:rPr>
              <w:t> </w:t>
            </w:r>
          </w:p>
        </w:tc>
      </w:tr>
      <w:tr w:rsidR="00896206" w:rsidRPr="0090467D" w14:paraId="2CAE1133" w14:textId="77777777" w:rsidTr="00A62F69">
        <w:trPr>
          <w:trHeight w:val="20"/>
        </w:trPr>
        <w:tc>
          <w:tcPr>
            <w:tcW w:w="647" w:type="pct"/>
            <w:vMerge/>
            <w:tcBorders>
              <w:left w:val="single" w:sz="8" w:space="0" w:color="auto"/>
              <w:right w:val="single" w:sz="8" w:space="0" w:color="auto"/>
            </w:tcBorders>
            <w:shd w:val="clear" w:color="auto" w:fill="auto"/>
            <w:vAlign w:val="center"/>
          </w:tcPr>
          <w:p w14:paraId="12F5E590" w14:textId="77777777" w:rsidR="00896206" w:rsidRPr="0090467D" w:rsidRDefault="00896206" w:rsidP="00A62F69">
            <w:pPr>
              <w:rPr>
                <w:color w:val="000000"/>
                <w:sz w:val="22"/>
                <w:szCs w:val="22"/>
              </w:rPr>
            </w:pPr>
          </w:p>
        </w:tc>
        <w:tc>
          <w:tcPr>
            <w:tcW w:w="2203" w:type="pct"/>
            <w:tcBorders>
              <w:top w:val="nil"/>
              <w:left w:val="nil"/>
              <w:bottom w:val="single" w:sz="8" w:space="0" w:color="auto"/>
              <w:right w:val="single" w:sz="8" w:space="0" w:color="auto"/>
            </w:tcBorders>
            <w:shd w:val="clear" w:color="auto" w:fill="auto"/>
            <w:vAlign w:val="center"/>
            <w:hideMark/>
          </w:tcPr>
          <w:p w14:paraId="7E748C44" w14:textId="41DD255A" w:rsidR="00896206" w:rsidRPr="0090467D" w:rsidRDefault="00896206" w:rsidP="00A62F69">
            <w:pPr>
              <w:spacing w:before="60" w:after="60"/>
              <w:rPr>
                <w:color w:val="000000"/>
                <w:sz w:val="16"/>
                <w:szCs w:val="16"/>
              </w:rPr>
            </w:pPr>
            <w:r w:rsidRPr="0090467D">
              <w:rPr>
                <w:color w:val="000000"/>
                <w:sz w:val="16"/>
                <w:szCs w:val="16"/>
              </w:rPr>
              <w:t xml:space="preserve">LAN </w:t>
            </w:r>
            <w:r w:rsidRPr="00C07C3A">
              <w:rPr>
                <w:color w:val="000000"/>
                <w:sz w:val="16"/>
                <w:szCs w:val="16"/>
              </w:rPr>
              <w:t>2</w:t>
            </w:r>
            <w:r w:rsidRPr="0090467D">
              <w:rPr>
                <w:color w:val="000000"/>
                <w:sz w:val="16"/>
                <w:szCs w:val="16"/>
              </w:rPr>
              <w:t xml:space="preserve">x10G Base-T, </w:t>
            </w:r>
            <w:r>
              <w:rPr>
                <w:color w:val="000000"/>
                <w:sz w:val="16"/>
                <w:szCs w:val="16"/>
              </w:rPr>
              <w:t>2</w:t>
            </w:r>
            <w:r w:rsidRPr="0090467D">
              <w:rPr>
                <w:color w:val="000000"/>
                <w:sz w:val="16"/>
                <w:szCs w:val="16"/>
              </w:rPr>
              <w:t>x 1Gb RJ-45</w:t>
            </w:r>
            <w:r>
              <w:rPr>
                <w:color w:val="000000"/>
                <w:sz w:val="16"/>
                <w:szCs w:val="16"/>
              </w:rPr>
              <w:t xml:space="preserve"> s</w:t>
            </w:r>
            <w:r w:rsidR="004B0B8A">
              <w:rPr>
                <w:color w:val="000000"/>
                <w:sz w:val="16"/>
                <w:szCs w:val="16"/>
              </w:rPr>
              <w:t> </w:t>
            </w:r>
            <w:r>
              <w:rPr>
                <w:color w:val="000000"/>
                <w:sz w:val="16"/>
                <w:szCs w:val="16"/>
              </w:rPr>
              <w:t xml:space="preserve">podporou VLAN a </w:t>
            </w:r>
            <w:proofErr w:type="spellStart"/>
            <w:r>
              <w:rPr>
                <w:color w:val="000000"/>
                <w:sz w:val="16"/>
                <w:szCs w:val="16"/>
              </w:rPr>
              <w:t>Jumpo</w:t>
            </w:r>
            <w:proofErr w:type="spellEnd"/>
            <w:r>
              <w:rPr>
                <w:color w:val="000000"/>
                <w:sz w:val="16"/>
                <w:szCs w:val="16"/>
              </w:rPr>
              <w:t xml:space="preserve"> </w:t>
            </w:r>
            <w:proofErr w:type="spellStart"/>
            <w:r>
              <w:rPr>
                <w:color w:val="000000"/>
                <w:sz w:val="16"/>
                <w:szCs w:val="16"/>
              </w:rPr>
              <w:t>frames</w:t>
            </w:r>
            <w:proofErr w:type="spellEnd"/>
            <w:r>
              <w:rPr>
                <w:color w:val="000000"/>
                <w:sz w:val="16"/>
                <w:szCs w:val="16"/>
              </w:rPr>
              <w:t>.</w:t>
            </w:r>
            <w:r w:rsidRPr="0090467D">
              <w:rPr>
                <w:color w:val="000000"/>
                <w:sz w:val="16"/>
                <w:szCs w:val="16"/>
              </w:rPr>
              <w:t xml:space="preserve"> </w:t>
            </w:r>
            <w:r>
              <w:rPr>
                <w:color w:val="000000"/>
                <w:sz w:val="16"/>
                <w:szCs w:val="16"/>
              </w:rPr>
              <w:t xml:space="preserve">Min. 10 </w:t>
            </w:r>
            <w:proofErr w:type="spellStart"/>
            <w:r>
              <w:rPr>
                <w:color w:val="000000"/>
                <w:sz w:val="16"/>
                <w:szCs w:val="16"/>
              </w:rPr>
              <w:t>Gb</w:t>
            </w:r>
            <w:proofErr w:type="spellEnd"/>
            <w:r>
              <w:rPr>
                <w:color w:val="000000"/>
                <w:sz w:val="16"/>
                <w:szCs w:val="16"/>
              </w:rPr>
              <w:t xml:space="preserve"> porty </w:t>
            </w:r>
            <w:r w:rsidRPr="0090467D">
              <w:rPr>
                <w:color w:val="000000"/>
                <w:sz w:val="16"/>
                <w:szCs w:val="16"/>
              </w:rPr>
              <w:t>s</w:t>
            </w:r>
            <w:r w:rsidR="004B0B8A">
              <w:rPr>
                <w:color w:val="000000"/>
                <w:sz w:val="16"/>
                <w:szCs w:val="16"/>
              </w:rPr>
              <w:t> </w:t>
            </w:r>
            <w:r w:rsidRPr="0090467D">
              <w:rPr>
                <w:color w:val="000000"/>
                <w:sz w:val="16"/>
                <w:szCs w:val="16"/>
              </w:rPr>
              <w:t xml:space="preserve">podporou </w:t>
            </w:r>
            <w:proofErr w:type="spellStart"/>
            <w:r w:rsidRPr="0090467D">
              <w:rPr>
                <w:color w:val="000000"/>
                <w:sz w:val="16"/>
                <w:szCs w:val="16"/>
              </w:rPr>
              <w:t>virtualizace</w:t>
            </w:r>
            <w:proofErr w:type="spellEnd"/>
            <w:r w:rsidRPr="0090467D">
              <w:rPr>
                <w:color w:val="000000"/>
                <w:sz w:val="16"/>
                <w:szCs w:val="16"/>
              </w:rPr>
              <w:t xml:space="preserve"> </w:t>
            </w:r>
            <w:r w:rsidR="004B0B8A">
              <w:rPr>
                <w:color w:val="000000"/>
                <w:sz w:val="16"/>
                <w:szCs w:val="16"/>
              </w:rPr>
              <w:t>–</w:t>
            </w:r>
            <w:r w:rsidRPr="0090467D">
              <w:rPr>
                <w:color w:val="000000"/>
                <w:sz w:val="16"/>
                <w:szCs w:val="16"/>
              </w:rPr>
              <w:t xml:space="preserve"> </w:t>
            </w:r>
            <w:proofErr w:type="spellStart"/>
            <w:r w:rsidRPr="00700E96">
              <w:rPr>
                <w:color w:val="000000"/>
                <w:sz w:val="16"/>
                <w:szCs w:val="16"/>
              </w:rPr>
              <w:t>Multiqueue</w:t>
            </w:r>
            <w:proofErr w:type="spellEnd"/>
            <w:r w:rsidRPr="00700E96">
              <w:rPr>
                <w:color w:val="000000"/>
                <w:sz w:val="16"/>
                <w:szCs w:val="16"/>
              </w:rPr>
              <w:t xml:space="preserve">, </w:t>
            </w:r>
            <w:proofErr w:type="spellStart"/>
            <w:r w:rsidRPr="00700E96">
              <w:rPr>
                <w:color w:val="000000"/>
                <w:sz w:val="16"/>
                <w:szCs w:val="16"/>
              </w:rPr>
              <w:t>NetQueue</w:t>
            </w:r>
            <w:proofErr w:type="spellEnd"/>
            <w:r>
              <w:rPr>
                <w:color w:val="000000"/>
                <w:sz w:val="16"/>
                <w:szCs w:val="16"/>
              </w:rPr>
              <w:t xml:space="preserve"> a</w:t>
            </w:r>
            <w:r w:rsidRPr="00700E96">
              <w:rPr>
                <w:color w:val="000000"/>
                <w:sz w:val="16"/>
                <w:szCs w:val="16"/>
              </w:rPr>
              <w:t xml:space="preserve"> </w:t>
            </w:r>
            <w:proofErr w:type="gramStart"/>
            <w:r w:rsidRPr="00700E96">
              <w:rPr>
                <w:color w:val="000000"/>
                <w:sz w:val="16"/>
                <w:szCs w:val="16"/>
              </w:rPr>
              <w:t>VMQ</w:t>
            </w:r>
            <w:r>
              <w:rPr>
                <w:color w:val="000000"/>
                <w:sz w:val="16"/>
                <w:szCs w:val="16"/>
              </w:rPr>
              <w:t>,  s</w:t>
            </w:r>
            <w:proofErr w:type="gramEnd"/>
            <w:r w:rsidR="004B0B8A">
              <w:rPr>
                <w:color w:val="000000"/>
                <w:sz w:val="16"/>
                <w:szCs w:val="16"/>
              </w:rPr>
              <w:t> </w:t>
            </w:r>
            <w:proofErr w:type="gramStart"/>
            <w:r w:rsidRPr="0090467D">
              <w:rPr>
                <w:color w:val="000000"/>
                <w:sz w:val="16"/>
                <w:szCs w:val="16"/>
              </w:rPr>
              <w:t>podporou</w:t>
            </w:r>
            <w:proofErr w:type="gramEnd"/>
            <w:r>
              <w:rPr>
                <w:color w:val="000000"/>
                <w:sz w:val="16"/>
                <w:szCs w:val="16"/>
              </w:rPr>
              <w:t xml:space="preserve"> RDMA (RoCEv2) a s</w:t>
            </w:r>
            <w:r w:rsidR="004B0B8A">
              <w:rPr>
                <w:color w:val="000000"/>
                <w:sz w:val="16"/>
                <w:szCs w:val="16"/>
              </w:rPr>
              <w:t> </w:t>
            </w:r>
            <w:r>
              <w:rPr>
                <w:color w:val="000000"/>
                <w:sz w:val="16"/>
                <w:szCs w:val="16"/>
              </w:rPr>
              <w:t xml:space="preserve">podporou </w:t>
            </w:r>
            <w:proofErr w:type="spellStart"/>
            <w:r>
              <w:rPr>
                <w:color w:val="000000"/>
                <w:sz w:val="16"/>
                <w:szCs w:val="16"/>
              </w:rPr>
              <w:t>virtualizace</w:t>
            </w:r>
            <w:proofErr w:type="spellEnd"/>
            <w:r>
              <w:rPr>
                <w:color w:val="000000"/>
                <w:sz w:val="16"/>
                <w:szCs w:val="16"/>
              </w:rPr>
              <w:t xml:space="preserve"> síťových karet (technologie NPAR nebo obdobná).</w:t>
            </w:r>
            <w:r w:rsidRPr="0090467D">
              <w:rPr>
                <w:color w:val="000000"/>
                <w:sz w:val="16"/>
                <w:szCs w:val="16"/>
              </w:rPr>
              <w:t xml:space="preserve"> </w:t>
            </w:r>
          </w:p>
        </w:tc>
        <w:tc>
          <w:tcPr>
            <w:tcW w:w="2150" w:type="pct"/>
            <w:tcBorders>
              <w:top w:val="nil"/>
              <w:left w:val="nil"/>
              <w:bottom w:val="single" w:sz="8" w:space="0" w:color="auto"/>
              <w:right w:val="single" w:sz="8" w:space="0" w:color="auto"/>
            </w:tcBorders>
            <w:shd w:val="clear" w:color="000000" w:fill="FFFF00"/>
            <w:noWrap/>
            <w:vAlign w:val="center"/>
            <w:hideMark/>
          </w:tcPr>
          <w:p w14:paraId="58360D6E" w14:textId="77777777" w:rsidR="00896206" w:rsidRPr="0090467D" w:rsidRDefault="00896206" w:rsidP="00A62F69">
            <w:pPr>
              <w:rPr>
                <w:color w:val="000000"/>
                <w:sz w:val="16"/>
                <w:szCs w:val="16"/>
              </w:rPr>
            </w:pPr>
            <w:r w:rsidRPr="0090467D">
              <w:rPr>
                <w:color w:val="000000"/>
                <w:sz w:val="16"/>
                <w:szCs w:val="16"/>
              </w:rPr>
              <w:t> </w:t>
            </w:r>
          </w:p>
        </w:tc>
      </w:tr>
      <w:tr w:rsidR="00896206" w:rsidRPr="0090467D" w14:paraId="6E9DCADE" w14:textId="77777777" w:rsidTr="00A62F69">
        <w:trPr>
          <w:trHeight w:val="20"/>
        </w:trPr>
        <w:tc>
          <w:tcPr>
            <w:tcW w:w="647" w:type="pct"/>
            <w:vMerge/>
            <w:tcBorders>
              <w:left w:val="single" w:sz="8" w:space="0" w:color="auto"/>
              <w:right w:val="single" w:sz="8" w:space="0" w:color="auto"/>
            </w:tcBorders>
            <w:shd w:val="clear" w:color="auto" w:fill="auto"/>
            <w:vAlign w:val="center"/>
          </w:tcPr>
          <w:p w14:paraId="2CD69C02" w14:textId="77777777" w:rsidR="00896206" w:rsidRPr="0090467D" w:rsidRDefault="00896206" w:rsidP="00A62F69">
            <w:pPr>
              <w:rPr>
                <w:color w:val="000000"/>
                <w:sz w:val="22"/>
                <w:szCs w:val="22"/>
              </w:rPr>
            </w:pPr>
          </w:p>
        </w:tc>
        <w:tc>
          <w:tcPr>
            <w:tcW w:w="2203" w:type="pct"/>
            <w:tcBorders>
              <w:top w:val="nil"/>
              <w:left w:val="nil"/>
              <w:bottom w:val="single" w:sz="8" w:space="0" w:color="auto"/>
              <w:right w:val="single" w:sz="8" w:space="0" w:color="auto"/>
            </w:tcBorders>
            <w:shd w:val="clear" w:color="auto" w:fill="auto"/>
            <w:vAlign w:val="center"/>
            <w:hideMark/>
          </w:tcPr>
          <w:p w14:paraId="402BC155" w14:textId="77777777" w:rsidR="00896206" w:rsidRPr="0090467D" w:rsidRDefault="00896206" w:rsidP="00A62F69">
            <w:pPr>
              <w:spacing w:before="60" w:after="60"/>
              <w:rPr>
                <w:color w:val="000000"/>
                <w:sz w:val="16"/>
                <w:szCs w:val="16"/>
              </w:rPr>
            </w:pPr>
            <w:r w:rsidRPr="0090467D">
              <w:rPr>
                <w:color w:val="000000"/>
                <w:sz w:val="16"/>
                <w:szCs w:val="16"/>
              </w:rPr>
              <w:t xml:space="preserve">Min. 1x USB 3.0 port na čelním panelu, možnost </w:t>
            </w:r>
            <w:proofErr w:type="spellStart"/>
            <w:r w:rsidRPr="0090467D">
              <w:rPr>
                <w:color w:val="000000"/>
                <w:sz w:val="16"/>
                <w:szCs w:val="16"/>
              </w:rPr>
              <w:t>bootování</w:t>
            </w:r>
            <w:proofErr w:type="spellEnd"/>
          </w:p>
        </w:tc>
        <w:tc>
          <w:tcPr>
            <w:tcW w:w="2150" w:type="pct"/>
            <w:tcBorders>
              <w:top w:val="nil"/>
              <w:left w:val="nil"/>
              <w:bottom w:val="single" w:sz="8" w:space="0" w:color="auto"/>
              <w:right w:val="single" w:sz="8" w:space="0" w:color="auto"/>
            </w:tcBorders>
            <w:shd w:val="clear" w:color="000000" w:fill="FFFF00"/>
            <w:noWrap/>
            <w:vAlign w:val="center"/>
            <w:hideMark/>
          </w:tcPr>
          <w:p w14:paraId="69A4B417" w14:textId="77777777" w:rsidR="00896206" w:rsidRPr="0090467D" w:rsidRDefault="00896206" w:rsidP="00A62F69">
            <w:pPr>
              <w:rPr>
                <w:color w:val="000000"/>
                <w:sz w:val="16"/>
                <w:szCs w:val="16"/>
              </w:rPr>
            </w:pPr>
            <w:r w:rsidRPr="0090467D">
              <w:rPr>
                <w:color w:val="000000"/>
                <w:sz w:val="16"/>
                <w:szCs w:val="16"/>
              </w:rPr>
              <w:t> </w:t>
            </w:r>
          </w:p>
        </w:tc>
      </w:tr>
      <w:tr w:rsidR="00896206" w:rsidRPr="0090467D" w14:paraId="446D98A9" w14:textId="77777777" w:rsidTr="00A62F69">
        <w:trPr>
          <w:trHeight w:val="20"/>
        </w:trPr>
        <w:tc>
          <w:tcPr>
            <w:tcW w:w="647" w:type="pct"/>
            <w:vMerge/>
            <w:tcBorders>
              <w:left w:val="single" w:sz="8" w:space="0" w:color="auto"/>
              <w:right w:val="single" w:sz="8" w:space="0" w:color="auto"/>
            </w:tcBorders>
            <w:shd w:val="clear" w:color="auto" w:fill="auto"/>
            <w:vAlign w:val="center"/>
          </w:tcPr>
          <w:p w14:paraId="367C91CC" w14:textId="77777777" w:rsidR="00896206" w:rsidRPr="0090467D" w:rsidRDefault="00896206" w:rsidP="00A62F69">
            <w:pPr>
              <w:rPr>
                <w:color w:val="000000"/>
                <w:sz w:val="22"/>
                <w:szCs w:val="22"/>
              </w:rPr>
            </w:pPr>
          </w:p>
        </w:tc>
        <w:tc>
          <w:tcPr>
            <w:tcW w:w="2203" w:type="pct"/>
            <w:tcBorders>
              <w:top w:val="nil"/>
              <w:left w:val="nil"/>
              <w:bottom w:val="single" w:sz="8" w:space="0" w:color="auto"/>
              <w:right w:val="single" w:sz="8" w:space="0" w:color="auto"/>
            </w:tcBorders>
            <w:shd w:val="clear" w:color="auto" w:fill="auto"/>
            <w:vAlign w:val="center"/>
            <w:hideMark/>
          </w:tcPr>
          <w:p w14:paraId="63F20F5B" w14:textId="77777777" w:rsidR="00896206" w:rsidRPr="0090467D" w:rsidRDefault="00896206" w:rsidP="00A62F69">
            <w:pPr>
              <w:spacing w:before="60" w:after="60"/>
              <w:rPr>
                <w:color w:val="000000"/>
                <w:sz w:val="16"/>
                <w:szCs w:val="16"/>
              </w:rPr>
            </w:pPr>
            <w:r w:rsidRPr="0090467D">
              <w:rPr>
                <w:color w:val="000000"/>
                <w:sz w:val="16"/>
                <w:szCs w:val="16"/>
              </w:rPr>
              <w:t>TPM čip 2.0</w:t>
            </w:r>
          </w:p>
        </w:tc>
        <w:tc>
          <w:tcPr>
            <w:tcW w:w="2150" w:type="pct"/>
            <w:tcBorders>
              <w:top w:val="nil"/>
              <w:left w:val="nil"/>
              <w:bottom w:val="single" w:sz="8" w:space="0" w:color="auto"/>
              <w:right w:val="single" w:sz="8" w:space="0" w:color="auto"/>
            </w:tcBorders>
            <w:shd w:val="clear" w:color="000000" w:fill="FFFF00"/>
            <w:noWrap/>
            <w:vAlign w:val="center"/>
            <w:hideMark/>
          </w:tcPr>
          <w:p w14:paraId="58440480" w14:textId="77777777" w:rsidR="00896206" w:rsidRPr="0090467D" w:rsidRDefault="00896206" w:rsidP="00A62F69">
            <w:pPr>
              <w:rPr>
                <w:color w:val="000000"/>
                <w:sz w:val="16"/>
                <w:szCs w:val="16"/>
              </w:rPr>
            </w:pPr>
            <w:r w:rsidRPr="0090467D">
              <w:rPr>
                <w:color w:val="000000"/>
                <w:sz w:val="16"/>
                <w:szCs w:val="16"/>
              </w:rPr>
              <w:t> </w:t>
            </w:r>
          </w:p>
        </w:tc>
      </w:tr>
      <w:tr w:rsidR="00896206" w:rsidRPr="0090467D" w14:paraId="329BD435" w14:textId="77777777" w:rsidTr="00A62F69">
        <w:trPr>
          <w:trHeight w:val="20"/>
        </w:trPr>
        <w:tc>
          <w:tcPr>
            <w:tcW w:w="647" w:type="pct"/>
            <w:vMerge/>
            <w:tcBorders>
              <w:left w:val="single" w:sz="8" w:space="0" w:color="auto"/>
              <w:right w:val="single" w:sz="8" w:space="0" w:color="auto"/>
            </w:tcBorders>
            <w:shd w:val="clear" w:color="auto" w:fill="auto"/>
            <w:vAlign w:val="center"/>
          </w:tcPr>
          <w:p w14:paraId="3B867665" w14:textId="77777777" w:rsidR="00896206" w:rsidRPr="0090467D" w:rsidRDefault="00896206" w:rsidP="00A62F69">
            <w:pPr>
              <w:rPr>
                <w:color w:val="000000"/>
                <w:sz w:val="22"/>
                <w:szCs w:val="22"/>
              </w:rPr>
            </w:pPr>
          </w:p>
        </w:tc>
        <w:tc>
          <w:tcPr>
            <w:tcW w:w="2203" w:type="pct"/>
            <w:tcBorders>
              <w:top w:val="nil"/>
              <w:left w:val="nil"/>
              <w:bottom w:val="single" w:sz="8" w:space="0" w:color="auto"/>
              <w:right w:val="single" w:sz="8" w:space="0" w:color="auto"/>
            </w:tcBorders>
            <w:shd w:val="clear" w:color="auto" w:fill="auto"/>
            <w:vAlign w:val="center"/>
            <w:hideMark/>
          </w:tcPr>
          <w:p w14:paraId="3078C2DB" w14:textId="749FEAF6" w:rsidR="00896206" w:rsidRPr="0090467D" w:rsidRDefault="00896206" w:rsidP="00A62F69">
            <w:pPr>
              <w:spacing w:before="60" w:after="60"/>
              <w:rPr>
                <w:color w:val="000000"/>
                <w:sz w:val="16"/>
                <w:szCs w:val="16"/>
              </w:rPr>
            </w:pPr>
            <w:r w:rsidRPr="0090467D">
              <w:rPr>
                <w:color w:val="000000"/>
                <w:sz w:val="16"/>
                <w:szCs w:val="16"/>
              </w:rPr>
              <w:t>Servisní modul s</w:t>
            </w:r>
            <w:r w:rsidR="004B0B8A">
              <w:rPr>
                <w:color w:val="000000"/>
                <w:sz w:val="16"/>
                <w:szCs w:val="16"/>
              </w:rPr>
              <w:t> </w:t>
            </w:r>
            <w:r w:rsidRPr="0090467D">
              <w:rPr>
                <w:color w:val="000000"/>
                <w:sz w:val="16"/>
                <w:szCs w:val="16"/>
              </w:rPr>
              <w:t xml:space="preserve">možnosti samostatného přístupu po management síti, možnost vzdálené klávesnice, myši a obrazovky bez nutnosti běhu OS, možnost zapínat a vypínat server, možnost </w:t>
            </w:r>
            <w:proofErr w:type="spellStart"/>
            <w:r w:rsidRPr="0090467D">
              <w:rPr>
                <w:color w:val="000000"/>
                <w:sz w:val="16"/>
                <w:szCs w:val="16"/>
              </w:rPr>
              <w:t>bootování</w:t>
            </w:r>
            <w:proofErr w:type="spellEnd"/>
            <w:r w:rsidRPr="0090467D">
              <w:rPr>
                <w:color w:val="000000"/>
                <w:sz w:val="16"/>
                <w:szCs w:val="16"/>
              </w:rPr>
              <w:t xml:space="preserve"> se vzdáleného média. Vyhrazený LAN port.</w:t>
            </w:r>
          </w:p>
        </w:tc>
        <w:tc>
          <w:tcPr>
            <w:tcW w:w="2150" w:type="pct"/>
            <w:tcBorders>
              <w:top w:val="nil"/>
              <w:left w:val="nil"/>
              <w:bottom w:val="single" w:sz="8" w:space="0" w:color="auto"/>
              <w:right w:val="single" w:sz="8" w:space="0" w:color="auto"/>
            </w:tcBorders>
            <w:shd w:val="clear" w:color="000000" w:fill="FFFF00"/>
            <w:noWrap/>
            <w:vAlign w:val="center"/>
            <w:hideMark/>
          </w:tcPr>
          <w:p w14:paraId="23D80DF2" w14:textId="77777777" w:rsidR="00896206" w:rsidRPr="0090467D" w:rsidRDefault="00896206" w:rsidP="00A62F69">
            <w:pPr>
              <w:rPr>
                <w:color w:val="000000"/>
                <w:sz w:val="16"/>
                <w:szCs w:val="16"/>
              </w:rPr>
            </w:pPr>
            <w:r w:rsidRPr="0090467D">
              <w:rPr>
                <w:color w:val="000000"/>
                <w:sz w:val="16"/>
                <w:szCs w:val="16"/>
              </w:rPr>
              <w:t> </w:t>
            </w:r>
          </w:p>
        </w:tc>
      </w:tr>
      <w:tr w:rsidR="00896206" w:rsidRPr="0090467D" w14:paraId="1439AEDF" w14:textId="77777777" w:rsidTr="00A62F69">
        <w:trPr>
          <w:trHeight w:val="20"/>
        </w:trPr>
        <w:tc>
          <w:tcPr>
            <w:tcW w:w="647" w:type="pct"/>
            <w:vMerge/>
            <w:tcBorders>
              <w:left w:val="single" w:sz="8" w:space="0" w:color="auto"/>
              <w:right w:val="single" w:sz="8" w:space="0" w:color="auto"/>
            </w:tcBorders>
            <w:shd w:val="clear" w:color="auto" w:fill="auto"/>
            <w:vAlign w:val="center"/>
          </w:tcPr>
          <w:p w14:paraId="1F28C02F" w14:textId="77777777" w:rsidR="00896206" w:rsidRPr="0090467D" w:rsidRDefault="00896206" w:rsidP="00A62F69">
            <w:pPr>
              <w:rPr>
                <w:color w:val="000000"/>
                <w:sz w:val="22"/>
                <w:szCs w:val="22"/>
              </w:rPr>
            </w:pPr>
          </w:p>
        </w:tc>
        <w:tc>
          <w:tcPr>
            <w:tcW w:w="2203" w:type="pct"/>
            <w:tcBorders>
              <w:top w:val="nil"/>
              <w:left w:val="nil"/>
              <w:bottom w:val="single" w:sz="8" w:space="0" w:color="auto"/>
              <w:right w:val="single" w:sz="8" w:space="0" w:color="auto"/>
            </w:tcBorders>
            <w:shd w:val="clear" w:color="auto" w:fill="auto"/>
            <w:vAlign w:val="center"/>
            <w:hideMark/>
          </w:tcPr>
          <w:p w14:paraId="79619720" w14:textId="77777777" w:rsidR="00896206" w:rsidRPr="0090467D" w:rsidRDefault="00896206" w:rsidP="00A62F69">
            <w:pPr>
              <w:spacing w:before="60" w:after="60"/>
              <w:rPr>
                <w:color w:val="000000"/>
                <w:sz w:val="16"/>
                <w:szCs w:val="16"/>
              </w:rPr>
            </w:pPr>
            <w:r w:rsidRPr="0090467D">
              <w:rPr>
                <w:color w:val="000000"/>
                <w:sz w:val="16"/>
                <w:szCs w:val="16"/>
              </w:rPr>
              <w:t>Podpora nejrozšířenějších operačních systémů (Windows, Linux)</w:t>
            </w:r>
          </w:p>
        </w:tc>
        <w:tc>
          <w:tcPr>
            <w:tcW w:w="2150" w:type="pct"/>
            <w:tcBorders>
              <w:top w:val="nil"/>
              <w:left w:val="nil"/>
              <w:bottom w:val="single" w:sz="8" w:space="0" w:color="auto"/>
              <w:right w:val="single" w:sz="8" w:space="0" w:color="auto"/>
            </w:tcBorders>
            <w:shd w:val="clear" w:color="000000" w:fill="FFFF00"/>
            <w:noWrap/>
            <w:vAlign w:val="center"/>
            <w:hideMark/>
          </w:tcPr>
          <w:p w14:paraId="2FEF8E7A" w14:textId="77777777" w:rsidR="00896206" w:rsidRPr="0090467D" w:rsidRDefault="00896206" w:rsidP="00A62F69">
            <w:pPr>
              <w:rPr>
                <w:color w:val="000000"/>
                <w:sz w:val="16"/>
                <w:szCs w:val="16"/>
              </w:rPr>
            </w:pPr>
            <w:r w:rsidRPr="0090467D">
              <w:rPr>
                <w:color w:val="000000"/>
                <w:sz w:val="16"/>
                <w:szCs w:val="16"/>
              </w:rPr>
              <w:t> </w:t>
            </w:r>
          </w:p>
        </w:tc>
      </w:tr>
      <w:tr w:rsidR="00896206" w:rsidRPr="0090467D" w14:paraId="1843D56B" w14:textId="77777777" w:rsidTr="00A62F69">
        <w:trPr>
          <w:trHeight w:val="20"/>
        </w:trPr>
        <w:tc>
          <w:tcPr>
            <w:tcW w:w="647" w:type="pct"/>
            <w:vMerge/>
            <w:tcBorders>
              <w:left w:val="single" w:sz="8" w:space="0" w:color="auto"/>
              <w:right w:val="single" w:sz="8" w:space="0" w:color="auto"/>
            </w:tcBorders>
            <w:shd w:val="clear" w:color="auto" w:fill="auto"/>
            <w:vAlign w:val="center"/>
            <w:hideMark/>
          </w:tcPr>
          <w:p w14:paraId="03F65E9B" w14:textId="77777777" w:rsidR="00896206" w:rsidRPr="0090467D" w:rsidRDefault="00896206" w:rsidP="00A62F69">
            <w:pPr>
              <w:rPr>
                <w:color w:val="000000"/>
                <w:sz w:val="22"/>
                <w:szCs w:val="22"/>
              </w:rPr>
            </w:pPr>
          </w:p>
        </w:tc>
        <w:tc>
          <w:tcPr>
            <w:tcW w:w="2203" w:type="pct"/>
            <w:tcBorders>
              <w:top w:val="nil"/>
              <w:left w:val="nil"/>
              <w:bottom w:val="single" w:sz="8" w:space="0" w:color="auto"/>
              <w:right w:val="single" w:sz="8" w:space="0" w:color="auto"/>
            </w:tcBorders>
            <w:shd w:val="clear" w:color="auto" w:fill="auto"/>
            <w:vAlign w:val="center"/>
            <w:hideMark/>
          </w:tcPr>
          <w:p w14:paraId="1D981FA0" w14:textId="195EE160" w:rsidR="00896206" w:rsidRPr="0090467D" w:rsidRDefault="00896206" w:rsidP="00A62F69">
            <w:pPr>
              <w:spacing w:before="60" w:after="60"/>
              <w:rPr>
                <w:color w:val="000000"/>
                <w:sz w:val="16"/>
                <w:szCs w:val="16"/>
              </w:rPr>
            </w:pPr>
            <w:r w:rsidRPr="0090467D">
              <w:rPr>
                <w:color w:val="000000"/>
                <w:sz w:val="16"/>
                <w:szCs w:val="16"/>
              </w:rPr>
              <w:t>Textová indikace standardních provozních stavů a parametrů a chybových či poruchových stavů na čelním panelu s</w:t>
            </w:r>
            <w:r w:rsidR="004B0B8A">
              <w:rPr>
                <w:color w:val="000000"/>
                <w:sz w:val="16"/>
                <w:szCs w:val="16"/>
              </w:rPr>
              <w:t> </w:t>
            </w:r>
            <w:r w:rsidRPr="0090467D">
              <w:rPr>
                <w:color w:val="000000"/>
                <w:sz w:val="16"/>
                <w:szCs w:val="16"/>
              </w:rPr>
              <w:t>popisem chyby či závady. Zřetelná světelná indikace poruchy či chyby</w:t>
            </w:r>
            <w:r>
              <w:rPr>
                <w:color w:val="000000"/>
                <w:sz w:val="16"/>
                <w:szCs w:val="16"/>
              </w:rPr>
              <w:t>, aktivní indikace standardního provozního stavu.</w:t>
            </w:r>
            <w:r w:rsidRPr="0090467D">
              <w:rPr>
                <w:color w:val="000000"/>
                <w:sz w:val="16"/>
                <w:szCs w:val="16"/>
              </w:rPr>
              <w:t xml:space="preserve">   </w:t>
            </w:r>
          </w:p>
        </w:tc>
        <w:tc>
          <w:tcPr>
            <w:tcW w:w="2150" w:type="pct"/>
            <w:tcBorders>
              <w:top w:val="nil"/>
              <w:left w:val="nil"/>
              <w:bottom w:val="single" w:sz="8" w:space="0" w:color="auto"/>
              <w:right w:val="single" w:sz="8" w:space="0" w:color="auto"/>
            </w:tcBorders>
            <w:shd w:val="clear" w:color="000000" w:fill="FFFF00"/>
            <w:noWrap/>
            <w:vAlign w:val="center"/>
            <w:hideMark/>
          </w:tcPr>
          <w:p w14:paraId="70020341" w14:textId="77777777" w:rsidR="00896206" w:rsidRPr="0090467D" w:rsidRDefault="00896206" w:rsidP="00A62F69">
            <w:pPr>
              <w:rPr>
                <w:color w:val="000000"/>
                <w:sz w:val="16"/>
                <w:szCs w:val="16"/>
              </w:rPr>
            </w:pPr>
            <w:r w:rsidRPr="0090467D">
              <w:rPr>
                <w:color w:val="000000"/>
                <w:sz w:val="16"/>
                <w:szCs w:val="16"/>
              </w:rPr>
              <w:t> </w:t>
            </w:r>
          </w:p>
        </w:tc>
      </w:tr>
      <w:tr w:rsidR="00896206" w:rsidRPr="0090467D" w14:paraId="0D4DEF3A" w14:textId="77777777" w:rsidTr="00A62F69">
        <w:trPr>
          <w:trHeight w:val="20"/>
        </w:trPr>
        <w:tc>
          <w:tcPr>
            <w:tcW w:w="647" w:type="pct"/>
            <w:vMerge/>
            <w:tcBorders>
              <w:left w:val="single" w:sz="8" w:space="0" w:color="auto"/>
              <w:right w:val="single" w:sz="8" w:space="0" w:color="auto"/>
            </w:tcBorders>
            <w:shd w:val="clear" w:color="auto" w:fill="auto"/>
            <w:vAlign w:val="center"/>
            <w:hideMark/>
          </w:tcPr>
          <w:p w14:paraId="7D5F26A2" w14:textId="77777777" w:rsidR="00896206" w:rsidRPr="0090467D" w:rsidRDefault="00896206" w:rsidP="00A62F69">
            <w:pPr>
              <w:rPr>
                <w:color w:val="000000"/>
                <w:sz w:val="22"/>
                <w:szCs w:val="22"/>
              </w:rPr>
            </w:pPr>
          </w:p>
        </w:tc>
        <w:tc>
          <w:tcPr>
            <w:tcW w:w="2203" w:type="pct"/>
            <w:tcBorders>
              <w:top w:val="nil"/>
              <w:left w:val="nil"/>
              <w:bottom w:val="single" w:sz="8" w:space="0" w:color="auto"/>
              <w:right w:val="single" w:sz="8" w:space="0" w:color="auto"/>
            </w:tcBorders>
            <w:shd w:val="clear" w:color="auto" w:fill="auto"/>
            <w:vAlign w:val="center"/>
            <w:hideMark/>
          </w:tcPr>
          <w:p w14:paraId="465A20F8" w14:textId="77777777" w:rsidR="00896206" w:rsidRPr="0090467D" w:rsidRDefault="00896206" w:rsidP="00A62F69">
            <w:pPr>
              <w:spacing w:before="60" w:after="60"/>
              <w:rPr>
                <w:color w:val="000000"/>
                <w:sz w:val="16"/>
                <w:szCs w:val="16"/>
              </w:rPr>
            </w:pPr>
            <w:r w:rsidRPr="0090467D">
              <w:rPr>
                <w:color w:val="000000"/>
                <w:sz w:val="16"/>
                <w:szCs w:val="16"/>
              </w:rPr>
              <w:t xml:space="preserve">Podpora a licence pro </w:t>
            </w:r>
            <w:proofErr w:type="spellStart"/>
            <w:r w:rsidRPr="0090467D">
              <w:rPr>
                <w:color w:val="000000"/>
                <w:sz w:val="16"/>
                <w:szCs w:val="16"/>
              </w:rPr>
              <w:t>clusterový</w:t>
            </w:r>
            <w:proofErr w:type="spellEnd"/>
            <w:r w:rsidRPr="0090467D">
              <w:rPr>
                <w:color w:val="000000"/>
                <w:sz w:val="16"/>
                <w:szCs w:val="16"/>
              </w:rPr>
              <w:t xml:space="preserve"> provoz</w:t>
            </w:r>
          </w:p>
        </w:tc>
        <w:tc>
          <w:tcPr>
            <w:tcW w:w="2150" w:type="pct"/>
            <w:tcBorders>
              <w:top w:val="nil"/>
              <w:left w:val="nil"/>
              <w:bottom w:val="single" w:sz="8" w:space="0" w:color="auto"/>
              <w:right w:val="single" w:sz="8" w:space="0" w:color="auto"/>
            </w:tcBorders>
            <w:shd w:val="clear" w:color="000000" w:fill="FFFF00"/>
            <w:noWrap/>
            <w:vAlign w:val="center"/>
            <w:hideMark/>
          </w:tcPr>
          <w:p w14:paraId="0AAF9759" w14:textId="77777777" w:rsidR="00896206" w:rsidRPr="0090467D" w:rsidRDefault="00896206" w:rsidP="00A62F69">
            <w:pPr>
              <w:rPr>
                <w:color w:val="000000"/>
                <w:sz w:val="16"/>
                <w:szCs w:val="16"/>
              </w:rPr>
            </w:pPr>
            <w:r w:rsidRPr="0090467D">
              <w:rPr>
                <w:color w:val="000000"/>
                <w:sz w:val="16"/>
                <w:szCs w:val="16"/>
              </w:rPr>
              <w:t> </w:t>
            </w:r>
          </w:p>
        </w:tc>
      </w:tr>
      <w:tr w:rsidR="00896206" w:rsidRPr="0090467D" w14:paraId="56B06BFC" w14:textId="77777777" w:rsidTr="00A62F69">
        <w:trPr>
          <w:trHeight w:val="20"/>
        </w:trPr>
        <w:tc>
          <w:tcPr>
            <w:tcW w:w="647" w:type="pct"/>
            <w:vMerge/>
            <w:tcBorders>
              <w:left w:val="single" w:sz="8" w:space="0" w:color="auto"/>
              <w:right w:val="single" w:sz="8" w:space="0" w:color="auto"/>
            </w:tcBorders>
            <w:shd w:val="clear" w:color="auto" w:fill="auto"/>
            <w:vAlign w:val="center"/>
            <w:hideMark/>
          </w:tcPr>
          <w:p w14:paraId="01DF38E6" w14:textId="77777777" w:rsidR="00896206" w:rsidRPr="0090467D" w:rsidRDefault="00896206" w:rsidP="00A62F69">
            <w:pPr>
              <w:rPr>
                <w:color w:val="000000"/>
                <w:sz w:val="22"/>
                <w:szCs w:val="22"/>
              </w:rPr>
            </w:pPr>
          </w:p>
        </w:tc>
        <w:tc>
          <w:tcPr>
            <w:tcW w:w="2203" w:type="pct"/>
            <w:tcBorders>
              <w:top w:val="nil"/>
              <w:left w:val="nil"/>
              <w:bottom w:val="single" w:sz="8" w:space="0" w:color="auto"/>
              <w:right w:val="single" w:sz="8" w:space="0" w:color="auto"/>
            </w:tcBorders>
            <w:shd w:val="clear" w:color="auto" w:fill="auto"/>
            <w:vAlign w:val="center"/>
            <w:hideMark/>
          </w:tcPr>
          <w:p w14:paraId="6B968533" w14:textId="77777777" w:rsidR="00896206" w:rsidRPr="0090467D" w:rsidRDefault="00896206" w:rsidP="00A62F69">
            <w:pPr>
              <w:spacing w:before="60" w:after="60"/>
              <w:rPr>
                <w:color w:val="000000"/>
                <w:sz w:val="16"/>
                <w:szCs w:val="16"/>
              </w:rPr>
            </w:pPr>
            <w:r w:rsidRPr="0090467D">
              <w:rPr>
                <w:color w:val="000000"/>
                <w:sz w:val="16"/>
                <w:szCs w:val="16"/>
              </w:rPr>
              <w:t>Včetně potřebných management licencí</w:t>
            </w:r>
          </w:p>
        </w:tc>
        <w:tc>
          <w:tcPr>
            <w:tcW w:w="2150" w:type="pct"/>
            <w:tcBorders>
              <w:top w:val="nil"/>
              <w:left w:val="nil"/>
              <w:bottom w:val="single" w:sz="8" w:space="0" w:color="auto"/>
              <w:right w:val="single" w:sz="8" w:space="0" w:color="auto"/>
            </w:tcBorders>
            <w:shd w:val="clear" w:color="000000" w:fill="FFFF00"/>
            <w:noWrap/>
            <w:vAlign w:val="center"/>
            <w:hideMark/>
          </w:tcPr>
          <w:p w14:paraId="0880F7D5" w14:textId="77777777" w:rsidR="00896206" w:rsidRPr="0090467D" w:rsidRDefault="00896206" w:rsidP="00A62F69">
            <w:pPr>
              <w:rPr>
                <w:color w:val="000000"/>
                <w:sz w:val="16"/>
                <w:szCs w:val="16"/>
              </w:rPr>
            </w:pPr>
            <w:r w:rsidRPr="0090467D">
              <w:rPr>
                <w:color w:val="000000"/>
                <w:sz w:val="16"/>
                <w:szCs w:val="16"/>
              </w:rPr>
              <w:t> </w:t>
            </w:r>
          </w:p>
        </w:tc>
      </w:tr>
      <w:tr w:rsidR="00896206" w:rsidRPr="0090467D" w14:paraId="4F605ECA" w14:textId="77777777" w:rsidTr="00A62F69">
        <w:trPr>
          <w:trHeight w:val="20"/>
        </w:trPr>
        <w:tc>
          <w:tcPr>
            <w:tcW w:w="647" w:type="pct"/>
            <w:vMerge/>
            <w:tcBorders>
              <w:left w:val="single" w:sz="8" w:space="0" w:color="auto"/>
              <w:bottom w:val="single" w:sz="8" w:space="0" w:color="000000"/>
              <w:right w:val="single" w:sz="8" w:space="0" w:color="auto"/>
            </w:tcBorders>
            <w:shd w:val="clear" w:color="auto" w:fill="auto"/>
            <w:vAlign w:val="center"/>
            <w:hideMark/>
          </w:tcPr>
          <w:p w14:paraId="492B98EF" w14:textId="77777777" w:rsidR="00896206" w:rsidRPr="0090467D" w:rsidRDefault="00896206" w:rsidP="00A62F69">
            <w:pPr>
              <w:rPr>
                <w:color w:val="000000"/>
                <w:sz w:val="22"/>
                <w:szCs w:val="22"/>
              </w:rPr>
            </w:pPr>
          </w:p>
        </w:tc>
        <w:tc>
          <w:tcPr>
            <w:tcW w:w="2203" w:type="pct"/>
            <w:tcBorders>
              <w:top w:val="nil"/>
              <w:left w:val="nil"/>
              <w:bottom w:val="single" w:sz="8" w:space="0" w:color="auto"/>
              <w:right w:val="single" w:sz="8" w:space="0" w:color="auto"/>
            </w:tcBorders>
            <w:shd w:val="clear" w:color="auto" w:fill="auto"/>
            <w:vAlign w:val="center"/>
            <w:hideMark/>
          </w:tcPr>
          <w:p w14:paraId="2896E25E" w14:textId="19EB933C" w:rsidR="00896206" w:rsidRPr="0090467D" w:rsidRDefault="00896206" w:rsidP="00A62F69">
            <w:pPr>
              <w:spacing w:before="60" w:after="60"/>
              <w:rPr>
                <w:color w:val="000000"/>
                <w:sz w:val="16"/>
                <w:szCs w:val="16"/>
              </w:rPr>
            </w:pPr>
            <w:r w:rsidRPr="0090467D">
              <w:rPr>
                <w:color w:val="000000"/>
                <w:sz w:val="16"/>
                <w:szCs w:val="16"/>
              </w:rPr>
              <w:t>Záruka 60 měsíců a technická podpora, oprava následující pracovní den v</w:t>
            </w:r>
            <w:r w:rsidR="004B0B8A">
              <w:rPr>
                <w:color w:val="000000"/>
                <w:sz w:val="16"/>
                <w:szCs w:val="16"/>
              </w:rPr>
              <w:t> </w:t>
            </w:r>
            <w:r w:rsidRPr="0090467D">
              <w:rPr>
                <w:color w:val="000000"/>
                <w:sz w:val="16"/>
                <w:szCs w:val="16"/>
              </w:rPr>
              <w:t>místě instalace, hlášení závad v</w:t>
            </w:r>
            <w:r w:rsidR="004B0B8A">
              <w:rPr>
                <w:color w:val="000000"/>
                <w:sz w:val="16"/>
                <w:szCs w:val="16"/>
              </w:rPr>
              <w:t> </w:t>
            </w:r>
            <w:r w:rsidRPr="0090467D">
              <w:rPr>
                <w:color w:val="000000"/>
                <w:sz w:val="16"/>
                <w:szCs w:val="16"/>
              </w:rPr>
              <w:t>režimu 24x7x365 telefonicky</w:t>
            </w:r>
          </w:p>
        </w:tc>
        <w:tc>
          <w:tcPr>
            <w:tcW w:w="2150" w:type="pct"/>
            <w:tcBorders>
              <w:top w:val="nil"/>
              <w:left w:val="nil"/>
              <w:bottom w:val="single" w:sz="8" w:space="0" w:color="auto"/>
              <w:right w:val="single" w:sz="8" w:space="0" w:color="auto"/>
            </w:tcBorders>
            <w:shd w:val="clear" w:color="000000" w:fill="FFFF00"/>
            <w:noWrap/>
            <w:vAlign w:val="center"/>
            <w:hideMark/>
          </w:tcPr>
          <w:p w14:paraId="3F76E5F3" w14:textId="77777777" w:rsidR="00896206" w:rsidRPr="0090467D" w:rsidRDefault="00896206" w:rsidP="00A62F69">
            <w:pPr>
              <w:rPr>
                <w:color w:val="000000"/>
                <w:sz w:val="16"/>
                <w:szCs w:val="16"/>
              </w:rPr>
            </w:pPr>
            <w:r w:rsidRPr="0090467D">
              <w:rPr>
                <w:color w:val="000000"/>
                <w:sz w:val="16"/>
                <w:szCs w:val="16"/>
              </w:rPr>
              <w:t> </w:t>
            </w:r>
          </w:p>
        </w:tc>
      </w:tr>
      <w:tr w:rsidR="00896206" w:rsidRPr="0090467D" w14:paraId="08B84A62" w14:textId="77777777" w:rsidTr="00A62F69">
        <w:trPr>
          <w:trHeight w:val="20"/>
        </w:trPr>
        <w:tc>
          <w:tcPr>
            <w:tcW w:w="647" w:type="pct"/>
            <w:tcBorders>
              <w:top w:val="nil"/>
              <w:left w:val="single" w:sz="8" w:space="0" w:color="auto"/>
              <w:bottom w:val="nil"/>
              <w:right w:val="single" w:sz="8" w:space="0" w:color="auto"/>
            </w:tcBorders>
            <w:shd w:val="clear" w:color="auto" w:fill="auto"/>
            <w:vAlign w:val="center"/>
            <w:hideMark/>
          </w:tcPr>
          <w:p w14:paraId="3F21381C" w14:textId="77777777" w:rsidR="00896206" w:rsidRPr="0090467D" w:rsidRDefault="00896206" w:rsidP="00A62F69">
            <w:pPr>
              <w:jc w:val="center"/>
              <w:rPr>
                <w:b/>
                <w:bCs/>
                <w:color w:val="000000"/>
                <w:sz w:val="16"/>
                <w:szCs w:val="16"/>
              </w:rPr>
            </w:pPr>
            <w:r w:rsidRPr="0090467D">
              <w:rPr>
                <w:b/>
                <w:bCs/>
                <w:color w:val="000000"/>
                <w:sz w:val="16"/>
                <w:szCs w:val="16"/>
              </w:rPr>
              <w:t xml:space="preserve">SW licence serverové </w:t>
            </w:r>
            <w:proofErr w:type="spellStart"/>
            <w:r w:rsidRPr="0090467D">
              <w:rPr>
                <w:b/>
                <w:bCs/>
                <w:color w:val="000000"/>
                <w:sz w:val="16"/>
                <w:szCs w:val="16"/>
              </w:rPr>
              <w:t>virtualizace</w:t>
            </w:r>
            <w:proofErr w:type="spellEnd"/>
          </w:p>
        </w:tc>
        <w:tc>
          <w:tcPr>
            <w:tcW w:w="2203" w:type="pct"/>
            <w:tcBorders>
              <w:top w:val="nil"/>
              <w:left w:val="nil"/>
              <w:bottom w:val="nil"/>
              <w:right w:val="single" w:sz="8" w:space="0" w:color="auto"/>
            </w:tcBorders>
            <w:shd w:val="clear" w:color="auto" w:fill="auto"/>
            <w:vAlign w:val="center"/>
            <w:hideMark/>
          </w:tcPr>
          <w:p w14:paraId="78726402" w14:textId="77777777" w:rsidR="00896206" w:rsidRPr="0090467D" w:rsidRDefault="00896206" w:rsidP="00A62F69">
            <w:pPr>
              <w:spacing w:before="60" w:after="60"/>
              <w:rPr>
                <w:color w:val="000000"/>
                <w:sz w:val="16"/>
                <w:szCs w:val="16"/>
              </w:rPr>
            </w:pPr>
            <w:r w:rsidRPr="0090467D">
              <w:rPr>
                <w:color w:val="000000"/>
                <w:sz w:val="16"/>
                <w:szCs w:val="16"/>
              </w:rPr>
              <w:t xml:space="preserve">SW pro serverovou </w:t>
            </w:r>
            <w:proofErr w:type="spellStart"/>
            <w:r w:rsidRPr="0090467D">
              <w:rPr>
                <w:color w:val="000000"/>
                <w:sz w:val="16"/>
                <w:szCs w:val="16"/>
              </w:rPr>
              <w:t>virtualizaci</w:t>
            </w:r>
            <w:proofErr w:type="spellEnd"/>
            <w:r w:rsidRPr="0090467D">
              <w:rPr>
                <w:color w:val="000000"/>
                <w:sz w:val="16"/>
                <w:szCs w:val="16"/>
              </w:rPr>
              <w:t xml:space="preserve"> pro nabízený servery včetně systému pro centrální správu</w:t>
            </w:r>
            <w:r>
              <w:rPr>
                <w:color w:val="000000"/>
                <w:sz w:val="16"/>
                <w:szCs w:val="16"/>
              </w:rPr>
              <w:t xml:space="preserve"> a podporou zálohovacího systému </w:t>
            </w:r>
            <w:proofErr w:type="spellStart"/>
            <w:r>
              <w:rPr>
                <w:color w:val="000000"/>
                <w:sz w:val="16"/>
                <w:szCs w:val="16"/>
              </w:rPr>
              <w:t>Veeam</w:t>
            </w:r>
            <w:proofErr w:type="spellEnd"/>
            <w:r>
              <w:rPr>
                <w:color w:val="000000"/>
                <w:sz w:val="16"/>
                <w:szCs w:val="16"/>
              </w:rPr>
              <w:t>.</w:t>
            </w:r>
          </w:p>
        </w:tc>
        <w:tc>
          <w:tcPr>
            <w:tcW w:w="2150" w:type="pct"/>
            <w:tcBorders>
              <w:top w:val="nil"/>
              <w:left w:val="nil"/>
              <w:bottom w:val="nil"/>
              <w:right w:val="single" w:sz="8" w:space="0" w:color="auto"/>
            </w:tcBorders>
            <w:shd w:val="clear" w:color="000000" w:fill="FFFF00"/>
            <w:noWrap/>
            <w:vAlign w:val="center"/>
            <w:hideMark/>
          </w:tcPr>
          <w:p w14:paraId="577398C3" w14:textId="77777777" w:rsidR="00896206" w:rsidRPr="0090467D" w:rsidRDefault="00896206" w:rsidP="00A62F69">
            <w:pPr>
              <w:rPr>
                <w:color w:val="000000"/>
                <w:sz w:val="16"/>
                <w:szCs w:val="16"/>
              </w:rPr>
            </w:pPr>
            <w:r w:rsidRPr="0090467D">
              <w:rPr>
                <w:color w:val="000000"/>
                <w:sz w:val="16"/>
                <w:szCs w:val="16"/>
              </w:rPr>
              <w:t> </w:t>
            </w:r>
          </w:p>
        </w:tc>
      </w:tr>
      <w:tr w:rsidR="00896206" w:rsidRPr="0090467D" w14:paraId="4711EB47" w14:textId="77777777" w:rsidTr="00A62F69">
        <w:trPr>
          <w:trHeight w:val="20"/>
        </w:trPr>
        <w:tc>
          <w:tcPr>
            <w:tcW w:w="647" w:type="pct"/>
            <w:tcBorders>
              <w:top w:val="nil"/>
              <w:left w:val="single" w:sz="8" w:space="0" w:color="auto"/>
              <w:bottom w:val="nil"/>
              <w:right w:val="single" w:sz="8" w:space="0" w:color="auto"/>
            </w:tcBorders>
            <w:shd w:val="clear" w:color="auto" w:fill="auto"/>
            <w:vAlign w:val="center"/>
            <w:hideMark/>
          </w:tcPr>
          <w:p w14:paraId="210A4767" w14:textId="77777777" w:rsidR="00896206" w:rsidRPr="0090467D" w:rsidRDefault="00896206" w:rsidP="00A62F69">
            <w:pPr>
              <w:jc w:val="center"/>
              <w:rPr>
                <w:b/>
                <w:bCs/>
                <w:color w:val="000000"/>
                <w:sz w:val="16"/>
                <w:szCs w:val="16"/>
              </w:rPr>
            </w:pPr>
            <w:r w:rsidRPr="0090467D">
              <w:rPr>
                <w:b/>
                <w:bCs/>
                <w:color w:val="000000"/>
                <w:sz w:val="16"/>
                <w:szCs w:val="16"/>
              </w:rPr>
              <w:t>1</w:t>
            </w:r>
            <w:r>
              <w:rPr>
                <w:b/>
                <w:bCs/>
                <w:color w:val="000000"/>
                <w:sz w:val="16"/>
                <w:szCs w:val="16"/>
              </w:rPr>
              <w:t xml:space="preserve"> </w:t>
            </w:r>
            <w:r w:rsidRPr="0090467D">
              <w:rPr>
                <w:b/>
                <w:bCs/>
                <w:color w:val="000000"/>
                <w:sz w:val="16"/>
                <w:szCs w:val="16"/>
              </w:rPr>
              <w:t>kus</w:t>
            </w:r>
          </w:p>
        </w:tc>
        <w:tc>
          <w:tcPr>
            <w:tcW w:w="2203" w:type="pct"/>
            <w:tcBorders>
              <w:top w:val="single" w:sz="8" w:space="0" w:color="auto"/>
              <w:left w:val="nil"/>
              <w:bottom w:val="single" w:sz="8" w:space="0" w:color="auto"/>
              <w:right w:val="single" w:sz="8" w:space="0" w:color="auto"/>
            </w:tcBorders>
            <w:shd w:val="clear" w:color="auto" w:fill="auto"/>
            <w:vAlign w:val="center"/>
            <w:hideMark/>
          </w:tcPr>
          <w:p w14:paraId="2261FDEE" w14:textId="77777777" w:rsidR="00896206" w:rsidRPr="0090467D" w:rsidRDefault="00896206" w:rsidP="00A62F69">
            <w:pPr>
              <w:spacing w:before="60" w:after="60"/>
              <w:rPr>
                <w:color w:val="000000"/>
                <w:sz w:val="16"/>
                <w:szCs w:val="16"/>
              </w:rPr>
            </w:pPr>
            <w:r w:rsidRPr="0090467D">
              <w:rPr>
                <w:color w:val="000000"/>
                <w:sz w:val="16"/>
                <w:szCs w:val="16"/>
              </w:rPr>
              <w:t xml:space="preserve">Nabízené řešení musí být kompatibilní se současnou serverovou </w:t>
            </w:r>
            <w:proofErr w:type="spellStart"/>
            <w:r w:rsidRPr="0090467D">
              <w:rPr>
                <w:color w:val="000000"/>
                <w:sz w:val="16"/>
                <w:szCs w:val="16"/>
              </w:rPr>
              <w:t>virtualizací</w:t>
            </w:r>
            <w:proofErr w:type="spellEnd"/>
            <w:r w:rsidRPr="0090467D">
              <w:rPr>
                <w:color w:val="000000"/>
                <w:sz w:val="16"/>
                <w:szCs w:val="16"/>
              </w:rPr>
              <w:t xml:space="preserve"> – musí umožnit obousměrný přenos virtuálních serverů mezi současným a novým (nabízeným) řešením bez nutnosti konverze či jiné modifikace virtuálních strojů</w:t>
            </w:r>
          </w:p>
        </w:tc>
        <w:tc>
          <w:tcPr>
            <w:tcW w:w="2150" w:type="pct"/>
            <w:tcBorders>
              <w:top w:val="single" w:sz="8" w:space="0" w:color="auto"/>
              <w:left w:val="nil"/>
              <w:bottom w:val="single" w:sz="8" w:space="0" w:color="auto"/>
              <w:right w:val="single" w:sz="8" w:space="0" w:color="auto"/>
            </w:tcBorders>
            <w:shd w:val="clear" w:color="000000" w:fill="FFFF00"/>
            <w:noWrap/>
            <w:vAlign w:val="center"/>
            <w:hideMark/>
          </w:tcPr>
          <w:p w14:paraId="24576031" w14:textId="77777777" w:rsidR="00896206" w:rsidRPr="0090467D" w:rsidRDefault="00896206" w:rsidP="00A62F69">
            <w:pPr>
              <w:rPr>
                <w:color w:val="000000"/>
                <w:sz w:val="16"/>
                <w:szCs w:val="16"/>
              </w:rPr>
            </w:pPr>
            <w:r w:rsidRPr="0090467D">
              <w:rPr>
                <w:color w:val="000000"/>
                <w:sz w:val="16"/>
                <w:szCs w:val="16"/>
              </w:rPr>
              <w:t> </w:t>
            </w:r>
          </w:p>
        </w:tc>
      </w:tr>
      <w:tr w:rsidR="00896206" w:rsidRPr="0090467D" w14:paraId="0FFEF4AA" w14:textId="77777777" w:rsidTr="00A62F69">
        <w:trPr>
          <w:trHeight w:val="20"/>
        </w:trPr>
        <w:tc>
          <w:tcPr>
            <w:tcW w:w="647" w:type="pct"/>
            <w:tcBorders>
              <w:top w:val="nil"/>
              <w:left w:val="single" w:sz="8" w:space="0" w:color="auto"/>
              <w:bottom w:val="nil"/>
              <w:right w:val="single" w:sz="8" w:space="0" w:color="auto"/>
            </w:tcBorders>
            <w:shd w:val="clear" w:color="auto" w:fill="auto"/>
            <w:vAlign w:val="center"/>
            <w:hideMark/>
          </w:tcPr>
          <w:p w14:paraId="157BD478" w14:textId="77777777" w:rsidR="00896206" w:rsidRPr="0090467D" w:rsidRDefault="00896206" w:rsidP="00A62F69">
            <w:pPr>
              <w:rPr>
                <w:color w:val="000000"/>
                <w:sz w:val="22"/>
                <w:szCs w:val="22"/>
              </w:rPr>
            </w:pPr>
            <w:r w:rsidRPr="0090467D">
              <w:rPr>
                <w:color w:val="000000"/>
                <w:sz w:val="22"/>
                <w:szCs w:val="22"/>
              </w:rPr>
              <w:t> </w:t>
            </w:r>
          </w:p>
        </w:tc>
        <w:tc>
          <w:tcPr>
            <w:tcW w:w="2203" w:type="pct"/>
            <w:tcBorders>
              <w:top w:val="nil"/>
              <w:left w:val="nil"/>
              <w:bottom w:val="single" w:sz="8" w:space="0" w:color="auto"/>
              <w:right w:val="single" w:sz="8" w:space="0" w:color="auto"/>
            </w:tcBorders>
            <w:shd w:val="clear" w:color="auto" w:fill="auto"/>
            <w:vAlign w:val="center"/>
            <w:hideMark/>
          </w:tcPr>
          <w:p w14:paraId="4A92B29F" w14:textId="211FF48A" w:rsidR="00896206" w:rsidRPr="0090467D" w:rsidRDefault="00896206" w:rsidP="00A62F69">
            <w:pPr>
              <w:spacing w:before="60" w:after="60"/>
              <w:rPr>
                <w:color w:val="000000"/>
                <w:sz w:val="16"/>
                <w:szCs w:val="16"/>
              </w:rPr>
            </w:pPr>
            <w:proofErr w:type="spellStart"/>
            <w:r w:rsidRPr="0090467D">
              <w:rPr>
                <w:color w:val="000000"/>
                <w:sz w:val="16"/>
                <w:szCs w:val="16"/>
              </w:rPr>
              <w:t>Maintenance</w:t>
            </w:r>
            <w:proofErr w:type="spellEnd"/>
            <w:r w:rsidRPr="0090467D">
              <w:rPr>
                <w:color w:val="000000"/>
                <w:sz w:val="16"/>
                <w:szCs w:val="16"/>
              </w:rPr>
              <w:t xml:space="preserve"> </w:t>
            </w:r>
            <w:r w:rsidR="004B0B8A">
              <w:rPr>
                <w:color w:val="000000"/>
                <w:sz w:val="16"/>
                <w:szCs w:val="16"/>
              </w:rPr>
              <w:t>–</w:t>
            </w:r>
            <w:r w:rsidRPr="0090467D">
              <w:rPr>
                <w:color w:val="000000"/>
                <w:sz w:val="16"/>
                <w:szCs w:val="16"/>
              </w:rPr>
              <w:t xml:space="preserve"> podpora </w:t>
            </w:r>
            <w:proofErr w:type="spellStart"/>
            <w:r w:rsidRPr="0090467D">
              <w:rPr>
                <w:color w:val="000000"/>
                <w:sz w:val="16"/>
                <w:szCs w:val="16"/>
              </w:rPr>
              <w:t>výrobce</w:t>
            </w:r>
            <w:proofErr w:type="spellEnd"/>
            <w:r w:rsidRPr="0090467D">
              <w:rPr>
                <w:color w:val="000000"/>
                <w:sz w:val="16"/>
                <w:szCs w:val="16"/>
              </w:rPr>
              <w:t xml:space="preserve">, nárok na nové verze po dobu 60 měsíců  </w:t>
            </w:r>
          </w:p>
        </w:tc>
        <w:tc>
          <w:tcPr>
            <w:tcW w:w="2150" w:type="pct"/>
            <w:tcBorders>
              <w:top w:val="nil"/>
              <w:left w:val="nil"/>
              <w:bottom w:val="single" w:sz="8" w:space="0" w:color="auto"/>
              <w:right w:val="single" w:sz="8" w:space="0" w:color="auto"/>
            </w:tcBorders>
            <w:shd w:val="clear" w:color="000000" w:fill="FFFF00"/>
            <w:noWrap/>
            <w:vAlign w:val="center"/>
            <w:hideMark/>
          </w:tcPr>
          <w:p w14:paraId="78DB4BFC" w14:textId="77777777" w:rsidR="00896206" w:rsidRPr="0090467D" w:rsidRDefault="00896206" w:rsidP="00A62F69">
            <w:pPr>
              <w:rPr>
                <w:color w:val="000000"/>
                <w:sz w:val="16"/>
                <w:szCs w:val="16"/>
              </w:rPr>
            </w:pPr>
            <w:r w:rsidRPr="0090467D">
              <w:rPr>
                <w:color w:val="000000"/>
                <w:sz w:val="16"/>
                <w:szCs w:val="16"/>
              </w:rPr>
              <w:t> </w:t>
            </w:r>
          </w:p>
        </w:tc>
      </w:tr>
      <w:tr w:rsidR="00896206" w:rsidRPr="0090467D" w14:paraId="26CEF45B" w14:textId="77777777" w:rsidTr="00A62F69">
        <w:trPr>
          <w:trHeight w:val="20"/>
        </w:trPr>
        <w:tc>
          <w:tcPr>
            <w:tcW w:w="647" w:type="pct"/>
            <w:tcBorders>
              <w:top w:val="single" w:sz="8" w:space="0" w:color="auto"/>
              <w:left w:val="single" w:sz="8" w:space="0" w:color="auto"/>
              <w:bottom w:val="nil"/>
              <w:right w:val="single" w:sz="8" w:space="0" w:color="auto"/>
            </w:tcBorders>
            <w:shd w:val="clear" w:color="auto" w:fill="auto"/>
            <w:vAlign w:val="center"/>
            <w:hideMark/>
          </w:tcPr>
          <w:p w14:paraId="42FCE9CF" w14:textId="77777777" w:rsidR="00896206" w:rsidRPr="0090467D" w:rsidRDefault="00896206" w:rsidP="00A62F69">
            <w:pPr>
              <w:jc w:val="center"/>
              <w:rPr>
                <w:b/>
                <w:bCs/>
                <w:color w:val="000000"/>
                <w:sz w:val="16"/>
                <w:szCs w:val="16"/>
              </w:rPr>
            </w:pPr>
            <w:r w:rsidRPr="0090467D">
              <w:rPr>
                <w:b/>
                <w:bCs/>
                <w:color w:val="000000"/>
                <w:sz w:val="16"/>
                <w:szCs w:val="16"/>
              </w:rPr>
              <w:t xml:space="preserve">SW licence operačních systémů </w:t>
            </w:r>
          </w:p>
        </w:tc>
        <w:tc>
          <w:tcPr>
            <w:tcW w:w="2203" w:type="pct"/>
            <w:vMerge w:val="restart"/>
            <w:tcBorders>
              <w:top w:val="nil"/>
              <w:left w:val="single" w:sz="8" w:space="0" w:color="auto"/>
              <w:bottom w:val="single" w:sz="8" w:space="0" w:color="000000"/>
              <w:right w:val="single" w:sz="8" w:space="0" w:color="auto"/>
            </w:tcBorders>
            <w:shd w:val="clear" w:color="auto" w:fill="auto"/>
            <w:vAlign w:val="center"/>
            <w:hideMark/>
          </w:tcPr>
          <w:p w14:paraId="7BA2920C" w14:textId="0FD3C41F" w:rsidR="00896206" w:rsidRPr="0090467D" w:rsidRDefault="00896206" w:rsidP="00A62F69">
            <w:pPr>
              <w:spacing w:before="60" w:after="60"/>
              <w:rPr>
                <w:color w:val="000000"/>
                <w:sz w:val="16"/>
                <w:szCs w:val="16"/>
              </w:rPr>
            </w:pPr>
            <w:r w:rsidRPr="0090467D">
              <w:rPr>
                <w:color w:val="000000"/>
                <w:sz w:val="16"/>
                <w:szCs w:val="16"/>
              </w:rPr>
              <w:t>Licence serverového operačního systému v</w:t>
            </w:r>
            <w:r w:rsidR="004B0B8A">
              <w:rPr>
                <w:color w:val="000000"/>
                <w:sz w:val="16"/>
                <w:szCs w:val="16"/>
              </w:rPr>
              <w:t> </w:t>
            </w:r>
            <w:r w:rsidRPr="0090467D">
              <w:rPr>
                <w:color w:val="000000"/>
                <w:sz w:val="16"/>
                <w:szCs w:val="16"/>
              </w:rPr>
              <w:t xml:space="preserve">aktuální verzi umožňující běh </w:t>
            </w:r>
            <w:proofErr w:type="spellStart"/>
            <w:r w:rsidRPr="0090467D">
              <w:rPr>
                <w:color w:val="000000"/>
                <w:sz w:val="16"/>
                <w:szCs w:val="16"/>
              </w:rPr>
              <w:t>Active</w:t>
            </w:r>
            <w:proofErr w:type="spellEnd"/>
            <w:r w:rsidRPr="0090467D">
              <w:rPr>
                <w:color w:val="000000"/>
                <w:sz w:val="16"/>
                <w:szCs w:val="16"/>
              </w:rPr>
              <w:t xml:space="preserve"> </w:t>
            </w:r>
            <w:proofErr w:type="spellStart"/>
            <w:r w:rsidRPr="0090467D">
              <w:rPr>
                <w:color w:val="000000"/>
                <w:sz w:val="16"/>
                <w:szCs w:val="16"/>
              </w:rPr>
              <w:t>Directory</w:t>
            </w:r>
            <w:proofErr w:type="spellEnd"/>
            <w:r>
              <w:rPr>
                <w:color w:val="000000"/>
                <w:sz w:val="16"/>
                <w:szCs w:val="16"/>
              </w:rPr>
              <w:t>, replikačního a zálohovacího systému</w:t>
            </w:r>
            <w:r w:rsidRPr="0090467D">
              <w:rPr>
                <w:color w:val="000000"/>
                <w:sz w:val="16"/>
                <w:szCs w:val="16"/>
              </w:rPr>
              <w:t xml:space="preserve"> a </w:t>
            </w:r>
            <w:proofErr w:type="spellStart"/>
            <w:r w:rsidRPr="0090467D">
              <w:rPr>
                <w:color w:val="000000"/>
                <w:sz w:val="16"/>
                <w:szCs w:val="16"/>
              </w:rPr>
              <w:t>File</w:t>
            </w:r>
            <w:proofErr w:type="spellEnd"/>
            <w:r w:rsidRPr="0090467D">
              <w:rPr>
                <w:color w:val="000000"/>
                <w:sz w:val="16"/>
                <w:szCs w:val="16"/>
              </w:rPr>
              <w:t xml:space="preserve"> Serveru  na pro </w:t>
            </w:r>
            <w:proofErr w:type="gramStart"/>
            <w:r w:rsidRPr="0090467D">
              <w:rPr>
                <w:color w:val="000000"/>
                <w:sz w:val="16"/>
                <w:szCs w:val="16"/>
              </w:rPr>
              <w:t>nabízeném</w:t>
            </w:r>
            <w:proofErr w:type="gramEnd"/>
            <w:r w:rsidRPr="0090467D">
              <w:rPr>
                <w:color w:val="000000"/>
                <w:sz w:val="16"/>
                <w:szCs w:val="16"/>
              </w:rPr>
              <w:t xml:space="preserve"> serveru. Licence umožní běh minimálně 2 instancí nabízeného serverového operačního systému na jednom </w:t>
            </w:r>
            <w:proofErr w:type="spellStart"/>
            <w:r w:rsidRPr="0090467D">
              <w:rPr>
                <w:color w:val="000000"/>
                <w:sz w:val="16"/>
                <w:szCs w:val="16"/>
              </w:rPr>
              <w:t>hypervizoru</w:t>
            </w:r>
            <w:proofErr w:type="spellEnd"/>
            <w:r w:rsidRPr="0090467D">
              <w:rPr>
                <w:color w:val="000000"/>
                <w:sz w:val="16"/>
                <w:szCs w:val="16"/>
              </w:rPr>
              <w:t xml:space="preserve">. Licence musí umožnit použití starších verzí systémů (tzv. </w:t>
            </w:r>
            <w:proofErr w:type="spellStart"/>
            <w:r w:rsidRPr="0090467D">
              <w:rPr>
                <w:color w:val="000000"/>
                <w:sz w:val="16"/>
                <w:szCs w:val="16"/>
              </w:rPr>
              <w:t>downgrade</w:t>
            </w:r>
            <w:proofErr w:type="spellEnd"/>
            <w:r w:rsidRPr="0090467D">
              <w:rPr>
                <w:color w:val="000000"/>
                <w:sz w:val="16"/>
                <w:szCs w:val="16"/>
              </w:rPr>
              <w:t>)</w:t>
            </w:r>
          </w:p>
        </w:tc>
        <w:tc>
          <w:tcPr>
            <w:tcW w:w="2150" w:type="pct"/>
            <w:vMerge w:val="restart"/>
            <w:tcBorders>
              <w:top w:val="nil"/>
              <w:left w:val="single" w:sz="8" w:space="0" w:color="auto"/>
              <w:bottom w:val="single" w:sz="8" w:space="0" w:color="000000"/>
              <w:right w:val="single" w:sz="8" w:space="0" w:color="auto"/>
            </w:tcBorders>
            <w:shd w:val="clear" w:color="000000" w:fill="FFFF00"/>
            <w:noWrap/>
            <w:vAlign w:val="center"/>
            <w:hideMark/>
          </w:tcPr>
          <w:p w14:paraId="26C9CD1F" w14:textId="77777777" w:rsidR="00896206" w:rsidRPr="0090467D" w:rsidRDefault="00896206" w:rsidP="00A62F69">
            <w:pPr>
              <w:rPr>
                <w:color w:val="000000"/>
                <w:sz w:val="16"/>
                <w:szCs w:val="16"/>
              </w:rPr>
            </w:pPr>
            <w:r w:rsidRPr="0090467D">
              <w:rPr>
                <w:color w:val="000000"/>
                <w:sz w:val="16"/>
                <w:szCs w:val="16"/>
              </w:rPr>
              <w:t> </w:t>
            </w:r>
          </w:p>
        </w:tc>
      </w:tr>
      <w:tr w:rsidR="00896206" w:rsidRPr="0090467D" w14:paraId="49F82158" w14:textId="77777777" w:rsidTr="00A62F69">
        <w:trPr>
          <w:trHeight w:val="20"/>
        </w:trPr>
        <w:tc>
          <w:tcPr>
            <w:tcW w:w="647" w:type="pct"/>
            <w:tcBorders>
              <w:top w:val="nil"/>
              <w:left w:val="single" w:sz="8" w:space="0" w:color="auto"/>
              <w:bottom w:val="nil"/>
              <w:right w:val="single" w:sz="8" w:space="0" w:color="auto"/>
            </w:tcBorders>
            <w:shd w:val="clear" w:color="auto" w:fill="auto"/>
            <w:vAlign w:val="center"/>
            <w:hideMark/>
          </w:tcPr>
          <w:p w14:paraId="6C811595" w14:textId="77777777" w:rsidR="00896206" w:rsidRPr="0090467D" w:rsidRDefault="00896206" w:rsidP="00A62F69">
            <w:pPr>
              <w:jc w:val="center"/>
              <w:rPr>
                <w:b/>
                <w:bCs/>
                <w:color w:val="000000"/>
                <w:sz w:val="16"/>
                <w:szCs w:val="16"/>
              </w:rPr>
            </w:pPr>
            <w:r w:rsidRPr="0090467D">
              <w:rPr>
                <w:b/>
                <w:bCs/>
                <w:color w:val="000000"/>
                <w:sz w:val="16"/>
                <w:szCs w:val="16"/>
              </w:rPr>
              <w:t>1 kus</w:t>
            </w:r>
          </w:p>
        </w:tc>
        <w:tc>
          <w:tcPr>
            <w:tcW w:w="2203" w:type="pct"/>
            <w:vMerge/>
            <w:tcBorders>
              <w:top w:val="nil"/>
              <w:left w:val="single" w:sz="8" w:space="0" w:color="auto"/>
              <w:bottom w:val="single" w:sz="8" w:space="0" w:color="000000"/>
              <w:right w:val="single" w:sz="8" w:space="0" w:color="auto"/>
            </w:tcBorders>
            <w:vAlign w:val="center"/>
            <w:hideMark/>
          </w:tcPr>
          <w:p w14:paraId="2F25DCC2" w14:textId="77777777" w:rsidR="00896206" w:rsidRPr="0090467D" w:rsidRDefault="00896206" w:rsidP="00A62F69">
            <w:pPr>
              <w:spacing w:before="60" w:after="60"/>
              <w:rPr>
                <w:color w:val="000000"/>
                <w:sz w:val="16"/>
                <w:szCs w:val="16"/>
              </w:rPr>
            </w:pPr>
          </w:p>
        </w:tc>
        <w:tc>
          <w:tcPr>
            <w:tcW w:w="2150" w:type="pct"/>
            <w:vMerge/>
            <w:tcBorders>
              <w:top w:val="nil"/>
              <w:left w:val="single" w:sz="8" w:space="0" w:color="auto"/>
              <w:bottom w:val="single" w:sz="8" w:space="0" w:color="000000"/>
              <w:right w:val="single" w:sz="8" w:space="0" w:color="auto"/>
            </w:tcBorders>
            <w:vAlign w:val="center"/>
            <w:hideMark/>
          </w:tcPr>
          <w:p w14:paraId="5A92BA0B" w14:textId="77777777" w:rsidR="00896206" w:rsidRPr="0090467D" w:rsidRDefault="00896206" w:rsidP="00A62F69">
            <w:pPr>
              <w:rPr>
                <w:color w:val="000000"/>
                <w:sz w:val="16"/>
                <w:szCs w:val="16"/>
              </w:rPr>
            </w:pPr>
          </w:p>
        </w:tc>
      </w:tr>
      <w:tr w:rsidR="00896206" w:rsidRPr="0090467D" w14:paraId="64D61DCA" w14:textId="77777777" w:rsidTr="00A62F69">
        <w:trPr>
          <w:trHeight w:val="20"/>
        </w:trPr>
        <w:tc>
          <w:tcPr>
            <w:tcW w:w="647" w:type="pct"/>
            <w:tcBorders>
              <w:top w:val="nil"/>
              <w:left w:val="single" w:sz="8" w:space="0" w:color="auto"/>
              <w:bottom w:val="single" w:sz="8" w:space="0" w:color="auto"/>
              <w:right w:val="single" w:sz="8" w:space="0" w:color="auto"/>
            </w:tcBorders>
            <w:shd w:val="clear" w:color="auto" w:fill="auto"/>
            <w:vAlign w:val="center"/>
            <w:hideMark/>
          </w:tcPr>
          <w:p w14:paraId="4F2415A5" w14:textId="77777777" w:rsidR="00896206" w:rsidRPr="0090467D" w:rsidRDefault="00896206" w:rsidP="00A62F69">
            <w:pPr>
              <w:rPr>
                <w:color w:val="000000"/>
                <w:sz w:val="22"/>
                <w:szCs w:val="22"/>
              </w:rPr>
            </w:pPr>
            <w:r w:rsidRPr="0090467D">
              <w:rPr>
                <w:color w:val="000000"/>
                <w:sz w:val="22"/>
                <w:szCs w:val="22"/>
              </w:rPr>
              <w:t> </w:t>
            </w:r>
          </w:p>
        </w:tc>
        <w:tc>
          <w:tcPr>
            <w:tcW w:w="2203" w:type="pct"/>
            <w:vMerge/>
            <w:tcBorders>
              <w:top w:val="nil"/>
              <w:left w:val="single" w:sz="8" w:space="0" w:color="auto"/>
              <w:bottom w:val="single" w:sz="8" w:space="0" w:color="000000"/>
              <w:right w:val="single" w:sz="8" w:space="0" w:color="auto"/>
            </w:tcBorders>
            <w:vAlign w:val="center"/>
            <w:hideMark/>
          </w:tcPr>
          <w:p w14:paraId="365F2B44" w14:textId="77777777" w:rsidR="00896206" w:rsidRPr="0090467D" w:rsidRDefault="00896206" w:rsidP="00A62F69">
            <w:pPr>
              <w:spacing w:before="60" w:after="60"/>
              <w:rPr>
                <w:color w:val="000000"/>
                <w:sz w:val="16"/>
                <w:szCs w:val="16"/>
              </w:rPr>
            </w:pPr>
          </w:p>
        </w:tc>
        <w:tc>
          <w:tcPr>
            <w:tcW w:w="2150" w:type="pct"/>
            <w:vMerge/>
            <w:tcBorders>
              <w:top w:val="nil"/>
              <w:left w:val="single" w:sz="8" w:space="0" w:color="auto"/>
              <w:bottom w:val="single" w:sz="8" w:space="0" w:color="000000"/>
              <w:right w:val="single" w:sz="8" w:space="0" w:color="auto"/>
            </w:tcBorders>
            <w:vAlign w:val="center"/>
            <w:hideMark/>
          </w:tcPr>
          <w:p w14:paraId="7C0B9EC0" w14:textId="77777777" w:rsidR="00896206" w:rsidRPr="0090467D" w:rsidRDefault="00896206" w:rsidP="00A62F69">
            <w:pPr>
              <w:rPr>
                <w:color w:val="000000"/>
                <w:sz w:val="16"/>
                <w:szCs w:val="16"/>
              </w:rPr>
            </w:pPr>
          </w:p>
        </w:tc>
      </w:tr>
      <w:tr w:rsidR="00896206" w:rsidRPr="0090467D" w14:paraId="1936FC92" w14:textId="77777777" w:rsidTr="00A62F69">
        <w:trPr>
          <w:trHeight w:val="20"/>
        </w:trPr>
        <w:tc>
          <w:tcPr>
            <w:tcW w:w="647" w:type="pct"/>
            <w:tcBorders>
              <w:top w:val="nil"/>
              <w:left w:val="single" w:sz="8" w:space="0" w:color="auto"/>
              <w:bottom w:val="single" w:sz="8" w:space="0" w:color="auto"/>
              <w:right w:val="single" w:sz="8" w:space="0" w:color="auto"/>
            </w:tcBorders>
            <w:shd w:val="clear" w:color="auto" w:fill="auto"/>
            <w:vAlign w:val="center"/>
            <w:hideMark/>
          </w:tcPr>
          <w:p w14:paraId="0541B9E9" w14:textId="77777777" w:rsidR="00896206" w:rsidRPr="0090467D" w:rsidRDefault="00896206" w:rsidP="00A62F69">
            <w:pPr>
              <w:jc w:val="center"/>
              <w:rPr>
                <w:b/>
                <w:bCs/>
                <w:color w:val="000000"/>
                <w:sz w:val="16"/>
                <w:szCs w:val="16"/>
              </w:rPr>
            </w:pPr>
            <w:r w:rsidRPr="0090467D">
              <w:rPr>
                <w:b/>
                <w:bCs/>
                <w:color w:val="000000"/>
                <w:sz w:val="16"/>
                <w:szCs w:val="16"/>
              </w:rPr>
              <w:t xml:space="preserve">SW licence Upgrade stávajícího </w:t>
            </w:r>
            <w:proofErr w:type="spellStart"/>
            <w:r w:rsidRPr="0090467D">
              <w:rPr>
                <w:b/>
                <w:bCs/>
                <w:color w:val="000000"/>
                <w:sz w:val="16"/>
                <w:szCs w:val="16"/>
              </w:rPr>
              <w:t>zálohovacíhio</w:t>
            </w:r>
            <w:proofErr w:type="spellEnd"/>
            <w:r w:rsidRPr="0090467D">
              <w:rPr>
                <w:b/>
                <w:bCs/>
                <w:color w:val="000000"/>
                <w:sz w:val="16"/>
                <w:szCs w:val="16"/>
              </w:rPr>
              <w:t xml:space="preserve"> systému pro 4 </w:t>
            </w:r>
            <w:proofErr w:type="spellStart"/>
            <w:r w:rsidRPr="0090467D">
              <w:rPr>
                <w:b/>
                <w:bCs/>
                <w:color w:val="000000"/>
                <w:sz w:val="16"/>
                <w:szCs w:val="16"/>
              </w:rPr>
              <w:t>so</w:t>
            </w:r>
            <w:r>
              <w:rPr>
                <w:b/>
                <w:bCs/>
                <w:color w:val="000000"/>
                <w:sz w:val="16"/>
                <w:szCs w:val="16"/>
              </w:rPr>
              <w:t>c</w:t>
            </w:r>
            <w:r w:rsidRPr="0090467D">
              <w:rPr>
                <w:b/>
                <w:bCs/>
                <w:color w:val="000000"/>
                <w:sz w:val="16"/>
                <w:szCs w:val="16"/>
              </w:rPr>
              <w:t>kety</w:t>
            </w:r>
            <w:proofErr w:type="spellEnd"/>
          </w:p>
        </w:tc>
        <w:tc>
          <w:tcPr>
            <w:tcW w:w="2203" w:type="pct"/>
            <w:tcBorders>
              <w:top w:val="nil"/>
              <w:left w:val="nil"/>
              <w:bottom w:val="single" w:sz="8" w:space="0" w:color="auto"/>
              <w:right w:val="single" w:sz="8" w:space="0" w:color="auto"/>
            </w:tcBorders>
            <w:shd w:val="clear" w:color="auto" w:fill="auto"/>
            <w:vAlign w:val="center"/>
            <w:hideMark/>
          </w:tcPr>
          <w:p w14:paraId="4585C5DC" w14:textId="77777777" w:rsidR="00896206" w:rsidRPr="0090467D" w:rsidRDefault="00896206" w:rsidP="00A62F69">
            <w:pPr>
              <w:spacing w:before="60" w:after="60"/>
              <w:rPr>
                <w:color w:val="000000"/>
                <w:sz w:val="16"/>
                <w:szCs w:val="16"/>
              </w:rPr>
            </w:pPr>
            <w:r w:rsidRPr="0090467D">
              <w:rPr>
                <w:color w:val="000000"/>
                <w:sz w:val="16"/>
                <w:szCs w:val="16"/>
              </w:rPr>
              <w:t>Upgra</w:t>
            </w:r>
            <w:r>
              <w:rPr>
                <w:color w:val="000000"/>
                <w:sz w:val="16"/>
                <w:szCs w:val="16"/>
              </w:rPr>
              <w:t>d</w:t>
            </w:r>
            <w:r w:rsidRPr="0090467D">
              <w:rPr>
                <w:color w:val="000000"/>
                <w:sz w:val="16"/>
                <w:szCs w:val="16"/>
              </w:rPr>
              <w:t xml:space="preserve">e stávající licence zálohovacího systému </w:t>
            </w:r>
            <w:proofErr w:type="spellStart"/>
            <w:r w:rsidRPr="0090467D">
              <w:rPr>
                <w:color w:val="000000"/>
                <w:sz w:val="16"/>
                <w:szCs w:val="16"/>
              </w:rPr>
              <w:t>Veeam</w:t>
            </w:r>
            <w:proofErr w:type="spellEnd"/>
            <w:r w:rsidRPr="0090467D">
              <w:rPr>
                <w:color w:val="000000"/>
                <w:sz w:val="16"/>
                <w:szCs w:val="16"/>
              </w:rPr>
              <w:t xml:space="preserve"> </w:t>
            </w:r>
            <w:proofErr w:type="spellStart"/>
            <w:r w:rsidRPr="0090467D">
              <w:rPr>
                <w:color w:val="000000"/>
                <w:sz w:val="16"/>
                <w:szCs w:val="16"/>
              </w:rPr>
              <w:t>Backup</w:t>
            </w:r>
            <w:proofErr w:type="spellEnd"/>
            <w:r w:rsidRPr="0090467D">
              <w:rPr>
                <w:color w:val="000000"/>
                <w:sz w:val="16"/>
                <w:szCs w:val="16"/>
              </w:rPr>
              <w:t xml:space="preserve"> Essentials Standard pro 4 </w:t>
            </w:r>
            <w:proofErr w:type="spellStart"/>
            <w:r w:rsidRPr="0090467D">
              <w:rPr>
                <w:color w:val="000000"/>
                <w:sz w:val="16"/>
                <w:szCs w:val="16"/>
              </w:rPr>
              <w:t>so</w:t>
            </w:r>
            <w:r>
              <w:rPr>
                <w:color w:val="000000"/>
                <w:sz w:val="16"/>
                <w:szCs w:val="16"/>
              </w:rPr>
              <w:t>c</w:t>
            </w:r>
            <w:r w:rsidRPr="0090467D">
              <w:rPr>
                <w:color w:val="000000"/>
                <w:sz w:val="16"/>
                <w:szCs w:val="16"/>
              </w:rPr>
              <w:t>kety</w:t>
            </w:r>
            <w:proofErr w:type="spellEnd"/>
            <w:r w:rsidRPr="0090467D">
              <w:rPr>
                <w:color w:val="000000"/>
                <w:sz w:val="16"/>
                <w:szCs w:val="16"/>
              </w:rPr>
              <w:t xml:space="preserve"> na verzi </w:t>
            </w:r>
            <w:proofErr w:type="spellStart"/>
            <w:r w:rsidRPr="0090467D">
              <w:rPr>
                <w:color w:val="000000"/>
                <w:sz w:val="16"/>
                <w:szCs w:val="16"/>
              </w:rPr>
              <w:t>Veeam</w:t>
            </w:r>
            <w:proofErr w:type="spellEnd"/>
            <w:r w:rsidRPr="0090467D">
              <w:rPr>
                <w:color w:val="000000"/>
                <w:sz w:val="16"/>
                <w:szCs w:val="16"/>
              </w:rPr>
              <w:t xml:space="preserve"> </w:t>
            </w:r>
            <w:proofErr w:type="spellStart"/>
            <w:r w:rsidRPr="0090467D">
              <w:rPr>
                <w:color w:val="000000"/>
                <w:sz w:val="16"/>
                <w:szCs w:val="16"/>
              </w:rPr>
              <w:t>Backup</w:t>
            </w:r>
            <w:proofErr w:type="spellEnd"/>
            <w:r w:rsidRPr="0090467D">
              <w:rPr>
                <w:color w:val="000000"/>
                <w:sz w:val="16"/>
                <w:szCs w:val="16"/>
              </w:rPr>
              <w:t xml:space="preserve"> Essentials </w:t>
            </w:r>
            <w:proofErr w:type="spellStart"/>
            <w:r w:rsidRPr="0090467D">
              <w:rPr>
                <w:color w:val="000000"/>
                <w:sz w:val="16"/>
                <w:szCs w:val="16"/>
              </w:rPr>
              <w:t>Enterprise</w:t>
            </w:r>
            <w:proofErr w:type="spellEnd"/>
            <w:r w:rsidRPr="0090467D">
              <w:rPr>
                <w:color w:val="000000"/>
                <w:sz w:val="16"/>
                <w:szCs w:val="16"/>
              </w:rPr>
              <w:t xml:space="preserve"> pro 4 </w:t>
            </w:r>
            <w:proofErr w:type="spellStart"/>
            <w:r w:rsidRPr="0090467D">
              <w:rPr>
                <w:color w:val="000000"/>
                <w:sz w:val="16"/>
                <w:szCs w:val="16"/>
              </w:rPr>
              <w:t>so</w:t>
            </w:r>
            <w:r>
              <w:rPr>
                <w:color w:val="000000"/>
                <w:sz w:val="16"/>
                <w:szCs w:val="16"/>
              </w:rPr>
              <w:t>c</w:t>
            </w:r>
            <w:r w:rsidRPr="0090467D">
              <w:rPr>
                <w:color w:val="000000"/>
                <w:sz w:val="16"/>
                <w:szCs w:val="16"/>
              </w:rPr>
              <w:t>kety</w:t>
            </w:r>
            <w:proofErr w:type="spellEnd"/>
            <w:r>
              <w:rPr>
                <w:color w:val="000000"/>
                <w:sz w:val="16"/>
                <w:szCs w:val="16"/>
              </w:rPr>
              <w:t xml:space="preserve"> včetně </w:t>
            </w:r>
            <w:proofErr w:type="spellStart"/>
            <w:r>
              <w:rPr>
                <w:color w:val="000000"/>
                <w:sz w:val="16"/>
                <w:szCs w:val="16"/>
              </w:rPr>
              <w:t>maintenance</w:t>
            </w:r>
            <w:proofErr w:type="spellEnd"/>
            <w:r>
              <w:rPr>
                <w:color w:val="000000"/>
                <w:sz w:val="16"/>
                <w:szCs w:val="16"/>
              </w:rPr>
              <w:t xml:space="preserve"> do 12/2021</w:t>
            </w:r>
          </w:p>
        </w:tc>
        <w:tc>
          <w:tcPr>
            <w:tcW w:w="2150" w:type="pct"/>
            <w:tcBorders>
              <w:top w:val="nil"/>
              <w:left w:val="nil"/>
              <w:bottom w:val="single" w:sz="8" w:space="0" w:color="auto"/>
              <w:right w:val="single" w:sz="8" w:space="0" w:color="auto"/>
            </w:tcBorders>
            <w:shd w:val="clear" w:color="000000" w:fill="FFFF00"/>
            <w:noWrap/>
            <w:vAlign w:val="center"/>
            <w:hideMark/>
          </w:tcPr>
          <w:p w14:paraId="380454D3" w14:textId="77777777" w:rsidR="00896206" w:rsidRPr="0090467D" w:rsidRDefault="00896206" w:rsidP="00A62F69">
            <w:pPr>
              <w:rPr>
                <w:color w:val="000000"/>
                <w:sz w:val="16"/>
                <w:szCs w:val="16"/>
              </w:rPr>
            </w:pPr>
            <w:r w:rsidRPr="0090467D">
              <w:rPr>
                <w:color w:val="000000"/>
                <w:sz w:val="16"/>
                <w:szCs w:val="16"/>
              </w:rPr>
              <w:t> </w:t>
            </w:r>
          </w:p>
        </w:tc>
      </w:tr>
      <w:tr w:rsidR="00896206" w:rsidRPr="0090467D" w14:paraId="10CA2A6B" w14:textId="77777777" w:rsidTr="00A62F69">
        <w:trPr>
          <w:trHeight w:val="20"/>
        </w:trPr>
        <w:tc>
          <w:tcPr>
            <w:tcW w:w="647" w:type="pct"/>
            <w:vMerge w:val="restart"/>
            <w:tcBorders>
              <w:top w:val="nil"/>
              <w:left w:val="single" w:sz="8" w:space="0" w:color="auto"/>
              <w:right w:val="single" w:sz="8" w:space="0" w:color="auto"/>
            </w:tcBorders>
            <w:shd w:val="clear" w:color="auto" w:fill="auto"/>
            <w:vAlign w:val="center"/>
            <w:hideMark/>
          </w:tcPr>
          <w:p w14:paraId="6D841F50" w14:textId="77777777" w:rsidR="00896206" w:rsidRPr="0090467D" w:rsidRDefault="00896206" w:rsidP="00A62F69">
            <w:pPr>
              <w:jc w:val="center"/>
              <w:rPr>
                <w:b/>
                <w:bCs/>
                <w:color w:val="000000"/>
                <w:sz w:val="16"/>
                <w:szCs w:val="16"/>
              </w:rPr>
            </w:pPr>
            <w:r>
              <w:rPr>
                <w:b/>
                <w:bCs/>
                <w:color w:val="000000"/>
                <w:sz w:val="16"/>
                <w:szCs w:val="16"/>
              </w:rPr>
              <w:t>Síťový přepínač</w:t>
            </w:r>
          </w:p>
          <w:p w14:paraId="00B23BB3" w14:textId="77777777" w:rsidR="00896206" w:rsidRDefault="00896206" w:rsidP="00A62F69">
            <w:pPr>
              <w:jc w:val="center"/>
              <w:rPr>
                <w:b/>
                <w:bCs/>
                <w:color w:val="000000"/>
                <w:sz w:val="16"/>
                <w:szCs w:val="16"/>
              </w:rPr>
            </w:pPr>
          </w:p>
          <w:p w14:paraId="50A8EA6A" w14:textId="77777777" w:rsidR="00896206" w:rsidRPr="003F1D1A" w:rsidRDefault="00896206" w:rsidP="00A62F69">
            <w:pPr>
              <w:jc w:val="center"/>
              <w:rPr>
                <w:b/>
                <w:bCs/>
                <w:color w:val="000000"/>
                <w:sz w:val="16"/>
                <w:szCs w:val="16"/>
              </w:rPr>
            </w:pPr>
            <w:r w:rsidRPr="0090467D">
              <w:rPr>
                <w:b/>
                <w:bCs/>
                <w:color w:val="000000"/>
                <w:sz w:val="16"/>
                <w:szCs w:val="16"/>
              </w:rPr>
              <w:t>1 kus</w:t>
            </w:r>
          </w:p>
          <w:p w14:paraId="7B35BAAC" w14:textId="77777777" w:rsidR="00896206" w:rsidRPr="0090467D" w:rsidRDefault="00896206" w:rsidP="00A62F69">
            <w:pPr>
              <w:rPr>
                <w:b/>
                <w:bCs/>
                <w:color w:val="000000"/>
                <w:sz w:val="16"/>
                <w:szCs w:val="16"/>
              </w:rPr>
            </w:pPr>
          </w:p>
        </w:tc>
        <w:tc>
          <w:tcPr>
            <w:tcW w:w="2203" w:type="pct"/>
            <w:tcBorders>
              <w:top w:val="nil"/>
              <w:left w:val="nil"/>
              <w:bottom w:val="single" w:sz="8" w:space="0" w:color="auto"/>
              <w:right w:val="single" w:sz="8" w:space="0" w:color="auto"/>
            </w:tcBorders>
            <w:shd w:val="clear" w:color="auto" w:fill="auto"/>
            <w:vAlign w:val="center"/>
            <w:hideMark/>
          </w:tcPr>
          <w:p w14:paraId="57475FCE" w14:textId="77777777" w:rsidR="00896206" w:rsidRPr="0090467D" w:rsidRDefault="00896206" w:rsidP="00A62F69">
            <w:pPr>
              <w:spacing w:before="60" w:after="60"/>
              <w:rPr>
                <w:color w:val="000000"/>
                <w:sz w:val="16"/>
                <w:szCs w:val="16"/>
              </w:rPr>
            </w:pPr>
            <w:proofErr w:type="spellStart"/>
            <w:r w:rsidRPr="0048523D">
              <w:rPr>
                <w:color w:val="000000"/>
                <w:sz w:val="16"/>
                <w:szCs w:val="16"/>
              </w:rPr>
              <w:t>Spravovatelný</w:t>
            </w:r>
            <w:proofErr w:type="spellEnd"/>
            <w:r w:rsidRPr="0048523D">
              <w:rPr>
                <w:color w:val="000000"/>
                <w:sz w:val="16"/>
                <w:szCs w:val="16"/>
              </w:rPr>
              <w:t xml:space="preserve"> L2 síťový přepínač se statickým směrováním L3.</w:t>
            </w:r>
          </w:p>
        </w:tc>
        <w:tc>
          <w:tcPr>
            <w:tcW w:w="2150" w:type="pct"/>
            <w:tcBorders>
              <w:top w:val="nil"/>
              <w:left w:val="nil"/>
              <w:bottom w:val="single" w:sz="8" w:space="0" w:color="auto"/>
              <w:right w:val="single" w:sz="8" w:space="0" w:color="auto"/>
            </w:tcBorders>
            <w:shd w:val="clear" w:color="000000" w:fill="FFFF00"/>
            <w:noWrap/>
            <w:vAlign w:val="center"/>
            <w:hideMark/>
          </w:tcPr>
          <w:p w14:paraId="68333D79" w14:textId="77777777" w:rsidR="00896206" w:rsidRPr="0090467D" w:rsidRDefault="00896206" w:rsidP="00A62F69">
            <w:pPr>
              <w:rPr>
                <w:color w:val="000000"/>
                <w:sz w:val="16"/>
                <w:szCs w:val="16"/>
              </w:rPr>
            </w:pPr>
            <w:r w:rsidRPr="0090467D">
              <w:rPr>
                <w:color w:val="000000"/>
                <w:sz w:val="16"/>
                <w:szCs w:val="16"/>
              </w:rPr>
              <w:t> </w:t>
            </w:r>
          </w:p>
        </w:tc>
      </w:tr>
      <w:tr w:rsidR="00896206" w:rsidRPr="0090467D" w14:paraId="3AC985EC" w14:textId="77777777" w:rsidTr="00A62F69">
        <w:trPr>
          <w:trHeight w:val="20"/>
        </w:trPr>
        <w:tc>
          <w:tcPr>
            <w:tcW w:w="647" w:type="pct"/>
            <w:vMerge/>
            <w:tcBorders>
              <w:left w:val="single" w:sz="8" w:space="0" w:color="auto"/>
              <w:right w:val="single" w:sz="8" w:space="0" w:color="auto"/>
            </w:tcBorders>
            <w:shd w:val="clear" w:color="auto" w:fill="auto"/>
            <w:vAlign w:val="center"/>
            <w:hideMark/>
          </w:tcPr>
          <w:p w14:paraId="36CA0E15" w14:textId="77777777" w:rsidR="00896206" w:rsidRPr="0090467D" w:rsidRDefault="00896206" w:rsidP="00A62F69">
            <w:pPr>
              <w:jc w:val="center"/>
              <w:rPr>
                <w:b/>
                <w:bCs/>
                <w:color w:val="000000"/>
                <w:sz w:val="16"/>
                <w:szCs w:val="16"/>
              </w:rPr>
            </w:pPr>
          </w:p>
        </w:tc>
        <w:tc>
          <w:tcPr>
            <w:tcW w:w="2203" w:type="pct"/>
            <w:tcBorders>
              <w:top w:val="nil"/>
              <w:left w:val="nil"/>
              <w:bottom w:val="single" w:sz="8" w:space="0" w:color="auto"/>
              <w:right w:val="single" w:sz="8" w:space="0" w:color="auto"/>
            </w:tcBorders>
            <w:shd w:val="clear" w:color="auto" w:fill="auto"/>
            <w:vAlign w:val="center"/>
            <w:hideMark/>
          </w:tcPr>
          <w:p w14:paraId="008B12DA" w14:textId="77777777" w:rsidR="00896206" w:rsidRPr="0090467D" w:rsidRDefault="00896206" w:rsidP="00A62F69">
            <w:pPr>
              <w:spacing w:before="60" w:after="60"/>
              <w:rPr>
                <w:color w:val="000000"/>
                <w:sz w:val="16"/>
                <w:szCs w:val="16"/>
              </w:rPr>
            </w:pPr>
            <w:r>
              <w:rPr>
                <w:color w:val="000000"/>
                <w:sz w:val="16"/>
                <w:szCs w:val="16"/>
              </w:rPr>
              <w:t>Porty m</w:t>
            </w:r>
            <w:r w:rsidRPr="0048523D">
              <w:rPr>
                <w:color w:val="000000"/>
                <w:sz w:val="16"/>
                <w:szCs w:val="16"/>
              </w:rPr>
              <w:t>in. 24× 1G Base-T, 2× 10G Base-T, 2× 10G SFP+</w:t>
            </w:r>
          </w:p>
        </w:tc>
        <w:tc>
          <w:tcPr>
            <w:tcW w:w="2150" w:type="pct"/>
            <w:tcBorders>
              <w:top w:val="nil"/>
              <w:left w:val="nil"/>
              <w:bottom w:val="single" w:sz="8" w:space="0" w:color="auto"/>
              <w:right w:val="single" w:sz="8" w:space="0" w:color="auto"/>
            </w:tcBorders>
            <w:shd w:val="clear" w:color="000000" w:fill="FFFF00"/>
            <w:noWrap/>
            <w:vAlign w:val="center"/>
            <w:hideMark/>
          </w:tcPr>
          <w:p w14:paraId="725ED2CA" w14:textId="77777777" w:rsidR="00896206" w:rsidRPr="0090467D" w:rsidRDefault="00896206" w:rsidP="00A62F69">
            <w:pPr>
              <w:rPr>
                <w:color w:val="000000"/>
                <w:sz w:val="16"/>
                <w:szCs w:val="16"/>
              </w:rPr>
            </w:pPr>
            <w:r w:rsidRPr="0090467D">
              <w:rPr>
                <w:color w:val="000000"/>
                <w:sz w:val="16"/>
                <w:szCs w:val="16"/>
              </w:rPr>
              <w:t> </w:t>
            </w:r>
          </w:p>
        </w:tc>
      </w:tr>
      <w:tr w:rsidR="00896206" w:rsidRPr="0090467D" w14:paraId="2A439AC9" w14:textId="77777777" w:rsidTr="00A62F69">
        <w:trPr>
          <w:trHeight w:val="20"/>
        </w:trPr>
        <w:tc>
          <w:tcPr>
            <w:tcW w:w="647" w:type="pct"/>
            <w:vMerge/>
            <w:tcBorders>
              <w:left w:val="single" w:sz="8" w:space="0" w:color="auto"/>
              <w:right w:val="single" w:sz="8" w:space="0" w:color="auto"/>
            </w:tcBorders>
            <w:shd w:val="clear" w:color="auto" w:fill="auto"/>
            <w:vAlign w:val="center"/>
            <w:hideMark/>
          </w:tcPr>
          <w:p w14:paraId="60237B62" w14:textId="77777777" w:rsidR="00896206" w:rsidRPr="003F1D1A" w:rsidRDefault="00896206" w:rsidP="00A62F69">
            <w:pPr>
              <w:jc w:val="center"/>
              <w:rPr>
                <w:b/>
                <w:bCs/>
                <w:color w:val="000000"/>
                <w:sz w:val="16"/>
                <w:szCs w:val="16"/>
              </w:rPr>
            </w:pPr>
          </w:p>
        </w:tc>
        <w:tc>
          <w:tcPr>
            <w:tcW w:w="2203" w:type="pct"/>
            <w:tcBorders>
              <w:top w:val="nil"/>
              <w:left w:val="nil"/>
              <w:bottom w:val="single" w:sz="8" w:space="0" w:color="auto"/>
              <w:right w:val="single" w:sz="8" w:space="0" w:color="auto"/>
            </w:tcBorders>
            <w:shd w:val="clear" w:color="auto" w:fill="auto"/>
            <w:vAlign w:val="center"/>
            <w:hideMark/>
          </w:tcPr>
          <w:p w14:paraId="4C4157D6" w14:textId="77777777" w:rsidR="00896206" w:rsidRPr="0090467D" w:rsidRDefault="00896206" w:rsidP="00A62F69">
            <w:pPr>
              <w:spacing w:before="60" w:after="60"/>
              <w:rPr>
                <w:color w:val="000000"/>
                <w:sz w:val="16"/>
                <w:szCs w:val="16"/>
              </w:rPr>
            </w:pPr>
            <w:r>
              <w:rPr>
                <w:color w:val="000000"/>
                <w:sz w:val="16"/>
                <w:szCs w:val="16"/>
              </w:rPr>
              <w:t>P</w:t>
            </w:r>
            <w:r w:rsidRPr="0048523D">
              <w:rPr>
                <w:color w:val="000000"/>
                <w:sz w:val="16"/>
                <w:szCs w:val="16"/>
              </w:rPr>
              <w:t>odpora LACP – slučování portů včetně slučování napříč virtuálním šasi.</w:t>
            </w:r>
          </w:p>
        </w:tc>
        <w:tc>
          <w:tcPr>
            <w:tcW w:w="2150" w:type="pct"/>
            <w:tcBorders>
              <w:top w:val="nil"/>
              <w:left w:val="nil"/>
              <w:bottom w:val="single" w:sz="8" w:space="0" w:color="auto"/>
              <w:right w:val="single" w:sz="8" w:space="0" w:color="auto"/>
            </w:tcBorders>
            <w:shd w:val="clear" w:color="000000" w:fill="FFFF00"/>
            <w:noWrap/>
            <w:vAlign w:val="center"/>
            <w:hideMark/>
          </w:tcPr>
          <w:p w14:paraId="01D3828A" w14:textId="77777777" w:rsidR="00896206" w:rsidRPr="0090467D" w:rsidRDefault="00896206" w:rsidP="00A62F69">
            <w:pPr>
              <w:rPr>
                <w:color w:val="000000"/>
                <w:sz w:val="16"/>
                <w:szCs w:val="16"/>
              </w:rPr>
            </w:pPr>
            <w:r w:rsidRPr="0090467D">
              <w:rPr>
                <w:color w:val="000000"/>
                <w:sz w:val="16"/>
                <w:szCs w:val="16"/>
              </w:rPr>
              <w:t> </w:t>
            </w:r>
          </w:p>
        </w:tc>
      </w:tr>
      <w:tr w:rsidR="00896206" w:rsidRPr="0090467D" w14:paraId="2C2CB84E" w14:textId="77777777" w:rsidTr="00A62F69">
        <w:trPr>
          <w:trHeight w:val="20"/>
        </w:trPr>
        <w:tc>
          <w:tcPr>
            <w:tcW w:w="647" w:type="pct"/>
            <w:vMerge/>
            <w:tcBorders>
              <w:left w:val="single" w:sz="8" w:space="0" w:color="auto"/>
              <w:right w:val="single" w:sz="8" w:space="0" w:color="auto"/>
            </w:tcBorders>
            <w:shd w:val="clear" w:color="auto" w:fill="auto"/>
            <w:vAlign w:val="center"/>
            <w:hideMark/>
          </w:tcPr>
          <w:p w14:paraId="7E95E2C4" w14:textId="77777777" w:rsidR="00896206" w:rsidRPr="003F1D1A" w:rsidRDefault="00896206" w:rsidP="00A62F69">
            <w:pPr>
              <w:jc w:val="center"/>
              <w:rPr>
                <w:b/>
                <w:bCs/>
                <w:color w:val="000000"/>
                <w:sz w:val="16"/>
                <w:szCs w:val="16"/>
              </w:rPr>
            </w:pPr>
          </w:p>
        </w:tc>
        <w:tc>
          <w:tcPr>
            <w:tcW w:w="2203" w:type="pct"/>
            <w:tcBorders>
              <w:top w:val="nil"/>
              <w:left w:val="nil"/>
              <w:bottom w:val="single" w:sz="8" w:space="0" w:color="auto"/>
              <w:right w:val="single" w:sz="8" w:space="0" w:color="auto"/>
            </w:tcBorders>
            <w:shd w:val="clear" w:color="auto" w:fill="auto"/>
            <w:vAlign w:val="center"/>
            <w:hideMark/>
          </w:tcPr>
          <w:p w14:paraId="57297090" w14:textId="36F324FD" w:rsidR="00896206" w:rsidRPr="0090467D" w:rsidRDefault="00896206" w:rsidP="00A62F69">
            <w:pPr>
              <w:spacing w:before="60" w:after="60"/>
              <w:rPr>
                <w:color w:val="000000"/>
                <w:sz w:val="16"/>
                <w:szCs w:val="16"/>
              </w:rPr>
            </w:pPr>
            <w:r>
              <w:rPr>
                <w:color w:val="000000"/>
                <w:sz w:val="16"/>
                <w:szCs w:val="16"/>
              </w:rPr>
              <w:t>P</w:t>
            </w:r>
            <w:r w:rsidRPr="0048523D">
              <w:rPr>
                <w:color w:val="000000"/>
                <w:sz w:val="16"/>
                <w:szCs w:val="16"/>
              </w:rPr>
              <w:t>odpora statického směrování L3 pro I</w:t>
            </w:r>
            <w:r w:rsidR="004B0B8A" w:rsidRPr="0048523D">
              <w:rPr>
                <w:color w:val="000000"/>
                <w:sz w:val="16"/>
                <w:szCs w:val="16"/>
              </w:rPr>
              <w:t>p</w:t>
            </w:r>
            <w:r w:rsidRPr="0048523D">
              <w:rPr>
                <w:color w:val="000000"/>
                <w:sz w:val="16"/>
                <w:szCs w:val="16"/>
              </w:rPr>
              <w:t>v4 i I</w:t>
            </w:r>
            <w:r w:rsidR="004B0B8A" w:rsidRPr="0048523D">
              <w:rPr>
                <w:color w:val="000000"/>
                <w:sz w:val="16"/>
                <w:szCs w:val="16"/>
              </w:rPr>
              <w:t>p</w:t>
            </w:r>
            <w:r w:rsidRPr="0048523D">
              <w:rPr>
                <w:color w:val="000000"/>
                <w:sz w:val="16"/>
                <w:szCs w:val="16"/>
              </w:rPr>
              <w:t>v6.</w:t>
            </w:r>
          </w:p>
        </w:tc>
        <w:tc>
          <w:tcPr>
            <w:tcW w:w="2150" w:type="pct"/>
            <w:tcBorders>
              <w:top w:val="nil"/>
              <w:left w:val="nil"/>
              <w:bottom w:val="single" w:sz="8" w:space="0" w:color="auto"/>
              <w:right w:val="single" w:sz="8" w:space="0" w:color="auto"/>
            </w:tcBorders>
            <w:shd w:val="clear" w:color="000000" w:fill="FFFF00"/>
            <w:noWrap/>
            <w:vAlign w:val="center"/>
            <w:hideMark/>
          </w:tcPr>
          <w:p w14:paraId="6BD02BC9" w14:textId="77777777" w:rsidR="00896206" w:rsidRPr="0090467D" w:rsidRDefault="00896206" w:rsidP="00A62F69">
            <w:pPr>
              <w:rPr>
                <w:color w:val="000000"/>
                <w:sz w:val="16"/>
                <w:szCs w:val="16"/>
              </w:rPr>
            </w:pPr>
            <w:r w:rsidRPr="0090467D">
              <w:rPr>
                <w:color w:val="000000"/>
                <w:sz w:val="16"/>
                <w:szCs w:val="16"/>
              </w:rPr>
              <w:t> </w:t>
            </w:r>
          </w:p>
        </w:tc>
      </w:tr>
      <w:tr w:rsidR="00896206" w:rsidRPr="0090467D" w14:paraId="61621415" w14:textId="77777777" w:rsidTr="00A62F69">
        <w:trPr>
          <w:trHeight w:val="20"/>
        </w:trPr>
        <w:tc>
          <w:tcPr>
            <w:tcW w:w="647" w:type="pct"/>
            <w:vMerge/>
            <w:tcBorders>
              <w:left w:val="single" w:sz="8" w:space="0" w:color="auto"/>
              <w:right w:val="single" w:sz="8" w:space="0" w:color="auto"/>
            </w:tcBorders>
            <w:shd w:val="clear" w:color="auto" w:fill="auto"/>
            <w:vAlign w:val="center"/>
            <w:hideMark/>
          </w:tcPr>
          <w:p w14:paraId="4AA74C98" w14:textId="77777777" w:rsidR="00896206" w:rsidRPr="003F1D1A" w:rsidRDefault="00896206" w:rsidP="00A62F69">
            <w:pPr>
              <w:jc w:val="center"/>
              <w:rPr>
                <w:b/>
                <w:bCs/>
                <w:color w:val="000000"/>
                <w:sz w:val="16"/>
                <w:szCs w:val="16"/>
              </w:rPr>
            </w:pPr>
          </w:p>
        </w:tc>
        <w:tc>
          <w:tcPr>
            <w:tcW w:w="2203" w:type="pct"/>
            <w:tcBorders>
              <w:top w:val="nil"/>
              <w:left w:val="nil"/>
              <w:bottom w:val="single" w:sz="8" w:space="0" w:color="auto"/>
              <w:right w:val="single" w:sz="8" w:space="0" w:color="auto"/>
            </w:tcBorders>
            <w:shd w:val="clear" w:color="auto" w:fill="auto"/>
            <w:vAlign w:val="center"/>
            <w:hideMark/>
          </w:tcPr>
          <w:p w14:paraId="0F324F45" w14:textId="77777777" w:rsidR="00896206" w:rsidRPr="0090467D" w:rsidRDefault="00896206" w:rsidP="00A62F69">
            <w:pPr>
              <w:spacing w:before="60" w:after="60"/>
              <w:rPr>
                <w:color w:val="000000"/>
                <w:sz w:val="16"/>
                <w:szCs w:val="16"/>
              </w:rPr>
            </w:pPr>
            <w:r>
              <w:rPr>
                <w:color w:val="000000"/>
                <w:sz w:val="16"/>
                <w:szCs w:val="16"/>
              </w:rPr>
              <w:t>P</w:t>
            </w:r>
            <w:r w:rsidRPr="0048523D">
              <w:rPr>
                <w:color w:val="000000"/>
                <w:sz w:val="16"/>
                <w:szCs w:val="16"/>
              </w:rPr>
              <w:t xml:space="preserve">odpora </w:t>
            </w:r>
            <w:proofErr w:type="spellStart"/>
            <w:r w:rsidRPr="0048523D">
              <w:rPr>
                <w:color w:val="000000"/>
                <w:sz w:val="16"/>
                <w:szCs w:val="16"/>
              </w:rPr>
              <w:t>QoS</w:t>
            </w:r>
            <w:proofErr w:type="spellEnd"/>
            <w:r w:rsidRPr="0048523D">
              <w:rPr>
                <w:color w:val="000000"/>
                <w:sz w:val="16"/>
                <w:szCs w:val="16"/>
              </w:rPr>
              <w:t xml:space="preserve"> vč. IEEE 802.1p a DSCP.</w:t>
            </w:r>
          </w:p>
        </w:tc>
        <w:tc>
          <w:tcPr>
            <w:tcW w:w="2150" w:type="pct"/>
            <w:tcBorders>
              <w:top w:val="nil"/>
              <w:left w:val="nil"/>
              <w:bottom w:val="single" w:sz="8" w:space="0" w:color="auto"/>
              <w:right w:val="single" w:sz="8" w:space="0" w:color="auto"/>
            </w:tcBorders>
            <w:shd w:val="clear" w:color="000000" w:fill="FFFF00"/>
            <w:noWrap/>
            <w:vAlign w:val="center"/>
            <w:hideMark/>
          </w:tcPr>
          <w:p w14:paraId="1817BAB3" w14:textId="77777777" w:rsidR="00896206" w:rsidRPr="0090467D" w:rsidRDefault="00896206" w:rsidP="00A62F69">
            <w:pPr>
              <w:rPr>
                <w:color w:val="000000"/>
                <w:sz w:val="16"/>
                <w:szCs w:val="16"/>
              </w:rPr>
            </w:pPr>
            <w:r w:rsidRPr="0090467D">
              <w:rPr>
                <w:color w:val="000000"/>
                <w:sz w:val="16"/>
                <w:szCs w:val="16"/>
              </w:rPr>
              <w:t> </w:t>
            </w:r>
          </w:p>
        </w:tc>
      </w:tr>
      <w:tr w:rsidR="00896206" w:rsidRPr="0090467D" w14:paraId="7AD4943D" w14:textId="77777777" w:rsidTr="00A62F69">
        <w:trPr>
          <w:trHeight w:val="20"/>
        </w:trPr>
        <w:tc>
          <w:tcPr>
            <w:tcW w:w="647" w:type="pct"/>
            <w:vMerge/>
            <w:tcBorders>
              <w:left w:val="single" w:sz="8" w:space="0" w:color="auto"/>
              <w:right w:val="single" w:sz="8" w:space="0" w:color="auto"/>
            </w:tcBorders>
            <w:shd w:val="clear" w:color="auto" w:fill="auto"/>
            <w:vAlign w:val="center"/>
            <w:hideMark/>
          </w:tcPr>
          <w:p w14:paraId="0AA9462B" w14:textId="77777777" w:rsidR="00896206" w:rsidRPr="003F1D1A" w:rsidRDefault="00896206" w:rsidP="00A62F69">
            <w:pPr>
              <w:jc w:val="center"/>
              <w:rPr>
                <w:b/>
                <w:bCs/>
                <w:color w:val="000000"/>
                <w:sz w:val="16"/>
                <w:szCs w:val="16"/>
              </w:rPr>
            </w:pPr>
          </w:p>
        </w:tc>
        <w:tc>
          <w:tcPr>
            <w:tcW w:w="2203" w:type="pct"/>
            <w:tcBorders>
              <w:top w:val="nil"/>
              <w:left w:val="nil"/>
              <w:bottom w:val="single" w:sz="8" w:space="0" w:color="auto"/>
              <w:right w:val="single" w:sz="8" w:space="0" w:color="auto"/>
            </w:tcBorders>
            <w:shd w:val="clear" w:color="auto" w:fill="auto"/>
            <w:vAlign w:val="center"/>
            <w:hideMark/>
          </w:tcPr>
          <w:p w14:paraId="1AF59F9D" w14:textId="77777777" w:rsidR="00896206" w:rsidRPr="0090467D" w:rsidRDefault="00896206" w:rsidP="00A62F69">
            <w:pPr>
              <w:spacing w:before="60" w:after="60"/>
              <w:rPr>
                <w:color w:val="000000"/>
                <w:sz w:val="16"/>
                <w:szCs w:val="16"/>
              </w:rPr>
            </w:pPr>
            <w:r>
              <w:rPr>
                <w:color w:val="000000"/>
                <w:sz w:val="16"/>
                <w:szCs w:val="16"/>
              </w:rPr>
              <w:t>P</w:t>
            </w:r>
            <w:r w:rsidRPr="0048523D">
              <w:rPr>
                <w:color w:val="000000"/>
                <w:sz w:val="16"/>
                <w:szCs w:val="16"/>
              </w:rPr>
              <w:t>odpora 802.1X včetně dynamického přiřazování do VLAN</w:t>
            </w:r>
            <w:r>
              <w:rPr>
                <w:color w:val="000000"/>
                <w:sz w:val="16"/>
                <w:szCs w:val="16"/>
              </w:rPr>
              <w:t xml:space="preserve">, </w:t>
            </w:r>
            <w:r w:rsidRPr="0048523D">
              <w:rPr>
                <w:color w:val="000000"/>
                <w:sz w:val="16"/>
                <w:szCs w:val="16"/>
              </w:rPr>
              <w:t>podpora min. 4000 aktivních VLAN.</w:t>
            </w:r>
            <w:r w:rsidRPr="0048523D" w:rsidDel="0048523D">
              <w:rPr>
                <w:color w:val="000000"/>
                <w:sz w:val="16"/>
                <w:szCs w:val="16"/>
              </w:rPr>
              <w:t xml:space="preserve"> </w:t>
            </w:r>
          </w:p>
        </w:tc>
        <w:tc>
          <w:tcPr>
            <w:tcW w:w="2150" w:type="pct"/>
            <w:tcBorders>
              <w:top w:val="nil"/>
              <w:left w:val="nil"/>
              <w:bottom w:val="single" w:sz="8" w:space="0" w:color="auto"/>
              <w:right w:val="single" w:sz="8" w:space="0" w:color="auto"/>
            </w:tcBorders>
            <w:shd w:val="clear" w:color="000000" w:fill="FFFF00"/>
            <w:noWrap/>
            <w:vAlign w:val="center"/>
            <w:hideMark/>
          </w:tcPr>
          <w:p w14:paraId="5BF90228" w14:textId="77777777" w:rsidR="00896206" w:rsidRPr="0090467D" w:rsidRDefault="00896206" w:rsidP="00A62F69">
            <w:pPr>
              <w:rPr>
                <w:color w:val="000000"/>
                <w:sz w:val="16"/>
                <w:szCs w:val="16"/>
              </w:rPr>
            </w:pPr>
            <w:r w:rsidRPr="0090467D">
              <w:rPr>
                <w:color w:val="000000"/>
                <w:sz w:val="16"/>
                <w:szCs w:val="16"/>
              </w:rPr>
              <w:t> </w:t>
            </w:r>
          </w:p>
        </w:tc>
      </w:tr>
      <w:tr w:rsidR="00896206" w:rsidRPr="0090467D" w14:paraId="661F795F" w14:textId="77777777" w:rsidTr="00A62F69">
        <w:trPr>
          <w:trHeight w:val="20"/>
        </w:trPr>
        <w:tc>
          <w:tcPr>
            <w:tcW w:w="647" w:type="pct"/>
            <w:vMerge/>
            <w:tcBorders>
              <w:left w:val="single" w:sz="8" w:space="0" w:color="auto"/>
              <w:right w:val="single" w:sz="8" w:space="0" w:color="auto"/>
            </w:tcBorders>
            <w:shd w:val="clear" w:color="auto" w:fill="auto"/>
            <w:vAlign w:val="center"/>
            <w:hideMark/>
          </w:tcPr>
          <w:p w14:paraId="4847F4F3" w14:textId="77777777" w:rsidR="00896206" w:rsidRPr="003F1D1A" w:rsidRDefault="00896206" w:rsidP="00A62F69">
            <w:pPr>
              <w:jc w:val="center"/>
              <w:rPr>
                <w:b/>
                <w:bCs/>
                <w:color w:val="000000"/>
                <w:sz w:val="16"/>
                <w:szCs w:val="16"/>
              </w:rPr>
            </w:pPr>
          </w:p>
        </w:tc>
        <w:tc>
          <w:tcPr>
            <w:tcW w:w="2203" w:type="pct"/>
            <w:tcBorders>
              <w:top w:val="nil"/>
              <w:left w:val="nil"/>
              <w:bottom w:val="single" w:sz="8" w:space="0" w:color="auto"/>
              <w:right w:val="single" w:sz="8" w:space="0" w:color="auto"/>
            </w:tcBorders>
            <w:shd w:val="clear" w:color="auto" w:fill="auto"/>
            <w:vAlign w:val="center"/>
            <w:hideMark/>
          </w:tcPr>
          <w:p w14:paraId="0B8CF3CF" w14:textId="0766B9AB" w:rsidR="00896206" w:rsidRPr="0090467D" w:rsidRDefault="00896206" w:rsidP="00A62F69">
            <w:pPr>
              <w:spacing w:before="60" w:after="60"/>
              <w:rPr>
                <w:color w:val="000000"/>
                <w:sz w:val="16"/>
                <w:szCs w:val="16"/>
              </w:rPr>
            </w:pPr>
            <w:r>
              <w:rPr>
                <w:color w:val="000000"/>
                <w:sz w:val="16"/>
                <w:szCs w:val="16"/>
              </w:rPr>
              <w:t>P</w:t>
            </w:r>
            <w:r w:rsidRPr="0048523D">
              <w:rPr>
                <w:color w:val="000000"/>
                <w:sz w:val="16"/>
                <w:szCs w:val="16"/>
              </w:rPr>
              <w:t xml:space="preserve">odpora min. statického směrování vč. VLAN rozhraní, ACL a </w:t>
            </w:r>
            <w:proofErr w:type="spellStart"/>
            <w:r w:rsidRPr="0048523D">
              <w:rPr>
                <w:color w:val="000000"/>
                <w:sz w:val="16"/>
                <w:szCs w:val="16"/>
              </w:rPr>
              <w:t>QoS</w:t>
            </w:r>
            <w:proofErr w:type="spellEnd"/>
            <w:r>
              <w:rPr>
                <w:color w:val="000000"/>
                <w:sz w:val="16"/>
                <w:szCs w:val="16"/>
              </w:rPr>
              <w:t xml:space="preserve"> včetně I</w:t>
            </w:r>
            <w:r w:rsidR="004B0B8A">
              <w:rPr>
                <w:color w:val="000000"/>
                <w:sz w:val="16"/>
                <w:szCs w:val="16"/>
              </w:rPr>
              <w:t>p</w:t>
            </w:r>
            <w:r>
              <w:rPr>
                <w:color w:val="000000"/>
                <w:sz w:val="16"/>
                <w:szCs w:val="16"/>
              </w:rPr>
              <w:t>v6</w:t>
            </w:r>
          </w:p>
        </w:tc>
        <w:tc>
          <w:tcPr>
            <w:tcW w:w="2150" w:type="pct"/>
            <w:tcBorders>
              <w:top w:val="nil"/>
              <w:left w:val="nil"/>
              <w:bottom w:val="single" w:sz="8" w:space="0" w:color="auto"/>
              <w:right w:val="single" w:sz="8" w:space="0" w:color="auto"/>
            </w:tcBorders>
            <w:shd w:val="clear" w:color="000000" w:fill="FFFF00"/>
            <w:noWrap/>
            <w:vAlign w:val="center"/>
            <w:hideMark/>
          </w:tcPr>
          <w:p w14:paraId="39720465" w14:textId="77777777" w:rsidR="00896206" w:rsidRPr="0090467D" w:rsidRDefault="00896206" w:rsidP="00A62F69">
            <w:pPr>
              <w:rPr>
                <w:color w:val="000000"/>
                <w:sz w:val="16"/>
                <w:szCs w:val="16"/>
              </w:rPr>
            </w:pPr>
            <w:r w:rsidRPr="0090467D">
              <w:rPr>
                <w:color w:val="000000"/>
                <w:sz w:val="16"/>
                <w:szCs w:val="16"/>
              </w:rPr>
              <w:t> </w:t>
            </w:r>
          </w:p>
        </w:tc>
      </w:tr>
      <w:tr w:rsidR="00896206" w:rsidRPr="0090467D" w14:paraId="49692B45" w14:textId="77777777" w:rsidTr="00A62F69">
        <w:trPr>
          <w:trHeight w:val="20"/>
        </w:trPr>
        <w:tc>
          <w:tcPr>
            <w:tcW w:w="647" w:type="pct"/>
            <w:vMerge/>
            <w:tcBorders>
              <w:left w:val="single" w:sz="8" w:space="0" w:color="auto"/>
              <w:right w:val="single" w:sz="8" w:space="0" w:color="auto"/>
            </w:tcBorders>
            <w:shd w:val="clear" w:color="auto" w:fill="auto"/>
            <w:vAlign w:val="center"/>
            <w:hideMark/>
          </w:tcPr>
          <w:p w14:paraId="608013D1" w14:textId="77777777" w:rsidR="00896206" w:rsidRPr="003F1D1A" w:rsidRDefault="00896206" w:rsidP="00A62F69">
            <w:pPr>
              <w:jc w:val="center"/>
              <w:rPr>
                <w:b/>
                <w:bCs/>
                <w:color w:val="000000"/>
                <w:sz w:val="16"/>
                <w:szCs w:val="16"/>
              </w:rPr>
            </w:pPr>
          </w:p>
        </w:tc>
        <w:tc>
          <w:tcPr>
            <w:tcW w:w="2203" w:type="pct"/>
            <w:tcBorders>
              <w:top w:val="nil"/>
              <w:left w:val="nil"/>
              <w:bottom w:val="single" w:sz="8" w:space="0" w:color="auto"/>
              <w:right w:val="single" w:sz="8" w:space="0" w:color="auto"/>
            </w:tcBorders>
            <w:shd w:val="clear" w:color="auto" w:fill="auto"/>
            <w:vAlign w:val="center"/>
            <w:hideMark/>
          </w:tcPr>
          <w:p w14:paraId="2C851EC1" w14:textId="77777777" w:rsidR="00896206" w:rsidRPr="0090467D" w:rsidRDefault="00896206" w:rsidP="00A62F69">
            <w:pPr>
              <w:spacing w:before="60" w:after="60"/>
              <w:rPr>
                <w:color w:val="000000"/>
                <w:sz w:val="16"/>
                <w:szCs w:val="16"/>
              </w:rPr>
            </w:pPr>
            <w:r w:rsidRPr="00EC685C">
              <w:rPr>
                <w:color w:val="000000"/>
                <w:sz w:val="16"/>
                <w:szCs w:val="16"/>
              </w:rPr>
              <w:t>Podpora tzv. Jumbo paketů min. 10 kB.</w:t>
            </w:r>
          </w:p>
        </w:tc>
        <w:tc>
          <w:tcPr>
            <w:tcW w:w="2150" w:type="pct"/>
            <w:tcBorders>
              <w:top w:val="nil"/>
              <w:left w:val="nil"/>
              <w:bottom w:val="single" w:sz="8" w:space="0" w:color="auto"/>
              <w:right w:val="single" w:sz="8" w:space="0" w:color="auto"/>
            </w:tcBorders>
            <w:shd w:val="clear" w:color="000000" w:fill="FFFF00"/>
            <w:noWrap/>
            <w:vAlign w:val="center"/>
            <w:hideMark/>
          </w:tcPr>
          <w:p w14:paraId="09F9A630" w14:textId="77777777" w:rsidR="00896206" w:rsidRPr="0090467D" w:rsidRDefault="00896206" w:rsidP="00A62F69">
            <w:pPr>
              <w:rPr>
                <w:color w:val="000000"/>
                <w:sz w:val="16"/>
                <w:szCs w:val="16"/>
              </w:rPr>
            </w:pPr>
            <w:r w:rsidRPr="0090467D">
              <w:rPr>
                <w:color w:val="000000"/>
                <w:sz w:val="16"/>
                <w:szCs w:val="16"/>
              </w:rPr>
              <w:t> </w:t>
            </w:r>
          </w:p>
        </w:tc>
      </w:tr>
      <w:tr w:rsidR="00896206" w:rsidRPr="0090467D" w14:paraId="00DD361A" w14:textId="77777777" w:rsidTr="00A62F69">
        <w:trPr>
          <w:trHeight w:val="20"/>
        </w:trPr>
        <w:tc>
          <w:tcPr>
            <w:tcW w:w="647" w:type="pct"/>
            <w:vMerge/>
            <w:tcBorders>
              <w:left w:val="single" w:sz="8" w:space="0" w:color="auto"/>
              <w:right w:val="single" w:sz="8" w:space="0" w:color="auto"/>
            </w:tcBorders>
            <w:shd w:val="clear" w:color="auto" w:fill="auto"/>
            <w:vAlign w:val="center"/>
            <w:hideMark/>
          </w:tcPr>
          <w:p w14:paraId="62ADD9DE" w14:textId="77777777" w:rsidR="00896206" w:rsidRPr="003F1D1A" w:rsidRDefault="00896206" w:rsidP="00A62F69">
            <w:pPr>
              <w:jc w:val="center"/>
              <w:rPr>
                <w:b/>
                <w:bCs/>
                <w:color w:val="000000"/>
                <w:sz w:val="16"/>
                <w:szCs w:val="16"/>
              </w:rPr>
            </w:pPr>
          </w:p>
        </w:tc>
        <w:tc>
          <w:tcPr>
            <w:tcW w:w="2203" w:type="pct"/>
            <w:tcBorders>
              <w:top w:val="nil"/>
              <w:left w:val="nil"/>
              <w:bottom w:val="single" w:sz="8" w:space="0" w:color="auto"/>
              <w:right w:val="single" w:sz="8" w:space="0" w:color="auto"/>
            </w:tcBorders>
            <w:shd w:val="clear" w:color="auto" w:fill="auto"/>
            <w:vAlign w:val="center"/>
            <w:hideMark/>
          </w:tcPr>
          <w:p w14:paraId="428C17C1" w14:textId="77777777" w:rsidR="00896206" w:rsidRPr="0090467D" w:rsidRDefault="00896206" w:rsidP="00A62F69">
            <w:pPr>
              <w:spacing w:before="60" w:after="60"/>
              <w:rPr>
                <w:color w:val="000000"/>
                <w:sz w:val="16"/>
                <w:szCs w:val="16"/>
              </w:rPr>
            </w:pPr>
            <w:r w:rsidRPr="00EC685C">
              <w:rPr>
                <w:color w:val="000000"/>
                <w:sz w:val="16"/>
                <w:szCs w:val="16"/>
              </w:rPr>
              <w:t xml:space="preserve">Podpora </w:t>
            </w:r>
            <w:proofErr w:type="spellStart"/>
            <w:r w:rsidRPr="00EC685C">
              <w:rPr>
                <w:color w:val="000000"/>
                <w:sz w:val="16"/>
                <w:szCs w:val="16"/>
              </w:rPr>
              <w:t>VoIP</w:t>
            </w:r>
            <w:proofErr w:type="spellEnd"/>
            <w:r w:rsidRPr="00EC685C">
              <w:rPr>
                <w:color w:val="000000"/>
                <w:sz w:val="16"/>
                <w:szCs w:val="16"/>
              </w:rPr>
              <w:t xml:space="preserve"> (</w:t>
            </w:r>
            <w:proofErr w:type="spellStart"/>
            <w:r w:rsidRPr="00EC685C">
              <w:rPr>
                <w:color w:val="000000"/>
                <w:sz w:val="16"/>
                <w:szCs w:val="16"/>
              </w:rPr>
              <w:t>Voice</w:t>
            </w:r>
            <w:proofErr w:type="spellEnd"/>
            <w:r w:rsidRPr="00EC685C">
              <w:rPr>
                <w:color w:val="000000"/>
                <w:sz w:val="16"/>
                <w:szCs w:val="16"/>
              </w:rPr>
              <w:t xml:space="preserve"> </w:t>
            </w:r>
            <w:proofErr w:type="spellStart"/>
            <w:r w:rsidRPr="00EC685C">
              <w:rPr>
                <w:color w:val="000000"/>
                <w:sz w:val="16"/>
                <w:szCs w:val="16"/>
              </w:rPr>
              <w:t>over</w:t>
            </w:r>
            <w:proofErr w:type="spellEnd"/>
            <w:r w:rsidRPr="00EC685C">
              <w:rPr>
                <w:color w:val="000000"/>
                <w:sz w:val="16"/>
                <w:szCs w:val="16"/>
              </w:rPr>
              <w:t xml:space="preserve"> IP) – automatické rozpoznání </w:t>
            </w:r>
            <w:proofErr w:type="spellStart"/>
            <w:r w:rsidRPr="00EC685C">
              <w:rPr>
                <w:color w:val="000000"/>
                <w:sz w:val="16"/>
                <w:szCs w:val="16"/>
              </w:rPr>
              <w:t>VoIP</w:t>
            </w:r>
            <w:proofErr w:type="spellEnd"/>
            <w:r w:rsidRPr="00EC685C">
              <w:rPr>
                <w:color w:val="000000"/>
                <w:sz w:val="16"/>
                <w:szCs w:val="16"/>
              </w:rPr>
              <w:t xml:space="preserve"> zařízení a zařazení do vyhrazené VLAN.</w:t>
            </w:r>
          </w:p>
        </w:tc>
        <w:tc>
          <w:tcPr>
            <w:tcW w:w="2150" w:type="pct"/>
            <w:tcBorders>
              <w:top w:val="nil"/>
              <w:left w:val="nil"/>
              <w:bottom w:val="single" w:sz="8" w:space="0" w:color="auto"/>
              <w:right w:val="single" w:sz="8" w:space="0" w:color="auto"/>
            </w:tcBorders>
            <w:shd w:val="clear" w:color="000000" w:fill="FFFF00"/>
            <w:noWrap/>
            <w:vAlign w:val="center"/>
            <w:hideMark/>
          </w:tcPr>
          <w:p w14:paraId="1378157E" w14:textId="77777777" w:rsidR="00896206" w:rsidRPr="0090467D" w:rsidRDefault="00896206" w:rsidP="00A62F69">
            <w:pPr>
              <w:rPr>
                <w:color w:val="000000"/>
                <w:sz w:val="16"/>
                <w:szCs w:val="16"/>
              </w:rPr>
            </w:pPr>
            <w:r w:rsidRPr="0090467D">
              <w:rPr>
                <w:color w:val="000000"/>
                <w:sz w:val="16"/>
                <w:szCs w:val="16"/>
              </w:rPr>
              <w:t> </w:t>
            </w:r>
          </w:p>
        </w:tc>
      </w:tr>
      <w:tr w:rsidR="00896206" w:rsidRPr="0090467D" w14:paraId="3237766D" w14:textId="77777777" w:rsidTr="00A62F69">
        <w:trPr>
          <w:trHeight w:val="20"/>
        </w:trPr>
        <w:tc>
          <w:tcPr>
            <w:tcW w:w="647" w:type="pct"/>
            <w:vMerge/>
            <w:tcBorders>
              <w:left w:val="single" w:sz="8" w:space="0" w:color="auto"/>
              <w:right w:val="single" w:sz="8" w:space="0" w:color="auto"/>
            </w:tcBorders>
            <w:shd w:val="clear" w:color="auto" w:fill="auto"/>
            <w:vAlign w:val="center"/>
            <w:hideMark/>
          </w:tcPr>
          <w:p w14:paraId="4171472E" w14:textId="77777777" w:rsidR="00896206" w:rsidRPr="003F1D1A" w:rsidRDefault="00896206" w:rsidP="00A62F69">
            <w:pPr>
              <w:jc w:val="center"/>
              <w:rPr>
                <w:b/>
                <w:bCs/>
                <w:color w:val="000000"/>
                <w:sz w:val="16"/>
                <w:szCs w:val="16"/>
              </w:rPr>
            </w:pPr>
          </w:p>
        </w:tc>
        <w:tc>
          <w:tcPr>
            <w:tcW w:w="2203" w:type="pct"/>
            <w:tcBorders>
              <w:top w:val="nil"/>
              <w:left w:val="nil"/>
              <w:bottom w:val="single" w:sz="8" w:space="0" w:color="auto"/>
              <w:right w:val="single" w:sz="8" w:space="0" w:color="auto"/>
            </w:tcBorders>
            <w:shd w:val="clear" w:color="auto" w:fill="auto"/>
            <w:vAlign w:val="center"/>
            <w:hideMark/>
          </w:tcPr>
          <w:p w14:paraId="31C49158" w14:textId="77777777" w:rsidR="00896206" w:rsidRPr="0090467D" w:rsidRDefault="00896206" w:rsidP="00A62F69">
            <w:pPr>
              <w:spacing w:before="60" w:after="60"/>
              <w:rPr>
                <w:color w:val="000000"/>
                <w:sz w:val="16"/>
                <w:szCs w:val="16"/>
              </w:rPr>
            </w:pPr>
            <w:r>
              <w:rPr>
                <w:color w:val="000000"/>
                <w:sz w:val="16"/>
                <w:szCs w:val="16"/>
              </w:rPr>
              <w:t>P</w:t>
            </w:r>
            <w:r w:rsidRPr="00EC685C">
              <w:rPr>
                <w:color w:val="000000"/>
                <w:sz w:val="16"/>
                <w:szCs w:val="16"/>
              </w:rPr>
              <w:t>odpora SNMP v1,2 a 3.</w:t>
            </w:r>
          </w:p>
        </w:tc>
        <w:tc>
          <w:tcPr>
            <w:tcW w:w="2150" w:type="pct"/>
            <w:tcBorders>
              <w:top w:val="nil"/>
              <w:left w:val="nil"/>
              <w:bottom w:val="single" w:sz="8" w:space="0" w:color="auto"/>
              <w:right w:val="single" w:sz="8" w:space="0" w:color="auto"/>
            </w:tcBorders>
            <w:shd w:val="clear" w:color="000000" w:fill="FFFF00"/>
            <w:noWrap/>
            <w:vAlign w:val="center"/>
            <w:hideMark/>
          </w:tcPr>
          <w:p w14:paraId="5D08B5E8" w14:textId="77777777" w:rsidR="00896206" w:rsidRPr="0090467D" w:rsidRDefault="00896206" w:rsidP="00A62F69">
            <w:pPr>
              <w:rPr>
                <w:color w:val="000000"/>
                <w:sz w:val="16"/>
                <w:szCs w:val="16"/>
              </w:rPr>
            </w:pPr>
            <w:r w:rsidRPr="0090467D">
              <w:rPr>
                <w:color w:val="000000"/>
                <w:sz w:val="16"/>
                <w:szCs w:val="16"/>
              </w:rPr>
              <w:t> </w:t>
            </w:r>
          </w:p>
        </w:tc>
      </w:tr>
      <w:tr w:rsidR="00896206" w:rsidRPr="0090467D" w14:paraId="4F9413C3" w14:textId="77777777" w:rsidTr="00A62F69">
        <w:trPr>
          <w:trHeight w:val="20"/>
        </w:trPr>
        <w:tc>
          <w:tcPr>
            <w:tcW w:w="647" w:type="pct"/>
            <w:vMerge/>
            <w:tcBorders>
              <w:left w:val="single" w:sz="8" w:space="0" w:color="auto"/>
              <w:right w:val="single" w:sz="8" w:space="0" w:color="auto"/>
            </w:tcBorders>
            <w:shd w:val="clear" w:color="auto" w:fill="auto"/>
            <w:vAlign w:val="center"/>
            <w:hideMark/>
          </w:tcPr>
          <w:p w14:paraId="14C6F1B7" w14:textId="77777777" w:rsidR="00896206" w:rsidRPr="003F1D1A" w:rsidRDefault="00896206" w:rsidP="00A62F69">
            <w:pPr>
              <w:jc w:val="center"/>
              <w:rPr>
                <w:b/>
                <w:bCs/>
                <w:color w:val="000000"/>
                <w:sz w:val="16"/>
                <w:szCs w:val="16"/>
              </w:rPr>
            </w:pPr>
          </w:p>
        </w:tc>
        <w:tc>
          <w:tcPr>
            <w:tcW w:w="2203" w:type="pct"/>
            <w:tcBorders>
              <w:top w:val="nil"/>
              <w:left w:val="nil"/>
              <w:bottom w:val="single" w:sz="8" w:space="0" w:color="auto"/>
              <w:right w:val="single" w:sz="8" w:space="0" w:color="auto"/>
            </w:tcBorders>
            <w:shd w:val="clear" w:color="auto" w:fill="auto"/>
            <w:vAlign w:val="center"/>
            <w:hideMark/>
          </w:tcPr>
          <w:p w14:paraId="2F33C336" w14:textId="77777777" w:rsidR="00896206" w:rsidRPr="0090467D" w:rsidRDefault="00896206" w:rsidP="00A62F69">
            <w:pPr>
              <w:spacing w:before="60" w:after="60"/>
              <w:rPr>
                <w:color w:val="000000"/>
                <w:sz w:val="16"/>
                <w:szCs w:val="16"/>
              </w:rPr>
            </w:pPr>
            <w:r w:rsidRPr="00EC685C">
              <w:rPr>
                <w:color w:val="000000"/>
                <w:sz w:val="16"/>
                <w:szCs w:val="16"/>
              </w:rPr>
              <w:t>Nezávislé interní úložiště logů a odesílání na vzdálený server (</w:t>
            </w:r>
            <w:proofErr w:type="spellStart"/>
            <w:r w:rsidRPr="00EC685C">
              <w:rPr>
                <w:color w:val="000000"/>
                <w:sz w:val="16"/>
                <w:szCs w:val="16"/>
              </w:rPr>
              <w:t>syslog</w:t>
            </w:r>
            <w:proofErr w:type="spellEnd"/>
            <w:r w:rsidRPr="00EC685C">
              <w:rPr>
                <w:color w:val="000000"/>
                <w:sz w:val="16"/>
                <w:szCs w:val="16"/>
              </w:rPr>
              <w:t xml:space="preserve"> apod.).</w:t>
            </w:r>
          </w:p>
        </w:tc>
        <w:tc>
          <w:tcPr>
            <w:tcW w:w="2150" w:type="pct"/>
            <w:tcBorders>
              <w:top w:val="nil"/>
              <w:left w:val="nil"/>
              <w:bottom w:val="single" w:sz="8" w:space="0" w:color="auto"/>
              <w:right w:val="single" w:sz="8" w:space="0" w:color="auto"/>
            </w:tcBorders>
            <w:shd w:val="clear" w:color="000000" w:fill="FFFF00"/>
            <w:noWrap/>
            <w:vAlign w:val="center"/>
            <w:hideMark/>
          </w:tcPr>
          <w:p w14:paraId="6FD4BE43" w14:textId="77777777" w:rsidR="00896206" w:rsidRPr="0090467D" w:rsidRDefault="00896206" w:rsidP="00A62F69">
            <w:pPr>
              <w:rPr>
                <w:color w:val="000000"/>
                <w:sz w:val="16"/>
                <w:szCs w:val="16"/>
              </w:rPr>
            </w:pPr>
            <w:r w:rsidRPr="0090467D">
              <w:rPr>
                <w:color w:val="000000"/>
                <w:sz w:val="16"/>
                <w:szCs w:val="16"/>
              </w:rPr>
              <w:t> </w:t>
            </w:r>
          </w:p>
        </w:tc>
      </w:tr>
      <w:tr w:rsidR="00896206" w:rsidRPr="0090467D" w14:paraId="2D604A32" w14:textId="77777777" w:rsidTr="00A62F69">
        <w:trPr>
          <w:trHeight w:val="20"/>
        </w:trPr>
        <w:tc>
          <w:tcPr>
            <w:tcW w:w="647" w:type="pct"/>
            <w:vMerge/>
            <w:tcBorders>
              <w:left w:val="single" w:sz="8" w:space="0" w:color="auto"/>
              <w:right w:val="single" w:sz="8" w:space="0" w:color="auto"/>
            </w:tcBorders>
            <w:shd w:val="clear" w:color="auto" w:fill="auto"/>
            <w:vAlign w:val="center"/>
            <w:hideMark/>
          </w:tcPr>
          <w:p w14:paraId="7EC710C1" w14:textId="77777777" w:rsidR="00896206" w:rsidRPr="003F1D1A" w:rsidRDefault="00896206" w:rsidP="00A62F69">
            <w:pPr>
              <w:jc w:val="center"/>
              <w:rPr>
                <w:b/>
                <w:bCs/>
                <w:color w:val="000000"/>
                <w:sz w:val="16"/>
                <w:szCs w:val="16"/>
              </w:rPr>
            </w:pPr>
          </w:p>
        </w:tc>
        <w:tc>
          <w:tcPr>
            <w:tcW w:w="2203" w:type="pct"/>
            <w:tcBorders>
              <w:top w:val="nil"/>
              <w:left w:val="nil"/>
              <w:bottom w:val="single" w:sz="8" w:space="0" w:color="auto"/>
              <w:right w:val="single" w:sz="8" w:space="0" w:color="auto"/>
            </w:tcBorders>
            <w:shd w:val="clear" w:color="auto" w:fill="auto"/>
            <w:vAlign w:val="center"/>
            <w:hideMark/>
          </w:tcPr>
          <w:p w14:paraId="35DAB20D" w14:textId="77777777" w:rsidR="00896206" w:rsidRPr="0090467D" w:rsidRDefault="00896206" w:rsidP="00A62F69">
            <w:pPr>
              <w:spacing w:before="60" w:after="60"/>
              <w:rPr>
                <w:color w:val="000000"/>
                <w:sz w:val="16"/>
                <w:szCs w:val="16"/>
              </w:rPr>
            </w:pPr>
            <w:r w:rsidRPr="00EC685C">
              <w:rPr>
                <w:color w:val="000000"/>
                <w:sz w:val="16"/>
                <w:szCs w:val="16"/>
              </w:rPr>
              <w:t xml:space="preserve">Výkon alespoň 128 </w:t>
            </w:r>
            <w:proofErr w:type="spellStart"/>
            <w:r w:rsidRPr="00EC685C">
              <w:rPr>
                <w:color w:val="000000"/>
                <w:sz w:val="16"/>
                <w:szCs w:val="16"/>
              </w:rPr>
              <w:t>Gb</w:t>
            </w:r>
            <w:proofErr w:type="spellEnd"/>
            <w:r w:rsidRPr="00EC685C">
              <w:rPr>
                <w:color w:val="000000"/>
                <w:sz w:val="16"/>
                <w:szCs w:val="16"/>
              </w:rPr>
              <w:t>/sec, neblokovaná architektura.</w:t>
            </w:r>
          </w:p>
        </w:tc>
        <w:tc>
          <w:tcPr>
            <w:tcW w:w="2150" w:type="pct"/>
            <w:tcBorders>
              <w:top w:val="nil"/>
              <w:left w:val="nil"/>
              <w:bottom w:val="single" w:sz="8" w:space="0" w:color="auto"/>
              <w:right w:val="single" w:sz="8" w:space="0" w:color="auto"/>
            </w:tcBorders>
            <w:shd w:val="clear" w:color="000000" w:fill="FFFF00"/>
            <w:noWrap/>
            <w:vAlign w:val="center"/>
            <w:hideMark/>
          </w:tcPr>
          <w:p w14:paraId="21ED72F8" w14:textId="77777777" w:rsidR="00896206" w:rsidRPr="0090467D" w:rsidRDefault="00896206" w:rsidP="00A62F69">
            <w:pPr>
              <w:rPr>
                <w:color w:val="000000"/>
                <w:sz w:val="16"/>
                <w:szCs w:val="16"/>
              </w:rPr>
            </w:pPr>
            <w:r w:rsidRPr="0090467D">
              <w:rPr>
                <w:color w:val="000000"/>
                <w:sz w:val="16"/>
                <w:szCs w:val="16"/>
              </w:rPr>
              <w:t> </w:t>
            </w:r>
          </w:p>
        </w:tc>
      </w:tr>
      <w:tr w:rsidR="00896206" w:rsidRPr="0090467D" w14:paraId="314494E5" w14:textId="77777777" w:rsidTr="00A62F69">
        <w:trPr>
          <w:trHeight w:val="20"/>
        </w:trPr>
        <w:tc>
          <w:tcPr>
            <w:tcW w:w="647" w:type="pct"/>
            <w:vMerge/>
            <w:tcBorders>
              <w:left w:val="single" w:sz="8" w:space="0" w:color="auto"/>
              <w:right w:val="single" w:sz="8" w:space="0" w:color="auto"/>
            </w:tcBorders>
            <w:shd w:val="clear" w:color="auto" w:fill="auto"/>
            <w:vAlign w:val="center"/>
            <w:hideMark/>
          </w:tcPr>
          <w:p w14:paraId="620B192F" w14:textId="77777777" w:rsidR="00896206" w:rsidRPr="003F1D1A" w:rsidRDefault="00896206" w:rsidP="00A62F69">
            <w:pPr>
              <w:jc w:val="center"/>
              <w:rPr>
                <w:b/>
                <w:bCs/>
                <w:color w:val="000000"/>
                <w:sz w:val="16"/>
                <w:szCs w:val="16"/>
              </w:rPr>
            </w:pPr>
          </w:p>
        </w:tc>
        <w:tc>
          <w:tcPr>
            <w:tcW w:w="2203" w:type="pct"/>
            <w:tcBorders>
              <w:top w:val="nil"/>
              <w:left w:val="nil"/>
              <w:bottom w:val="single" w:sz="8" w:space="0" w:color="auto"/>
              <w:right w:val="single" w:sz="8" w:space="0" w:color="auto"/>
            </w:tcBorders>
            <w:shd w:val="clear" w:color="auto" w:fill="auto"/>
            <w:vAlign w:val="center"/>
            <w:hideMark/>
          </w:tcPr>
          <w:p w14:paraId="5ED202AE" w14:textId="2D5E4C77" w:rsidR="00896206" w:rsidRDefault="00896206" w:rsidP="00A62F69">
            <w:pPr>
              <w:spacing w:before="60" w:after="60"/>
              <w:rPr>
                <w:color w:val="000000"/>
                <w:sz w:val="16"/>
                <w:szCs w:val="16"/>
              </w:rPr>
            </w:pPr>
            <w:r w:rsidRPr="00EC685C">
              <w:rPr>
                <w:color w:val="000000"/>
                <w:sz w:val="16"/>
                <w:szCs w:val="16"/>
              </w:rPr>
              <w:t>Podpora virtuálních šasi – více přepínačů lze konfigurovat jako jeden L2/L3 přepínač/</w:t>
            </w:r>
            <w:proofErr w:type="spellStart"/>
            <w:r w:rsidRPr="00EC685C">
              <w:rPr>
                <w:color w:val="000000"/>
                <w:sz w:val="16"/>
                <w:szCs w:val="16"/>
              </w:rPr>
              <w:t>router</w:t>
            </w:r>
            <w:proofErr w:type="spellEnd"/>
            <w:r w:rsidRPr="00EC685C">
              <w:rPr>
                <w:color w:val="000000"/>
                <w:sz w:val="16"/>
                <w:szCs w:val="16"/>
              </w:rPr>
              <w:t xml:space="preserve"> z</w:t>
            </w:r>
            <w:r w:rsidR="004B0B8A">
              <w:rPr>
                <w:color w:val="000000"/>
                <w:sz w:val="16"/>
                <w:szCs w:val="16"/>
              </w:rPr>
              <w:t> </w:t>
            </w:r>
            <w:r w:rsidRPr="00EC685C">
              <w:rPr>
                <w:color w:val="000000"/>
                <w:sz w:val="16"/>
                <w:szCs w:val="16"/>
              </w:rPr>
              <w:t>pohledu připojených zařízení i z</w:t>
            </w:r>
            <w:r w:rsidR="004B0B8A">
              <w:rPr>
                <w:color w:val="000000"/>
                <w:sz w:val="16"/>
                <w:szCs w:val="16"/>
              </w:rPr>
              <w:t> </w:t>
            </w:r>
            <w:r w:rsidRPr="00EC685C">
              <w:rPr>
                <w:color w:val="000000"/>
                <w:sz w:val="16"/>
                <w:szCs w:val="16"/>
              </w:rPr>
              <w:t>pohledu správy. Podpora LACP, podpora rozkládání zátěže, vysoké dostupnosti napříč virtuálním šasi. Technologie ekvivalentní s</w:t>
            </w:r>
            <w:r w:rsidR="004B0B8A">
              <w:rPr>
                <w:color w:val="000000"/>
                <w:sz w:val="16"/>
                <w:szCs w:val="16"/>
              </w:rPr>
              <w:t> </w:t>
            </w:r>
            <w:r w:rsidRPr="00EC685C">
              <w:rPr>
                <w:color w:val="000000"/>
                <w:sz w:val="16"/>
                <w:szCs w:val="16"/>
              </w:rPr>
              <w:t xml:space="preserve">technologiemi VSS, IRF, </w:t>
            </w:r>
            <w:proofErr w:type="spellStart"/>
            <w:r w:rsidRPr="00EC685C">
              <w:rPr>
                <w:color w:val="000000"/>
                <w:sz w:val="16"/>
                <w:szCs w:val="16"/>
              </w:rPr>
              <w:lastRenderedPageBreak/>
              <w:t>VirtualChasis</w:t>
            </w:r>
            <w:proofErr w:type="spellEnd"/>
            <w:r w:rsidRPr="00EC685C">
              <w:rPr>
                <w:color w:val="000000"/>
                <w:sz w:val="16"/>
                <w:szCs w:val="16"/>
              </w:rPr>
              <w:t xml:space="preserve"> atd.</w:t>
            </w:r>
            <w:r>
              <w:rPr>
                <w:color w:val="000000"/>
                <w:sz w:val="16"/>
                <w:szCs w:val="16"/>
              </w:rPr>
              <w:t xml:space="preserve"> </w:t>
            </w:r>
          </w:p>
          <w:p w14:paraId="39BDA88D" w14:textId="77777777" w:rsidR="00896206" w:rsidRPr="0090467D" w:rsidRDefault="00896206" w:rsidP="00A62F69">
            <w:pPr>
              <w:spacing w:before="60" w:after="60"/>
              <w:rPr>
                <w:color w:val="000000"/>
                <w:sz w:val="16"/>
                <w:szCs w:val="16"/>
              </w:rPr>
            </w:pPr>
            <w:r w:rsidRPr="00EC685C">
              <w:rPr>
                <w:color w:val="000000"/>
                <w:sz w:val="16"/>
                <w:szCs w:val="16"/>
              </w:rPr>
              <w:t xml:space="preserve">Podpora rozšířeného stohování po standardizovaných 10 </w:t>
            </w:r>
            <w:proofErr w:type="spellStart"/>
            <w:r w:rsidRPr="00EC685C">
              <w:rPr>
                <w:color w:val="000000"/>
                <w:sz w:val="16"/>
                <w:szCs w:val="16"/>
              </w:rPr>
              <w:t>Gb</w:t>
            </w:r>
            <w:proofErr w:type="spellEnd"/>
            <w:r w:rsidRPr="00EC685C">
              <w:rPr>
                <w:color w:val="000000"/>
                <w:sz w:val="16"/>
                <w:szCs w:val="16"/>
              </w:rPr>
              <w:t xml:space="preserve"> portech přepínačů.</w:t>
            </w:r>
          </w:p>
        </w:tc>
        <w:tc>
          <w:tcPr>
            <w:tcW w:w="2150" w:type="pct"/>
            <w:tcBorders>
              <w:top w:val="nil"/>
              <w:left w:val="nil"/>
              <w:bottom w:val="single" w:sz="8" w:space="0" w:color="auto"/>
              <w:right w:val="single" w:sz="8" w:space="0" w:color="auto"/>
            </w:tcBorders>
            <w:shd w:val="clear" w:color="000000" w:fill="FFFF00"/>
            <w:noWrap/>
            <w:vAlign w:val="center"/>
            <w:hideMark/>
          </w:tcPr>
          <w:p w14:paraId="3BF7ECCF" w14:textId="77777777" w:rsidR="00896206" w:rsidRPr="0090467D" w:rsidRDefault="00896206" w:rsidP="00A62F69">
            <w:pPr>
              <w:rPr>
                <w:color w:val="000000"/>
                <w:sz w:val="16"/>
                <w:szCs w:val="16"/>
              </w:rPr>
            </w:pPr>
            <w:r w:rsidRPr="0090467D">
              <w:rPr>
                <w:color w:val="000000"/>
                <w:sz w:val="16"/>
                <w:szCs w:val="16"/>
              </w:rPr>
              <w:lastRenderedPageBreak/>
              <w:t> </w:t>
            </w:r>
          </w:p>
        </w:tc>
      </w:tr>
      <w:tr w:rsidR="00896206" w:rsidRPr="0090467D" w14:paraId="15C566F0" w14:textId="77777777" w:rsidTr="00A62F69">
        <w:trPr>
          <w:trHeight w:val="20"/>
        </w:trPr>
        <w:tc>
          <w:tcPr>
            <w:tcW w:w="647" w:type="pct"/>
            <w:vMerge/>
            <w:tcBorders>
              <w:left w:val="single" w:sz="8" w:space="0" w:color="auto"/>
              <w:right w:val="single" w:sz="8" w:space="0" w:color="auto"/>
            </w:tcBorders>
            <w:shd w:val="clear" w:color="auto" w:fill="auto"/>
            <w:vAlign w:val="center"/>
            <w:hideMark/>
          </w:tcPr>
          <w:p w14:paraId="2F10EAE9" w14:textId="77777777" w:rsidR="00896206" w:rsidRPr="003F1D1A" w:rsidRDefault="00896206" w:rsidP="00A62F69">
            <w:pPr>
              <w:jc w:val="center"/>
              <w:rPr>
                <w:b/>
                <w:bCs/>
                <w:color w:val="000000"/>
                <w:sz w:val="16"/>
                <w:szCs w:val="16"/>
              </w:rPr>
            </w:pPr>
          </w:p>
        </w:tc>
        <w:tc>
          <w:tcPr>
            <w:tcW w:w="2203" w:type="pct"/>
            <w:tcBorders>
              <w:top w:val="nil"/>
              <w:left w:val="nil"/>
              <w:bottom w:val="single" w:sz="8" w:space="0" w:color="auto"/>
              <w:right w:val="single" w:sz="8" w:space="0" w:color="auto"/>
            </w:tcBorders>
            <w:shd w:val="clear" w:color="auto" w:fill="auto"/>
            <w:vAlign w:val="center"/>
            <w:hideMark/>
          </w:tcPr>
          <w:p w14:paraId="3710BEB1" w14:textId="7032F2CD" w:rsidR="00896206" w:rsidRDefault="00896206" w:rsidP="00A62F69">
            <w:pPr>
              <w:spacing w:before="60" w:after="60"/>
              <w:rPr>
                <w:color w:val="000000"/>
                <w:sz w:val="16"/>
                <w:szCs w:val="16"/>
              </w:rPr>
            </w:pPr>
            <w:r w:rsidRPr="00EC685C">
              <w:rPr>
                <w:color w:val="000000"/>
                <w:sz w:val="16"/>
                <w:szCs w:val="16"/>
              </w:rPr>
              <w:t xml:space="preserve">Záruční servis 5 let, odstranění závady nejpozději do 2 pracovních dní (servis je poskytován výrobcem nebo autorizovaným </w:t>
            </w:r>
            <w:r>
              <w:rPr>
                <w:color w:val="000000"/>
                <w:sz w:val="16"/>
                <w:szCs w:val="16"/>
              </w:rPr>
              <w:t xml:space="preserve">servisním </w:t>
            </w:r>
            <w:r w:rsidRPr="00EC685C">
              <w:rPr>
                <w:color w:val="000000"/>
                <w:sz w:val="16"/>
                <w:szCs w:val="16"/>
              </w:rPr>
              <w:t>zastoupením), oprava v</w:t>
            </w:r>
            <w:r w:rsidR="004B0B8A">
              <w:rPr>
                <w:color w:val="000000"/>
                <w:sz w:val="16"/>
                <w:szCs w:val="16"/>
              </w:rPr>
              <w:t> </w:t>
            </w:r>
            <w:r w:rsidRPr="00EC685C">
              <w:rPr>
                <w:color w:val="000000"/>
                <w:sz w:val="16"/>
                <w:szCs w:val="16"/>
              </w:rPr>
              <w:t xml:space="preserve">místě instalace. </w:t>
            </w:r>
          </w:p>
          <w:p w14:paraId="1870622C" w14:textId="74CFC8DB" w:rsidR="00896206" w:rsidRPr="0090467D" w:rsidRDefault="00896206" w:rsidP="00A62F69">
            <w:pPr>
              <w:spacing w:before="60" w:after="60"/>
              <w:rPr>
                <w:color w:val="000000"/>
                <w:sz w:val="16"/>
                <w:szCs w:val="16"/>
              </w:rPr>
            </w:pPr>
            <w:r w:rsidRPr="00EC685C">
              <w:rPr>
                <w:color w:val="000000"/>
                <w:sz w:val="16"/>
                <w:szCs w:val="16"/>
              </w:rPr>
              <w:t>Podpora výrobce v</w:t>
            </w:r>
            <w:r w:rsidR="004B0B8A">
              <w:rPr>
                <w:color w:val="000000"/>
                <w:sz w:val="16"/>
                <w:szCs w:val="16"/>
              </w:rPr>
              <w:t> </w:t>
            </w:r>
            <w:r w:rsidRPr="00EC685C">
              <w:rPr>
                <w:color w:val="000000"/>
                <w:sz w:val="16"/>
                <w:szCs w:val="16"/>
              </w:rPr>
              <w:t>délce 5 let spočívající zejména v</w:t>
            </w:r>
            <w:r w:rsidR="004B0B8A">
              <w:rPr>
                <w:color w:val="000000"/>
                <w:sz w:val="16"/>
                <w:szCs w:val="16"/>
              </w:rPr>
              <w:t> </w:t>
            </w:r>
            <w:r w:rsidRPr="00EC685C">
              <w:rPr>
                <w:color w:val="000000"/>
                <w:sz w:val="16"/>
                <w:szCs w:val="16"/>
              </w:rPr>
              <w:t>nároku na nejnovější firmware a bezpečnostní aktualizace</w:t>
            </w:r>
            <w:r>
              <w:rPr>
                <w:color w:val="000000"/>
                <w:sz w:val="16"/>
                <w:szCs w:val="16"/>
              </w:rPr>
              <w:t>.</w:t>
            </w:r>
          </w:p>
        </w:tc>
        <w:tc>
          <w:tcPr>
            <w:tcW w:w="2150" w:type="pct"/>
            <w:tcBorders>
              <w:top w:val="nil"/>
              <w:left w:val="nil"/>
              <w:bottom w:val="single" w:sz="8" w:space="0" w:color="auto"/>
              <w:right w:val="single" w:sz="8" w:space="0" w:color="auto"/>
            </w:tcBorders>
            <w:shd w:val="clear" w:color="000000" w:fill="FFFF00"/>
            <w:noWrap/>
            <w:vAlign w:val="center"/>
            <w:hideMark/>
          </w:tcPr>
          <w:p w14:paraId="2A72EB9B" w14:textId="77777777" w:rsidR="00896206" w:rsidRPr="0090467D" w:rsidRDefault="00896206" w:rsidP="00A62F69">
            <w:pPr>
              <w:rPr>
                <w:color w:val="000000"/>
                <w:sz w:val="16"/>
                <w:szCs w:val="16"/>
              </w:rPr>
            </w:pPr>
            <w:r w:rsidRPr="0090467D">
              <w:rPr>
                <w:color w:val="000000"/>
                <w:sz w:val="16"/>
                <w:szCs w:val="16"/>
              </w:rPr>
              <w:t> </w:t>
            </w:r>
          </w:p>
        </w:tc>
      </w:tr>
      <w:tr w:rsidR="00896206" w:rsidRPr="0090467D" w14:paraId="27327994" w14:textId="77777777" w:rsidTr="00A62F69">
        <w:trPr>
          <w:trHeight w:val="20"/>
        </w:trPr>
        <w:tc>
          <w:tcPr>
            <w:tcW w:w="647" w:type="pct"/>
            <w:vMerge/>
            <w:tcBorders>
              <w:left w:val="single" w:sz="8" w:space="0" w:color="auto"/>
              <w:bottom w:val="single" w:sz="8" w:space="0" w:color="auto"/>
              <w:right w:val="single" w:sz="8" w:space="0" w:color="auto"/>
            </w:tcBorders>
            <w:shd w:val="clear" w:color="auto" w:fill="auto"/>
            <w:vAlign w:val="center"/>
            <w:hideMark/>
          </w:tcPr>
          <w:p w14:paraId="510ABF8E" w14:textId="77777777" w:rsidR="00896206" w:rsidRPr="003F1D1A" w:rsidRDefault="00896206" w:rsidP="00A62F69">
            <w:pPr>
              <w:jc w:val="center"/>
              <w:rPr>
                <w:b/>
                <w:bCs/>
                <w:color w:val="000000"/>
                <w:sz w:val="16"/>
                <w:szCs w:val="16"/>
              </w:rPr>
            </w:pPr>
          </w:p>
        </w:tc>
        <w:tc>
          <w:tcPr>
            <w:tcW w:w="2203" w:type="pct"/>
            <w:tcBorders>
              <w:top w:val="nil"/>
              <w:left w:val="nil"/>
              <w:bottom w:val="single" w:sz="8" w:space="0" w:color="auto"/>
              <w:right w:val="single" w:sz="8" w:space="0" w:color="auto"/>
            </w:tcBorders>
            <w:shd w:val="clear" w:color="auto" w:fill="auto"/>
            <w:vAlign w:val="center"/>
            <w:hideMark/>
          </w:tcPr>
          <w:p w14:paraId="24639789" w14:textId="5CEF2A77" w:rsidR="00896206" w:rsidRPr="0090467D" w:rsidRDefault="00896206" w:rsidP="00A62F69">
            <w:pPr>
              <w:spacing w:before="60" w:after="60"/>
              <w:rPr>
                <w:color w:val="000000"/>
                <w:sz w:val="16"/>
                <w:szCs w:val="16"/>
              </w:rPr>
            </w:pPr>
            <w:r>
              <w:rPr>
                <w:color w:val="000000"/>
                <w:sz w:val="16"/>
                <w:szCs w:val="16"/>
              </w:rPr>
              <w:t xml:space="preserve">Včetně propojovacích kabelů – 2x </w:t>
            </w:r>
            <w:proofErr w:type="spellStart"/>
            <w:r>
              <w:rPr>
                <w:color w:val="000000"/>
                <w:sz w:val="16"/>
                <w:szCs w:val="16"/>
              </w:rPr>
              <w:t>Cat</w:t>
            </w:r>
            <w:proofErr w:type="spellEnd"/>
            <w:r>
              <w:rPr>
                <w:color w:val="000000"/>
                <w:sz w:val="16"/>
                <w:szCs w:val="16"/>
              </w:rPr>
              <w:t xml:space="preserve"> 6 2 m, 3x </w:t>
            </w:r>
            <w:proofErr w:type="spellStart"/>
            <w:r>
              <w:rPr>
                <w:color w:val="000000"/>
                <w:sz w:val="16"/>
                <w:szCs w:val="16"/>
              </w:rPr>
              <w:t>Cat</w:t>
            </w:r>
            <w:proofErr w:type="spellEnd"/>
            <w:r>
              <w:rPr>
                <w:color w:val="000000"/>
                <w:sz w:val="16"/>
                <w:szCs w:val="16"/>
              </w:rPr>
              <w:t xml:space="preserve"> 5</w:t>
            </w:r>
            <w:r w:rsidR="004B0B8A">
              <w:rPr>
                <w:color w:val="000000"/>
                <w:sz w:val="16"/>
                <w:szCs w:val="16"/>
              </w:rPr>
              <w:t>€</w:t>
            </w:r>
            <w:r>
              <w:rPr>
                <w:color w:val="000000"/>
                <w:sz w:val="16"/>
                <w:szCs w:val="16"/>
              </w:rPr>
              <w:t xml:space="preserve"> 2 m, 20x </w:t>
            </w:r>
            <w:proofErr w:type="spellStart"/>
            <w:r>
              <w:rPr>
                <w:color w:val="000000"/>
                <w:sz w:val="16"/>
                <w:szCs w:val="16"/>
              </w:rPr>
              <w:t>Cat</w:t>
            </w:r>
            <w:proofErr w:type="spellEnd"/>
            <w:r>
              <w:rPr>
                <w:color w:val="000000"/>
                <w:sz w:val="16"/>
                <w:szCs w:val="16"/>
              </w:rPr>
              <w:t xml:space="preserve"> 5</w:t>
            </w:r>
            <w:r w:rsidR="004B0B8A">
              <w:rPr>
                <w:color w:val="000000"/>
                <w:sz w:val="16"/>
                <w:szCs w:val="16"/>
              </w:rPr>
              <w:t>€</w:t>
            </w:r>
            <w:r>
              <w:rPr>
                <w:color w:val="000000"/>
                <w:sz w:val="16"/>
                <w:szCs w:val="16"/>
              </w:rPr>
              <w:t xml:space="preserve"> 1 m  </w:t>
            </w:r>
          </w:p>
        </w:tc>
        <w:tc>
          <w:tcPr>
            <w:tcW w:w="2150" w:type="pct"/>
            <w:tcBorders>
              <w:top w:val="nil"/>
              <w:left w:val="nil"/>
              <w:bottom w:val="single" w:sz="8" w:space="0" w:color="auto"/>
              <w:right w:val="single" w:sz="8" w:space="0" w:color="auto"/>
            </w:tcBorders>
            <w:shd w:val="clear" w:color="000000" w:fill="FFFF00"/>
            <w:noWrap/>
            <w:vAlign w:val="center"/>
            <w:hideMark/>
          </w:tcPr>
          <w:p w14:paraId="1BB91A4B" w14:textId="77777777" w:rsidR="00896206" w:rsidRPr="0090467D" w:rsidRDefault="00896206" w:rsidP="00A62F69">
            <w:pPr>
              <w:rPr>
                <w:color w:val="000000"/>
                <w:sz w:val="16"/>
                <w:szCs w:val="16"/>
              </w:rPr>
            </w:pPr>
            <w:r w:rsidRPr="0090467D">
              <w:rPr>
                <w:color w:val="000000"/>
                <w:sz w:val="16"/>
                <w:szCs w:val="16"/>
              </w:rPr>
              <w:t> </w:t>
            </w:r>
          </w:p>
        </w:tc>
      </w:tr>
      <w:tr w:rsidR="00896206" w:rsidRPr="0090467D" w14:paraId="7A491D38" w14:textId="77777777" w:rsidTr="00A62F69">
        <w:trPr>
          <w:trHeight w:val="20"/>
        </w:trPr>
        <w:tc>
          <w:tcPr>
            <w:tcW w:w="647" w:type="pct"/>
            <w:vMerge w:val="restart"/>
            <w:tcBorders>
              <w:top w:val="nil"/>
              <w:left w:val="single" w:sz="8" w:space="0" w:color="auto"/>
              <w:right w:val="single" w:sz="8" w:space="0" w:color="auto"/>
            </w:tcBorders>
            <w:shd w:val="clear" w:color="auto" w:fill="auto"/>
            <w:vAlign w:val="center"/>
            <w:hideMark/>
          </w:tcPr>
          <w:p w14:paraId="566EDD6F" w14:textId="77777777" w:rsidR="00896206" w:rsidRPr="0090467D" w:rsidRDefault="00896206" w:rsidP="00A62F69">
            <w:pPr>
              <w:jc w:val="center"/>
              <w:rPr>
                <w:b/>
                <w:bCs/>
                <w:color w:val="000000"/>
                <w:sz w:val="16"/>
                <w:szCs w:val="16"/>
              </w:rPr>
            </w:pPr>
            <w:r>
              <w:rPr>
                <w:b/>
                <w:bCs/>
                <w:color w:val="000000"/>
                <w:sz w:val="16"/>
                <w:szCs w:val="16"/>
              </w:rPr>
              <w:t>Záložní zdroj napájení UPS</w:t>
            </w:r>
          </w:p>
          <w:p w14:paraId="7631CDC7" w14:textId="77777777" w:rsidR="00896206" w:rsidRDefault="00896206" w:rsidP="00A62F69">
            <w:pPr>
              <w:jc w:val="center"/>
              <w:rPr>
                <w:b/>
                <w:bCs/>
                <w:color w:val="000000"/>
                <w:sz w:val="16"/>
                <w:szCs w:val="16"/>
              </w:rPr>
            </w:pPr>
          </w:p>
          <w:p w14:paraId="6FB03F0E" w14:textId="77777777" w:rsidR="00896206" w:rsidRPr="003F1D1A" w:rsidRDefault="00896206" w:rsidP="00A62F69">
            <w:pPr>
              <w:jc w:val="center"/>
              <w:rPr>
                <w:b/>
                <w:bCs/>
                <w:color w:val="000000"/>
                <w:sz w:val="16"/>
                <w:szCs w:val="16"/>
              </w:rPr>
            </w:pPr>
            <w:r w:rsidRPr="0090467D">
              <w:rPr>
                <w:b/>
                <w:bCs/>
                <w:color w:val="000000"/>
                <w:sz w:val="16"/>
                <w:szCs w:val="16"/>
              </w:rPr>
              <w:t>1 kus</w:t>
            </w:r>
          </w:p>
          <w:p w14:paraId="576FEE5A" w14:textId="77777777" w:rsidR="00896206" w:rsidRPr="0090467D" w:rsidRDefault="00896206" w:rsidP="00A62F69">
            <w:pPr>
              <w:rPr>
                <w:b/>
                <w:bCs/>
                <w:color w:val="000000"/>
                <w:sz w:val="16"/>
                <w:szCs w:val="16"/>
              </w:rPr>
            </w:pPr>
          </w:p>
        </w:tc>
        <w:tc>
          <w:tcPr>
            <w:tcW w:w="2203" w:type="pct"/>
            <w:tcBorders>
              <w:top w:val="nil"/>
              <w:left w:val="nil"/>
              <w:bottom w:val="single" w:sz="8" w:space="0" w:color="auto"/>
              <w:right w:val="single" w:sz="8" w:space="0" w:color="auto"/>
            </w:tcBorders>
            <w:shd w:val="clear" w:color="auto" w:fill="auto"/>
            <w:vAlign w:val="center"/>
            <w:hideMark/>
          </w:tcPr>
          <w:p w14:paraId="7C17CCAE" w14:textId="77777777" w:rsidR="00896206" w:rsidRPr="0090467D" w:rsidRDefault="00896206" w:rsidP="00A62F69">
            <w:pPr>
              <w:spacing w:before="60" w:after="60"/>
              <w:rPr>
                <w:color w:val="000000"/>
                <w:sz w:val="16"/>
                <w:szCs w:val="16"/>
              </w:rPr>
            </w:pPr>
            <w:r w:rsidRPr="00FC29EF">
              <w:rPr>
                <w:color w:val="000000"/>
                <w:sz w:val="16"/>
                <w:szCs w:val="16"/>
              </w:rPr>
              <w:t xml:space="preserve">Provedení do </w:t>
            </w:r>
            <w:proofErr w:type="gramStart"/>
            <w:r w:rsidRPr="00FC29EF">
              <w:rPr>
                <w:color w:val="000000"/>
                <w:sz w:val="16"/>
                <w:szCs w:val="16"/>
              </w:rPr>
              <w:t>racku</w:t>
            </w:r>
            <w:proofErr w:type="gramEnd"/>
            <w:r w:rsidRPr="00FC29EF">
              <w:rPr>
                <w:color w:val="000000"/>
                <w:sz w:val="16"/>
                <w:szCs w:val="16"/>
              </w:rPr>
              <w:t>, max. 2U, včetně montážního materiálu</w:t>
            </w:r>
          </w:p>
        </w:tc>
        <w:tc>
          <w:tcPr>
            <w:tcW w:w="2150" w:type="pct"/>
            <w:tcBorders>
              <w:top w:val="nil"/>
              <w:left w:val="nil"/>
              <w:bottom w:val="single" w:sz="8" w:space="0" w:color="auto"/>
              <w:right w:val="single" w:sz="8" w:space="0" w:color="auto"/>
            </w:tcBorders>
            <w:shd w:val="clear" w:color="000000" w:fill="FFFF00"/>
            <w:noWrap/>
            <w:vAlign w:val="center"/>
            <w:hideMark/>
          </w:tcPr>
          <w:p w14:paraId="3814352F" w14:textId="77777777" w:rsidR="00896206" w:rsidRPr="0090467D" w:rsidRDefault="00896206" w:rsidP="00A62F69">
            <w:pPr>
              <w:rPr>
                <w:color w:val="000000"/>
                <w:sz w:val="16"/>
                <w:szCs w:val="16"/>
              </w:rPr>
            </w:pPr>
            <w:r w:rsidRPr="0090467D">
              <w:rPr>
                <w:color w:val="000000"/>
                <w:sz w:val="16"/>
                <w:szCs w:val="16"/>
              </w:rPr>
              <w:t> </w:t>
            </w:r>
          </w:p>
        </w:tc>
      </w:tr>
      <w:tr w:rsidR="00896206" w:rsidRPr="0090467D" w14:paraId="6238A5B7" w14:textId="77777777" w:rsidTr="00A62F69">
        <w:trPr>
          <w:trHeight w:val="20"/>
        </w:trPr>
        <w:tc>
          <w:tcPr>
            <w:tcW w:w="647" w:type="pct"/>
            <w:vMerge/>
            <w:tcBorders>
              <w:left w:val="single" w:sz="8" w:space="0" w:color="auto"/>
              <w:right w:val="single" w:sz="8" w:space="0" w:color="auto"/>
            </w:tcBorders>
            <w:shd w:val="clear" w:color="auto" w:fill="auto"/>
            <w:vAlign w:val="center"/>
            <w:hideMark/>
          </w:tcPr>
          <w:p w14:paraId="61F2E2AE" w14:textId="77777777" w:rsidR="00896206" w:rsidRPr="0090467D" w:rsidRDefault="00896206" w:rsidP="00A62F69">
            <w:pPr>
              <w:jc w:val="center"/>
              <w:rPr>
                <w:b/>
                <w:bCs/>
                <w:color w:val="000000"/>
                <w:sz w:val="16"/>
                <w:szCs w:val="16"/>
              </w:rPr>
            </w:pPr>
          </w:p>
        </w:tc>
        <w:tc>
          <w:tcPr>
            <w:tcW w:w="2203" w:type="pct"/>
            <w:tcBorders>
              <w:top w:val="nil"/>
              <w:left w:val="nil"/>
              <w:bottom w:val="single" w:sz="8" w:space="0" w:color="auto"/>
              <w:right w:val="single" w:sz="8" w:space="0" w:color="auto"/>
            </w:tcBorders>
            <w:shd w:val="clear" w:color="auto" w:fill="auto"/>
            <w:vAlign w:val="center"/>
            <w:hideMark/>
          </w:tcPr>
          <w:p w14:paraId="3DEF186F" w14:textId="77777777" w:rsidR="00896206" w:rsidRPr="0090467D" w:rsidRDefault="00896206" w:rsidP="00A62F69">
            <w:pPr>
              <w:spacing w:before="60" w:after="60"/>
              <w:rPr>
                <w:color w:val="000000"/>
                <w:sz w:val="16"/>
                <w:szCs w:val="16"/>
              </w:rPr>
            </w:pPr>
            <w:proofErr w:type="spellStart"/>
            <w:r w:rsidRPr="00FC29EF">
              <w:rPr>
                <w:color w:val="000000"/>
                <w:sz w:val="16"/>
                <w:szCs w:val="16"/>
              </w:rPr>
              <w:t>Jmenovite</w:t>
            </w:r>
            <w:proofErr w:type="spellEnd"/>
            <w:r w:rsidRPr="00FC29EF">
              <w:rPr>
                <w:color w:val="000000"/>
                <w:sz w:val="16"/>
                <w:szCs w:val="16"/>
              </w:rPr>
              <w:t xml:space="preserve">́ </w:t>
            </w:r>
            <w:proofErr w:type="spellStart"/>
            <w:r w:rsidRPr="00FC29EF">
              <w:rPr>
                <w:color w:val="000000"/>
                <w:sz w:val="16"/>
                <w:szCs w:val="16"/>
              </w:rPr>
              <w:t>napěti</w:t>
            </w:r>
            <w:proofErr w:type="spellEnd"/>
            <w:r w:rsidRPr="00FC29EF">
              <w:rPr>
                <w:color w:val="000000"/>
                <w:sz w:val="16"/>
                <w:szCs w:val="16"/>
              </w:rPr>
              <w:t>́ 230 V, jednofázová na vstupu i výstupu</w:t>
            </w:r>
          </w:p>
        </w:tc>
        <w:tc>
          <w:tcPr>
            <w:tcW w:w="2150" w:type="pct"/>
            <w:tcBorders>
              <w:top w:val="nil"/>
              <w:left w:val="nil"/>
              <w:bottom w:val="single" w:sz="8" w:space="0" w:color="auto"/>
              <w:right w:val="single" w:sz="8" w:space="0" w:color="auto"/>
            </w:tcBorders>
            <w:shd w:val="clear" w:color="000000" w:fill="FFFF00"/>
            <w:noWrap/>
            <w:vAlign w:val="center"/>
            <w:hideMark/>
          </w:tcPr>
          <w:p w14:paraId="18893165" w14:textId="77777777" w:rsidR="00896206" w:rsidRPr="0090467D" w:rsidRDefault="00896206" w:rsidP="00A62F69">
            <w:pPr>
              <w:rPr>
                <w:color w:val="000000"/>
                <w:sz w:val="16"/>
                <w:szCs w:val="16"/>
              </w:rPr>
            </w:pPr>
            <w:r w:rsidRPr="0090467D">
              <w:rPr>
                <w:color w:val="000000"/>
                <w:sz w:val="16"/>
                <w:szCs w:val="16"/>
              </w:rPr>
              <w:t> </w:t>
            </w:r>
          </w:p>
        </w:tc>
      </w:tr>
      <w:tr w:rsidR="00896206" w:rsidRPr="0090467D" w14:paraId="7E746C7F" w14:textId="77777777" w:rsidTr="00A62F69">
        <w:trPr>
          <w:trHeight w:val="20"/>
        </w:trPr>
        <w:tc>
          <w:tcPr>
            <w:tcW w:w="647" w:type="pct"/>
            <w:vMerge/>
            <w:tcBorders>
              <w:left w:val="single" w:sz="8" w:space="0" w:color="auto"/>
              <w:right w:val="single" w:sz="8" w:space="0" w:color="auto"/>
            </w:tcBorders>
            <w:shd w:val="clear" w:color="auto" w:fill="auto"/>
            <w:vAlign w:val="center"/>
            <w:hideMark/>
          </w:tcPr>
          <w:p w14:paraId="323A35E6" w14:textId="77777777" w:rsidR="00896206" w:rsidRPr="003F1D1A" w:rsidRDefault="00896206" w:rsidP="00A62F69">
            <w:pPr>
              <w:jc w:val="center"/>
              <w:rPr>
                <w:b/>
                <w:bCs/>
                <w:color w:val="000000"/>
                <w:sz w:val="16"/>
                <w:szCs w:val="16"/>
              </w:rPr>
            </w:pPr>
          </w:p>
        </w:tc>
        <w:tc>
          <w:tcPr>
            <w:tcW w:w="2203" w:type="pct"/>
            <w:tcBorders>
              <w:top w:val="nil"/>
              <w:left w:val="nil"/>
              <w:bottom w:val="single" w:sz="8" w:space="0" w:color="auto"/>
              <w:right w:val="single" w:sz="8" w:space="0" w:color="auto"/>
            </w:tcBorders>
            <w:shd w:val="clear" w:color="auto" w:fill="auto"/>
            <w:vAlign w:val="center"/>
          </w:tcPr>
          <w:p w14:paraId="7E3278EA" w14:textId="77777777" w:rsidR="00896206" w:rsidRPr="0090467D" w:rsidRDefault="00896206" w:rsidP="00A62F69">
            <w:pPr>
              <w:spacing w:before="60" w:after="60"/>
              <w:rPr>
                <w:color w:val="000000"/>
                <w:sz w:val="16"/>
                <w:szCs w:val="16"/>
              </w:rPr>
            </w:pPr>
            <w:r>
              <w:rPr>
                <w:color w:val="000000"/>
                <w:sz w:val="16"/>
                <w:szCs w:val="16"/>
              </w:rPr>
              <w:t xml:space="preserve">Výkon </w:t>
            </w:r>
            <w:r w:rsidRPr="00FC29EF">
              <w:rPr>
                <w:color w:val="000000"/>
                <w:sz w:val="16"/>
                <w:szCs w:val="16"/>
              </w:rPr>
              <w:t>min. 2000 VA / 1800 W</w:t>
            </w:r>
          </w:p>
        </w:tc>
        <w:tc>
          <w:tcPr>
            <w:tcW w:w="2150" w:type="pct"/>
            <w:tcBorders>
              <w:top w:val="nil"/>
              <w:left w:val="nil"/>
              <w:bottom w:val="single" w:sz="8" w:space="0" w:color="auto"/>
              <w:right w:val="single" w:sz="8" w:space="0" w:color="auto"/>
            </w:tcBorders>
            <w:shd w:val="clear" w:color="000000" w:fill="FFFF00"/>
            <w:noWrap/>
            <w:vAlign w:val="center"/>
            <w:hideMark/>
          </w:tcPr>
          <w:p w14:paraId="7155AA55" w14:textId="77777777" w:rsidR="00896206" w:rsidRPr="0090467D" w:rsidRDefault="00896206" w:rsidP="00A62F69">
            <w:pPr>
              <w:rPr>
                <w:color w:val="000000"/>
                <w:sz w:val="16"/>
                <w:szCs w:val="16"/>
              </w:rPr>
            </w:pPr>
            <w:r w:rsidRPr="0090467D">
              <w:rPr>
                <w:color w:val="000000"/>
                <w:sz w:val="16"/>
                <w:szCs w:val="16"/>
              </w:rPr>
              <w:t> </w:t>
            </w:r>
          </w:p>
        </w:tc>
      </w:tr>
      <w:tr w:rsidR="00896206" w:rsidRPr="0090467D" w14:paraId="2773986D" w14:textId="77777777" w:rsidTr="00A62F69">
        <w:trPr>
          <w:trHeight w:val="20"/>
        </w:trPr>
        <w:tc>
          <w:tcPr>
            <w:tcW w:w="647" w:type="pct"/>
            <w:vMerge/>
            <w:tcBorders>
              <w:left w:val="single" w:sz="8" w:space="0" w:color="auto"/>
              <w:right w:val="single" w:sz="8" w:space="0" w:color="auto"/>
            </w:tcBorders>
            <w:shd w:val="clear" w:color="auto" w:fill="auto"/>
            <w:vAlign w:val="center"/>
            <w:hideMark/>
          </w:tcPr>
          <w:p w14:paraId="53733A73" w14:textId="77777777" w:rsidR="00896206" w:rsidRPr="003F1D1A" w:rsidRDefault="00896206" w:rsidP="00A62F69">
            <w:pPr>
              <w:jc w:val="center"/>
              <w:rPr>
                <w:b/>
                <w:bCs/>
                <w:color w:val="000000"/>
                <w:sz w:val="16"/>
                <w:szCs w:val="16"/>
              </w:rPr>
            </w:pPr>
          </w:p>
        </w:tc>
        <w:tc>
          <w:tcPr>
            <w:tcW w:w="2203" w:type="pct"/>
            <w:tcBorders>
              <w:top w:val="nil"/>
              <w:left w:val="nil"/>
              <w:bottom w:val="single" w:sz="8" w:space="0" w:color="auto"/>
              <w:right w:val="single" w:sz="8" w:space="0" w:color="auto"/>
            </w:tcBorders>
            <w:shd w:val="clear" w:color="auto" w:fill="auto"/>
            <w:vAlign w:val="center"/>
          </w:tcPr>
          <w:p w14:paraId="0696206D" w14:textId="77777777" w:rsidR="00896206" w:rsidRPr="0090467D" w:rsidRDefault="00896206" w:rsidP="00A62F69">
            <w:pPr>
              <w:spacing w:before="60" w:after="60"/>
              <w:rPr>
                <w:color w:val="000000"/>
                <w:sz w:val="16"/>
                <w:szCs w:val="16"/>
              </w:rPr>
            </w:pPr>
            <w:r>
              <w:rPr>
                <w:color w:val="000000"/>
                <w:sz w:val="16"/>
                <w:szCs w:val="16"/>
              </w:rPr>
              <w:t xml:space="preserve">Technologie </w:t>
            </w:r>
            <w:r w:rsidRPr="00FC29EF">
              <w:rPr>
                <w:color w:val="000000"/>
                <w:sz w:val="16"/>
                <w:szCs w:val="16"/>
              </w:rPr>
              <w:t>dvojit</w:t>
            </w:r>
            <w:r>
              <w:rPr>
                <w:color w:val="000000"/>
                <w:sz w:val="16"/>
                <w:szCs w:val="16"/>
              </w:rPr>
              <w:t>é</w:t>
            </w:r>
            <w:r w:rsidRPr="00FC29EF">
              <w:rPr>
                <w:color w:val="000000"/>
                <w:sz w:val="16"/>
                <w:szCs w:val="16"/>
              </w:rPr>
              <w:t xml:space="preserve"> konverze, online</w:t>
            </w:r>
          </w:p>
        </w:tc>
        <w:tc>
          <w:tcPr>
            <w:tcW w:w="2150" w:type="pct"/>
            <w:tcBorders>
              <w:top w:val="nil"/>
              <w:left w:val="nil"/>
              <w:bottom w:val="single" w:sz="8" w:space="0" w:color="auto"/>
              <w:right w:val="single" w:sz="8" w:space="0" w:color="auto"/>
            </w:tcBorders>
            <w:shd w:val="clear" w:color="000000" w:fill="FFFF00"/>
            <w:noWrap/>
            <w:vAlign w:val="center"/>
            <w:hideMark/>
          </w:tcPr>
          <w:p w14:paraId="4866B67C" w14:textId="77777777" w:rsidR="00896206" w:rsidRPr="0090467D" w:rsidRDefault="00896206" w:rsidP="00A62F69">
            <w:pPr>
              <w:rPr>
                <w:color w:val="000000"/>
                <w:sz w:val="16"/>
                <w:szCs w:val="16"/>
              </w:rPr>
            </w:pPr>
            <w:r w:rsidRPr="0090467D">
              <w:rPr>
                <w:color w:val="000000"/>
                <w:sz w:val="16"/>
                <w:szCs w:val="16"/>
              </w:rPr>
              <w:t> </w:t>
            </w:r>
          </w:p>
        </w:tc>
      </w:tr>
      <w:tr w:rsidR="00896206" w:rsidRPr="0090467D" w14:paraId="25FB37DA" w14:textId="77777777" w:rsidTr="00A62F69">
        <w:trPr>
          <w:trHeight w:val="20"/>
        </w:trPr>
        <w:tc>
          <w:tcPr>
            <w:tcW w:w="647" w:type="pct"/>
            <w:vMerge/>
            <w:tcBorders>
              <w:left w:val="single" w:sz="8" w:space="0" w:color="auto"/>
              <w:right w:val="single" w:sz="8" w:space="0" w:color="auto"/>
            </w:tcBorders>
            <w:shd w:val="clear" w:color="auto" w:fill="auto"/>
            <w:vAlign w:val="center"/>
            <w:hideMark/>
          </w:tcPr>
          <w:p w14:paraId="18AB5E39" w14:textId="77777777" w:rsidR="00896206" w:rsidRPr="003F1D1A" w:rsidRDefault="00896206" w:rsidP="00A62F69">
            <w:pPr>
              <w:jc w:val="center"/>
              <w:rPr>
                <w:b/>
                <w:bCs/>
                <w:color w:val="000000"/>
                <w:sz w:val="16"/>
                <w:szCs w:val="16"/>
              </w:rPr>
            </w:pPr>
          </w:p>
        </w:tc>
        <w:tc>
          <w:tcPr>
            <w:tcW w:w="2203" w:type="pct"/>
            <w:tcBorders>
              <w:top w:val="nil"/>
              <w:left w:val="nil"/>
              <w:bottom w:val="single" w:sz="8" w:space="0" w:color="auto"/>
              <w:right w:val="single" w:sz="8" w:space="0" w:color="auto"/>
            </w:tcBorders>
            <w:shd w:val="clear" w:color="auto" w:fill="auto"/>
            <w:vAlign w:val="center"/>
          </w:tcPr>
          <w:p w14:paraId="014A7545" w14:textId="77777777" w:rsidR="00896206" w:rsidRPr="0090467D" w:rsidRDefault="00896206" w:rsidP="00A62F69">
            <w:pPr>
              <w:spacing w:before="60" w:after="60"/>
              <w:rPr>
                <w:color w:val="000000"/>
                <w:sz w:val="16"/>
                <w:szCs w:val="16"/>
              </w:rPr>
            </w:pPr>
            <w:r>
              <w:rPr>
                <w:color w:val="000000"/>
                <w:sz w:val="16"/>
                <w:szCs w:val="16"/>
              </w:rPr>
              <w:t>Ú</w:t>
            </w:r>
            <w:r w:rsidRPr="00FC29EF">
              <w:rPr>
                <w:color w:val="000000"/>
                <w:sz w:val="16"/>
                <w:szCs w:val="16"/>
              </w:rPr>
              <w:t>činík min. 0,9</w:t>
            </w:r>
          </w:p>
        </w:tc>
        <w:tc>
          <w:tcPr>
            <w:tcW w:w="2150" w:type="pct"/>
            <w:tcBorders>
              <w:top w:val="nil"/>
              <w:left w:val="nil"/>
              <w:bottom w:val="single" w:sz="8" w:space="0" w:color="auto"/>
              <w:right w:val="single" w:sz="8" w:space="0" w:color="auto"/>
            </w:tcBorders>
            <w:shd w:val="clear" w:color="000000" w:fill="FFFF00"/>
            <w:noWrap/>
            <w:vAlign w:val="center"/>
            <w:hideMark/>
          </w:tcPr>
          <w:p w14:paraId="20819343" w14:textId="77777777" w:rsidR="00896206" w:rsidRPr="0090467D" w:rsidRDefault="00896206" w:rsidP="00A62F69">
            <w:pPr>
              <w:rPr>
                <w:color w:val="000000"/>
                <w:sz w:val="16"/>
                <w:szCs w:val="16"/>
              </w:rPr>
            </w:pPr>
            <w:r w:rsidRPr="0090467D">
              <w:rPr>
                <w:color w:val="000000"/>
                <w:sz w:val="16"/>
                <w:szCs w:val="16"/>
              </w:rPr>
              <w:t> </w:t>
            </w:r>
          </w:p>
        </w:tc>
      </w:tr>
      <w:tr w:rsidR="00896206" w:rsidRPr="0090467D" w14:paraId="16A53B2E" w14:textId="77777777" w:rsidTr="00A62F69">
        <w:trPr>
          <w:trHeight w:val="20"/>
        </w:trPr>
        <w:tc>
          <w:tcPr>
            <w:tcW w:w="647" w:type="pct"/>
            <w:vMerge/>
            <w:tcBorders>
              <w:left w:val="single" w:sz="8" w:space="0" w:color="auto"/>
              <w:right w:val="single" w:sz="8" w:space="0" w:color="auto"/>
            </w:tcBorders>
            <w:shd w:val="clear" w:color="auto" w:fill="auto"/>
            <w:vAlign w:val="center"/>
            <w:hideMark/>
          </w:tcPr>
          <w:p w14:paraId="319A6240" w14:textId="77777777" w:rsidR="00896206" w:rsidRPr="003F1D1A" w:rsidRDefault="00896206" w:rsidP="00A62F69">
            <w:pPr>
              <w:jc w:val="center"/>
              <w:rPr>
                <w:b/>
                <w:bCs/>
                <w:color w:val="000000"/>
                <w:sz w:val="16"/>
                <w:szCs w:val="16"/>
              </w:rPr>
            </w:pPr>
          </w:p>
        </w:tc>
        <w:tc>
          <w:tcPr>
            <w:tcW w:w="2203" w:type="pct"/>
            <w:tcBorders>
              <w:top w:val="nil"/>
              <w:left w:val="nil"/>
              <w:bottom w:val="single" w:sz="8" w:space="0" w:color="auto"/>
              <w:right w:val="single" w:sz="8" w:space="0" w:color="auto"/>
            </w:tcBorders>
            <w:shd w:val="clear" w:color="auto" w:fill="auto"/>
            <w:vAlign w:val="center"/>
          </w:tcPr>
          <w:p w14:paraId="0AB80E5A" w14:textId="77777777" w:rsidR="00896206" w:rsidRPr="0090467D" w:rsidRDefault="00896206" w:rsidP="00A62F69">
            <w:pPr>
              <w:spacing w:before="60" w:after="60"/>
              <w:rPr>
                <w:color w:val="000000"/>
                <w:sz w:val="16"/>
                <w:szCs w:val="16"/>
              </w:rPr>
            </w:pPr>
            <w:r>
              <w:rPr>
                <w:color w:val="000000"/>
                <w:sz w:val="16"/>
                <w:szCs w:val="16"/>
              </w:rPr>
              <w:t>Stabilizace v</w:t>
            </w:r>
            <w:r w:rsidRPr="00FC29EF">
              <w:rPr>
                <w:color w:val="000000"/>
                <w:sz w:val="16"/>
                <w:szCs w:val="16"/>
              </w:rPr>
              <w:t>ýstupní</w:t>
            </w:r>
            <w:r>
              <w:rPr>
                <w:color w:val="000000"/>
                <w:sz w:val="16"/>
                <w:szCs w:val="16"/>
              </w:rPr>
              <w:t>ho</w:t>
            </w:r>
            <w:r w:rsidRPr="00FC29EF">
              <w:rPr>
                <w:color w:val="000000"/>
                <w:sz w:val="16"/>
                <w:szCs w:val="16"/>
              </w:rPr>
              <w:t xml:space="preserve"> </w:t>
            </w:r>
            <w:proofErr w:type="spellStart"/>
            <w:r w:rsidRPr="00FC29EF">
              <w:rPr>
                <w:color w:val="000000"/>
                <w:sz w:val="16"/>
                <w:szCs w:val="16"/>
              </w:rPr>
              <w:t>napěti</w:t>
            </w:r>
            <w:proofErr w:type="spellEnd"/>
            <w:r w:rsidRPr="00FC29EF">
              <w:rPr>
                <w:color w:val="000000"/>
                <w:sz w:val="16"/>
                <w:szCs w:val="16"/>
              </w:rPr>
              <w:t xml:space="preserve">́ – odchylka max. ±3 % od </w:t>
            </w:r>
            <w:proofErr w:type="spellStart"/>
            <w:r w:rsidRPr="00FC29EF">
              <w:rPr>
                <w:color w:val="000000"/>
                <w:sz w:val="16"/>
                <w:szCs w:val="16"/>
              </w:rPr>
              <w:t>jmenovite</w:t>
            </w:r>
            <w:proofErr w:type="spellEnd"/>
            <w:r w:rsidRPr="00FC29EF">
              <w:rPr>
                <w:color w:val="000000"/>
                <w:sz w:val="16"/>
                <w:szCs w:val="16"/>
              </w:rPr>
              <w:t>́ hodnoty</w:t>
            </w:r>
          </w:p>
        </w:tc>
        <w:tc>
          <w:tcPr>
            <w:tcW w:w="2150" w:type="pct"/>
            <w:tcBorders>
              <w:top w:val="nil"/>
              <w:left w:val="nil"/>
              <w:bottom w:val="single" w:sz="8" w:space="0" w:color="auto"/>
              <w:right w:val="single" w:sz="8" w:space="0" w:color="auto"/>
            </w:tcBorders>
            <w:shd w:val="clear" w:color="000000" w:fill="FFFF00"/>
            <w:noWrap/>
            <w:vAlign w:val="center"/>
            <w:hideMark/>
          </w:tcPr>
          <w:p w14:paraId="520B4D67" w14:textId="77777777" w:rsidR="00896206" w:rsidRPr="0090467D" w:rsidRDefault="00896206" w:rsidP="00A62F69">
            <w:pPr>
              <w:rPr>
                <w:color w:val="000000"/>
                <w:sz w:val="16"/>
                <w:szCs w:val="16"/>
              </w:rPr>
            </w:pPr>
            <w:r w:rsidRPr="0090467D">
              <w:rPr>
                <w:color w:val="000000"/>
                <w:sz w:val="16"/>
                <w:szCs w:val="16"/>
              </w:rPr>
              <w:t> </w:t>
            </w:r>
          </w:p>
        </w:tc>
      </w:tr>
      <w:tr w:rsidR="00896206" w:rsidRPr="0090467D" w14:paraId="036E9C51" w14:textId="77777777" w:rsidTr="00A62F69">
        <w:trPr>
          <w:trHeight w:val="20"/>
        </w:trPr>
        <w:tc>
          <w:tcPr>
            <w:tcW w:w="647" w:type="pct"/>
            <w:vMerge/>
            <w:tcBorders>
              <w:left w:val="single" w:sz="8" w:space="0" w:color="auto"/>
              <w:right w:val="single" w:sz="8" w:space="0" w:color="auto"/>
            </w:tcBorders>
            <w:shd w:val="clear" w:color="auto" w:fill="auto"/>
            <w:vAlign w:val="center"/>
            <w:hideMark/>
          </w:tcPr>
          <w:p w14:paraId="5BDC0BE8" w14:textId="77777777" w:rsidR="00896206" w:rsidRPr="003F1D1A" w:rsidRDefault="00896206" w:rsidP="00A62F69">
            <w:pPr>
              <w:jc w:val="center"/>
              <w:rPr>
                <w:b/>
                <w:bCs/>
                <w:color w:val="000000"/>
                <w:sz w:val="16"/>
                <w:szCs w:val="16"/>
              </w:rPr>
            </w:pPr>
          </w:p>
        </w:tc>
        <w:tc>
          <w:tcPr>
            <w:tcW w:w="2203" w:type="pct"/>
            <w:tcBorders>
              <w:top w:val="nil"/>
              <w:left w:val="nil"/>
              <w:bottom w:val="single" w:sz="8" w:space="0" w:color="auto"/>
              <w:right w:val="single" w:sz="8" w:space="0" w:color="auto"/>
            </w:tcBorders>
            <w:shd w:val="clear" w:color="auto" w:fill="auto"/>
            <w:vAlign w:val="center"/>
          </w:tcPr>
          <w:p w14:paraId="23C1A5F7" w14:textId="77777777" w:rsidR="00896206" w:rsidRPr="0090467D" w:rsidRDefault="00896206" w:rsidP="00A62F69">
            <w:pPr>
              <w:spacing w:before="60" w:after="60"/>
              <w:rPr>
                <w:color w:val="000000"/>
                <w:sz w:val="16"/>
                <w:szCs w:val="16"/>
              </w:rPr>
            </w:pPr>
            <w:r w:rsidRPr="00FC29EF">
              <w:rPr>
                <w:color w:val="000000"/>
                <w:sz w:val="16"/>
                <w:szCs w:val="16"/>
              </w:rPr>
              <w:t>Doba běhu na baterie min. 9 min při 50% zátěži</w:t>
            </w:r>
          </w:p>
        </w:tc>
        <w:tc>
          <w:tcPr>
            <w:tcW w:w="2150" w:type="pct"/>
            <w:tcBorders>
              <w:top w:val="nil"/>
              <w:left w:val="nil"/>
              <w:bottom w:val="single" w:sz="8" w:space="0" w:color="auto"/>
              <w:right w:val="single" w:sz="8" w:space="0" w:color="auto"/>
            </w:tcBorders>
            <w:shd w:val="clear" w:color="000000" w:fill="FFFF00"/>
            <w:noWrap/>
            <w:vAlign w:val="center"/>
            <w:hideMark/>
          </w:tcPr>
          <w:p w14:paraId="5708B0AC" w14:textId="77777777" w:rsidR="00896206" w:rsidRPr="0090467D" w:rsidRDefault="00896206" w:rsidP="00A62F69">
            <w:pPr>
              <w:rPr>
                <w:color w:val="000000"/>
                <w:sz w:val="16"/>
                <w:szCs w:val="16"/>
              </w:rPr>
            </w:pPr>
            <w:r w:rsidRPr="0090467D">
              <w:rPr>
                <w:color w:val="000000"/>
                <w:sz w:val="16"/>
                <w:szCs w:val="16"/>
              </w:rPr>
              <w:t> </w:t>
            </w:r>
          </w:p>
        </w:tc>
      </w:tr>
      <w:tr w:rsidR="00896206" w:rsidRPr="0090467D" w14:paraId="0A102281" w14:textId="77777777" w:rsidTr="00A62F69">
        <w:trPr>
          <w:trHeight w:val="20"/>
        </w:trPr>
        <w:tc>
          <w:tcPr>
            <w:tcW w:w="647" w:type="pct"/>
            <w:vMerge/>
            <w:tcBorders>
              <w:left w:val="single" w:sz="8" w:space="0" w:color="auto"/>
              <w:right w:val="single" w:sz="8" w:space="0" w:color="auto"/>
            </w:tcBorders>
            <w:shd w:val="clear" w:color="auto" w:fill="auto"/>
            <w:vAlign w:val="center"/>
            <w:hideMark/>
          </w:tcPr>
          <w:p w14:paraId="456F7D22" w14:textId="77777777" w:rsidR="00896206" w:rsidRPr="003F1D1A" w:rsidRDefault="00896206" w:rsidP="00A62F69">
            <w:pPr>
              <w:jc w:val="center"/>
              <w:rPr>
                <w:b/>
                <w:bCs/>
                <w:color w:val="000000"/>
                <w:sz w:val="16"/>
                <w:szCs w:val="16"/>
              </w:rPr>
            </w:pPr>
          </w:p>
        </w:tc>
        <w:tc>
          <w:tcPr>
            <w:tcW w:w="2203" w:type="pct"/>
            <w:tcBorders>
              <w:top w:val="nil"/>
              <w:left w:val="nil"/>
              <w:bottom w:val="single" w:sz="8" w:space="0" w:color="auto"/>
              <w:right w:val="single" w:sz="8" w:space="0" w:color="auto"/>
            </w:tcBorders>
            <w:shd w:val="clear" w:color="auto" w:fill="auto"/>
            <w:vAlign w:val="center"/>
          </w:tcPr>
          <w:p w14:paraId="6120538C" w14:textId="77777777" w:rsidR="00896206" w:rsidRPr="0090467D" w:rsidRDefault="00896206" w:rsidP="00A62F69">
            <w:pPr>
              <w:spacing w:before="60" w:after="60"/>
              <w:rPr>
                <w:color w:val="000000"/>
                <w:sz w:val="16"/>
                <w:szCs w:val="16"/>
              </w:rPr>
            </w:pPr>
            <w:r>
              <w:rPr>
                <w:color w:val="000000"/>
                <w:sz w:val="16"/>
                <w:szCs w:val="16"/>
              </w:rPr>
              <w:t>Vstupní z</w:t>
            </w:r>
            <w:r w:rsidRPr="00FC29EF">
              <w:rPr>
                <w:color w:val="000000"/>
                <w:sz w:val="16"/>
                <w:szCs w:val="16"/>
              </w:rPr>
              <w:t>ásuvka IEC C14</w:t>
            </w:r>
          </w:p>
        </w:tc>
        <w:tc>
          <w:tcPr>
            <w:tcW w:w="2150" w:type="pct"/>
            <w:tcBorders>
              <w:top w:val="nil"/>
              <w:left w:val="nil"/>
              <w:bottom w:val="single" w:sz="8" w:space="0" w:color="auto"/>
              <w:right w:val="single" w:sz="8" w:space="0" w:color="auto"/>
            </w:tcBorders>
            <w:shd w:val="clear" w:color="000000" w:fill="FFFF00"/>
            <w:noWrap/>
            <w:vAlign w:val="center"/>
            <w:hideMark/>
          </w:tcPr>
          <w:p w14:paraId="303205AA" w14:textId="77777777" w:rsidR="00896206" w:rsidRPr="0090467D" w:rsidRDefault="00896206" w:rsidP="00A62F69">
            <w:pPr>
              <w:rPr>
                <w:color w:val="000000"/>
                <w:sz w:val="16"/>
                <w:szCs w:val="16"/>
              </w:rPr>
            </w:pPr>
            <w:r w:rsidRPr="0090467D">
              <w:rPr>
                <w:color w:val="000000"/>
                <w:sz w:val="16"/>
                <w:szCs w:val="16"/>
              </w:rPr>
              <w:t> </w:t>
            </w:r>
          </w:p>
        </w:tc>
      </w:tr>
      <w:tr w:rsidR="00896206" w:rsidRPr="0090467D" w14:paraId="54443046" w14:textId="77777777" w:rsidTr="00A62F69">
        <w:trPr>
          <w:trHeight w:val="20"/>
        </w:trPr>
        <w:tc>
          <w:tcPr>
            <w:tcW w:w="647" w:type="pct"/>
            <w:vMerge/>
            <w:tcBorders>
              <w:left w:val="single" w:sz="8" w:space="0" w:color="auto"/>
              <w:right w:val="single" w:sz="8" w:space="0" w:color="auto"/>
            </w:tcBorders>
            <w:shd w:val="clear" w:color="auto" w:fill="auto"/>
            <w:vAlign w:val="center"/>
            <w:hideMark/>
          </w:tcPr>
          <w:p w14:paraId="280856E0" w14:textId="77777777" w:rsidR="00896206" w:rsidRPr="003F1D1A" w:rsidRDefault="00896206" w:rsidP="00A62F69">
            <w:pPr>
              <w:jc w:val="center"/>
              <w:rPr>
                <w:b/>
                <w:bCs/>
                <w:color w:val="000000"/>
                <w:sz w:val="16"/>
                <w:szCs w:val="16"/>
              </w:rPr>
            </w:pPr>
          </w:p>
        </w:tc>
        <w:tc>
          <w:tcPr>
            <w:tcW w:w="2203" w:type="pct"/>
            <w:tcBorders>
              <w:top w:val="nil"/>
              <w:left w:val="nil"/>
              <w:bottom w:val="single" w:sz="8" w:space="0" w:color="auto"/>
              <w:right w:val="single" w:sz="8" w:space="0" w:color="auto"/>
            </w:tcBorders>
            <w:shd w:val="clear" w:color="auto" w:fill="auto"/>
            <w:vAlign w:val="center"/>
          </w:tcPr>
          <w:p w14:paraId="62F9A910" w14:textId="77777777" w:rsidR="00896206" w:rsidRPr="0090467D" w:rsidRDefault="00896206" w:rsidP="00A62F69">
            <w:pPr>
              <w:spacing w:before="60" w:after="60"/>
              <w:rPr>
                <w:color w:val="000000"/>
                <w:sz w:val="16"/>
                <w:szCs w:val="16"/>
              </w:rPr>
            </w:pPr>
            <w:r w:rsidRPr="00FC29EF">
              <w:rPr>
                <w:color w:val="000000"/>
                <w:sz w:val="16"/>
                <w:szCs w:val="16"/>
              </w:rPr>
              <w:t xml:space="preserve">Min. 3 </w:t>
            </w:r>
            <w:r>
              <w:rPr>
                <w:color w:val="000000"/>
                <w:sz w:val="16"/>
                <w:szCs w:val="16"/>
              </w:rPr>
              <w:t xml:space="preserve">výstupní </w:t>
            </w:r>
            <w:r w:rsidRPr="00FC29EF">
              <w:rPr>
                <w:color w:val="000000"/>
                <w:sz w:val="16"/>
                <w:szCs w:val="16"/>
              </w:rPr>
              <w:t>zásuvky 230V</w:t>
            </w:r>
          </w:p>
        </w:tc>
        <w:tc>
          <w:tcPr>
            <w:tcW w:w="2150" w:type="pct"/>
            <w:tcBorders>
              <w:top w:val="nil"/>
              <w:left w:val="nil"/>
              <w:bottom w:val="single" w:sz="8" w:space="0" w:color="auto"/>
              <w:right w:val="single" w:sz="8" w:space="0" w:color="auto"/>
            </w:tcBorders>
            <w:shd w:val="clear" w:color="000000" w:fill="FFFF00"/>
            <w:noWrap/>
            <w:vAlign w:val="center"/>
            <w:hideMark/>
          </w:tcPr>
          <w:p w14:paraId="1ED7B4EA" w14:textId="77777777" w:rsidR="00896206" w:rsidRPr="0090467D" w:rsidRDefault="00896206" w:rsidP="00A62F69">
            <w:pPr>
              <w:rPr>
                <w:color w:val="000000"/>
                <w:sz w:val="16"/>
                <w:szCs w:val="16"/>
              </w:rPr>
            </w:pPr>
            <w:r w:rsidRPr="0090467D">
              <w:rPr>
                <w:color w:val="000000"/>
                <w:sz w:val="16"/>
                <w:szCs w:val="16"/>
              </w:rPr>
              <w:t> </w:t>
            </w:r>
          </w:p>
        </w:tc>
      </w:tr>
      <w:tr w:rsidR="00896206" w:rsidRPr="0090467D" w14:paraId="771ABE4E" w14:textId="77777777" w:rsidTr="00A62F69">
        <w:trPr>
          <w:trHeight w:val="20"/>
        </w:trPr>
        <w:tc>
          <w:tcPr>
            <w:tcW w:w="647" w:type="pct"/>
            <w:vMerge/>
            <w:tcBorders>
              <w:left w:val="single" w:sz="8" w:space="0" w:color="auto"/>
              <w:right w:val="single" w:sz="8" w:space="0" w:color="auto"/>
            </w:tcBorders>
            <w:shd w:val="clear" w:color="auto" w:fill="auto"/>
            <w:vAlign w:val="center"/>
            <w:hideMark/>
          </w:tcPr>
          <w:p w14:paraId="56FCE145" w14:textId="77777777" w:rsidR="00896206" w:rsidRPr="003F1D1A" w:rsidRDefault="00896206" w:rsidP="00A62F69">
            <w:pPr>
              <w:jc w:val="center"/>
              <w:rPr>
                <w:b/>
                <w:bCs/>
                <w:color w:val="000000"/>
                <w:sz w:val="16"/>
                <w:szCs w:val="16"/>
              </w:rPr>
            </w:pPr>
          </w:p>
        </w:tc>
        <w:tc>
          <w:tcPr>
            <w:tcW w:w="2203" w:type="pct"/>
            <w:tcBorders>
              <w:top w:val="nil"/>
              <w:left w:val="nil"/>
              <w:bottom w:val="single" w:sz="8" w:space="0" w:color="auto"/>
              <w:right w:val="single" w:sz="8" w:space="0" w:color="auto"/>
            </w:tcBorders>
            <w:shd w:val="clear" w:color="auto" w:fill="auto"/>
            <w:vAlign w:val="center"/>
          </w:tcPr>
          <w:p w14:paraId="3E5AE6DD" w14:textId="77777777" w:rsidR="00896206" w:rsidRPr="0090467D" w:rsidRDefault="00896206" w:rsidP="00A62F69">
            <w:pPr>
              <w:spacing w:before="60" w:after="60"/>
              <w:rPr>
                <w:color w:val="000000"/>
                <w:sz w:val="16"/>
                <w:szCs w:val="16"/>
              </w:rPr>
            </w:pPr>
            <w:r w:rsidRPr="00FC29EF">
              <w:rPr>
                <w:color w:val="000000"/>
                <w:sz w:val="16"/>
                <w:szCs w:val="16"/>
              </w:rPr>
              <w:t xml:space="preserve">Vestavěný úplný </w:t>
            </w:r>
            <w:r>
              <w:rPr>
                <w:color w:val="000000"/>
                <w:sz w:val="16"/>
                <w:szCs w:val="16"/>
              </w:rPr>
              <w:t xml:space="preserve">diagnostický </w:t>
            </w:r>
            <w:r w:rsidRPr="00FC29EF">
              <w:rPr>
                <w:color w:val="000000"/>
                <w:sz w:val="16"/>
                <w:szCs w:val="16"/>
              </w:rPr>
              <w:t xml:space="preserve">systémový </w:t>
            </w:r>
            <w:proofErr w:type="spellStart"/>
            <w:r w:rsidRPr="00FC29EF">
              <w:rPr>
                <w:color w:val="000000"/>
                <w:sz w:val="16"/>
                <w:szCs w:val="16"/>
              </w:rPr>
              <w:t>autotest</w:t>
            </w:r>
            <w:proofErr w:type="spellEnd"/>
            <w:r w:rsidRPr="00FC29EF">
              <w:rPr>
                <w:color w:val="000000"/>
                <w:sz w:val="16"/>
                <w:szCs w:val="16"/>
              </w:rPr>
              <w:t>, možnost automatického plánovaného provádění</w:t>
            </w:r>
          </w:p>
        </w:tc>
        <w:tc>
          <w:tcPr>
            <w:tcW w:w="2150" w:type="pct"/>
            <w:tcBorders>
              <w:top w:val="nil"/>
              <w:left w:val="nil"/>
              <w:bottom w:val="single" w:sz="8" w:space="0" w:color="auto"/>
              <w:right w:val="single" w:sz="8" w:space="0" w:color="auto"/>
            </w:tcBorders>
            <w:shd w:val="clear" w:color="000000" w:fill="FFFF00"/>
            <w:noWrap/>
            <w:vAlign w:val="center"/>
            <w:hideMark/>
          </w:tcPr>
          <w:p w14:paraId="40577B1C" w14:textId="77777777" w:rsidR="00896206" w:rsidRPr="0090467D" w:rsidRDefault="00896206" w:rsidP="00A62F69">
            <w:pPr>
              <w:rPr>
                <w:color w:val="000000"/>
                <w:sz w:val="16"/>
                <w:szCs w:val="16"/>
              </w:rPr>
            </w:pPr>
            <w:r w:rsidRPr="0090467D">
              <w:rPr>
                <w:color w:val="000000"/>
                <w:sz w:val="16"/>
                <w:szCs w:val="16"/>
              </w:rPr>
              <w:t> </w:t>
            </w:r>
          </w:p>
        </w:tc>
      </w:tr>
      <w:tr w:rsidR="00896206" w:rsidRPr="0090467D" w14:paraId="4877092A" w14:textId="77777777" w:rsidTr="00A62F69">
        <w:trPr>
          <w:trHeight w:val="20"/>
        </w:trPr>
        <w:tc>
          <w:tcPr>
            <w:tcW w:w="647" w:type="pct"/>
            <w:vMerge/>
            <w:tcBorders>
              <w:left w:val="single" w:sz="8" w:space="0" w:color="auto"/>
              <w:right w:val="single" w:sz="8" w:space="0" w:color="auto"/>
            </w:tcBorders>
            <w:shd w:val="clear" w:color="auto" w:fill="auto"/>
            <w:vAlign w:val="center"/>
            <w:hideMark/>
          </w:tcPr>
          <w:p w14:paraId="5803AE12" w14:textId="77777777" w:rsidR="00896206" w:rsidRPr="003F1D1A" w:rsidRDefault="00896206" w:rsidP="00A62F69">
            <w:pPr>
              <w:jc w:val="center"/>
              <w:rPr>
                <w:b/>
                <w:bCs/>
                <w:color w:val="000000"/>
                <w:sz w:val="16"/>
                <w:szCs w:val="16"/>
              </w:rPr>
            </w:pPr>
          </w:p>
        </w:tc>
        <w:tc>
          <w:tcPr>
            <w:tcW w:w="2203" w:type="pct"/>
            <w:tcBorders>
              <w:top w:val="nil"/>
              <w:left w:val="nil"/>
              <w:bottom w:val="single" w:sz="8" w:space="0" w:color="auto"/>
              <w:right w:val="single" w:sz="8" w:space="0" w:color="auto"/>
            </w:tcBorders>
            <w:shd w:val="clear" w:color="auto" w:fill="auto"/>
            <w:vAlign w:val="center"/>
          </w:tcPr>
          <w:p w14:paraId="2039CC92" w14:textId="77777777" w:rsidR="00896206" w:rsidRPr="0090467D" w:rsidRDefault="00896206" w:rsidP="00A62F69">
            <w:pPr>
              <w:spacing w:before="60" w:after="60"/>
              <w:rPr>
                <w:color w:val="000000"/>
                <w:sz w:val="16"/>
                <w:szCs w:val="16"/>
              </w:rPr>
            </w:pPr>
            <w:r w:rsidRPr="00FC29EF">
              <w:rPr>
                <w:color w:val="000000"/>
                <w:sz w:val="16"/>
                <w:szCs w:val="16"/>
              </w:rPr>
              <w:t>Možnost rozšíření o kartu LAN pro vzdálenou správu (www) a monitoring (SNMP)</w:t>
            </w:r>
          </w:p>
        </w:tc>
        <w:tc>
          <w:tcPr>
            <w:tcW w:w="2150" w:type="pct"/>
            <w:tcBorders>
              <w:top w:val="nil"/>
              <w:left w:val="nil"/>
              <w:bottom w:val="single" w:sz="8" w:space="0" w:color="auto"/>
              <w:right w:val="single" w:sz="8" w:space="0" w:color="auto"/>
            </w:tcBorders>
            <w:shd w:val="clear" w:color="000000" w:fill="FFFF00"/>
            <w:noWrap/>
            <w:vAlign w:val="center"/>
            <w:hideMark/>
          </w:tcPr>
          <w:p w14:paraId="6469C352" w14:textId="77777777" w:rsidR="00896206" w:rsidRPr="0090467D" w:rsidRDefault="00896206" w:rsidP="00A62F69">
            <w:pPr>
              <w:rPr>
                <w:color w:val="000000"/>
                <w:sz w:val="16"/>
                <w:szCs w:val="16"/>
              </w:rPr>
            </w:pPr>
            <w:r w:rsidRPr="0090467D">
              <w:rPr>
                <w:color w:val="000000"/>
                <w:sz w:val="16"/>
                <w:szCs w:val="16"/>
              </w:rPr>
              <w:t> </w:t>
            </w:r>
          </w:p>
        </w:tc>
      </w:tr>
      <w:tr w:rsidR="00896206" w:rsidRPr="0090467D" w14:paraId="6AD0E8B9" w14:textId="77777777" w:rsidTr="00A62F69">
        <w:trPr>
          <w:trHeight w:val="20"/>
        </w:trPr>
        <w:tc>
          <w:tcPr>
            <w:tcW w:w="647" w:type="pct"/>
            <w:vMerge/>
            <w:tcBorders>
              <w:left w:val="single" w:sz="8" w:space="0" w:color="auto"/>
              <w:right w:val="single" w:sz="8" w:space="0" w:color="auto"/>
            </w:tcBorders>
            <w:shd w:val="clear" w:color="auto" w:fill="auto"/>
            <w:vAlign w:val="center"/>
            <w:hideMark/>
          </w:tcPr>
          <w:p w14:paraId="19A76B13" w14:textId="77777777" w:rsidR="00896206" w:rsidRPr="003F1D1A" w:rsidRDefault="00896206" w:rsidP="00A62F69">
            <w:pPr>
              <w:jc w:val="center"/>
              <w:rPr>
                <w:b/>
                <w:bCs/>
                <w:color w:val="000000"/>
                <w:sz w:val="16"/>
                <w:szCs w:val="16"/>
              </w:rPr>
            </w:pPr>
          </w:p>
        </w:tc>
        <w:tc>
          <w:tcPr>
            <w:tcW w:w="2203" w:type="pct"/>
            <w:tcBorders>
              <w:top w:val="nil"/>
              <w:left w:val="nil"/>
              <w:bottom w:val="single" w:sz="8" w:space="0" w:color="auto"/>
              <w:right w:val="single" w:sz="8" w:space="0" w:color="auto"/>
            </w:tcBorders>
            <w:shd w:val="clear" w:color="auto" w:fill="auto"/>
            <w:vAlign w:val="center"/>
          </w:tcPr>
          <w:p w14:paraId="46C37113" w14:textId="77777777" w:rsidR="00896206" w:rsidRPr="0090467D" w:rsidRDefault="00896206" w:rsidP="00A62F69">
            <w:pPr>
              <w:spacing w:before="60" w:after="60"/>
              <w:rPr>
                <w:color w:val="000000"/>
                <w:sz w:val="16"/>
                <w:szCs w:val="16"/>
              </w:rPr>
            </w:pPr>
            <w:r w:rsidRPr="00FC29EF">
              <w:rPr>
                <w:color w:val="000000"/>
                <w:sz w:val="16"/>
                <w:szCs w:val="16"/>
              </w:rPr>
              <w:t>Automatický i ruční interní bypass</w:t>
            </w:r>
          </w:p>
        </w:tc>
        <w:tc>
          <w:tcPr>
            <w:tcW w:w="2150" w:type="pct"/>
            <w:tcBorders>
              <w:top w:val="nil"/>
              <w:left w:val="nil"/>
              <w:bottom w:val="single" w:sz="8" w:space="0" w:color="auto"/>
              <w:right w:val="single" w:sz="8" w:space="0" w:color="auto"/>
            </w:tcBorders>
            <w:shd w:val="clear" w:color="000000" w:fill="FFFF00"/>
            <w:noWrap/>
            <w:vAlign w:val="center"/>
            <w:hideMark/>
          </w:tcPr>
          <w:p w14:paraId="52D5B015" w14:textId="77777777" w:rsidR="00896206" w:rsidRPr="0090467D" w:rsidRDefault="00896206" w:rsidP="00A62F69">
            <w:pPr>
              <w:rPr>
                <w:color w:val="000000"/>
                <w:sz w:val="16"/>
                <w:szCs w:val="16"/>
              </w:rPr>
            </w:pPr>
            <w:r w:rsidRPr="0090467D">
              <w:rPr>
                <w:color w:val="000000"/>
                <w:sz w:val="16"/>
                <w:szCs w:val="16"/>
              </w:rPr>
              <w:t> </w:t>
            </w:r>
          </w:p>
        </w:tc>
      </w:tr>
      <w:tr w:rsidR="00896206" w:rsidRPr="0090467D" w14:paraId="7BB84053" w14:textId="77777777" w:rsidTr="00A62F69">
        <w:trPr>
          <w:trHeight w:val="20"/>
        </w:trPr>
        <w:tc>
          <w:tcPr>
            <w:tcW w:w="647" w:type="pct"/>
            <w:vMerge/>
            <w:tcBorders>
              <w:left w:val="single" w:sz="8" w:space="0" w:color="auto"/>
              <w:right w:val="single" w:sz="8" w:space="0" w:color="auto"/>
            </w:tcBorders>
            <w:shd w:val="clear" w:color="auto" w:fill="auto"/>
            <w:vAlign w:val="center"/>
            <w:hideMark/>
          </w:tcPr>
          <w:p w14:paraId="6B7CEBE7" w14:textId="77777777" w:rsidR="00896206" w:rsidRPr="003F1D1A" w:rsidRDefault="00896206" w:rsidP="00A62F69">
            <w:pPr>
              <w:jc w:val="center"/>
              <w:rPr>
                <w:b/>
                <w:bCs/>
                <w:color w:val="000000"/>
                <w:sz w:val="16"/>
                <w:szCs w:val="16"/>
              </w:rPr>
            </w:pPr>
          </w:p>
        </w:tc>
        <w:tc>
          <w:tcPr>
            <w:tcW w:w="2203" w:type="pct"/>
            <w:tcBorders>
              <w:top w:val="nil"/>
              <w:left w:val="nil"/>
              <w:bottom w:val="single" w:sz="8" w:space="0" w:color="auto"/>
              <w:right w:val="single" w:sz="8" w:space="0" w:color="auto"/>
            </w:tcBorders>
            <w:shd w:val="clear" w:color="auto" w:fill="auto"/>
            <w:vAlign w:val="center"/>
          </w:tcPr>
          <w:p w14:paraId="3272EFEF" w14:textId="77777777" w:rsidR="00896206" w:rsidRPr="0090467D" w:rsidRDefault="00896206" w:rsidP="00A62F69">
            <w:pPr>
              <w:spacing w:before="60" w:after="60"/>
              <w:rPr>
                <w:color w:val="000000"/>
                <w:sz w:val="16"/>
                <w:szCs w:val="16"/>
              </w:rPr>
            </w:pPr>
            <w:r>
              <w:rPr>
                <w:color w:val="000000"/>
                <w:sz w:val="16"/>
                <w:szCs w:val="16"/>
              </w:rPr>
              <w:t xml:space="preserve">Komunikační </w:t>
            </w:r>
            <w:r w:rsidRPr="00835B75">
              <w:rPr>
                <w:color w:val="000000"/>
                <w:sz w:val="16"/>
                <w:szCs w:val="16"/>
              </w:rPr>
              <w:t>RS-232, USB, vzdálené zapnutí/vypnutí</w:t>
            </w:r>
          </w:p>
        </w:tc>
        <w:tc>
          <w:tcPr>
            <w:tcW w:w="2150" w:type="pct"/>
            <w:tcBorders>
              <w:top w:val="nil"/>
              <w:left w:val="nil"/>
              <w:bottom w:val="single" w:sz="8" w:space="0" w:color="auto"/>
              <w:right w:val="single" w:sz="8" w:space="0" w:color="auto"/>
            </w:tcBorders>
            <w:shd w:val="clear" w:color="000000" w:fill="FFFF00"/>
            <w:noWrap/>
            <w:vAlign w:val="center"/>
            <w:hideMark/>
          </w:tcPr>
          <w:p w14:paraId="7E6B76C4" w14:textId="77777777" w:rsidR="00896206" w:rsidRPr="0090467D" w:rsidRDefault="00896206" w:rsidP="00A62F69">
            <w:pPr>
              <w:rPr>
                <w:color w:val="000000"/>
                <w:sz w:val="16"/>
                <w:szCs w:val="16"/>
              </w:rPr>
            </w:pPr>
            <w:r w:rsidRPr="0090467D">
              <w:rPr>
                <w:color w:val="000000"/>
                <w:sz w:val="16"/>
                <w:szCs w:val="16"/>
              </w:rPr>
              <w:t> </w:t>
            </w:r>
          </w:p>
        </w:tc>
      </w:tr>
      <w:tr w:rsidR="00896206" w:rsidRPr="0090467D" w14:paraId="5AD3224A" w14:textId="77777777" w:rsidTr="00A62F69">
        <w:trPr>
          <w:trHeight w:val="20"/>
        </w:trPr>
        <w:tc>
          <w:tcPr>
            <w:tcW w:w="647" w:type="pct"/>
            <w:vMerge/>
            <w:tcBorders>
              <w:left w:val="single" w:sz="8" w:space="0" w:color="auto"/>
              <w:right w:val="single" w:sz="8" w:space="0" w:color="auto"/>
            </w:tcBorders>
            <w:shd w:val="clear" w:color="auto" w:fill="auto"/>
            <w:vAlign w:val="center"/>
            <w:hideMark/>
          </w:tcPr>
          <w:p w14:paraId="6688AB8F" w14:textId="77777777" w:rsidR="00896206" w:rsidRPr="003F1D1A" w:rsidRDefault="00896206" w:rsidP="00A62F69">
            <w:pPr>
              <w:jc w:val="center"/>
              <w:rPr>
                <w:b/>
                <w:bCs/>
                <w:color w:val="000000"/>
                <w:sz w:val="16"/>
                <w:szCs w:val="16"/>
              </w:rPr>
            </w:pPr>
          </w:p>
        </w:tc>
        <w:tc>
          <w:tcPr>
            <w:tcW w:w="2203" w:type="pct"/>
            <w:tcBorders>
              <w:top w:val="nil"/>
              <w:left w:val="nil"/>
              <w:bottom w:val="single" w:sz="8" w:space="0" w:color="auto"/>
              <w:right w:val="single" w:sz="8" w:space="0" w:color="auto"/>
            </w:tcBorders>
            <w:shd w:val="clear" w:color="auto" w:fill="auto"/>
            <w:vAlign w:val="center"/>
            <w:hideMark/>
          </w:tcPr>
          <w:p w14:paraId="242A6D16" w14:textId="77777777" w:rsidR="00896206" w:rsidRPr="0090467D" w:rsidRDefault="00896206" w:rsidP="00A62F69">
            <w:pPr>
              <w:spacing w:before="60" w:after="60"/>
              <w:rPr>
                <w:color w:val="000000"/>
                <w:sz w:val="16"/>
                <w:szCs w:val="16"/>
              </w:rPr>
            </w:pPr>
            <w:r w:rsidRPr="00835B75">
              <w:rPr>
                <w:color w:val="000000"/>
                <w:sz w:val="16"/>
                <w:szCs w:val="16"/>
              </w:rPr>
              <w:t>Stavový grafický displej pro konfiguraci a základní informace o stavu UPS (stav bypassu, napětí, zátěž, doba běhu na baterie)</w:t>
            </w:r>
          </w:p>
        </w:tc>
        <w:tc>
          <w:tcPr>
            <w:tcW w:w="2150" w:type="pct"/>
            <w:tcBorders>
              <w:top w:val="nil"/>
              <w:left w:val="nil"/>
              <w:bottom w:val="single" w:sz="8" w:space="0" w:color="auto"/>
              <w:right w:val="single" w:sz="8" w:space="0" w:color="auto"/>
            </w:tcBorders>
            <w:shd w:val="clear" w:color="000000" w:fill="FFFF00"/>
            <w:noWrap/>
            <w:vAlign w:val="center"/>
            <w:hideMark/>
          </w:tcPr>
          <w:p w14:paraId="0AA79A32" w14:textId="77777777" w:rsidR="00896206" w:rsidRPr="0090467D" w:rsidRDefault="00896206" w:rsidP="00A62F69">
            <w:pPr>
              <w:rPr>
                <w:color w:val="000000"/>
                <w:sz w:val="16"/>
                <w:szCs w:val="16"/>
              </w:rPr>
            </w:pPr>
            <w:r w:rsidRPr="0090467D">
              <w:rPr>
                <w:color w:val="000000"/>
                <w:sz w:val="16"/>
                <w:szCs w:val="16"/>
              </w:rPr>
              <w:t> </w:t>
            </w:r>
          </w:p>
        </w:tc>
      </w:tr>
      <w:tr w:rsidR="00896206" w:rsidRPr="0090467D" w14:paraId="693F1ED1" w14:textId="77777777" w:rsidTr="00A62F69">
        <w:trPr>
          <w:trHeight w:val="20"/>
        </w:trPr>
        <w:tc>
          <w:tcPr>
            <w:tcW w:w="647" w:type="pct"/>
            <w:vMerge/>
            <w:tcBorders>
              <w:left w:val="single" w:sz="8" w:space="0" w:color="auto"/>
              <w:right w:val="single" w:sz="8" w:space="0" w:color="auto"/>
            </w:tcBorders>
            <w:shd w:val="clear" w:color="auto" w:fill="auto"/>
            <w:vAlign w:val="center"/>
          </w:tcPr>
          <w:p w14:paraId="70D75E93" w14:textId="77777777" w:rsidR="00896206" w:rsidRPr="003F1D1A" w:rsidRDefault="00896206" w:rsidP="00A62F69">
            <w:pPr>
              <w:jc w:val="center"/>
              <w:rPr>
                <w:b/>
                <w:bCs/>
                <w:color w:val="000000"/>
                <w:sz w:val="16"/>
                <w:szCs w:val="16"/>
              </w:rPr>
            </w:pPr>
          </w:p>
        </w:tc>
        <w:tc>
          <w:tcPr>
            <w:tcW w:w="2203" w:type="pct"/>
            <w:tcBorders>
              <w:top w:val="nil"/>
              <w:left w:val="nil"/>
              <w:bottom w:val="single" w:sz="8" w:space="0" w:color="auto"/>
              <w:right w:val="single" w:sz="8" w:space="0" w:color="auto"/>
            </w:tcBorders>
            <w:shd w:val="clear" w:color="auto" w:fill="auto"/>
            <w:vAlign w:val="center"/>
          </w:tcPr>
          <w:p w14:paraId="11542A9C" w14:textId="77777777" w:rsidR="00896206" w:rsidRPr="00835B75" w:rsidRDefault="00896206" w:rsidP="00A62F69">
            <w:pPr>
              <w:spacing w:before="60" w:after="60"/>
              <w:rPr>
                <w:color w:val="000000"/>
                <w:sz w:val="16"/>
                <w:szCs w:val="16"/>
              </w:rPr>
            </w:pPr>
            <w:r w:rsidRPr="00835B75">
              <w:rPr>
                <w:color w:val="000000"/>
                <w:sz w:val="16"/>
                <w:szCs w:val="16"/>
              </w:rPr>
              <w:t>Obslužný a konfigurační software součástí dodávky</w:t>
            </w:r>
          </w:p>
        </w:tc>
        <w:tc>
          <w:tcPr>
            <w:tcW w:w="2150" w:type="pct"/>
            <w:tcBorders>
              <w:top w:val="nil"/>
              <w:left w:val="nil"/>
              <w:bottom w:val="single" w:sz="8" w:space="0" w:color="auto"/>
              <w:right w:val="single" w:sz="8" w:space="0" w:color="auto"/>
            </w:tcBorders>
            <w:shd w:val="clear" w:color="000000" w:fill="FFFF00"/>
            <w:noWrap/>
            <w:vAlign w:val="center"/>
          </w:tcPr>
          <w:p w14:paraId="64F36A3A" w14:textId="77777777" w:rsidR="00896206" w:rsidRPr="0090467D" w:rsidRDefault="00896206" w:rsidP="00A62F69">
            <w:pPr>
              <w:rPr>
                <w:color w:val="000000"/>
                <w:sz w:val="16"/>
                <w:szCs w:val="16"/>
              </w:rPr>
            </w:pPr>
          </w:p>
        </w:tc>
      </w:tr>
      <w:tr w:rsidR="00896206" w:rsidRPr="0090467D" w14:paraId="04C8A91D" w14:textId="77777777" w:rsidTr="00A62F69">
        <w:trPr>
          <w:trHeight w:val="20"/>
        </w:trPr>
        <w:tc>
          <w:tcPr>
            <w:tcW w:w="647" w:type="pct"/>
            <w:tcBorders>
              <w:left w:val="single" w:sz="8" w:space="0" w:color="auto"/>
              <w:bottom w:val="single" w:sz="8" w:space="0" w:color="auto"/>
              <w:right w:val="single" w:sz="8" w:space="0" w:color="auto"/>
            </w:tcBorders>
            <w:shd w:val="clear" w:color="auto" w:fill="auto"/>
            <w:vAlign w:val="center"/>
          </w:tcPr>
          <w:p w14:paraId="358E1969" w14:textId="77777777" w:rsidR="00896206" w:rsidRPr="00CB6FCF" w:rsidRDefault="00896206" w:rsidP="00A62F69">
            <w:pPr>
              <w:rPr>
                <w:color w:val="000000"/>
                <w:sz w:val="16"/>
                <w:szCs w:val="16"/>
              </w:rPr>
            </w:pPr>
          </w:p>
        </w:tc>
        <w:tc>
          <w:tcPr>
            <w:tcW w:w="2203" w:type="pct"/>
            <w:tcBorders>
              <w:top w:val="nil"/>
              <w:left w:val="nil"/>
              <w:bottom w:val="single" w:sz="8" w:space="0" w:color="auto"/>
              <w:right w:val="single" w:sz="8" w:space="0" w:color="auto"/>
            </w:tcBorders>
            <w:shd w:val="clear" w:color="auto" w:fill="auto"/>
            <w:vAlign w:val="center"/>
          </w:tcPr>
          <w:p w14:paraId="277190B0" w14:textId="77777777" w:rsidR="00896206" w:rsidRPr="00835B75" w:rsidRDefault="00896206" w:rsidP="00A62F69">
            <w:pPr>
              <w:spacing w:before="60" w:after="60"/>
              <w:rPr>
                <w:color w:val="000000"/>
                <w:sz w:val="16"/>
                <w:szCs w:val="16"/>
              </w:rPr>
            </w:pPr>
            <w:r>
              <w:rPr>
                <w:color w:val="000000"/>
                <w:sz w:val="16"/>
                <w:szCs w:val="16"/>
              </w:rPr>
              <w:t>Záruka 24 měsíců</w:t>
            </w:r>
          </w:p>
        </w:tc>
        <w:tc>
          <w:tcPr>
            <w:tcW w:w="2150" w:type="pct"/>
            <w:tcBorders>
              <w:top w:val="nil"/>
              <w:left w:val="nil"/>
              <w:bottom w:val="single" w:sz="8" w:space="0" w:color="auto"/>
              <w:right w:val="single" w:sz="8" w:space="0" w:color="auto"/>
            </w:tcBorders>
            <w:shd w:val="clear" w:color="000000" w:fill="FFFF00"/>
            <w:noWrap/>
            <w:vAlign w:val="center"/>
          </w:tcPr>
          <w:p w14:paraId="4AC8649D" w14:textId="77777777" w:rsidR="00896206" w:rsidRPr="0090467D" w:rsidRDefault="00896206" w:rsidP="00A62F69">
            <w:pPr>
              <w:rPr>
                <w:color w:val="000000"/>
                <w:sz w:val="16"/>
                <w:szCs w:val="16"/>
              </w:rPr>
            </w:pPr>
          </w:p>
        </w:tc>
      </w:tr>
    </w:tbl>
    <w:p w14:paraId="210C7B5A" w14:textId="77777777" w:rsidR="00896206" w:rsidRDefault="00896206" w:rsidP="00896206">
      <w:pPr>
        <w:autoSpaceDE w:val="0"/>
        <w:autoSpaceDN w:val="0"/>
        <w:adjustRightInd w:val="0"/>
        <w:jc w:val="both"/>
        <w:rPr>
          <w:rFonts w:asciiTheme="minorHAnsi" w:eastAsiaTheme="minorHAnsi" w:hAnsiTheme="minorHAnsi" w:cstheme="minorBidi"/>
          <w:b/>
          <w:lang w:eastAsia="en-US"/>
        </w:rPr>
      </w:pPr>
    </w:p>
    <w:p w14:paraId="76E4FFE9" w14:textId="77777777" w:rsidR="00896206" w:rsidRDefault="00896206" w:rsidP="00896206">
      <w:pPr>
        <w:autoSpaceDE w:val="0"/>
        <w:autoSpaceDN w:val="0"/>
        <w:adjustRightInd w:val="0"/>
        <w:jc w:val="both"/>
        <w:rPr>
          <w:rFonts w:asciiTheme="minorHAnsi" w:eastAsiaTheme="minorHAnsi" w:hAnsiTheme="minorHAnsi" w:cstheme="minorBidi"/>
          <w:b/>
          <w:lang w:eastAsia="en-US"/>
        </w:rPr>
      </w:pPr>
    </w:p>
    <w:p w14:paraId="4A3A9424" w14:textId="77777777" w:rsidR="00896206" w:rsidRDefault="00896206" w:rsidP="00896206">
      <w:pPr>
        <w:autoSpaceDE w:val="0"/>
        <w:autoSpaceDN w:val="0"/>
        <w:adjustRightInd w:val="0"/>
        <w:rPr>
          <w:rFonts w:asciiTheme="minorHAnsi" w:eastAsiaTheme="minorHAnsi" w:hAnsiTheme="minorHAnsi" w:cstheme="minorBidi"/>
          <w:b/>
          <w:lang w:eastAsia="en-US"/>
        </w:rPr>
        <w:sectPr w:rsidR="00896206" w:rsidSect="00A62F69">
          <w:pgSz w:w="16838" w:h="11906" w:orient="landscape"/>
          <w:pgMar w:top="1134" w:right="1111" w:bottom="1134" w:left="1559" w:header="0" w:footer="924" w:gutter="0"/>
          <w:cols w:space="708"/>
          <w:titlePg/>
          <w:docGrid w:linePitch="360"/>
        </w:sectPr>
      </w:pPr>
      <w:r>
        <w:rPr>
          <w:rFonts w:asciiTheme="minorHAnsi" w:eastAsiaTheme="minorHAnsi" w:hAnsiTheme="minorHAnsi" w:cstheme="minorBidi"/>
          <w:b/>
          <w:highlight w:val="yellow"/>
          <w:lang w:eastAsia="en-US"/>
        </w:rPr>
        <w:t xml:space="preserve">* </w:t>
      </w:r>
      <w:r w:rsidRPr="007C30B0">
        <w:rPr>
          <w:rFonts w:asciiTheme="minorHAnsi" w:eastAsiaTheme="minorHAnsi" w:hAnsiTheme="minorHAnsi" w:cstheme="minorBidi"/>
          <w:b/>
          <w:highlight w:val="yellow"/>
          <w:lang w:eastAsia="en-US"/>
        </w:rPr>
        <w:t>vyplní účastník</w:t>
      </w:r>
    </w:p>
    <w:p w14:paraId="445204B7" w14:textId="77777777" w:rsidR="00896206" w:rsidRDefault="00896206" w:rsidP="00896206">
      <w:pPr>
        <w:autoSpaceDE w:val="0"/>
        <w:autoSpaceDN w:val="0"/>
        <w:adjustRightInd w:val="0"/>
        <w:jc w:val="both"/>
        <w:rPr>
          <w:rFonts w:asciiTheme="minorHAnsi" w:eastAsiaTheme="minorHAnsi" w:hAnsiTheme="minorHAnsi" w:cstheme="minorBidi"/>
          <w:b/>
          <w:lang w:eastAsia="en-US"/>
        </w:rPr>
      </w:pPr>
    </w:p>
    <w:p w14:paraId="198BBFF1" w14:textId="77777777" w:rsidR="00896206" w:rsidRDefault="00896206" w:rsidP="00896206">
      <w:pPr>
        <w:autoSpaceDE w:val="0"/>
        <w:autoSpaceDN w:val="0"/>
        <w:adjustRightInd w:val="0"/>
        <w:jc w:val="both"/>
        <w:rPr>
          <w:rFonts w:asciiTheme="minorHAnsi" w:eastAsiaTheme="minorHAnsi" w:hAnsiTheme="minorHAnsi" w:cstheme="minorBidi"/>
          <w:b/>
          <w:lang w:eastAsia="en-US"/>
        </w:rPr>
      </w:pPr>
    </w:p>
    <w:p w14:paraId="214F43C3" w14:textId="77777777" w:rsidR="00896206" w:rsidRPr="00F97D8E" w:rsidRDefault="00896206" w:rsidP="00896206">
      <w:pPr>
        <w:pStyle w:val="Nadpis3"/>
        <w:numPr>
          <w:ilvl w:val="2"/>
          <w:numId w:val="0"/>
        </w:numPr>
        <w:tabs>
          <w:tab w:val="num" w:pos="567"/>
        </w:tabs>
        <w:spacing w:before="240" w:after="60"/>
        <w:ind w:left="567" w:hanging="567"/>
        <w:rPr>
          <w:sz w:val="20"/>
        </w:rPr>
      </w:pPr>
      <w:r w:rsidRPr="00F97D8E">
        <w:rPr>
          <w:sz w:val="20"/>
        </w:rPr>
        <w:t>Požadavky na architekturu technického řešení</w:t>
      </w:r>
    </w:p>
    <w:p w14:paraId="78E7670E" w14:textId="77777777" w:rsidR="00896206" w:rsidRPr="00F97D8E" w:rsidRDefault="00896206" w:rsidP="00896206">
      <w:pPr>
        <w:pStyle w:val="Normln-Odstavec"/>
        <w:numPr>
          <w:ilvl w:val="3"/>
          <w:numId w:val="0"/>
        </w:numPr>
        <w:tabs>
          <w:tab w:val="num" w:pos="567"/>
        </w:tabs>
        <w:rPr>
          <w:sz w:val="20"/>
        </w:rPr>
      </w:pPr>
      <w:r w:rsidRPr="00F97D8E">
        <w:rPr>
          <w:sz w:val="20"/>
        </w:rPr>
        <w:t>Architektura komodit musí navržena tak, aby vhodně využívala a doplňovala stávající ICT prostředky ZOS.</w:t>
      </w:r>
    </w:p>
    <w:p w14:paraId="60696E68" w14:textId="77777777" w:rsidR="00896206" w:rsidRPr="00F97D8E" w:rsidRDefault="00896206" w:rsidP="00896206">
      <w:pPr>
        <w:pStyle w:val="Normln-Odstavec"/>
        <w:numPr>
          <w:ilvl w:val="3"/>
          <w:numId w:val="0"/>
        </w:numPr>
        <w:tabs>
          <w:tab w:val="num" w:pos="567"/>
        </w:tabs>
        <w:rPr>
          <w:sz w:val="20"/>
        </w:rPr>
      </w:pPr>
      <w:r w:rsidRPr="00F97D8E">
        <w:rPr>
          <w:sz w:val="20"/>
        </w:rPr>
        <w:t xml:space="preserve">Architektura diskového úložiště musí umožňovat libovolné rozmístění jednotlivých fyzických i virtuálních uzlů úložiště mezi více vzdálenými lokalitami. </w:t>
      </w:r>
    </w:p>
    <w:p w14:paraId="47BD8265" w14:textId="77777777" w:rsidR="00896206" w:rsidRPr="00F97D8E" w:rsidRDefault="00896206" w:rsidP="00896206">
      <w:pPr>
        <w:pStyle w:val="Nadpis3"/>
        <w:numPr>
          <w:ilvl w:val="2"/>
          <w:numId w:val="0"/>
        </w:numPr>
        <w:tabs>
          <w:tab w:val="num" w:pos="567"/>
        </w:tabs>
        <w:spacing w:before="240" w:after="60"/>
        <w:ind w:left="567" w:hanging="567"/>
        <w:jc w:val="both"/>
        <w:rPr>
          <w:sz w:val="20"/>
        </w:rPr>
      </w:pPr>
      <w:r w:rsidRPr="00F97D8E">
        <w:rPr>
          <w:sz w:val="20"/>
        </w:rPr>
        <w:t>Požadavky na rozhraní</w:t>
      </w:r>
    </w:p>
    <w:p w14:paraId="4C4024C6" w14:textId="77777777" w:rsidR="00896206" w:rsidRPr="00F97D8E" w:rsidRDefault="00896206" w:rsidP="00896206">
      <w:pPr>
        <w:pStyle w:val="Normln-Odstavec"/>
        <w:numPr>
          <w:ilvl w:val="3"/>
          <w:numId w:val="0"/>
        </w:numPr>
        <w:tabs>
          <w:tab w:val="num" w:pos="567"/>
        </w:tabs>
        <w:rPr>
          <w:sz w:val="20"/>
        </w:rPr>
      </w:pPr>
      <w:r w:rsidRPr="00F97D8E">
        <w:rPr>
          <w:sz w:val="20"/>
        </w:rPr>
        <w:t>Veškeré nabízené aktivní hardwarové produkty musí disponovat rozhraním SNMP min v2 pro management a vzdálenou správu.</w:t>
      </w:r>
    </w:p>
    <w:p w14:paraId="53CF8FBA" w14:textId="77777777" w:rsidR="00896206" w:rsidRPr="00F97D8E" w:rsidRDefault="00896206" w:rsidP="00896206">
      <w:pPr>
        <w:pStyle w:val="Normln-Odstavec"/>
        <w:numPr>
          <w:ilvl w:val="3"/>
          <w:numId w:val="0"/>
        </w:numPr>
        <w:tabs>
          <w:tab w:val="num" w:pos="567"/>
        </w:tabs>
        <w:rPr>
          <w:sz w:val="20"/>
        </w:rPr>
      </w:pPr>
      <w:r w:rsidRPr="00F97D8E">
        <w:rPr>
          <w:sz w:val="20"/>
        </w:rPr>
        <w:t xml:space="preserve">Server komodity K1 musí disponovat standardizovaným, veřejně dokumentovaným </w:t>
      </w:r>
      <w:proofErr w:type="spellStart"/>
      <w:r w:rsidRPr="00F97D8E">
        <w:rPr>
          <w:sz w:val="20"/>
        </w:rPr>
        <w:t>RESTful</w:t>
      </w:r>
      <w:proofErr w:type="spellEnd"/>
      <w:r w:rsidRPr="00F97D8E">
        <w:rPr>
          <w:sz w:val="20"/>
        </w:rPr>
        <w:t xml:space="preserve"> API pro automatizaci správy pomocí skriptů.</w:t>
      </w:r>
    </w:p>
    <w:p w14:paraId="5CC9BD91" w14:textId="63BF6849" w:rsidR="00896206" w:rsidRPr="00F97D8E" w:rsidRDefault="00896206" w:rsidP="00896206">
      <w:pPr>
        <w:pStyle w:val="Nadpis3"/>
        <w:numPr>
          <w:ilvl w:val="2"/>
          <w:numId w:val="0"/>
        </w:numPr>
        <w:tabs>
          <w:tab w:val="num" w:pos="567"/>
        </w:tabs>
        <w:spacing w:before="240" w:after="60"/>
        <w:ind w:left="567" w:hanging="567"/>
        <w:jc w:val="both"/>
        <w:rPr>
          <w:sz w:val="20"/>
        </w:rPr>
      </w:pPr>
      <w:r w:rsidRPr="00F97D8E">
        <w:rPr>
          <w:sz w:val="20"/>
        </w:rPr>
        <w:t>Požadavky na kompatibilitu s</w:t>
      </w:r>
      <w:r w:rsidR="004B0B8A">
        <w:rPr>
          <w:sz w:val="20"/>
        </w:rPr>
        <w:t> </w:t>
      </w:r>
      <w:r w:rsidRPr="00F97D8E">
        <w:rPr>
          <w:sz w:val="20"/>
        </w:rPr>
        <w:t>ostatními systémy</w:t>
      </w:r>
    </w:p>
    <w:p w14:paraId="427A4C33" w14:textId="77777777" w:rsidR="00896206" w:rsidRPr="00F97D8E" w:rsidRDefault="00896206" w:rsidP="00896206">
      <w:pPr>
        <w:pStyle w:val="Normln-Odstavec"/>
        <w:numPr>
          <w:ilvl w:val="3"/>
          <w:numId w:val="0"/>
        </w:numPr>
        <w:tabs>
          <w:tab w:val="num" w:pos="567"/>
        </w:tabs>
        <w:rPr>
          <w:sz w:val="20"/>
        </w:rPr>
      </w:pPr>
      <w:r w:rsidRPr="00F97D8E">
        <w:rPr>
          <w:sz w:val="20"/>
        </w:rPr>
        <w:t xml:space="preserve">Operační systémy komodity K1 musí být plně kompatibilní se stávajícím prostředím – musí umožňovat zařazení do domény </w:t>
      </w:r>
      <w:proofErr w:type="spellStart"/>
      <w:r w:rsidRPr="00F97D8E">
        <w:rPr>
          <w:sz w:val="20"/>
        </w:rPr>
        <w:t>Active</w:t>
      </w:r>
      <w:proofErr w:type="spellEnd"/>
      <w:r w:rsidRPr="00F97D8E">
        <w:rPr>
          <w:sz w:val="20"/>
        </w:rPr>
        <w:t xml:space="preserve"> </w:t>
      </w:r>
      <w:proofErr w:type="spellStart"/>
      <w:r w:rsidRPr="00F97D8E">
        <w:rPr>
          <w:sz w:val="20"/>
        </w:rPr>
        <w:t>Directory</w:t>
      </w:r>
      <w:proofErr w:type="spellEnd"/>
      <w:r w:rsidRPr="00F97D8E">
        <w:rPr>
          <w:sz w:val="20"/>
        </w:rPr>
        <w:t xml:space="preserve">, řízení skupinovými politikami a provozovat terminálové služby </w:t>
      </w:r>
      <w:proofErr w:type="spellStart"/>
      <w:r w:rsidRPr="00F97D8E">
        <w:rPr>
          <w:sz w:val="20"/>
        </w:rPr>
        <w:t>Remote</w:t>
      </w:r>
      <w:proofErr w:type="spellEnd"/>
      <w:r w:rsidRPr="00F97D8E">
        <w:rPr>
          <w:sz w:val="20"/>
        </w:rPr>
        <w:t xml:space="preserve"> Desktop </w:t>
      </w:r>
      <w:proofErr w:type="spellStart"/>
      <w:r w:rsidRPr="00F97D8E">
        <w:rPr>
          <w:sz w:val="20"/>
        </w:rPr>
        <w:t>Services</w:t>
      </w:r>
      <w:proofErr w:type="spellEnd"/>
    </w:p>
    <w:p w14:paraId="68CA2946" w14:textId="4C9C6336" w:rsidR="00896206" w:rsidRPr="00F97D8E" w:rsidRDefault="00896206" w:rsidP="00896206">
      <w:pPr>
        <w:pStyle w:val="Normln-Odstavec"/>
        <w:numPr>
          <w:ilvl w:val="3"/>
          <w:numId w:val="0"/>
        </w:numPr>
        <w:tabs>
          <w:tab w:val="num" w:pos="567"/>
        </w:tabs>
        <w:rPr>
          <w:sz w:val="20"/>
        </w:rPr>
      </w:pPr>
      <w:r w:rsidRPr="00F97D8E">
        <w:rPr>
          <w:sz w:val="20"/>
        </w:rPr>
        <w:t xml:space="preserve">Veškeré softwarové komponenty nabízeného řešení budou provozovány ve virtuálním prostředí </w:t>
      </w:r>
      <w:proofErr w:type="spellStart"/>
      <w:r w:rsidRPr="00F97D8E">
        <w:rPr>
          <w:sz w:val="20"/>
        </w:rPr>
        <w:t>V</w:t>
      </w:r>
      <w:r w:rsidR="004B0B8A" w:rsidRPr="00F97D8E">
        <w:rPr>
          <w:sz w:val="20"/>
        </w:rPr>
        <w:t>m</w:t>
      </w:r>
      <w:r w:rsidRPr="00F97D8E">
        <w:rPr>
          <w:sz w:val="20"/>
        </w:rPr>
        <w:t>ware</w:t>
      </w:r>
      <w:proofErr w:type="spellEnd"/>
      <w:r w:rsidRPr="00F97D8E">
        <w:rPr>
          <w:sz w:val="20"/>
        </w:rPr>
        <w:t xml:space="preserve"> a musí být pro běh v</w:t>
      </w:r>
      <w:r w:rsidR="004B0B8A">
        <w:rPr>
          <w:sz w:val="20"/>
        </w:rPr>
        <w:t> </w:t>
      </w:r>
      <w:r w:rsidRPr="00F97D8E">
        <w:rPr>
          <w:sz w:val="20"/>
        </w:rPr>
        <w:t xml:space="preserve">tomto prostředí výrobcem podporovány. </w:t>
      </w:r>
    </w:p>
    <w:p w14:paraId="2E9E6016" w14:textId="77777777" w:rsidR="00896206" w:rsidRPr="00F97D8E" w:rsidRDefault="00896206" w:rsidP="00896206">
      <w:pPr>
        <w:pStyle w:val="Nadpis3"/>
        <w:numPr>
          <w:ilvl w:val="2"/>
          <w:numId w:val="0"/>
        </w:numPr>
        <w:tabs>
          <w:tab w:val="num" w:pos="567"/>
        </w:tabs>
        <w:spacing w:before="240" w:after="60"/>
        <w:ind w:left="567" w:hanging="567"/>
        <w:jc w:val="both"/>
        <w:rPr>
          <w:sz w:val="20"/>
        </w:rPr>
      </w:pPr>
      <w:r w:rsidRPr="00F97D8E">
        <w:rPr>
          <w:sz w:val="20"/>
        </w:rPr>
        <w:t>Požadavky na bezpečnost informací</w:t>
      </w:r>
    </w:p>
    <w:p w14:paraId="0CD8F6ED" w14:textId="77777777" w:rsidR="00896206" w:rsidRPr="00F97D8E" w:rsidRDefault="00896206" w:rsidP="00896206">
      <w:pPr>
        <w:pStyle w:val="Normln-Odstavec"/>
        <w:numPr>
          <w:ilvl w:val="3"/>
          <w:numId w:val="0"/>
        </w:numPr>
        <w:tabs>
          <w:tab w:val="num" w:pos="567"/>
        </w:tabs>
        <w:rPr>
          <w:sz w:val="20"/>
        </w:rPr>
      </w:pPr>
      <w:r w:rsidRPr="00F97D8E">
        <w:rPr>
          <w:sz w:val="20"/>
        </w:rPr>
        <w:t xml:space="preserve">Veškeré nástroje pro správu musí být umožňovat správu interních účtů (min. jméno a heslo) a/nebo napojení na </w:t>
      </w:r>
      <w:proofErr w:type="spellStart"/>
      <w:r w:rsidRPr="00F97D8E">
        <w:rPr>
          <w:sz w:val="20"/>
        </w:rPr>
        <w:t>Active</w:t>
      </w:r>
      <w:proofErr w:type="spellEnd"/>
      <w:r w:rsidRPr="00F97D8E">
        <w:rPr>
          <w:sz w:val="20"/>
        </w:rPr>
        <w:t xml:space="preserve"> </w:t>
      </w:r>
      <w:proofErr w:type="spellStart"/>
      <w:r w:rsidRPr="00F97D8E">
        <w:rPr>
          <w:sz w:val="20"/>
        </w:rPr>
        <w:t>Directory</w:t>
      </w:r>
      <w:proofErr w:type="spellEnd"/>
      <w:r w:rsidRPr="00F97D8E">
        <w:rPr>
          <w:sz w:val="20"/>
        </w:rPr>
        <w:t>.</w:t>
      </w:r>
    </w:p>
    <w:p w14:paraId="7A8587C9" w14:textId="098E1D95" w:rsidR="00896206" w:rsidRPr="00F97D8E" w:rsidRDefault="00896206" w:rsidP="00896206">
      <w:pPr>
        <w:pStyle w:val="Normln-Odstavec"/>
        <w:numPr>
          <w:ilvl w:val="3"/>
          <w:numId w:val="0"/>
        </w:numPr>
        <w:tabs>
          <w:tab w:val="num" w:pos="567"/>
        </w:tabs>
        <w:rPr>
          <w:sz w:val="20"/>
        </w:rPr>
      </w:pPr>
      <w:r w:rsidRPr="00F97D8E">
        <w:rPr>
          <w:sz w:val="20"/>
        </w:rPr>
        <w:t>Veškeré nástroje pro správu musí umožňovat definici s</w:t>
      </w:r>
      <w:r w:rsidR="004B0B8A">
        <w:rPr>
          <w:sz w:val="20"/>
        </w:rPr>
        <w:t> </w:t>
      </w:r>
      <w:r w:rsidRPr="00F97D8E">
        <w:rPr>
          <w:sz w:val="20"/>
        </w:rPr>
        <w:t>minimálně 2 úrovněmi oprávnění – monitoring (pouze čtení), administrátor (plná správa)</w:t>
      </w:r>
    </w:p>
    <w:p w14:paraId="6FB711DE" w14:textId="3686D745" w:rsidR="00896206" w:rsidRPr="00F97D8E" w:rsidRDefault="00896206" w:rsidP="00896206">
      <w:pPr>
        <w:pStyle w:val="Normln-Odstavec"/>
        <w:numPr>
          <w:ilvl w:val="3"/>
          <w:numId w:val="0"/>
        </w:numPr>
        <w:tabs>
          <w:tab w:val="num" w:pos="567"/>
        </w:tabs>
        <w:rPr>
          <w:sz w:val="20"/>
        </w:rPr>
      </w:pPr>
      <w:r w:rsidRPr="00F97D8E">
        <w:rPr>
          <w:sz w:val="20"/>
        </w:rPr>
        <w:t>Veškeré nástroje pro správu musí komunikovat se zařízeními šifrovanými protokoly (SSH apod.). Také v</w:t>
      </w:r>
      <w:r w:rsidR="004B0B8A">
        <w:rPr>
          <w:sz w:val="20"/>
        </w:rPr>
        <w:t> </w:t>
      </w:r>
      <w:r w:rsidRPr="00F97D8E">
        <w:rPr>
          <w:sz w:val="20"/>
        </w:rPr>
        <w:t>případě vestavěných nástrojů (např. www rozhraní) musí být použita šifrovaná komunikace (např. HTTPS).</w:t>
      </w:r>
    </w:p>
    <w:p w14:paraId="5D35688F" w14:textId="77777777" w:rsidR="00896206" w:rsidRPr="000E5ED9" w:rsidRDefault="00896206" w:rsidP="00896206">
      <w:pPr>
        <w:pStyle w:val="Nadpis2"/>
        <w:numPr>
          <w:ilvl w:val="1"/>
          <w:numId w:val="0"/>
        </w:numPr>
        <w:tabs>
          <w:tab w:val="left" w:pos="1418"/>
          <w:tab w:val="num" w:pos="1560"/>
        </w:tabs>
        <w:spacing w:before="240" w:after="60"/>
        <w:jc w:val="both"/>
        <w:rPr>
          <w:rFonts w:ascii="Times New Roman" w:hAnsi="Times New Roman"/>
          <w:sz w:val="24"/>
          <w:u w:val="single"/>
        </w:rPr>
      </w:pPr>
      <w:r w:rsidRPr="000E5ED9">
        <w:rPr>
          <w:rFonts w:ascii="Times New Roman" w:hAnsi="Times New Roman"/>
          <w:sz w:val="24"/>
          <w:u w:val="single"/>
        </w:rPr>
        <w:t>4/ Implementační služby</w:t>
      </w:r>
    </w:p>
    <w:p w14:paraId="64F919FA" w14:textId="77777777" w:rsidR="00896206" w:rsidRPr="00AB389C" w:rsidRDefault="00896206" w:rsidP="00896206">
      <w:pPr>
        <w:pStyle w:val="Nadpis3"/>
        <w:numPr>
          <w:ilvl w:val="2"/>
          <w:numId w:val="0"/>
        </w:numPr>
        <w:tabs>
          <w:tab w:val="num" w:pos="567"/>
        </w:tabs>
        <w:spacing w:before="240" w:after="60"/>
        <w:ind w:left="567" w:hanging="567"/>
        <w:rPr>
          <w:sz w:val="22"/>
          <w:szCs w:val="22"/>
        </w:rPr>
      </w:pPr>
      <w:r w:rsidRPr="00AB389C">
        <w:rPr>
          <w:sz w:val="22"/>
          <w:szCs w:val="22"/>
        </w:rPr>
        <w:t>Obecné požadavky</w:t>
      </w:r>
    </w:p>
    <w:p w14:paraId="43667877" w14:textId="28E1A88D" w:rsidR="00896206" w:rsidRPr="00AB389C" w:rsidRDefault="00896206" w:rsidP="00896206">
      <w:pPr>
        <w:pStyle w:val="Normln-Odstavec"/>
        <w:numPr>
          <w:ilvl w:val="3"/>
          <w:numId w:val="0"/>
        </w:numPr>
        <w:tabs>
          <w:tab w:val="num" w:pos="567"/>
        </w:tabs>
        <w:rPr>
          <w:szCs w:val="22"/>
        </w:rPr>
      </w:pPr>
      <w:r w:rsidRPr="00AB389C">
        <w:rPr>
          <w:szCs w:val="22"/>
        </w:rPr>
        <w:t>Zadavatel požaduje provést minimálně následující implementační práce na dodaných komponentech a případně dalších zařízeních. Dodavatel je dále povinen zahrnout do nabídky veškeré další činnosti a prostředky, které jsou nezbytné pro provedení díla v</w:t>
      </w:r>
      <w:r w:rsidR="004B0B8A">
        <w:rPr>
          <w:szCs w:val="22"/>
        </w:rPr>
        <w:t> </w:t>
      </w:r>
      <w:r w:rsidRPr="00AB389C">
        <w:rPr>
          <w:szCs w:val="22"/>
        </w:rPr>
        <w:t>rozsahu doporučeném výrobci a dle tzv. nejlepších praktik, i v</w:t>
      </w:r>
      <w:r w:rsidR="004B0B8A">
        <w:rPr>
          <w:szCs w:val="22"/>
        </w:rPr>
        <w:t> </w:t>
      </w:r>
      <w:r w:rsidRPr="00AB389C">
        <w:rPr>
          <w:szCs w:val="22"/>
        </w:rPr>
        <w:t>případě, pokud nejsou explicitně uvedeny, ale jsou pro realizaci předmětu plnění podstatné. Implementační služby budou minimálně v</w:t>
      </w:r>
      <w:r w:rsidR="004B0B8A">
        <w:rPr>
          <w:szCs w:val="22"/>
        </w:rPr>
        <w:t> </w:t>
      </w:r>
      <w:r w:rsidRPr="00AB389C">
        <w:rPr>
          <w:szCs w:val="22"/>
        </w:rPr>
        <w:t>následujícím rozsahu:</w:t>
      </w:r>
    </w:p>
    <w:p w14:paraId="4D28559B" w14:textId="77777777" w:rsidR="00896206" w:rsidRDefault="00896206" w:rsidP="00896206">
      <w:pPr>
        <w:pStyle w:val="Normln-Psmeno"/>
        <w:numPr>
          <w:ilvl w:val="0"/>
          <w:numId w:val="28"/>
        </w:numPr>
        <w:rPr>
          <w:szCs w:val="22"/>
        </w:rPr>
      </w:pPr>
      <w:r>
        <w:rPr>
          <w:szCs w:val="22"/>
        </w:rPr>
        <w:t xml:space="preserve">Analýza procesů překlopení provozu provozovaných aplikací do nouzové (záložní) lokality </w:t>
      </w:r>
    </w:p>
    <w:p w14:paraId="1F68F620" w14:textId="77777777" w:rsidR="00896206" w:rsidRPr="00AB389C" w:rsidRDefault="00896206" w:rsidP="00896206">
      <w:pPr>
        <w:pStyle w:val="Normln-Psmeno"/>
        <w:numPr>
          <w:ilvl w:val="0"/>
          <w:numId w:val="28"/>
        </w:numPr>
        <w:rPr>
          <w:szCs w:val="22"/>
        </w:rPr>
      </w:pPr>
      <w:r w:rsidRPr="00AB389C">
        <w:rPr>
          <w:szCs w:val="22"/>
        </w:rPr>
        <w:t>Zpracování prováděcí dokumentace,</w:t>
      </w:r>
    </w:p>
    <w:p w14:paraId="18B6E2CC" w14:textId="77777777" w:rsidR="00896206" w:rsidRDefault="00896206" w:rsidP="00896206">
      <w:pPr>
        <w:pStyle w:val="Normln-Psmeno"/>
        <w:numPr>
          <w:ilvl w:val="0"/>
          <w:numId w:val="28"/>
        </w:numPr>
        <w:rPr>
          <w:szCs w:val="22"/>
        </w:rPr>
      </w:pPr>
      <w:r w:rsidRPr="00AB389C">
        <w:rPr>
          <w:szCs w:val="22"/>
        </w:rPr>
        <w:t>Dodávku nabízeného hardware a software,</w:t>
      </w:r>
    </w:p>
    <w:p w14:paraId="3B27764A" w14:textId="77777777" w:rsidR="00896206" w:rsidRPr="00AB389C" w:rsidRDefault="00896206" w:rsidP="00896206">
      <w:pPr>
        <w:pStyle w:val="Normln-Psmeno"/>
        <w:numPr>
          <w:ilvl w:val="0"/>
          <w:numId w:val="28"/>
        </w:numPr>
        <w:rPr>
          <w:szCs w:val="22"/>
        </w:rPr>
      </w:pPr>
      <w:r>
        <w:rPr>
          <w:szCs w:val="22"/>
        </w:rPr>
        <w:t xml:space="preserve">Návrh a úpravy konfigurace síťové infrastruktury včetně specifikace požadavků na konfiguraci </w:t>
      </w:r>
      <w:r w:rsidRPr="007F1023">
        <w:rPr>
          <w:szCs w:val="22"/>
        </w:rPr>
        <w:t>Regionální Krajské Infrastruktury Karlovarského kraje</w:t>
      </w:r>
      <w:r>
        <w:rPr>
          <w:szCs w:val="22"/>
        </w:rPr>
        <w:t xml:space="preserve">, konsolidace a zpracování IP a VLAN plánů </w:t>
      </w:r>
    </w:p>
    <w:p w14:paraId="73F1C7FA" w14:textId="77777777" w:rsidR="00896206" w:rsidRPr="00AB389C" w:rsidRDefault="00896206" w:rsidP="00896206">
      <w:pPr>
        <w:pStyle w:val="Normln-Psmeno"/>
        <w:numPr>
          <w:ilvl w:val="0"/>
          <w:numId w:val="28"/>
        </w:numPr>
        <w:rPr>
          <w:szCs w:val="22"/>
        </w:rPr>
      </w:pPr>
      <w:r w:rsidRPr="00AB389C">
        <w:rPr>
          <w:szCs w:val="22"/>
        </w:rPr>
        <w:t>Kompletní implementaci řešení splňující povinné parametry technického řešení,</w:t>
      </w:r>
    </w:p>
    <w:p w14:paraId="1D91AC85" w14:textId="77777777" w:rsidR="00896206" w:rsidRPr="00AB389C" w:rsidRDefault="00896206" w:rsidP="00896206">
      <w:pPr>
        <w:pStyle w:val="Normln-Psmeno"/>
        <w:numPr>
          <w:ilvl w:val="0"/>
          <w:numId w:val="28"/>
        </w:numPr>
        <w:rPr>
          <w:szCs w:val="22"/>
        </w:rPr>
      </w:pPr>
      <w:r w:rsidRPr="00AB389C">
        <w:rPr>
          <w:szCs w:val="22"/>
        </w:rPr>
        <w:t xml:space="preserve">Zpracování </w:t>
      </w:r>
      <w:proofErr w:type="spellStart"/>
      <w:r w:rsidRPr="00AB389C">
        <w:rPr>
          <w:szCs w:val="22"/>
        </w:rPr>
        <w:t>Disaster</w:t>
      </w:r>
      <w:proofErr w:type="spellEnd"/>
      <w:r w:rsidRPr="00AB389C">
        <w:rPr>
          <w:szCs w:val="22"/>
        </w:rPr>
        <w:t xml:space="preserve"> </w:t>
      </w:r>
      <w:proofErr w:type="spellStart"/>
      <w:r w:rsidRPr="00AB389C">
        <w:rPr>
          <w:szCs w:val="22"/>
        </w:rPr>
        <w:t>recovery</w:t>
      </w:r>
      <w:proofErr w:type="spellEnd"/>
      <w:r w:rsidRPr="00AB389C">
        <w:rPr>
          <w:szCs w:val="22"/>
        </w:rPr>
        <w:t xml:space="preserve"> plánu</w:t>
      </w:r>
      <w:r>
        <w:rPr>
          <w:szCs w:val="22"/>
        </w:rPr>
        <w:t xml:space="preserve"> – technická opatření i organizační postupy</w:t>
      </w:r>
    </w:p>
    <w:p w14:paraId="789436F7" w14:textId="77777777" w:rsidR="00896206" w:rsidRPr="00AB389C" w:rsidRDefault="00896206" w:rsidP="00896206">
      <w:pPr>
        <w:pStyle w:val="Normln-Psmeno"/>
        <w:numPr>
          <w:ilvl w:val="0"/>
          <w:numId w:val="28"/>
        </w:numPr>
        <w:rPr>
          <w:szCs w:val="22"/>
        </w:rPr>
      </w:pPr>
      <w:r w:rsidRPr="00AB389C">
        <w:rPr>
          <w:szCs w:val="22"/>
        </w:rPr>
        <w:t xml:space="preserve">Provedení testu spuštění do provozu ZZOS dle </w:t>
      </w:r>
      <w:proofErr w:type="spellStart"/>
      <w:r w:rsidRPr="00AB389C">
        <w:rPr>
          <w:szCs w:val="22"/>
        </w:rPr>
        <w:t>Disaster</w:t>
      </w:r>
      <w:proofErr w:type="spellEnd"/>
      <w:r w:rsidRPr="00AB389C">
        <w:rPr>
          <w:szCs w:val="22"/>
        </w:rPr>
        <w:t xml:space="preserve"> </w:t>
      </w:r>
      <w:proofErr w:type="spellStart"/>
      <w:r w:rsidRPr="00AB389C">
        <w:rPr>
          <w:szCs w:val="22"/>
        </w:rPr>
        <w:t>recovery</w:t>
      </w:r>
      <w:proofErr w:type="spellEnd"/>
      <w:r w:rsidRPr="00AB389C">
        <w:rPr>
          <w:szCs w:val="22"/>
        </w:rPr>
        <w:t xml:space="preserve"> plánu</w:t>
      </w:r>
    </w:p>
    <w:p w14:paraId="690D9AF6" w14:textId="77777777" w:rsidR="00896206" w:rsidRPr="00AB389C" w:rsidRDefault="00896206" w:rsidP="00896206">
      <w:pPr>
        <w:pStyle w:val="Normln-Psmeno"/>
        <w:numPr>
          <w:ilvl w:val="0"/>
          <w:numId w:val="28"/>
        </w:numPr>
        <w:rPr>
          <w:szCs w:val="22"/>
        </w:rPr>
      </w:pPr>
      <w:r w:rsidRPr="00AB389C">
        <w:rPr>
          <w:szCs w:val="22"/>
        </w:rPr>
        <w:t xml:space="preserve">Zpracování provozní dokumentace </w:t>
      </w:r>
      <w:r>
        <w:rPr>
          <w:szCs w:val="22"/>
        </w:rPr>
        <w:t>včetně postupů pravidelné kontroly DR mechanismů</w:t>
      </w:r>
    </w:p>
    <w:p w14:paraId="49FECBAC" w14:textId="77777777" w:rsidR="00896206" w:rsidRPr="00AB389C" w:rsidRDefault="00896206" w:rsidP="00896206">
      <w:pPr>
        <w:pStyle w:val="Normln-Psmeno"/>
        <w:numPr>
          <w:ilvl w:val="0"/>
          <w:numId w:val="28"/>
        </w:numPr>
        <w:rPr>
          <w:szCs w:val="22"/>
        </w:rPr>
      </w:pPr>
      <w:r w:rsidRPr="00AB389C">
        <w:rPr>
          <w:szCs w:val="22"/>
        </w:rPr>
        <w:t>Provedení akceptačních testů,</w:t>
      </w:r>
    </w:p>
    <w:p w14:paraId="4ED86C6F" w14:textId="77777777" w:rsidR="00896206" w:rsidRPr="00AB389C" w:rsidRDefault="00896206" w:rsidP="00896206">
      <w:pPr>
        <w:pStyle w:val="Normln-Psmeno"/>
        <w:numPr>
          <w:ilvl w:val="0"/>
          <w:numId w:val="28"/>
        </w:numPr>
        <w:rPr>
          <w:szCs w:val="22"/>
        </w:rPr>
      </w:pPr>
      <w:r w:rsidRPr="00AB389C">
        <w:rPr>
          <w:szCs w:val="22"/>
        </w:rPr>
        <w:lastRenderedPageBreak/>
        <w:t>Zajištění ostatních služeb potřebných pro realizaci projektu.</w:t>
      </w:r>
    </w:p>
    <w:p w14:paraId="5FC4CE31" w14:textId="20ED71BC" w:rsidR="00896206" w:rsidRPr="00AB389C" w:rsidRDefault="00896206" w:rsidP="00896206">
      <w:pPr>
        <w:pStyle w:val="Normln-Odstavec"/>
        <w:numPr>
          <w:ilvl w:val="3"/>
          <w:numId w:val="0"/>
        </w:numPr>
        <w:tabs>
          <w:tab w:val="num" w:pos="567"/>
        </w:tabs>
        <w:rPr>
          <w:szCs w:val="22"/>
        </w:rPr>
      </w:pPr>
      <w:r w:rsidRPr="00AB389C">
        <w:rPr>
          <w:szCs w:val="22"/>
        </w:rPr>
        <w:t>Náklady na provedení implementačních služeb musí být zahrnuty v</w:t>
      </w:r>
      <w:r w:rsidR="004B0B8A">
        <w:rPr>
          <w:szCs w:val="22"/>
        </w:rPr>
        <w:t> </w:t>
      </w:r>
      <w:r w:rsidRPr="00AB389C">
        <w:rPr>
          <w:szCs w:val="22"/>
        </w:rPr>
        <w:t>nabídkové ceně k</w:t>
      </w:r>
      <w:r w:rsidR="004B0B8A">
        <w:rPr>
          <w:szCs w:val="22"/>
        </w:rPr>
        <w:t> </w:t>
      </w:r>
      <w:r w:rsidRPr="00AB389C">
        <w:rPr>
          <w:szCs w:val="22"/>
        </w:rPr>
        <w:t>položce, ke které se vztahují a nelze je vyčíslit zvlášť.</w:t>
      </w:r>
    </w:p>
    <w:p w14:paraId="1C270EE9" w14:textId="0B9D138A" w:rsidR="00896206" w:rsidRPr="00AB389C" w:rsidRDefault="00896206" w:rsidP="00896206">
      <w:pPr>
        <w:pStyle w:val="Normln-Odstavec"/>
        <w:numPr>
          <w:ilvl w:val="3"/>
          <w:numId w:val="0"/>
        </w:numPr>
        <w:tabs>
          <w:tab w:val="num" w:pos="567"/>
        </w:tabs>
        <w:rPr>
          <w:szCs w:val="22"/>
        </w:rPr>
      </w:pPr>
      <w:r w:rsidRPr="00AB389C">
        <w:rPr>
          <w:szCs w:val="22"/>
        </w:rPr>
        <w:t>Veškerá dokumentace musí být zhotovena výhradně v</w:t>
      </w:r>
      <w:r w:rsidR="004B0B8A">
        <w:rPr>
          <w:szCs w:val="22"/>
        </w:rPr>
        <w:t> </w:t>
      </w:r>
      <w:r w:rsidRPr="00AB389C">
        <w:rPr>
          <w:szCs w:val="22"/>
        </w:rPr>
        <w:t>českém jazyce, bude dodána v</w:t>
      </w:r>
      <w:r w:rsidR="004B0B8A">
        <w:rPr>
          <w:szCs w:val="22"/>
        </w:rPr>
        <w:t> </w:t>
      </w:r>
      <w:r w:rsidRPr="00AB389C">
        <w:rPr>
          <w:szCs w:val="22"/>
        </w:rPr>
        <w:t>elektronické formě ve standartních formátech (např. MS Office) používaných zadavatelem na datovém nosiči a 1x kopii v</w:t>
      </w:r>
      <w:r w:rsidR="004B0B8A">
        <w:rPr>
          <w:szCs w:val="22"/>
        </w:rPr>
        <w:t> </w:t>
      </w:r>
      <w:r w:rsidRPr="00AB389C">
        <w:rPr>
          <w:szCs w:val="22"/>
        </w:rPr>
        <w:t>papírové formě.</w:t>
      </w:r>
    </w:p>
    <w:p w14:paraId="2173C3B5" w14:textId="2C646196" w:rsidR="00896206" w:rsidRPr="00AB389C" w:rsidRDefault="00896206" w:rsidP="00896206">
      <w:pPr>
        <w:pStyle w:val="Normln-Odstavec"/>
        <w:numPr>
          <w:ilvl w:val="3"/>
          <w:numId w:val="0"/>
        </w:numPr>
        <w:tabs>
          <w:tab w:val="num" w:pos="567"/>
        </w:tabs>
        <w:rPr>
          <w:szCs w:val="22"/>
        </w:rPr>
      </w:pPr>
      <w:r w:rsidRPr="00AB389C">
        <w:rPr>
          <w:szCs w:val="22"/>
        </w:rPr>
        <w:t xml:space="preserve">Implementační práce budou plánován a provedeny tak, aby nedošlo </w:t>
      </w:r>
      <w:r w:rsidRPr="00AB389C">
        <w:rPr>
          <w:b/>
          <w:szCs w:val="22"/>
        </w:rPr>
        <w:t>k</w:t>
      </w:r>
      <w:r w:rsidR="004B0B8A">
        <w:rPr>
          <w:b/>
          <w:szCs w:val="22"/>
        </w:rPr>
        <w:t> </w:t>
      </w:r>
      <w:r w:rsidRPr="00AB389C">
        <w:rPr>
          <w:b/>
          <w:szCs w:val="22"/>
        </w:rPr>
        <w:t>žádnému výpadku IT služeb ZOS</w:t>
      </w:r>
      <w:r w:rsidRPr="00AB389C">
        <w:rPr>
          <w:szCs w:val="22"/>
        </w:rPr>
        <w:t>. ZOS je kritické pracoviště, na jehož chodu závisí lidské zdraví a životy a jeho provoz nemůže být zastaven.</w:t>
      </w:r>
    </w:p>
    <w:p w14:paraId="7127C008" w14:textId="77777777" w:rsidR="00896206" w:rsidRPr="00AB389C" w:rsidRDefault="00896206" w:rsidP="00896206">
      <w:pPr>
        <w:pStyle w:val="Nadpis3"/>
        <w:numPr>
          <w:ilvl w:val="2"/>
          <w:numId w:val="0"/>
        </w:numPr>
        <w:tabs>
          <w:tab w:val="num" w:pos="567"/>
        </w:tabs>
        <w:spacing w:before="240" w:after="60"/>
        <w:ind w:left="567" w:hanging="567"/>
        <w:jc w:val="both"/>
        <w:rPr>
          <w:b w:val="0"/>
          <w:sz w:val="22"/>
          <w:szCs w:val="22"/>
          <w:u w:val="single"/>
        </w:rPr>
      </w:pPr>
      <w:r w:rsidRPr="00AB389C">
        <w:rPr>
          <w:sz w:val="22"/>
          <w:szCs w:val="22"/>
        </w:rPr>
        <w:t>Požadavky na zajištění projektového vedení</w:t>
      </w:r>
    </w:p>
    <w:p w14:paraId="1CFEE579" w14:textId="77777777" w:rsidR="00896206" w:rsidRPr="00AB389C" w:rsidRDefault="00896206" w:rsidP="00896206">
      <w:pPr>
        <w:pStyle w:val="Normln-Odstavec"/>
        <w:numPr>
          <w:ilvl w:val="3"/>
          <w:numId w:val="0"/>
        </w:numPr>
        <w:tabs>
          <w:tab w:val="num" w:pos="567"/>
        </w:tabs>
        <w:rPr>
          <w:szCs w:val="22"/>
        </w:rPr>
      </w:pPr>
      <w:r w:rsidRPr="00AB389C">
        <w:rPr>
          <w:szCs w:val="22"/>
        </w:rPr>
        <w:t xml:space="preserve">Dodavatel zajistí projektové vedení po celou dobu realizace zakázky certifikovaným specialistou. </w:t>
      </w:r>
    </w:p>
    <w:p w14:paraId="79B62274" w14:textId="0AD9FB4C" w:rsidR="00896206" w:rsidRPr="00AB389C" w:rsidRDefault="00896206" w:rsidP="00896206">
      <w:pPr>
        <w:pStyle w:val="Normln-Odstavec"/>
        <w:numPr>
          <w:ilvl w:val="3"/>
          <w:numId w:val="0"/>
        </w:numPr>
        <w:tabs>
          <w:tab w:val="num" w:pos="567"/>
        </w:tabs>
        <w:rPr>
          <w:szCs w:val="22"/>
        </w:rPr>
      </w:pPr>
      <w:r w:rsidRPr="00AB389C">
        <w:rPr>
          <w:szCs w:val="22"/>
        </w:rPr>
        <w:t>Dodavatel uvede závazný harmonogram plnění ve své nabídce a zároveň v</w:t>
      </w:r>
      <w:r w:rsidR="004B0B8A">
        <w:rPr>
          <w:szCs w:val="22"/>
        </w:rPr>
        <w:t> </w:t>
      </w:r>
      <w:r w:rsidRPr="00AB389C">
        <w:rPr>
          <w:szCs w:val="22"/>
        </w:rPr>
        <w:t>návrhu smlouvy o dílo.</w:t>
      </w:r>
    </w:p>
    <w:p w14:paraId="5B54B1A0" w14:textId="77777777" w:rsidR="00896206" w:rsidRPr="00AB389C" w:rsidRDefault="00896206" w:rsidP="00896206">
      <w:pPr>
        <w:pStyle w:val="Normln-Odstavec"/>
        <w:numPr>
          <w:ilvl w:val="3"/>
          <w:numId w:val="0"/>
        </w:numPr>
        <w:tabs>
          <w:tab w:val="num" w:pos="567"/>
        </w:tabs>
        <w:rPr>
          <w:szCs w:val="22"/>
        </w:rPr>
      </w:pPr>
      <w:r w:rsidRPr="00AB389C">
        <w:rPr>
          <w:szCs w:val="22"/>
        </w:rPr>
        <w:t>Dodavatel uvede potřebnou součinnost zadavatele pro splnění harmonogramu plnění ve své nabídce.</w:t>
      </w:r>
    </w:p>
    <w:p w14:paraId="5B2F4022" w14:textId="77777777" w:rsidR="00896206" w:rsidRPr="00AB389C" w:rsidRDefault="00896206" w:rsidP="00896206">
      <w:pPr>
        <w:pStyle w:val="Nadpis3"/>
        <w:numPr>
          <w:ilvl w:val="2"/>
          <w:numId w:val="0"/>
        </w:numPr>
        <w:tabs>
          <w:tab w:val="num" w:pos="567"/>
        </w:tabs>
        <w:spacing w:before="240" w:after="60"/>
        <w:ind w:left="567" w:hanging="567"/>
        <w:jc w:val="both"/>
        <w:rPr>
          <w:sz w:val="22"/>
          <w:szCs w:val="22"/>
        </w:rPr>
      </w:pPr>
      <w:r w:rsidRPr="00AB389C">
        <w:rPr>
          <w:sz w:val="22"/>
          <w:szCs w:val="22"/>
        </w:rPr>
        <w:t>Požadavky na provozní dokumentaci</w:t>
      </w:r>
    </w:p>
    <w:p w14:paraId="3EBC3F9A" w14:textId="77777777" w:rsidR="00896206" w:rsidRPr="00AB389C" w:rsidRDefault="00896206" w:rsidP="00896206">
      <w:pPr>
        <w:pStyle w:val="Normln-Odstavec"/>
        <w:tabs>
          <w:tab w:val="clear" w:pos="567"/>
        </w:tabs>
        <w:rPr>
          <w:szCs w:val="22"/>
        </w:rPr>
      </w:pPr>
      <w:r w:rsidRPr="00AB389C">
        <w:rPr>
          <w:szCs w:val="22"/>
        </w:rPr>
        <w:t xml:space="preserve">Dodavatel zpracuje provozní dokumentaci, která bude detailně popisovat konfiguraci zhotoveného díla a jeho vazby na stávající systémy včetně </w:t>
      </w:r>
      <w:proofErr w:type="spellStart"/>
      <w:r w:rsidRPr="00AB389C">
        <w:rPr>
          <w:szCs w:val="22"/>
        </w:rPr>
        <w:t>Disaster</w:t>
      </w:r>
      <w:proofErr w:type="spellEnd"/>
      <w:r w:rsidRPr="00AB389C">
        <w:rPr>
          <w:szCs w:val="22"/>
        </w:rPr>
        <w:t xml:space="preserve"> </w:t>
      </w:r>
      <w:proofErr w:type="spellStart"/>
      <w:r w:rsidRPr="00AB389C">
        <w:rPr>
          <w:szCs w:val="22"/>
        </w:rPr>
        <w:t>recovery</w:t>
      </w:r>
      <w:proofErr w:type="spellEnd"/>
      <w:r w:rsidRPr="00AB389C">
        <w:rPr>
          <w:szCs w:val="22"/>
        </w:rPr>
        <w:t xml:space="preserve"> plánu. </w:t>
      </w:r>
    </w:p>
    <w:p w14:paraId="56E0DC52" w14:textId="77777777" w:rsidR="00896206" w:rsidRPr="00AB389C" w:rsidRDefault="00896206" w:rsidP="00896206">
      <w:pPr>
        <w:pStyle w:val="Normln-Odstavec"/>
        <w:tabs>
          <w:tab w:val="clear" w:pos="567"/>
        </w:tabs>
        <w:rPr>
          <w:szCs w:val="22"/>
        </w:rPr>
      </w:pPr>
      <w:r w:rsidRPr="00AB389C">
        <w:rPr>
          <w:szCs w:val="22"/>
        </w:rPr>
        <w:t xml:space="preserve">Součástí provozní dokumentace bude popis úkonů doporučené údržby systémů, revizí a testování </w:t>
      </w:r>
      <w:proofErr w:type="spellStart"/>
      <w:r w:rsidRPr="00AB389C">
        <w:rPr>
          <w:szCs w:val="22"/>
        </w:rPr>
        <w:t>Disaster</w:t>
      </w:r>
      <w:proofErr w:type="spellEnd"/>
      <w:r w:rsidRPr="00AB389C">
        <w:rPr>
          <w:szCs w:val="22"/>
        </w:rPr>
        <w:t xml:space="preserve"> </w:t>
      </w:r>
      <w:proofErr w:type="spellStart"/>
      <w:r w:rsidRPr="00AB389C">
        <w:rPr>
          <w:szCs w:val="22"/>
        </w:rPr>
        <w:t>recovery</w:t>
      </w:r>
      <w:proofErr w:type="spellEnd"/>
      <w:r w:rsidRPr="00AB389C">
        <w:rPr>
          <w:szCs w:val="22"/>
        </w:rPr>
        <w:t xml:space="preserve"> plánu a specifikace intervalů jejích provádění.</w:t>
      </w:r>
    </w:p>
    <w:p w14:paraId="0B712CC7" w14:textId="2E74AE3A" w:rsidR="00896206" w:rsidRPr="00AB389C" w:rsidRDefault="00896206" w:rsidP="00896206">
      <w:pPr>
        <w:pStyle w:val="Normln-Odstavec"/>
        <w:tabs>
          <w:tab w:val="clear" w:pos="567"/>
        </w:tabs>
        <w:rPr>
          <w:szCs w:val="22"/>
        </w:rPr>
      </w:pPr>
      <w:r w:rsidRPr="00AB389C">
        <w:rPr>
          <w:szCs w:val="22"/>
        </w:rPr>
        <w:t>Dodavatel v</w:t>
      </w:r>
      <w:r w:rsidR="004B0B8A">
        <w:rPr>
          <w:szCs w:val="22"/>
        </w:rPr>
        <w:t> </w:t>
      </w:r>
      <w:r w:rsidRPr="00AB389C">
        <w:rPr>
          <w:szCs w:val="22"/>
        </w:rPr>
        <w:t>rámci zakázky provede aktualizaci stávající Provozní dokumentace TC tak, aby odpovídala stavu po dokončení implementace.</w:t>
      </w:r>
      <w:r w:rsidRPr="00AB389C" w:rsidDel="00DE2551">
        <w:rPr>
          <w:szCs w:val="22"/>
        </w:rPr>
        <w:t xml:space="preserve"> </w:t>
      </w:r>
      <w:r w:rsidRPr="00AB389C">
        <w:rPr>
          <w:szCs w:val="22"/>
        </w:rPr>
        <w:t xml:space="preserve">Stávající Provozní dokumentace TC, resp. </w:t>
      </w:r>
      <w:r w:rsidR="004B0B8A" w:rsidRPr="00AB389C">
        <w:rPr>
          <w:szCs w:val="22"/>
        </w:rPr>
        <w:t>J</w:t>
      </w:r>
      <w:r w:rsidRPr="00AB389C">
        <w:rPr>
          <w:szCs w:val="22"/>
        </w:rPr>
        <w:t>ejí relevantní části budou dodavateli předány k</w:t>
      </w:r>
      <w:r w:rsidR="004B0B8A">
        <w:rPr>
          <w:szCs w:val="22"/>
        </w:rPr>
        <w:t> </w:t>
      </w:r>
      <w:r w:rsidRPr="00AB389C">
        <w:rPr>
          <w:szCs w:val="22"/>
        </w:rPr>
        <w:t>aktualizaci po podpisu smlouvy o dílo.</w:t>
      </w:r>
    </w:p>
    <w:p w14:paraId="0FCF92DB" w14:textId="77777777" w:rsidR="00896206" w:rsidRPr="00AB389C" w:rsidRDefault="00896206" w:rsidP="00896206">
      <w:pPr>
        <w:pStyle w:val="Nadpis3"/>
        <w:numPr>
          <w:ilvl w:val="2"/>
          <w:numId w:val="0"/>
        </w:numPr>
        <w:tabs>
          <w:tab w:val="num" w:pos="567"/>
        </w:tabs>
        <w:spacing w:before="240" w:after="60"/>
        <w:ind w:left="567" w:hanging="567"/>
        <w:jc w:val="both"/>
        <w:rPr>
          <w:sz w:val="22"/>
          <w:szCs w:val="22"/>
        </w:rPr>
      </w:pPr>
      <w:r w:rsidRPr="00AB389C">
        <w:rPr>
          <w:sz w:val="22"/>
          <w:szCs w:val="22"/>
        </w:rPr>
        <w:t>Požadavky na testovací prostředí</w:t>
      </w:r>
    </w:p>
    <w:p w14:paraId="294196C1" w14:textId="77777777" w:rsidR="00896206" w:rsidRPr="00AB389C" w:rsidRDefault="00896206" w:rsidP="00896206">
      <w:pPr>
        <w:pStyle w:val="Normln-Odstavec"/>
        <w:numPr>
          <w:ilvl w:val="3"/>
          <w:numId w:val="0"/>
        </w:numPr>
        <w:tabs>
          <w:tab w:val="num" w:pos="567"/>
        </w:tabs>
        <w:rPr>
          <w:szCs w:val="22"/>
        </w:rPr>
      </w:pPr>
      <w:r w:rsidRPr="00AB389C">
        <w:rPr>
          <w:szCs w:val="22"/>
        </w:rPr>
        <w:t>Zadavatel nedisponuje testovacím prostředím.</w:t>
      </w:r>
    </w:p>
    <w:p w14:paraId="5441309F" w14:textId="77777777" w:rsidR="00896206" w:rsidRPr="00AB389C" w:rsidRDefault="00896206" w:rsidP="00896206">
      <w:pPr>
        <w:pStyle w:val="Normln-Odstavec"/>
        <w:numPr>
          <w:ilvl w:val="3"/>
          <w:numId w:val="0"/>
        </w:numPr>
        <w:tabs>
          <w:tab w:val="num" w:pos="567"/>
        </w:tabs>
        <w:rPr>
          <w:szCs w:val="22"/>
        </w:rPr>
      </w:pPr>
      <w:r w:rsidRPr="00AB389C">
        <w:rPr>
          <w:szCs w:val="22"/>
        </w:rPr>
        <w:t>Vyžaduje-li dodavatel pro realizaci zakázky testovací prostředí, zahrne do nabídky náklady na jeho vybudování a požadovanou součinnost Zadavatele.</w:t>
      </w:r>
    </w:p>
    <w:p w14:paraId="63F31AAD" w14:textId="77777777" w:rsidR="00896206" w:rsidRPr="00AB389C" w:rsidRDefault="00896206" w:rsidP="00896206">
      <w:pPr>
        <w:pStyle w:val="Nadpis3"/>
        <w:numPr>
          <w:ilvl w:val="2"/>
          <w:numId w:val="0"/>
        </w:numPr>
        <w:tabs>
          <w:tab w:val="num" w:pos="567"/>
        </w:tabs>
        <w:spacing w:before="240" w:after="60"/>
        <w:ind w:left="567" w:hanging="567"/>
        <w:jc w:val="both"/>
        <w:rPr>
          <w:sz w:val="22"/>
          <w:szCs w:val="22"/>
        </w:rPr>
      </w:pPr>
      <w:r w:rsidRPr="00AB389C">
        <w:rPr>
          <w:sz w:val="22"/>
          <w:szCs w:val="22"/>
        </w:rPr>
        <w:t>Požadavky na provedení akceptačních testů, zkušební provoz a přechod do ostrého provozu</w:t>
      </w:r>
    </w:p>
    <w:p w14:paraId="005353AA" w14:textId="77777777" w:rsidR="00896206" w:rsidRPr="00AB389C" w:rsidRDefault="00896206" w:rsidP="00896206">
      <w:pPr>
        <w:pStyle w:val="Normln-Odstavec"/>
        <w:numPr>
          <w:ilvl w:val="3"/>
          <w:numId w:val="0"/>
        </w:numPr>
        <w:tabs>
          <w:tab w:val="num" w:pos="567"/>
        </w:tabs>
        <w:rPr>
          <w:szCs w:val="22"/>
        </w:rPr>
      </w:pPr>
      <w:r w:rsidRPr="00AB389C">
        <w:rPr>
          <w:szCs w:val="22"/>
        </w:rPr>
        <w:t xml:space="preserve">Dodavatel navrhne způsob a provedení akceptačních testů. </w:t>
      </w:r>
    </w:p>
    <w:p w14:paraId="17BD5B0E" w14:textId="77777777" w:rsidR="00896206" w:rsidRPr="00AB389C" w:rsidRDefault="00896206" w:rsidP="00896206">
      <w:pPr>
        <w:pStyle w:val="Normln-Odstavec"/>
        <w:numPr>
          <w:ilvl w:val="3"/>
          <w:numId w:val="0"/>
        </w:numPr>
        <w:tabs>
          <w:tab w:val="num" w:pos="567"/>
        </w:tabs>
        <w:rPr>
          <w:szCs w:val="22"/>
        </w:rPr>
      </w:pPr>
      <w:r w:rsidRPr="00AB389C">
        <w:rPr>
          <w:szCs w:val="22"/>
        </w:rPr>
        <w:t>Součástí akceptačních testů musí být minimálně:</w:t>
      </w:r>
    </w:p>
    <w:p w14:paraId="565AE7B3" w14:textId="77777777" w:rsidR="00896206" w:rsidRPr="00AB389C" w:rsidRDefault="00896206" w:rsidP="00896206">
      <w:pPr>
        <w:pStyle w:val="Normln-Psmeno"/>
        <w:numPr>
          <w:ilvl w:val="0"/>
          <w:numId w:val="30"/>
        </w:numPr>
        <w:rPr>
          <w:szCs w:val="22"/>
        </w:rPr>
      </w:pPr>
      <w:r w:rsidRPr="00AB389C">
        <w:rPr>
          <w:szCs w:val="22"/>
        </w:rPr>
        <w:t xml:space="preserve">Ověření (otestování) veškerých požadovaných funkcí a parametrů </w:t>
      </w:r>
    </w:p>
    <w:p w14:paraId="7877AE66" w14:textId="77777777" w:rsidR="00896206" w:rsidRPr="00AB389C" w:rsidRDefault="00896206" w:rsidP="00896206">
      <w:pPr>
        <w:pStyle w:val="Normln-Psmeno"/>
        <w:numPr>
          <w:ilvl w:val="0"/>
          <w:numId w:val="30"/>
        </w:numPr>
        <w:rPr>
          <w:szCs w:val="22"/>
        </w:rPr>
      </w:pPr>
      <w:r w:rsidRPr="00AB389C">
        <w:rPr>
          <w:szCs w:val="22"/>
        </w:rPr>
        <w:t xml:space="preserve">Provedení ostrého spuštění ZZOS dle </w:t>
      </w:r>
      <w:proofErr w:type="spellStart"/>
      <w:r w:rsidRPr="00AB389C">
        <w:rPr>
          <w:szCs w:val="22"/>
        </w:rPr>
        <w:t>Disaster</w:t>
      </w:r>
      <w:proofErr w:type="spellEnd"/>
      <w:r w:rsidRPr="00AB389C">
        <w:rPr>
          <w:szCs w:val="22"/>
        </w:rPr>
        <w:t xml:space="preserve"> </w:t>
      </w:r>
      <w:proofErr w:type="spellStart"/>
      <w:r w:rsidRPr="00AB389C">
        <w:rPr>
          <w:szCs w:val="22"/>
        </w:rPr>
        <w:t>recovery</w:t>
      </w:r>
      <w:proofErr w:type="spellEnd"/>
      <w:r w:rsidRPr="00AB389C">
        <w:rPr>
          <w:szCs w:val="22"/>
        </w:rPr>
        <w:t xml:space="preserve"> plánu</w:t>
      </w:r>
    </w:p>
    <w:p w14:paraId="226A7272" w14:textId="77777777" w:rsidR="00896206" w:rsidRPr="00AB389C" w:rsidRDefault="00896206" w:rsidP="00896206">
      <w:pPr>
        <w:pStyle w:val="Normln-Odstavec"/>
        <w:numPr>
          <w:ilvl w:val="0"/>
          <w:numId w:val="30"/>
        </w:numPr>
        <w:rPr>
          <w:szCs w:val="22"/>
        </w:rPr>
      </w:pPr>
      <w:r w:rsidRPr="00AB389C">
        <w:rPr>
          <w:szCs w:val="22"/>
        </w:rPr>
        <w:t>O provedení akceptace a jejím výsledku musí být vyhotoven písemný protokol.</w:t>
      </w:r>
    </w:p>
    <w:p w14:paraId="68B54EC3" w14:textId="77777777" w:rsidR="00896206" w:rsidRPr="00B73DA3" w:rsidRDefault="00896206" w:rsidP="00896206">
      <w:pPr>
        <w:pStyle w:val="Nadpis2"/>
        <w:numPr>
          <w:ilvl w:val="1"/>
          <w:numId w:val="0"/>
        </w:numPr>
        <w:tabs>
          <w:tab w:val="left" w:pos="1418"/>
          <w:tab w:val="num" w:pos="1560"/>
        </w:tabs>
        <w:spacing w:before="240" w:after="60"/>
        <w:jc w:val="both"/>
        <w:rPr>
          <w:rFonts w:ascii="Times New Roman" w:hAnsi="Times New Roman"/>
          <w:sz w:val="24"/>
          <w:szCs w:val="20"/>
          <w:u w:val="single"/>
        </w:rPr>
      </w:pPr>
      <w:r w:rsidRPr="00B73DA3">
        <w:rPr>
          <w:rFonts w:ascii="Times New Roman" w:hAnsi="Times New Roman"/>
          <w:sz w:val="24"/>
          <w:szCs w:val="20"/>
          <w:u w:val="single"/>
        </w:rPr>
        <w:t>5/ Záruky a servisní podmínky</w:t>
      </w:r>
    </w:p>
    <w:p w14:paraId="0E9B7665" w14:textId="77777777" w:rsidR="00896206" w:rsidRPr="00B73DA3" w:rsidRDefault="00896206" w:rsidP="00896206">
      <w:pPr>
        <w:pStyle w:val="Nadpis3"/>
        <w:numPr>
          <w:ilvl w:val="2"/>
          <w:numId w:val="0"/>
        </w:numPr>
        <w:tabs>
          <w:tab w:val="num" w:pos="567"/>
        </w:tabs>
        <w:spacing w:before="240" w:after="60"/>
        <w:ind w:left="567" w:hanging="567"/>
        <w:jc w:val="both"/>
        <w:rPr>
          <w:sz w:val="20"/>
        </w:rPr>
      </w:pPr>
      <w:r w:rsidRPr="00B73DA3">
        <w:rPr>
          <w:sz w:val="20"/>
        </w:rPr>
        <w:t>Požadavky na záruky a servisní podmínky</w:t>
      </w:r>
    </w:p>
    <w:p w14:paraId="7D19B536" w14:textId="77777777" w:rsidR="00896206" w:rsidRPr="00A4161C" w:rsidRDefault="00896206" w:rsidP="00896206">
      <w:pPr>
        <w:pStyle w:val="Normln-Odstavec"/>
        <w:numPr>
          <w:ilvl w:val="3"/>
          <w:numId w:val="0"/>
        </w:numPr>
        <w:tabs>
          <w:tab w:val="num" w:pos="567"/>
        </w:tabs>
        <w:rPr>
          <w:szCs w:val="22"/>
        </w:rPr>
      </w:pPr>
      <w:r w:rsidRPr="00A4161C">
        <w:rPr>
          <w:szCs w:val="22"/>
        </w:rPr>
        <w:t xml:space="preserve">Poskytnuté záruky musí být zajištěny výrobci nabízených produktů, tj. musí být možné jejich uplatnění a řešení bez účasti </w:t>
      </w:r>
      <w:r w:rsidR="00154264">
        <w:rPr>
          <w:szCs w:val="22"/>
        </w:rPr>
        <w:t>účastníka</w:t>
      </w:r>
      <w:r w:rsidRPr="00A4161C">
        <w:rPr>
          <w:szCs w:val="22"/>
        </w:rPr>
        <w:t>.</w:t>
      </w:r>
    </w:p>
    <w:p w14:paraId="5E49E57B" w14:textId="1018F646" w:rsidR="00896206" w:rsidRPr="00A4161C" w:rsidRDefault="00896206" w:rsidP="00896206">
      <w:pPr>
        <w:pStyle w:val="Normln-Odstavec"/>
        <w:numPr>
          <w:ilvl w:val="3"/>
          <w:numId w:val="0"/>
        </w:numPr>
        <w:tabs>
          <w:tab w:val="num" w:pos="567"/>
        </w:tabs>
        <w:rPr>
          <w:szCs w:val="22"/>
        </w:rPr>
      </w:pPr>
      <w:r w:rsidRPr="00A4161C">
        <w:rPr>
          <w:szCs w:val="22"/>
        </w:rPr>
        <w:t>Zadavatel požaduje bezplatný (zahrnutý v</w:t>
      </w:r>
      <w:r w:rsidR="004B0B8A">
        <w:rPr>
          <w:szCs w:val="22"/>
        </w:rPr>
        <w:t> </w:t>
      </w:r>
      <w:r w:rsidRPr="00A4161C">
        <w:rPr>
          <w:szCs w:val="22"/>
        </w:rPr>
        <w:t>ceně zakázky) přístup k</w:t>
      </w:r>
      <w:r w:rsidR="004B0B8A">
        <w:rPr>
          <w:szCs w:val="22"/>
        </w:rPr>
        <w:t> </w:t>
      </w:r>
      <w:r w:rsidRPr="00A4161C">
        <w:rPr>
          <w:szCs w:val="22"/>
        </w:rPr>
        <w:t xml:space="preserve">aktualizacím software a firmware dodaných komodit minimálně po dobu záruky. </w:t>
      </w:r>
    </w:p>
    <w:p w14:paraId="53F58C1B" w14:textId="77777777" w:rsidR="00896206" w:rsidRPr="00A4161C" w:rsidRDefault="00896206" w:rsidP="00896206">
      <w:pPr>
        <w:pStyle w:val="Normln-Odstavec"/>
        <w:numPr>
          <w:ilvl w:val="3"/>
          <w:numId w:val="0"/>
        </w:numPr>
        <w:tabs>
          <w:tab w:val="num" w:pos="567"/>
        </w:tabs>
        <w:rPr>
          <w:szCs w:val="22"/>
        </w:rPr>
      </w:pPr>
      <w:r w:rsidRPr="00A4161C">
        <w:rPr>
          <w:szCs w:val="22"/>
        </w:rPr>
        <w:t xml:space="preserve">Veškeré opravy po dobu záruky budou provedeny bez dalších nákladů pro zadavatele. </w:t>
      </w:r>
    </w:p>
    <w:p w14:paraId="0E0CBB48" w14:textId="002F5DBB" w:rsidR="00896206" w:rsidRPr="00A4161C" w:rsidRDefault="00896206" w:rsidP="00896206">
      <w:pPr>
        <w:pStyle w:val="Normln-Odstavec"/>
        <w:numPr>
          <w:ilvl w:val="3"/>
          <w:numId w:val="0"/>
        </w:numPr>
        <w:tabs>
          <w:tab w:val="num" w:pos="567"/>
        </w:tabs>
        <w:rPr>
          <w:szCs w:val="22"/>
        </w:rPr>
      </w:pPr>
      <w:r w:rsidRPr="00A4161C">
        <w:rPr>
          <w:szCs w:val="22"/>
        </w:rPr>
        <w:t>Veškeré komponenty, náhradní díly a práce, poskytnuté v</w:t>
      </w:r>
      <w:r w:rsidR="004B0B8A">
        <w:rPr>
          <w:szCs w:val="22"/>
        </w:rPr>
        <w:t> </w:t>
      </w:r>
      <w:r w:rsidRPr="00A4161C">
        <w:rPr>
          <w:szCs w:val="22"/>
        </w:rPr>
        <w:t xml:space="preserve">rámci záruky budou poskytnuty bezplatně. </w:t>
      </w:r>
    </w:p>
    <w:p w14:paraId="197979F9" w14:textId="77777777" w:rsidR="00896206" w:rsidRPr="00A4161C" w:rsidRDefault="00896206" w:rsidP="00896206">
      <w:pPr>
        <w:pStyle w:val="Normln-Odstavec"/>
        <w:numPr>
          <w:ilvl w:val="3"/>
          <w:numId w:val="0"/>
        </w:numPr>
        <w:tabs>
          <w:tab w:val="num" w:pos="567"/>
        </w:tabs>
        <w:rPr>
          <w:szCs w:val="22"/>
        </w:rPr>
      </w:pPr>
      <w:r w:rsidRPr="00A4161C">
        <w:rPr>
          <w:szCs w:val="22"/>
        </w:rPr>
        <w:lastRenderedPageBreak/>
        <w:t xml:space="preserve">Není-li uvedeno u konkrétní komodity jinak, požaduje zadavatel provedení záruční opravy do pěti pracovních dnů </w:t>
      </w:r>
    </w:p>
    <w:p w14:paraId="6448FD80" w14:textId="77777777" w:rsidR="00896206" w:rsidRPr="00A4161C" w:rsidRDefault="00896206" w:rsidP="00896206">
      <w:pPr>
        <w:pStyle w:val="Normln-Odstavec"/>
        <w:numPr>
          <w:ilvl w:val="3"/>
          <w:numId w:val="0"/>
        </w:numPr>
        <w:tabs>
          <w:tab w:val="num" w:pos="567"/>
        </w:tabs>
        <w:rPr>
          <w:szCs w:val="22"/>
        </w:rPr>
      </w:pPr>
      <w:r w:rsidRPr="00A4161C">
        <w:rPr>
          <w:szCs w:val="22"/>
        </w:rPr>
        <w:t xml:space="preserve">Po dobu </w:t>
      </w:r>
      <w:proofErr w:type="gramStart"/>
      <w:r w:rsidRPr="00A4161C">
        <w:rPr>
          <w:szCs w:val="22"/>
        </w:rPr>
        <w:t>60-ti</w:t>
      </w:r>
      <w:proofErr w:type="gramEnd"/>
      <w:r w:rsidRPr="00A4161C">
        <w:rPr>
          <w:szCs w:val="22"/>
        </w:rPr>
        <w:t xml:space="preserve"> měsíců od předání díla jako celku do plného provozu, musí dodavatel nebo výrobce všech zařízení garantovat běžnou dostupnost náhradních komponentů a dostupnost servisu. </w:t>
      </w:r>
    </w:p>
    <w:p w14:paraId="5F32129B" w14:textId="77777777" w:rsidR="00896206" w:rsidRPr="00A4161C" w:rsidRDefault="00896206" w:rsidP="00896206">
      <w:pPr>
        <w:pStyle w:val="Normln-Odstavec"/>
        <w:numPr>
          <w:ilvl w:val="3"/>
          <w:numId w:val="0"/>
        </w:numPr>
        <w:tabs>
          <w:tab w:val="num" w:pos="567"/>
        </w:tabs>
        <w:rPr>
          <w:szCs w:val="22"/>
        </w:rPr>
      </w:pPr>
      <w:r w:rsidRPr="00A4161C">
        <w:rPr>
          <w:szCs w:val="22"/>
        </w:rPr>
        <w:t>Dodavatel ve své nabídce výslovně uvede všechny podmínky záruk.</w:t>
      </w:r>
    </w:p>
    <w:p w14:paraId="1F00AEDC" w14:textId="65D748A9" w:rsidR="00896206" w:rsidRPr="00A4161C" w:rsidRDefault="00896206" w:rsidP="00896206">
      <w:pPr>
        <w:pStyle w:val="Normln-Odstavec"/>
        <w:numPr>
          <w:ilvl w:val="3"/>
          <w:numId w:val="0"/>
        </w:numPr>
        <w:tabs>
          <w:tab w:val="num" w:pos="567"/>
        </w:tabs>
        <w:rPr>
          <w:szCs w:val="22"/>
        </w:rPr>
      </w:pPr>
      <w:r w:rsidRPr="00A4161C">
        <w:rPr>
          <w:szCs w:val="22"/>
        </w:rPr>
        <w:t>Pro hlášení servisní</w:t>
      </w:r>
      <w:r>
        <w:rPr>
          <w:szCs w:val="22"/>
        </w:rPr>
        <w:t>ch</w:t>
      </w:r>
      <w:r w:rsidRPr="00A4161C">
        <w:rPr>
          <w:szCs w:val="22"/>
        </w:rPr>
        <w:t xml:space="preserve"> požadavků zajistí Dodavatel Zhotoviteli přístup ke svému </w:t>
      </w:r>
      <w:proofErr w:type="spellStart"/>
      <w:r w:rsidRPr="00A4161C">
        <w:rPr>
          <w:szCs w:val="22"/>
        </w:rPr>
        <w:t>helpdeskovému</w:t>
      </w:r>
      <w:proofErr w:type="spellEnd"/>
      <w:r w:rsidRPr="00A4161C">
        <w:rPr>
          <w:szCs w:val="22"/>
        </w:rPr>
        <w:t xml:space="preserve"> systém s</w:t>
      </w:r>
      <w:r w:rsidR="004B0B8A">
        <w:rPr>
          <w:szCs w:val="22"/>
        </w:rPr>
        <w:t> </w:t>
      </w:r>
      <w:r w:rsidRPr="00A4161C">
        <w:rPr>
          <w:szCs w:val="22"/>
        </w:rPr>
        <w:t xml:space="preserve">on-line přístupem pro kompletní správu požadavků včetně uchování historie požadavků a jejich řešení. Detailní popis </w:t>
      </w:r>
      <w:proofErr w:type="spellStart"/>
      <w:r w:rsidRPr="00A4161C">
        <w:rPr>
          <w:szCs w:val="22"/>
        </w:rPr>
        <w:t>helpdeskového</w:t>
      </w:r>
      <w:proofErr w:type="spellEnd"/>
      <w:r w:rsidRPr="00A4161C">
        <w:rPr>
          <w:szCs w:val="22"/>
        </w:rPr>
        <w:t xml:space="preserve"> systému a jeho obsluhy musí být součástí nabídky. Provozní doba </w:t>
      </w:r>
      <w:proofErr w:type="spellStart"/>
      <w:r w:rsidRPr="00A4161C">
        <w:rPr>
          <w:szCs w:val="22"/>
        </w:rPr>
        <w:t>helpdeskového</w:t>
      </w:r>
      <w:proofErr w:type="spellEnd"/>
      <w:r w:rsidRPr="00A4161C">
        <w:rPr>
          <w:szCs w:val="22"/>
        </w:rPr>
        <w:t xml:space="preserve"> systému musí být minimálně 7-17 hod. v</w:t>
      </w:r>
      <w:r w:rsidR="004B0B8A">
        <w:rPr>
          <w:szCs w:val="22"/>
        </w:rPr>
        <w:t> </w:t>
      </w:r>
      <w:r w:rsidRPr="00A4161C">
        <w:rPr>
          <w:szCs w:val="22"/>
        </w:rPr>
        <w:t xml:space="preserve">pracovních dnech. </w:t>
      </w:r>
    </w:p>
    <w:p w14:paraId="7840ECA2" w14:textId="77777777" w:rsidR="00896206" w:rsidRPr="00B73DA3" w:rsidRDefault="00896206" w:rsidP="00896206">
      <w:pPr>
        <w:pStyle w:val="Nadpis3"/>
        <w:numPr>
          <w:ilvl w:val="2"/>
          <w:numId w:val="0"/>
        </w:numPr>
        <w:tabs>
          <w:tab w:val="num" w:pos="567"/>
        </w:tabs>
        <w:spacing w:before="240" w:after="60"/>
        <w:ind w:left="567" w:hanging="567"/>
        <w:jc w:val="both"/>
        <w:rPr>
          <w:sz w:val="20"/>
        </w:rPr>
      </w:pPr>
      <w:r w:rsidRPr="00B73DA3">
        <w:rPr>
          <w:sz w:val="20"/>
        </w:rPr>
        <w:t>Požadavky na zabezpečení provozu</w:t>
      </w:r>
    </w:p>
    <w:p w14:paraId="6DC30453" w14:textId="77777777" w:rsidR="00896206" w:rsidRPr="00A4161C" w:rsidRDefault="00896206" w:rsidP="00896206">
      <w:pPr>
        <w:pStyle w:val="Normln-Odstavec"/>
        <w:numPr>
          <w:ilvl w:val="3"/>
          <w:numId w:val="0"/>
        </w:numPr>
        <w:tabs>
          <w:tab w:val="num" w:pos="567"/>
        </w:tabs>
        <w:rPr>
          <w:szCs w:val="22"/>
        </w:rPr>
      </w:pPr>
      <w:r w:rsidRPr="00A4161C">
        <w:rPr>
          <w:szCs w:val="22"/>
        </w:rPr>
        <w:t xml:space="preserve">Dodavatel zpracuje provozní dokumentaci, která bude detailně popisovat konfiguraci zhotoveného díla </w:t>
      </w:r>
      <w:proofErr w:type="spellStart"/>
      <w:r>
        <w:rPr>
          <w:szCs w:val="22"/>
        </w:rPr>
        <w:t>Disaster</w:t>
      </w:r>
      <w:proofErr w:type="spellEnd"/>
      <w:r>
        <w:rPr>
          <w:szCs w:val="22"/>
        </w:rPr>
        <w:t xml:space="preserve"> </w:t>
      </w:r>
      <w:proofErr w:type="spellStart"/>
      <w:r>
        <w:rPr>
          <w:szCs w:val="22"/>
        </w:rPr>
        <w:t>recovery</w:t>
      </w:r>
      <w:proofErr w:type="spellEnd"/>
      <w:r>
        <w:rPr>
          <w:szCs w:val="22"/>
        </w:rPr>
        <w:t xml:space="preserve"> plán </w:t>
      </w:r>
      <w:r w:rsidRPr="00A4161C">
        <w:rPr>
          <w:szCs w:val="22"/>
        </w:rPr>
        <w:t xml:space="preserve">a jeho vazby na stávající systémy. </w:t>
      </w:r>
    </w:p>
    <w:p w14:paraId="6D89DF8F" w14:textId="77777777" w:rsidR="00896206" w:rsidRPr="00A4161C" w:rsidRDefault="00896206" w:rsidP="00896206">
      <w:pPr>
        <w:pStyle w:val="Normln-Odstavec"/>
        <w:numPr>
          <w:ilvl w:val="3"/>
          <w:numId w:val="0"/>
        </w:numPr>
        <w:tabs>
          <w:tab w:val="num" w:pos="567"/>
        </w:tabs>
        <w:rPr>
          <w:szCs w:val="22"/>
        </w:rPr>
      </w:pPr>
      <w:bookmarkStart w:id="40" w:name="_Hlk37447082"/>
      <w:r w:rsidRPr="00A4161C">
        <w:rPr>
          <w:szCs w:val="22"/>
        </w:rPr>
        <w:t>Součástí provozní dokumentace bude popis úkonů doporučené údržby</w:t>
      </w:r>
      <w:r>
        <w:rPr>
          <w:szCs w:val="22"/>
        </w:rPr>
        <w:t xml:space="preserve"> systémů, revizí a testování </w:t>
      </w:r>
      <w:proofErr w:type="spellStart"/>
      <w:r>
        <w:rPr>
          <w:szCs w:val="22"/>
        </w:rPr>
        <w:t>Disaster</w:t>
      </w:r>
      <w:proofErr w:type="spellEnd"/>
      <w:r>
        <w:rPr>
          <w:szCs w:val="22"/>
        </w:rPr>
        <w:t xml:space="preserve"> </w:t>
      </w:r>
      <w:proofErr w:type="spellStart"/>
      <w:r>
        <w:rPr>
          <w:szCs w:val="22"/>
        </w:rPr>
        <w:t>recovery</w:t>
      </w:r>
      <w:proofErr w:type="spellEnd"/>
      <w:r>
        <w:rPr>
          <w:szCs w:val="22"/>
        </w:rPr>
        <w:t xml:space="preserve"> plánu </w:t>
      </w:r>
      <w:r w:rsidRPr="00A4161C">
        <w:rPr>
          <w:szCs w:val="22"/>
        </w:rPr>
        <w:t>a specifikace intervalů jejích provádění</w:t>
      </w:r>
      <w:r>
        <w:rPr>
          <w:szCs w:val="22"/>
        </w:rPr>
        <w:t>.</w:t>
      </w:r>
    </w:p>
    <w:bookmarkEnd w:id="40"/>
    <w:p w14:paraId="5D525115" w14:textId="4629F2E9" w:rsidR="00896206" w:rsidRPr="00A4161C" w:rsidRDefault="00896206" w:rsidP="00896206">
      <w:pPr>
        <w:pStyle w:val="Normln-Odstavec"/>
        <w:numPr>
          <w:ilvl w:val="3"/>
          <w:numId w:val="0"/>
        </w:numPr>
        <w:tabs>
          <w:tab w:val="num" w:pos="567"/>
        </w:tabs>
        <w:rPr>
          <w:szCs w:val="22"/>
        </w:rPr>
      </w:pPr>
      <w:r w:rsidRPr="00A4161C">
        <w:rPr>
          <w:szCs w:val="22"/>
        </w:rPr>
        <w:t>Dodavatel v</w:t>
      </w:r>
      <w:r w:rsidR="004B0B8A">
        <w:rPr>
          <w:szCs w:val="22"/>
        </w:rPr>
        <w:t> </w:t>
      </w:r>
      <w:r w:rsidRPr="00A4161C">
        <w:rPr>
          <w:szCs w:val="22"/>
        </w:rPr>
        <w:t>rámci zakázky provede aktualizaci stávající Provozní dokumentace tak, aby odpovídala stavu po dokončení zakázky.</w:t>
      </w:r>
      <w:r w:rsidRPr="00A4161C" w:rsidDel="00DE2551">
        <w:rPr>
          <w:szCs w:val="22"/>
        </w:rPr>
        <w:t xml:space="preserve"> </w:t>
      </w:r>
    </w:p>
    <w:p w14:paraId="39FD6E44" w14:textId="77777777" w:rsidR="00896206" w:rsidRPr="00634B3B" w:rsidRDefault="00896206" w:rsidP="00896206">
      <w:pPr>
        <w:rPr>
          <w:b/>
          <w:sz w:val="20"/>
          <w:szCs w:val="22"/>
        </w:rPr>
      </w:pPr>
    </w:p>
    <w:p w14:paraId="4A7C0629" w14:textId="77777777" w:rsidR="00896206" w:rsidRPr="00634B3B" w:rsidRDefault="00896206" w:rsidP="00896206">
      <w:pPr>
        <w:rPr>
          <w:b/>
          <w:sz w:val="20"/>
          <w:szCs w:val="22"/>
        </w:rPr>
      </w:pPr>
    </w:p>
    <w:p w14:paraId="13053C79" w14:textId="77777777" w:rsidR="00896206" w:rsidRPr="00634B3B" w:rsidRDefault="00896206" w:rsidP="00896206">
      <w:pPr>
        <w:rPr>
          <w:b/>
          <w:sz w:val="20"/>
          <w:szCs w:val="22"/>
        </w:rPr>
      </w:pPr>
    </w:p>
    <w:p w14:paraId="4AED9ECF" w14:textId="77777777" w:rsidR="00896206" w:rsidRDefault="00896206" w:rsidP="00896206">
      <w:pPr>
        <w:autoSpaceDE w:val="0"/>
        <w:autoSpaceDN w:val="0"/>
        <w:adjustRightInd w:val="0"/>
        <w:jc w:val="both"/>
        <w:rPr>
          <w:rFonts w:asciiTheme="minorHAnsi" w:eastAsiaTheme="minorHAnsi" w:hAnsiTheme="minorHAnsi" w:cstheme="minorBidi"/>
          <w:b/>
          <w:lang w:eastAsia="en-US"/>
        </w:rPr>
      </w:pPr>
    </w:p>
    <w:p w14:paraId="18F25586" w14:textId="77777777" w:rsidR="00896206" w:rsidRDefault="00896206" w:rsidP="00896206">
      <w:pPr>
        <w:rPr>
          <w:rFonts w:asciiTheme="minorHAnsi" w:eastAsiaTheme="minorHAnsi" w:hAnsiTheme="minorHAnsi" w:cstheme="minorBidi"/>
          <w:b/>
          <w:lang w:eastAsia="en-US"/>
        </w:rPr>
      </w:pPr>
      <w:r>
        <w:rPr>
          <w:rFonts w:asciiTheme="minorHAnsi" w:eastAsiaTheme="minorHAnsi" w:hAnsiTheme="minorHAnsi" w:cstheme="minorBidi"/>
          <w:b/>
          <w:lang w:eastAsia="en-US"/>
        </w:rPr>
        <w:br w:type="page"/>
      </w:r>
    </w:p>
    <w:p w14:paraId="23C7C5DB" w14:textId="77777777" w:rsidR="00896206" w:rsidRPr="00BE3BDD" w:rsidRDefault="00896206" w:rsidP="00896206">
      <w:pPr>
        <w:autoSpaceDE w:val="0"/>
        <w:autoSpaceDN w:val="0"/>
        <w:adjustRightInd w:val="0"/>
        <w:jc w:val="both"/>
        <w:rPr>
          <w:color w:val="000000"/>
        </w:rPr>
      </w:pPr>
      <w:r>
        <w:rPr>
          <w:rFonts w:asciiTheme="minorHAnsi" w:eastAsiaTheme="minorHAnsi" w:hAnsiTheme="minorHAnsi" w:cstheme="minorBidi"/>
          <w:lang w:eastAsia="en-US"/>
        </w:rPr>
        <w:lastRenderedPageBreak/>
        <w:tab/>
      </w:r>
      <w:r>
        <w:rPr>
          <w:rFonts w:asciiTheme="minorHAnsi" w:eastAsiaTheme="minorHAnsi" w:hAnsiTheme="minorHAnsi" w:cstheme="minorBidi"/>
          <w:lang w:eastAsia="en-US"/>
        </w:rPr>
        <w:tab/>
      </w:r>
      <w:r>
        <w:rPr>
          <w:rFonts w:asciiTheme="minorHAnsi" w:eastAsiaTheme="minorHAnsi" w:hAnsiTheme="minorHAnsi" w:cstheme="minorBidi"/>
          <w:lang w:eastAsia="en-US"/>
        </w:rPr>
        <w:tab/>
      </w:r>
      <w:r>
        <w:rPr>
          <w:rFonts w:asciiTheme="minorHAnsi" w:eastAsiaTheme="minorHAnsi" w:hAnsiTheme="minorHAnsi" w:cstheme="minorBidi"/>
          <w:lang w:eastAsia="en-US"/>
        </w:rPr>
        <w:tab/>
      </w:r>
      <w:r>
        <w:rPr>
          <w:rFonts w:asciiTheme="minorHAnsi" w:eastAsiaTheme="minorHAnsi" w:hAnsiTheme="minorHAnsi" w:cstheme="minorBidi"/>
          <w:lang w:eastAsia="en-US"/>
        </w:rPr>
        <w:tab/>
      </w:r>
      <w:r>
        <w:rPr>
          <w:rFonts w:asciiTheme="minorHAnsi" w:eastAsiaTheme="minorHAnsi" w:hAnsiTheme="minorHAnsi" w:cstheme="minorBidi"/>
          <w:lang w:eastAsia="en-US"/>
        </w:rPr>
        <w:tab/>
      </w:r>
    </w:p>
    <w:p w14:paraId="41FE23AC" w14:textId="77777777" w:rsidR="00896206" w:rsidRDefault="00896206" w:rsidP="00896206">
      <w:pPr>
        <w:rPr>
          <w:rFonts w:asciiTheme="minorHAnsi" w:hAnsiTheme="minorHAnsi"/>
          <w:b/>
          <w:sz w:val="28"/>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896206" w:rsidRPr="002B0546" w14:paraId="0F06B6AF" w14:textId="77777777" w:rsidTr="00A62F69">
        <w:tc>
          <w:tcPr>
            <w:tcW w:w="5000" w:type="pct"/>
            <w:shd w:val="clear" w:color="auto" w:fill="auto"/>
          </w:tcPr>
          <w:p w14:paraId="4DAB5167" w14:textId="77777777" w:rsidR="00896206" w:rsidRPr="002B0546" w:rsidRDefault="00896206" w:rsidP="00A62F69">
            <w:pPr>
              <w:jc w:val="center"/>
              <w:rPr>
                <w:b/>
                <w:sz w:val="32"/>
                <w:szCs w:val="32"/>
              </w:rPr>
            </w:pPr>
            <w:r w:rsidRPr="002B0546">
              <w:rPr>
                <w:b/>
                <w:sz w:val="32"/>
                <w:szCs w:val="32"/>
              </w:rPr>
              <w:t>Čestné prohlášení ke splnění kvalifikace</w:t>
            </w:r>
          </w:p>
          <w:p w14:paraId="405EC70B" w14:textId="77777777" w:rsidR="00896206" w:rsidRPr="002B0546" w:rsidRDefault="00896206" w:rsidP="00A62F69"/>
        </w:tc>
      </w:tr>
    </w:tbl>
    <w:p w14:paraId="0F9B0835" w14:textId="77777777" w:rsidR="00896206" w:rsidRDefault="00896206" w:rsidP="00896206"/>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896206" w:rsidRPr="002B0546" w14:paraId="2EF81B3D" w14:textId="77777777" w:rsidTr="00A62F69">
        <w:tc>
          <w:tcPr>
            <w:tcW w:w="5000" w:type="pct"/>
            <w:shd w:val="clear" w:color="auto" w:fill="auto"/>
          </w:tcPr>
          <w:p w14:paraId="4996884F" w14:textId="77777777" w:rsidR="00896206" w:rsidRPr="002B0546" w:rsidRDefault="00896206" w:rsidP="00A62F69">
            <w:pPr>
              <w:jc w:val="center"/>
              <w:rPr>
                <w:b/>
              </w:rPr>
            </w:pPr>
            <w:r w:rsidRPr="002B0546">
              <w:rPr>
                <w:b/>
              </w:rPr>
              <w:t>Veřejná zakázka</w:t>
            </w:r>
          </w:p>
        </w:tc>
      </w:tr>
      <w:tr w:rsidR="00896206" w:rsidRPr="002B0546" w14:paraId="639A974A" w14:textId="77777777" w:rsidTr="00A62F69">
        <w:trPr>
          <w:trHeight w:val="408"/>
        </w:trPr>
        <w:tc>
          <w:tcPr>
            <w:tcW w:w="5000" w:type="pct"/>
            <w:shd w:val="clear" w:color="auto" w:fill="auto"/>
          </w:tcPr>
          <w:p w14:paraId="7F39B325" w14:textId="77777777" w:rsidR="00896206" w:rsidRPr="002B0546" w:rsidRDefault="006141ED" w:rsidP="00A62F69">
            <w:pPr>
              <w:jc w:val="center"/>
              <w:rPr>
                <w:b/>
              </w:rPr>
            </w:pPr>
            <w:r>
              <w:rPr>
                <w:b/>
                <w:sz w:val="28"/>
              </w:rPr>
              <w:t xml:space="preserve">Část </w:t>
            </w:r>
            <w:r w:rsidRPr="006141ED">
              <w:rPr>
                <w:b/>
                <w:sz w:val="28"/>
                <w:highlight w:val="yellow"/>
              </w:rPr>
              <w:t>……………………………………</w:t>
            </w:r>
          </w:p>
        </w:tc>
      </w:tr>
    </w:tbl>
    <w:p w14:paraId="3CAACDAC" w14:textId="77777777" w:rsidR="00896206" w:rsidRDefault="00896206" w:rsidP="00896206"/>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053"/>
      </w:tblGrid>
      <w:tr w:rsidR="00896206" w:rsidRPr="002B0546" w14:paraId="5F83D749" w14:textId="77777777" w:rsidTr="00A62F69">
        <w:trPr>
          <w:trHeight w:val="454"/>
        </w:trPr>
        <w:tc>
          <w:tcPr>
            <w:tcW w:w="5000" w:type="pct"/>
            <w:gridSpan w:val="2"/>
            <w:shd w:val="clear" w:color="auto" w:fill="auto"/>
            <w:vAlign w:val="center"/>
          </w:tcPr>
          <w:p w14:paraId="7FA10683" w14:textId="77777777" w:rsidR="00896206" w:rsidRPr="002B0546" w:rsidRDefault="00896206" w:rsidP="00A62F69">
            <w:pPr>
              <w:rPr>
                <w:b/>
              </w:rPr>
            </w:pPr>
            <w:r w:rsidRPr="002B0546">
              <w:rPr>
                <w:b/>
                <w:u w:val="single"/>
              </w:rPr>
              <w:t>Účastník:</w:t>
            </w:r>
          </w:p>
        </w:tc>
      </w:tr>
      <w:tr w:rsidR="00896206" w:rsidRPr="002B0546" w14:paraId="2E7DA0BC" w14:textId="77777777" w:rsidTr="00A62F69">
        <w:trPr>
          <w:trHeight w:val="454"/>
        </w:trPr>
        <w:tc>
          <w:tcPr>
            <w:tcW w:w="1203" w:type="pct"/>
            <w:shd w:val="clear" w:color="auto" w:fill="auto"/>
            <w:vAlign w:val="center"/>
          </w:tcPr>
          <w:p w14:paraId="5FE6E38F" w14:textId="77777777" w:rsidR="00896206" w:rsidRPr="002B0546" w:rsidRDefault="00896206" w:rsidP="00A62F69">
            <w:pPr>
              <w:pStyle w:val="Standard"/>
              <w:rPr>
                <w:b/>
              </w:rPr>
            </w:pPr>
            <w:r w:rsidRPr="002B0546">
              <w:rPr>
                <w:b/>
              </w:rPr>
              <w:t>Společnost:</w:t>
            </w:r>
          </w:p>
        </w:tc>
        <w:tc>
          <w:tcPr>
            <w:tcW w:w="3797" w:type="pct"/>
            <w:shd w:val="clear" w:color="auto" w:fill="auto"/>
            <w:vAlign w:val="center"/>
          </w:tcPr>
          <w:p w14:paraId="37B4CF33" w14:textId="77777777" w:rsidR="00896206" w:rsidRPr="002B0546" w:rsidRDefault="00896206" w:rsidP="00A62F69"/>
        </w:tc>
      </w:tr>
      <w:tr w:rsidR="00896206" w:rsidRPr="002B0546" w14:paraId="2D7F956C" w14:textId="77777777" w:rsidTr="00A62F69">
        <w:trPr>
          <w:trHeight w:val="454"/>
        </w:trPr>
        <w:tc>
          <w:tcPr>
            <w:tcW w:w="1203" w:type="pct"/>
            <w:shd w:val="clear" w:color="auto" w:fill="auto"/>
            <w:vAlign w:val="center"/>
          </w:tcPr>
          <w:p w14:paraId="248C1188" w14:textId="77777777" w:rsidR="00896206" w:rsidRPr="002B0546" w:rsidRDefault="00896206" w:rsidP="00A62F69">
            <w:pPr>
              <w:pStyle w:val="Standard"/>
              <w:rPr>
                <w:b/>
              </w:rPr>
            </w:pPr>
            <w:r w:rsidRPr="002B0546">
              <w:rPr>
                <w:b/>
              </w:rPr>
              <w:t>Zastoupena:</w:t>
            </w:r>
          </w:p>
        </w:tc>
        <w:tc>
          <w:tcPr>
            <w:tcW w:w="3797" w:type="pct"/>
            <w:shd w:val="clear" w:color="auto" w:fill="auto"/>
            <w:vAlign w:val="center"/>
          </w:tcPr>
          <w:p w14:paraId="2C8961F4" w14:textId="77777777" w:rsidR="00896206" w:rsidRPr="002B0546" w:rsidRDefault="00896206" w:rsidP="00A62F69"/>
        </w:tc>
      </w:tr>
      <w:tr w:rsidR="00896206" w:rsidRPr="002B0546" w14:paraId="280D1823" w14:textId="77777777" w:rsidTr="00A62F69">
        <w:trPr>
          <w:trHeight w:val="454"/>
        </w:trPr>
        <w:tc>
          <w:tcPr>
            <w:tcW w:w="1203" w:type="pct"/>
            <w:shd w:val="clear" w:color="auto" w:fill="auto"/>
            <w:vAlign w:val="center"/>
          </w:tcPr>
          <w:p w14:paraId="12942A87" w14:textId="77777777" w:rsidR="00896206" w:rsidRPr="002B0546" w:rsidRDefault="00896206" w:rsidP="00A62F69">
            <w:pPr>
              <w:pStyle w:val="Standard"/>
              <w:rPr>
                <w:b/>
              </w:rPr>
            </w:pPr>
            <w:r w:rsidRPr="002B0546">
              <w:rPr>
                <w:b/>
              </w:rPr>
              <w:t>Se sídlem:</w:t>
            </w:r>
          </w:p>
        </w:tc>
        <w:tc>
          <w:tcPr>
            <w:tcW w:w="3797" w:type="pct"/>
            <w:shd w:val="clear" w:color="auto" w:fill="auto"/>
            <w:vAlign w:val="center"/>
          </w:tcPr>
          <w:p w14:paraId="59302BCC" w14:textId="77777777" w:rsidR="00896206" w:rsidRPr="002B0546" w:rsidRDefault="00896206" w:rsidP="00A62F69"/>
        </w:tc>
      </w:tr>
      <w:tr w:rsidR="00896206" w:rsidRPr="002B0546" w14:paraId="7DBC6E08" w14:textId="77777777" w:rsidTr="00A62F69">
        <w:trPr>
          <w:trHeight w:val="454"/>
        </w:trPr>
        <w:tc>
          <w:tcPr>
            <w:tcW w:w="1203" w:type="pct"/>
            <w:shd w:val="clear" w:color="auto" w:fill="auto"/>
            <w:vAlign w:val="center"/>
          </w:tcPr>
          <w:p w14:paraId="1963C731" w14:textId="77777777" w:rsidR="00896206" w:rsidRPr="002B0546" w:rsidRDefault="00896206" w:rsidP="00A62F69">
            <w:pPr>
              <w:pStyle w:val="Standard"/>
              <w:rPr>
                <w:b/>
              </w:rPr>
            </w:pPr>
            <w:r w:rsidRPr="002B0546">
              <w:rPr>
                <w:b/>
              </w:rPr>
              <w:t>IČO:</w:t>
            </w:r>
          </w:p>
        </w:tc>
        <w:tc>
          <w:tcPr>
            <w:tcW w:w="3797" w:type="pct"/>
            <w:shd w:val="clear" w:color="auto" w:fill="auto"/>
            <w:vAlign w:val="center"/>
          </w:tcPr>
          <w:p w14:paraId="23DD596D" w14:textId="77777777" w:rsidR="00896206" w:rsidRPr="002B0546" w:rsidRDefault="00896206" w:rsidP="00A62F69"/>
        </w:tc>
      </w:tr>
      <w:tr w:rsidR="00896206" w:rsidRPr="002B0546" w14:paraId="20848509" w14:textId="77777777" w:rsidTr="00A62F69">
        <w:trPr>
          <w:trHeight w:val="454"/>
        </w:trPr>
        <w:tc>
          <w:tcPr>
            <w:tcW w:w="1203" w:type="pct"/>
            <w:shd w:val="clear" w:color="auto" w:fill="auto"/>
            <w:vAlign w:val="center"/>
          </w:tcPr>
          <w:p w14:paraId="40D61507" w14:textId="2E55E64A" w:rsidR="00896206" w:rsidRPr="002B0546" w:rsidRDefault="00896206" w:rsidP="00A62F69">
            <w:pPr>
              <w:pStyle w:val="Standard"/>
              <w:rPr>
                <w:b/>
              </w:rPr>
            </w:pPr>
            <w:r w:rsidRPr="002B0546">
              <w:rPr>
                <w:b/>
              </w:rPr>
              <w:t>Zapsaná v</w:t>
            </w:r>
            <w:r w:rsidR="004B0B8A">
              <w:rPr>
                <w:b/>
              </w:rPr>
              <w:t> </w:t>
            </w:r>
            <w:r w:rsidRPr="002B0546">
              <w:rPr>
                <w:b/>
              </w:rPr>
              <w:t>OR u:</w:t>
            </w:r>
          </w:p>
        </w:tc>
        <w:tc>
          <w:tcPr>
            <w:tcW w:w="3797" w:type="pct"/>
            <w:shd w:val="clear" w:color="auto" w:fill="auto"/>
            <w:vAlign w:val="center"/>
          </w:tcPr>
          <w:p w14:paraId="6FF18B93" w14:textId="77777777" w:rsidR="00896206" w:rsidRPr="002B0546" w:rsidRDefault="00896206" w:rsidP="00A62F69"/>
        </w:tc>
      </w:tr>
    </w:tbl>
    <w:p w14:paraId="16F05CD9" w14:textId="77777777" w:rsidR="00896206" w:rsidRPr="00EA6BEB" w:rsidRDefault="00896206" w:rsidP="00896206">
      <w:pPr>
        <w:rPr>
          <w:sz w:val="22"/>
          <w:szCs w:val="22"/>
        </w:rPr>
      </w:pPr>
    </w:p>
    <w:p w14:paraId="1E26BB9D" w14:textId="605136B9" w:rsidR="00896206" w:rsidRPr="00EA6BEB" w:rsidRDefault="00896206" w:rsidP="00896206">
      <w:pPr>
        <w:pStyle w:val="Zhlav"/>
        <w:tabs>
          <w:tab w:val="clear" w:pos="4536"/>
          <w:tab w:val="center" w:pos="0"/>
        </w:tabs>
        <w:spacing w:line="276" w:lineRule="auto"/>
        <w:jc w:val="center"/>
        <w:rPr>
          <w:rFonts w:ascii="Times New Roman" w:hAnsi="Times New Roman" w:cs="Times New Roman"/>
        </w:rPr>
      </w:pPr>
      <w:r w:rsidRPr="00EA6BEB">
        <w:rPr>
          <w:rFonts w:ascii="Times New Roman" w:hAnsi="Times New Roman" w:cs="Times New Roman"/>
        </w:rPr>
        <w:t>který samostatně/společně s</w:t>
      </w:r>
      <w:r w:rsidR="004B0B8A">
        <w:rPr>
          <w:rFonts w:ascii="Times New Roman" w:hAnsi="Times New Roman" w:cs="Times New Roman"/>
        </w:rPr>
        <w:t> </w:t>
      </w:r>
      <w:r w:rsidRPr="00EA6BEB">
        <w:rPr>
          <w:rFonts w:ascii="Times New Roman" w:hAnsi="Times New Roman" w:cs="Times New Roman"/>
        </w:rPr>
        <w:t>jinou osobou/společně s</w:t>
      </w:r>
      <w:r w:rsidR="004B0B8A">
        <w:rPr>
          <w:rFonts w:ascii="Times New Roman" w:hAnsi="Times New Roman" w:cs="Times New Roman"/>
        </w:rPr>
        <w:t> </w:t>
      </w:r>
      <w:r w:rsidRPr="00EA6BEB">
        <w:rPr>
          <w:rFonts w:ascii="Times New Roman" w:hAnsi="Times New Roman" w:cs="Times New Roman"/>
        </w:rPr>
        <w:t xml:space="preserve">jinými osobami </w:t>
      </w:r>
      <w:r w:rsidRPr="00EA6BEB">
        <w:rPr>
          <w:rFonts w:ascii="Times New Roman" w:hAnsi="Times New Roman" w:cs="Times New Roman"/>
          <w:i/>
        </w:rPr>
        <w:t>(nehodící se škrtněte)</w:t>
      </w:r>
      <w:r w:rsidRPr="00EA6BEB">
        <w:rPr>
          <w:rFonts w:ascii="Times New Roman" w:hAnsi="Times New Roman" w:cs="Times New Roman"/>
        </w:rPr>
        <w:t xml:space="preserve"> </w:t>
      </w:r>
    </w:p>
    <w:p w14:paraId="4EF83426" w14:textId="77777777" w:rsidR="00896206" w:rsidRPr="00EA6BEB" w:rsidRDefault="00896206" w:rsidP="00896206">
      <w:pPr>
        <w:pStyle w:val="Zhlav"/>
        <w:tabs>
          <w:tab w:val="clear" w:pos="4536"/>
          <w:tab w:val="center" w:pos="0"/>
        </w:tabs>
        <w:spacing w:line="276" w:lineRule="auto"/>
        <w:jc w:val="center"/>
        <w:rPr>
          <w:rFonts w:ascii="Times New Roman" w:hAnsi="Times New Roman" w:cs="Times New Roman"/>
        </w:rPr>
      </w:pPr>
      <w:r w:rsidRPr="00EA6BEB">
        <w:rPr>
          <w:rFonts w:ascii="Times New Roman" w:hAnsi="Times New Roman" w:cs="Times New Roman"/>
        </w:rPr>
        <w:t xml:space="preserve">(dále jen jako „dodavatel“) hodlá podat nabídku na výše uvedenou veřejnou zakázku </w:t>
      </w:r>
    </w:p>
    <w:p w14:paraId="22F585E6" w14:textId="77777777" w:rsidR="00896206" w:rsidRPr="00EA6BEB" w:rsidRDefault="00896206" w:rsidP="00896206">
      <w:pPr>
        <w:jc w:val="center"/>
        <w:rPr>
          <w:b/>
          <w:bCs/>
          <w:sz w:val="22"/>
          <w:szCs w:val="22"/>
        </w:rPr>
      </w:pPr>
    </w:p>
    <w:p w14:paraId="401E9834" w14:textId="77777777" w:rsidR="00896206" w:rsidRPr="00EA6BEB" w:rsidRDefault="00896206" w:rsidP="00896206">
      <w:pPr>
        <w:jc w:val="center"/>
        <w:rPr>
          <w:b/>
          <w:bCs/>
          <w:sz w:val="22"/>
          <w:szCs w:val="22"/>
        </w:rPr>
      </w:pPr>
      <w:r w:rsidRPr="00EA6BEB">
        <w:rPr>
          <w:b/>
          <w:bCs/>
          <w:sz w:val="22"/>
          <w:szCs w:val="22"/>
        </w:rPr>
        <w:t>čestně a pravdivě prohlašuje, že:</w:t>
      </w:r>
    </w:p>
    <w:p w14:paraId="70C1DFF3" w14:textId="77777777" w:rsidR="00896206" w:rsidRPr="00EA6BEB" w:rsidRDefault="00896206" w:rsidP="00896206">
      <w:pPr>
        <w:jc w:val="center"/>
        <w:rPr>
          <w:b/>
          <w:bCs/>
          <w:sz w:val="22"/>
          <w:szCs w:val="22"/>
        </w:rPr>
      </w:pPr>
    </w:p>
    <w:p w14:paraId="58B95E0B" w14:textId="77777777" w:rsidR="00896206" w:rsidRPr="00EA6BEB" w:rsidRDefault="00896206" w:rsidP="00896206">
      <w:pPr>
        <w:widowControl w:val="0"/>
        <w:numPr>
          <w:ilvl w:val="0"/>
          <w:numId w:val="12"/>
        </w:numPr>
        <w:ind w:left="284" w:hanging="284"/>
        <w:jc w:val="both"/>
        <w:rPr>
          <w:sz w:val="22"/>
          <w:szCs w:val="22"/>
        </w:rPr>
      </w:pPr>
      <w:proofErr w:type="gramStart"/>
      <w:r w:rsidRPr="00EA6BEB">
        <w:rPr>
          <w:sz w:val="22"/>
          <w:szCs w:val="22"/>
        </w:rPr>
        <w:t>se</w:t>
      </w:r>
      <w:proofErr w:type="gramEnd"/>
      <w:r w:rsidRPr="00EA6BEB">
        <w:rPr>
          <w:sz w:val="22"/>
          <w:szCs w:val="22"/>
        </w:rPr>
        <w:t xml:space="preserve"> před předložením dokladů o  kvalifikaci podrobně </w:t>
      </w:r>
      <w:r w:rsidRPr="00EA6BEB">
        <w:rPr>
          <w:b/>
          <w:sz w:val="22"/>
          <w:szCs w:val="22"/>
        </w:rPr>
        <w:t>seznámil se zadávacími podmínkami</w:t>
      </w:r>
      <w:r w:rsidRPr="00EA6BEB">
        <w:rPr>
          <w:sz w:val="22"/>
          <w:szCs w:val="22"/>
        </w:rPr>
        <w:t>,</w:t>
      </w:r>
    </w:p>
    <w:p w14:paraId="5A59B412" w14:textId="77777777" w:rsidR="00896206" w:rsidRPr="00EA6BEB" w:rsidRDefault="00896206" w:rsidP="00896206">
      <w:pPr>
        <w:widowControl w:val="0"/>
        <w:numPr>
          <w:ilvl w:val="0"/>
          <w:numId w:val="12"/>
        </w:numPr>
        <w:ind w:left="284" w:hanging="284"/>
        <w:jc w:val="both"/>
        <w:rPr>
          <w:sz w:val="22"/>
          <w:szCs w:val="22"/>
        </w:rPr>
      </w:pPr>
      <w:proofErr w:type="gramStart"/>
      <w:r w:rsidRPr="00EA6BEB">
        <w:rPr>
          <w:sz w:val="22"/>
          <w:szCs w:val="22"/>
        </w:rPr>
        <w:t>není</w:t>
      </w:r>
      <w:proofErr w:type="gramEnd"/>
      <w:r w:rsidRPr="00EA6BEB">
        <w:rPr>
          <w:sz w:val="22"/>
          <w:szCs w:val="22"/>
        </w:rPr>
        <w:t xml:space="preserve"> nezpůsobilým dodavatelem ve smyslu § 74 zákona, tedy dodavatelem, </w:t>
      </w:r>
      <w:proofErr w:type="gramStart"/>
      <w:r w:rsidRPr="00EA6BEB">
        <w:rPr>
          <w:sz w:val="22"/>
          <w:szCs w:val="22"/>
        </w:rPr>
        <w:t>který:</w:t>
      </w:r>
      <w:proofErr w:type="gramEnd"/>
    </w:p>
    <w:p w14:paraId="3E5DFBD8" w14:textId="25D00C0B" w:rsidR="00896206" w:rsidRPr="00EA6BEB" w:rsidRDefault="00896206" w:rsidP="00896206">
      <w:pPr>
        <w:pStyle w:val="Odstavecseseznamem"/>
        <w:widowControl w:val="0"/>
        <w:numPr>
          <w:ilvl w:val="0"/>
          <w:numId w:val="13"/>
        </w:numPr>
        <w:autoSpaceDE w:val="0"/>
        <w:autoSpaceDN w:val="0"/>
        <w:adjustRightInd w:val="0"/>
        <w:jc w:val="both"/>
        <w:rPr>
          <w:sz w:val="22"/>
          <w:szCs w:val="22"/>
        </w:rPr>
      </w:pPr>
      <w:r w:rsidRPr="00EA6BEB">
        <w:rPr>
          <w:sz w:val="22"/>
          <w:szCs w:val="22"/>
        </w:rPr>
        <w:t>byl v</w:t>
      </w:r>
      <w:r w:rsidR="004B0B8A">
        <w:rPr>
          <w:sz w:val="22"/>
          <w:szCs w:val="22"/>
        </w:rPr>
        <w:t> </w:t>
      </w:r>
      <w:r w:rsidRPr="00EA6BEB">
        <w:rPr>
          <w:sz w:val="22"/>
          <w:szCs w:val="22"/>
        </w:rPr>
        <w:t>zemi svého sídla v</w:t>
      </w:r>
      <w:r w:rsidR="004B0B8A">
        <w:rPr>
          <w:sz w:val="22"/>
          <w:szCs w:val="22"/>
        </w:rPr>
        <w:t> </w:t>
      </w:r>
      <w:r w:rsidRPr="00EA6BEB">
        <w:rPr>
          <w:sz w:val="22"/>
          <w:szCs w:val="22"/>
        </w:rPr>
        <w:t xml:space="preserve">posledních 5 letech před zahájením zadávacího řízení pravomocně odsouzen pro </w:t>
      </w:r>
    </w:p>
    <w:p w14:paraId="36935720" w14:textId="77777777" w:rsidR="00896206" w:rsidRPr="00EA6BEB" w:rsidRDefault="00896206" w:rsidP="00896206">
      <w:pPr>
        <w:pStyle w:val="Odstavecseseznamem"/>
        <w:widowControl w:val="0"/>
        <w:numPr>
          <w:ilvl w:val="0"/>
          <w:numId w:val="15"/>
        </w:numPr>
        <w:autoSpaceDE w:val="0"/>
        <w:autoSpaceDN w:val="0"/>
        <w:adjustRightInd w:val="0"/>
        <w:jc w:val="both"/>
        <w:rPr>
          <w:sz w:val="22"/>
          <w:szCs w:val="22"/>
        </w:rPr>
      </w:pPr>
      <w:r w:rsidRPr="00EA6BEB">
        <w:rPr>
          <w:sz w:val="22"/>
          <w:szCs w:val="22"/>
        </w:rPr>
        <w:t>trestný čin spáchaný ve prospěch organizované zločinecké skupiny nebo trestný čin účasti na organizované zločinecké skupině,</w:t>
      </w:r>
    </w:p>
    <w:p w14:paraId="4D822F4E" w14:textId="52837DCB" w:rsidR="00896206" w:rsidRPr="00EA6BEB" w:rsidRDefault="00896206" w:rsidP="00896206">
      <w:pPr>
        <w:pStyle w:val="Odstavecseseznamem"/>
        <w:widowControl w:val="0"/>
        <w:numPr>
          <w:ilvl w:val="0"/>
          <w:numId w:val="15"/>
        </w:numPr>
        <w:autoSpaceDE w:val="0"/>
        <w:autoSpaceDN w:val="0"/>
        <w:adjustRightInd w:val="0"/>
        <w:jc w:val="both"/>
        <w:rPr>
          <w:sz w:val="22"/>
          <w:szCs w:val="22"/>
        </w:rPr>
      </w:pPr>
      <w:r w:rsidRPr="00EA6BEB">
        <w:rPr>
          <w:sz w:val="22"/>
          <w:szCs w:val="22"/>
        </w:rPr>
        <w:t>trestný čin obchodování s</w:t>
      </w:r>
      <w:r w:rsidR="004B0B8A">
        <w:rPr>
          <w:sz w:val="22"/>
          <w:szCs w:val="22"/>
        </w:rPr>
        <w:t> </w:t>
      </w:r>
      <w:r w:rsidRPr="00EA6BEB">
        <w:rPr>
          <w:sz w:val="22"/>
          <w:szCs w:val="22"/>
        </w:rPr>
        <w:t>lidmi,</w:t>
      </w:r>
    </w:p>
    <w:p w14:paraId="165DA485" w14:textId="77777777" w:rsidR="00896206" w:rsidRPr="00EA6BEB" w:rsidRDefault="00896206" w:rsidP="00896206">
      <w:pPr>
        <w:pStyle w:val="Odstavecseseznamem"/>
        <w:widowControl w:val="0"/>
        <w:numPr>
          <w:ilvl w:val="0"/>
          <w:numId w:val="15"/>
        </w:numPr>
        <w:autoSpaceDE w:val="0"/>
        <w:autoSpaceDN w:val="0"/>
        <w:adjustRightInd w:val="0"/>
        <w:jc w:val="both"/>
        <w:rPr>
          <w:sz w:val="22"/>
          <w:szCs w:val="22"/>
        </w:rPr>
      </w:pPr>
      <w:r w:rsidRPr="00EA6BEB">
        <w:rPr>
          <w:sz w:val="22"/>
          <w:szCs w:val="22"/>
        </w:rPr>
        <w:t>tyto trestné činy proti majetku</w:t>
      </w:r>
    </w:p>
    <w:p w14:paraId="217D4C59" w14:textId="77777777" w:rsidR="00896206" w:rsidRPr="00EA6BEB" w:rsidRDefault="00896206" w:rsidP="00896206">
      <w:pPr>
        <w:pStyle w:val="Odstavecseseznamem"/>
        <w:widowControl w:val="0"/>
        <w:numPr>
          <w:ilvl w:val="1"/>
          <w:numId w:val="15"/>
        </w:numPr>
        <w:autoSpaceDE w:val="0"/>
        <w:autoSpaceDN w:val="0"/>
        <w:adjustRightInd w:val="0"/>
        <w:jc w:val="both"/>
        <w:rPr>
          <w:sz w:val="22"/>
          <w:szCs w:val="22"/>
        </w:rPr>
      </w:pPr>
      <w:r w:rsidRPr="00EA6BEB">
        <w:rPr>
          <w:sz w:val="22"/>
          <w:szCs w:val="22"/>
        </w:rPr>
        <w:t>podvod,</w:t>
      </w:r>
    </w:p>
    <w:p w14:paraId="5EE6B77D" w14:textId="77777777" w:rsidR="00896206" w:rsidRPr="00EA6BEB" w:rsidRDefault="00896206" w:rsidP="00896206">
      <w:pPr>
        <w:pStyle w:val="Odstavecseseznamem"/>
        <w:widowControl w:val="0"/>
        <w:numPr>
          <w:ilvl w:val="1"/>
          <w:numId w:val="15"/>
        </w:numPr>
        <w:autoSpaceDE w:val="0"/>
        <w:autoSpaceDN w:val="0"/>
        <w:adjustRightInd w:val="0"/>
        <w:jc w:val="both"/>
        <w:rPr>
          <w:sz w:val="22"/>
          <w:szCs w:val="22"/>
        </w:rPr>
      </w:pPr>
      <w:r w:rsidRPr="00EA6BEB">
        <w:rPr>
          <w:sz w:val="22"/>
          <w:szCs w:val="22"/>
        </w:rPr>
        <w:t>úvěrový podvod,</w:t>
      </w:r>
    </w:p>
    <w:p w14:paraId="541A2959" w14:textId="77777777" w:rsidR="00896206" w:rsidRPr="00EA6BEB" w:rsidRDefault="00896206" w:rsidP="00896206">
      <w:pPr>
        <w:pStyle w:val="Odstavecseseznamem"/>
        <w:widowControl w:val="0"/>
        <w:numPr>
          <w:ilvl w:val="1"/>
          <w:numId w:val="15"/>
        </w:numPr>
        <w:autoSpaceDE w:val="0"/>
        <w:autoSpaceDN w:val="0"/>
        <w:adjustRightInd w:val="0"/>
        <w:jc w:val="both"/>
        <w:rPr>
          <w:sz w:val="22"/>
          <w:szCs w:val="22"/>
        </w:rPr>
      </w:pPr>
      <w:r w:rsidRPr="00EA6BEB">
        <w:rPr>
          <w:sz w:val="22"/>
          <w:szCs w:val="22"/>
        </w:rPr>
        <w:t>dotační podvod,</w:t>
      </w:r>
    </w:p>
    <w:p w14:paraId="0AB12D9A" w14:textId="77777777" w:rsidR="00896206" w:rsidRPr="00EA6BEB" w:rsidRDefault="00896206" w:rsidP="00896206">
      <w:pPr>
        <w:pStyle w:val="Odstavecseseznamem"/>
        <w:widowControl w:val="0"/>
        <w:numPr>
          <w:ilvl w:val="1"/>
          <w:numId w:val="15"/>
        </w:numPr>
        <w:autoSpaceDE w:val="0"/>
        <w:autoSpaceDN w:val="0"/>
        <w:adjustRightInd w:val="0"/>
        <w:jc w:val="both"/>
        <w:rPr>
          <w:sz w:val="22"/>
          <w:szCs w:val="22"/>
        </w:rPr>
      </w:pPr>
      <w:r w:rsidRPr="00EA6BEB">
        <w:rPr>
          <w:sz w:val="22"/>
          <w:szCs w:val="22"/>
        </w:rPr>
        <w:t>podílnictví,</w:t>
      </w:r>
    </w:p>
    <w:p w14:paraId="4A2F207F" w14:textId="082924F1" w:rsidR="00896206" w:rsidRPr="00EA6BEB" w:rsidRDefault="00896206" w:rsidP="00896206">
      <w:pPr>
        <w:pStyle w:val="Odstavecseseznamem"/>
        <w:widowControl w:val="0"/>
        <w:numPr>
          <w:ilvl w:val="1"/>
          <w:numId w:val="15"/>
        </w:numPr>
        <w:autoSpaceDE w:val="0"/>
        <w:autoSpaceDN w:val="0"/>
        <w:adjustRightInd w:val="0"/>
        <w:jc w:val="both"/>
        <w:rPr>
          <w:sz w:val="22"/>
          <w:szCs w:val="22"/>
        </w:rPr>
      </w:pPr>
      <w:r w:rsidRPr="00EA6BEB">
        <w:rPr>
          <w:sz w:val="22"/>
          <w:szCs w:val="22"/>
        </w:rPr>
        <w:t>podílnictví z</w:t>
      </w:r>
      <w:r w:rsidR="004B0B8A">
        <w:rPr>
          <w:sz w:val="22"/>
          <w:szCs w:val="22"/>
        </w:rPr>
        <w:t> </w:t>
      </w:r>
      <w:r w:rsidRPr="00EA6BEB">
        <w:rPr>
          <w:sz w:val="22"/>
          <w:szCs w:val="22"/>
        </w:rPr>
        <w:t>nedbalosti,</w:t>
      </w:r>
    </w:p>
    <w:p w14:paraId="0CFE80C8" w14:textId="5D07A25B" w:rsidR="00896206" w:rsidRPr="00EA6BEB" w:rsidRDefault="00896206" w:rsidP="00896206">
      <w:pPr>
        <w:pStyle w:val="Odstavecseseznamem"/>
        <w:widowControl w:val="0"/>
        <w:numPr>
          <w:ilvl w:val="1"/>
          <w:numId w:val="15"/>
        </w:numPr>
        <w:autoSpaceDE w:val="0"/>
        <w:autoSpaceDN w:val="0"/>
        <w:adjustRightInd w:val="0"/>
        <w:jc w:val="both"/>
        <w:rPr>
          <w:sz w:val="22"/>
          <w:szCs w:val="22"/>
        </w:rPr>
      </w:pPr>
      <w:r w:rsidRPr="00EA6BEB">
        <w:rPr>
          <w:sz w:val="22"/>
          <w:szCs w:val="22"/>
        </w:rPr>
        <w:t>legalizace výnosů z</w:t>
      </w:r>
      <w:r w:rsidR="004B0B8A">
        <w:rPr>
          <w:sz w:val="22"/>
          <w:szCs w:val="22"/>
        </w:rPr>
        <w:t> </w:t>
      </w:r>
      <w:r w:rsidRPr="00EA6BEB">
        <w:rPr>
          <w:sz w:val="22"/>
          <w:szCs w:val="22"/>
        </w:rPr>
        <w:t>trestné činnosti,</w:t>
      </w:r>
    </w:p>
    <w:p w14:paraId="1A9F2790" w14:textId="4EF67268" w:rsidR="00896206" w:rsidRPr="00EA6BEB" w:rsidRDefault="00896206" w:rsidP="00896206">
      <w:pPr>
        <w:pStyle w:val="Odstavecseseznamem"/>
        <w:widowControl w:val="0"/>
        <w:numPr>
          <w:ilvl w:val="1"/>
          <w:numId w:val="15"/>
        </w:numPr>
        <w:autoSpaceDE w:val="0"/>
        <w:autoSpaceDN w:val="0"/>
        <w:adjustRightInd w:val="0"/>
        <w:jc w:val="both"/>
        <w:rPr>
          <w:sz w:val="22"/>
          <w:szCs w:val="22"/>
        </w:rPr>
      </w:pPr>
      <w:r w:rsidRPr="00EA6BEB">
        <w:rPr>
          <w:sz w:val="22"/>
          <w:szCs w:val="22"/>
        </w:rPr>
        <w:t>legalizace výnosů z</w:t>
      </w:r>
      <w:r w:rsidR="004B0B8A">
        <w:rPr>
          <w:sz w:val="22"/>
          <w:szCs w:val="22"/>
        </w:rPr>
        <w:t> </w:t>
      </w:r>
      <w:r w:rsidRPr="00EA6BEB">
        <w:rPr>
          <w:sz w:val="22"/>
          <w:szCs w:val="22"/>
        </w:rPr>
        <w:t>trestné činnosti z</w:t>
      </w:r>
      <w:r w:rsidR="004B0B8A">
        <w:rPr>
          <w:sz w:val="22"/>
          <w:szCs w:val="22"/>
        </w:rPr>
        <w:t> </w:t>
      </w:r>
      <w:r w:rsidRPr="00EA6BEB">
        <w:rPr>
          <w:sz w:val="22"/>
          <w:szCs w:val="22"/>
        </w:rPr>
        <w:t>nedbalosti,</w:t>
      </w:r>
    </w:p>
    <w:p w14:paraId="66BD8DE9" w14:textId="77777777" w:rsidR="00896206" w:rsidRPr="00EA6BEB" w:rsidRDefault="00896206" w:rsidP="00896206">
      <w:pPr>
        <w:pStyle w:val="Odstavecseseznamem"/>
        <w:widowControl w:val="0"/>
        <w:numPr>
          <w:ilvl w:val="0"/>
          <w:numId w:val="15"/>
        </w:numPr>
        <w:autoSpaceDE w:val="0"/>
        <w:autoSpaceDN w:val="0"/>
        <w:adjustRightInd w:val="0"/>
        <w:jc w:val="both"/>
        <w:rPr>
          <w:sz w:val="22"/>
          <w:szCs w:val="22"/>
        </w:rPr>
      </w:pPr>
      <w:r w:rsidRPr="00EA6BEB">
        <w:rPr>
          <w:sz w:val="22"/>
          <w:szCs w:val="22"/>
        </w:rPr>
        <w:t>tyto trestné činy hospodářské</w:t>
      </w:r>
    </w:p>
    <w:p w14:paraId="10FA123E" w14:textId="2D689141" w:rsidR="00896206" w:rsidRPr="00EA6BEB" w:rsidRDefault="00896206" w:rsidP="00896206">
      <w:pPr>
        <w:pStyle w:val="Odstavecseseznamem"/>
        <w:widowControl w:val="0"/>
        <w:numPr>
          <w:ilvl w:val="1"/>
          <w:numId w:val="15"/>
        </w:numPr>
        <w:autoSpaceDE w:val="0"/>
        <w:autoSpaceDN w:val="0"/>
        <w:adjustRightInd w:val="0"/>
        <w:jc w:val="both"/>
        <w:rPr>
          <w:sz w:val="22"/>
          <w:szCs w:val="22"/>
        </w:rPr>
      </w:pPr>
      <w:r w:rsidRPr="00EA6BEB">
        <w:rPr>
          <w:sz w:val="22"/>
          <w:szCs w:val="22"/>
        </w:rPr>
        <w:t>zneužití informace a postavení v</w:t>
      </w:r>
      <w:r w:rsidR="004B0B8A">
        <w:rPr>
          <w:sz w:val="22"/>
          <w:szCs w:val="22"/>
        </w:rPr>
        <w:t> </w:t>
      </w:r>
      <w:r w:rsidRPr="00EA6BEB">
        <w:rPr>
          <w:sz w:val="22"/>
          <w:szCs w:val="22"/>
        </w:rPr>
        <w:t>obchodním styku,</w:t>
      </w:r>
    </w:p>
    <w:p w14:paraId="649A8BE5" w14:textId="77777777" w:rsidR="00896206" w:rsidRPr="00EA6BEB" w:rsidRDefault="00896206" w:rsidP="00896206">
      <w:pPr>
        <w:pStyle w:val="Odstavecseseznamem"/>
        <w:widowControl w:val="0"/>
        <w:numPr>
          <w:ilvl w:val="1"/>
          <w:numId w:val="15"/>
        </w:numPr>
        <w:autoSpaceDE w:val="0"/>
        <w:autoSpaceDN w:val="0"/>
        <w:adjustRightInd w:val="0"/>
        <w:jc w:val="both"/>
        <w:rPr>
          <w:sz w:val="22"/>
          <w:szCs w:val="22"/>
        </w:rPr>
      </w:pPr>
      <w:r w:rsidRPr="00EA6BEB">
        <w:rPr>
          <w:sz w:val="22"/>
          <w:szCs w:val="22"/>
        </w:rPr>
        <w:t>sjednání výhody při zadání veřejné zakázky, při veřejné soutěži a veřejné dražbě,</w:t>
      </w:r>
    </w:p>
    <w:p w14:paraId="17F5B2F3" w14:textId="77777777" w:rsidR="00896206" w:rsidRPr="00EA6BEB" w:rsidRDefault="00896206" w:rsidP="00896206">
      <w:pPr>
        <w:pStyle w:val="Odstavecseseznamem"/>
        <w:widowControl w:val="0"/>
        <w:numPr>
          <w:ilvl w:val="1"/>
          <w:numId w:val="15"/>
        </w:numPr>
        <w:autoSpaceDE w:val="0"/>
        <w:autoSpaceDN w:val="0"/>
        <w:adjustRightInd w:val="0"/>
        <w:jc w:val="both"/>
        <w:rPr>
          <w:sz w:val="22"/>
          <w:szCs w:val="22"/>
        </w:rPr>
      </w:pPr>
      <w:r w:rsidRPr="00EA6BEB">
        <w:rPr>
          <w:sz w:val="22"/>
          <w:szCs w:val="22"/>
        </w:rPr>
        <w:t>pletichy při zadání veřejné zakázky a při veřejné soutěži,</w:t>
      </w:r>
    </w:p>
    <w:p w14:paraId="47DED730" w14:textId="77777777" w:rsidR="00896206" w:rsidRPr="00EA6BEB" w:rsidRDefault="00896206" w:rsidP="00896206">
      <w:pPr>
        <w:pStyle w:val="Odstavecseseznamem"/>
        <w:widowControl w:val="0"/>
        <w:numPr>
          <w:ilvl w:val="1"/>
          <w:numId w:val="15"/>
        </w:numPr>
        <w:autoSpaceDE w:val="0"/>
        <w:autoSpaceDN w:val="0"/>
        <w:adjustRightInd w:val="0"/>
        <w:jc w:val="both"/>
        <w:rPr>
          <w:sz w:val="22"/>
          <w:szCs w:val="22"/>
        </w:rPr>
      </w:pPr>
      <w:r w:rsidRPr="00EA6BEB">
        <w:rPr>
          <w:sz w:val="22"/>
          <w:szCs w:val="22"/>
        </w:rPr>
        <w:t>pletichy při veřejné dražbě,</w:t>
      </w:r>
    </w:p>
    <w:p w14:paraId="4AF22E25" w14:textId="77777777" w:rsidR="00896206" w:rsidRPr="00EA6BEB" w:rsidRDefault="00896206" w:rsidP="00896206">
      <w:pPr>
        <w:pStyle w:val="Odstavecseseznamem"/>
        <w:widowControl w:val="0"/>
        <w:numPr>
          <w:ilvl w:val="1"/>
          <w:numId w:val="15"/>
        </w:numPr>
        <w:autoSpaceDE w:val="0"/>
        <w:autoSpaceDN w:val="0"/>
        <w:adjustRightInd w:val="0"/>
        <w:jc w:val="both"/>
        <w:rPr>
          <w:sz w:val="22"/>
          <w:szCs w:val="22"/>
        </w:rPr>
      </w:pPr>
      <w:r w:rsidRPr="00EA6BEB">
        <w:rPr>
          <w:sz w:val="22"/>
          <w:szCs w:val="22"/>
        </w:rPr>
        <w:t>poškození finančních zájmů Evropské unie,</w:t>
      </w:r>
    </w:p>
    <w:p w14:paraId="47E115E3" w14:textId="77777777" w:rsidR="00896206" w:rsidRPr="00EA6BEB" w:rsidRDefault="00896206" w:rsidP="00896206">
      <w:pPr>
        <w:pStyle w:val="Odstavecseseznamem"/>
        <w:widowControl w:val="0"/>
        <w:numPr>
          <w:ilvl w:val="0"/>
          <w:numId w:val="15"/>
        </w:numPr>
        <w:autoSpaceDE w:val="0"/>
        <w:autoSpaceDN w:val="0"/>
        <w:adjustRightInd w:val="0"/>
        <w:jc w:val="both"/>
        <w:rPr>
          <w:sz w:val="22"/>
          <w:szCs w:val="22"/>
        </w:rPr>
      </w:pPr>
      <w:r w:rsidRPr="00EA6BEB">
        <w:rPr>
          <w:sz w:val="22"/>
          <w:szCs w:val="22"/>
        </w:rPr>
        <w:t>trestné činy obecně nebezpečné,</w:t>
      </w:r>
    </w:p>
    <w:p w14:paraId="21117424" w14:textId="77777777" w:rsidR="00896206" w:rsidRPr="00EA6BEB" w:rsidRDefault="00896206" w:rsidP="00896206">
      <w:pPr>
        <w:pStyle w:val="Odstavecseseznamem"/>
        <w:widowControl w:val="0"/>
        <w:numPr>
          <w:ilvl w:val="0"/>
          <w:numId w:val="15"/>
        </w:numPr>
        <w:autoSpaceDE w:val="0"/>
        <w:autoSpaceDN w:val="0"/>
        <w:adjustRightInd w:val="0"/>
        <w:jc w:val="both"/>
        <w:rPr>
          <w:sz w:val="22"/>
          <w:szCs w:val="22"/>
        </w:rPr>
      </w:pPr>
      <w:r w:rsidRPr="00EA6BEB">
        <w:rPr>
          <w:sz w:val="22"/>
          <w:szCs w:val="22"/>
        </w:rPr>
        <w:t>trestné činy proti České republice, cizímu státu a mezinárodní organizaci,</w:t>
      </w:r>
    </w:p>
    <w:p w14:paraId="35A15847" w14:textId="77777777" w:rsidR="00896206" w:rsidRPr="00EA6BEB" w:rsidRDefault="00896206" w:rsidP="00896206">
      <w:pPr>
        <w:pStyle w:val="Odstavecseseznamem"/>
        <w:widowControl w:val="0"/>
        <w:numPr>
          <w:ilvl w:val="0"/>
          <w:numId w:val="15"/>
        </w:numPr>
        <w:autoSpaceDE w:val="0"/>
        <w:autoSpaceDN w:val="0"/>
        <w:adjustRightInd w:val="0"/>
        <w:jc w:val="both"/>
        <w:rPr>
          <w:sz w:val="22"/>
          <w:szCs w:val="22"/>
        </w:rPr>
      </w:pPr>
      <w:r w:rsidRPr="00EA6BEB">
        <w:rPr>
          <w:sz w:val="22"/>
          <w:szCs w:val="22"/>
        </w:rPr>
        <w:t>tyto trestné činy proti pořádku ve věcech veřejných</w:t>
      </w:r>
    </w:p>
    <w:p w14:paraId="09C47569" w14:textId="77777777" w:rsidR="00896206" w:rsidRPr="00EA6BEB" w:rsidRDefault="00896206" w:rsidP="00896206">
      <w:pPr>
        <w:pStyle w:val="Odstavecseseznamem"/>
        <w:widowControl w:val="0"/>
        <w:numPr>
          <w:ilvl w:val="0"/>
          <w:numId w:val="16"/>
        </w:numPr>
        <w:autoSpaceDE w:val="0"/>
        <w:autoSpaceDN w:val="0"/>
        <w:adjustRightInd w:val="0"/>
        <w:jc w:val="both"/>
        <w:rPr>
          <w:sz w:val="22"/>
          <w:szCs w:val="22"/>
        </w:rPr>
      </w:pPr>
      <w:r w:rsidRPr="00EA6BEB">
        <w:rPr>
          <w:sz w:val="22"/>
          <w:szCs w:val="22"/>
        </w:rPr>
        <w:t xml:space="preserve">trestné činy proti výkonu pravomoci orgánu veřejné moci a úřední </w:t>
      </w:r>
      <w:r w:rsidRPr="00EA6BEB">
        <w:rPr>
          <w:sz w:val="22"/>
          <w:szCs w:val="22"/>
        </w:rPr>
        <w:lastRenderedPageBreak/>
        <w:t>osoby,</w:t>
      </w:r>
    </w:p>
    <w:p w14:paraId="50D8F9E9" w14:textId="77777777" w:rsidR="00896206" w:rsidRPr="00EA6BEB" w:rsidRDefault="00896206" w:rsidP="00896206">
      <w:pPr>
        <w:pStyle w:val="Odstavecseseznamem"/>
        <w:widowControl w:val="0"/>
        <w:numPr>
          <w:ilvl w:val="0"/>
          <w:numId w:val="16"/>
        </w:numPr>
        <w:autoSpaceDE w:val="0"/>
        <w:autoSpaceDN w:val="0"/>
        <w:adjustRightInd w:val="0"/>
        <w:jc w:val="both"/>
        <w:rPr>
          <w:sz w:val="22"/>
          <w:szCs w:val="22"/>
        </w:rPr>
      </w:pPr>
      <w:r w:rsidRPr="00EA6BEB">
        <w:rPr>
          <w:sz w:val="22"/>
          <w:szCs w:val="22"/>
        </w:rPr>
        <w:t>trestné činy úředních osob,</w:t>
      </w:r>
    </w:p>
    <w:p w14:paraId="2EF84566" w14:textId="77777777" w:rsidR="00896206" w:rsidRPr="00EA6BEB" w:rsidRDefault="00896206" w:rsidP="00896206">
      <w:pPr>
        <w:pStyle w:val="Odstavecseseznamem"/>
        <w:widowControl w:val="0"/>
        <w:numPr>
          <w:ilvl w:val="0"/>
          <w:numId w:val="16"/>
        </w:numPr>
        <w:autoSpaceDE w:val="0"/>
        <w:autoSpaceDN w:val="0"/>
        <w:adjustRightInd w:val="0"/>
        <w:jc w:val="both"/>
        <w:rPr>
          <w:sz w:val="22"/>
          <w:szCs w:val="22"/>
        </w:rPr>
      </w:pPr>
      <w:r w:rsidRPr="00EA6BEB">
        <w:rPr>
          <w:sz w:val="22"/>
          <w:szCs w:val="22"/>
        </w:rPr>
        <w:t>úplatkářství,</w:t>
      </w:r>
    </w:p>
    <w:p w14:paraId="058B2729" w14:textId="77777777" w:rsidR="00896206" w:rsidRPr="00EA6BEB" w:rsidRDefault="00896206" w:rsidP="00896206">
      <w:pPr>
        <w:pStyle w:val="Odstavecseseznamem"/>
        <w:widowControl w:val="0"/>
        <w:numPr>
          <w:ilvl w:val="0"/>
          <w:numId w:val="16"/>
        </w:numPr>
        <w:autoSpaceDE w:val="0"/>
        <w:autoSpaceDN w:val="0"/>
        <w:adjustRightInd w:val="0"/>
        <w:jc w:val="both"/>
        <w:rPr>
          <w:sz w:val="22"/>
          <w:szCs w:val="22"/>
        </w:rPr>
      </w:pPr>
      <w:r w:rsidRPr="00EA6BEB">
        <w:rPr>
          <w:sz w:val="22"/>
          <w:szCs w:val="22"/>
        </w:rPr>
        <w:t>jiná rušení činnosti orgánu veřejné moci.</w:t>
      </w:r>
    </w:p>
    <w:p w14:paraId="4669FFD9" w14:textId="56C7BF8F" w:rsidR="00896206" w:rsidRPr="00EA6BEB" w:rsidRDefault="004B0B8A" w:rsidP="00896206">
      <w:pPr>
        <w:pStyle w:val="Odstavecseseznamem"/>
        <w:widowControl w:val="0"/>
        <w:autoSpaceDE w:val="0"/>
        <w:autoSpaceDN w:val="0"/>
        <w:adjustRightInd w:val="0"/>
        <w:ind w:left="644"/>
        <w:jc w:val="both"/>
        <w:rPr>
          <w:sz w:val="22"/>
          <w:szCs w:val="22"/>
        </w:rPr>
      </w:pPr>
      <w:r w:rsidRPr="00EA6BEB">
        <w:rPr>
          <w:sz w:val="22"/>
          <w:szCs w:val="22"/>
        </w:rPr>
        <w:t>N</w:t>
      </w:r>
      <w:r w:rsidR="00896206" w:rsidRPr="00EA6BEB">
        <w:rPr>
          <w:sz w:val="22"/>
          <w:szCs w:val="22"/>
        </w:rPr>
        <w:t>ebo obdobný trestný čin podle právního řádu země sídla dodavatele; k</w:t>
      </w:r>
      <w:r>
        <w:rPr>
          <w:sz w:val="22"/>
          <w:szCs w:val="22"/>
        </w:rPr>
        <w:t> </w:t>
      </w:r>
      <w:r w:rsidR="00896206" w:rsidRPr="00EA6BEB">
        <w:rPr>
          <w:sz w:val="22"/>
          <w:szCs w:val="22"/>
        </w:rPr>
        <w:t>zahlazeným odsouzením se nepřihlíží,</w:t>
      </w:r>
    </w:p>
    <w:p w14:paraId="6B890B42" w14:textId="6AD371DB" w:rsidR="00896206" w:rsidRPr="00EA6BEB" w:rsidRDefault="00896206" w:rsidP="00896206">
      <w:pPr>
        <w:pStyle w:val="Odstavecseseznamem"/>
        <w:widowControl w:val="0"/>
        <w:numPr>
          <w:ilvl w:val="0"/>
          <w:numId w:val="13"/>
        </w:numPr>
        <w:autoSpaceDE w:val="0"/>
        <w:autoSpaceDN w:val="0"/>
        <w:adjustRightInd w:val="0"/>
        <w:jc w:val="both"/>
        <w:rPr>
          <w:sz w:val="22"/>
          <w:szCs w:val="22"/>
        </w:rPr>
      </w:pPr>
      <w:r w:rsidRPr="00EA6BEB">
        <w:rPr>
          <w:sz w:val="22"/>
          <w:szCs w:val="22"/>
        </w:rPr>
        <w:t>má v</w:t>
      </w:r>
      <w:r w:rsidR="004B0B8A">
        <w:rPr>
          <w:sz w:val="22"/>
          <w:szCs w:val="22"/>
        </w:rPr>
        <w:t> </w:t>
      </w:r>
      <w:r w:rsidRPr="00EA6BEB">
        <w:rPr>
          <w:sz w:val="22"/>
          <w:szCs w:val="22"/>
        </w:rPr>
        <w:t>České republice nebo v</w:t>
      </w:r>
      <w:r w:rsidR="004B0B8A">
        <w:rPr>
          <w:sz w:val="22"/>
          <w:szCs w:val="22"/>
        </w:rPr>
        <w:t> </w:t>
      </w:r>
      <w:r w:rsidRPr="00EA6BEB">
        <w:rPr>
          <w:sz w:val="22"/>
          <w:szCs w:val="22"/>
        </w:rPr>
        <w:t>zemi svého sídla v</w:t>
      </w:r>
      <w:r w:rsidR="004B0B8A">
        <w:rPr>
          <w:sz w:val="22"/>
          <w:szCs w:val="22"/>
        </w:rPr>
        <w:t> </w:t>
      </w:r>
      <w:r w:rsidRPr="00EA6BEB">
        <w:rPr>
          <w:sz w:val="22"/>
          <w:szCs w:val="22"/>
        </w:rPr>
        <w:t>evidenci daní zachycen splatný daňový nedoplatek,</w:t>
      </w:r>
    </w:p>
    <w:p w14:paraId="0381E49B" w14:textId="4B597767" w:rsidR="00896206" w:rsidRPr="00EA6BEB" w:rsidRDefault="00896206" w:rsidP="00896206">
      <w:pPr>
        <w:pStyle w:val="Odstavecseseznamem"/>
        <w:widowControl w:val="0"/>
        <w:numPr>
          <w:ilvl w:val="0"/>
          <w:numId w:val="13"/>
        </w:numPr>
        <w:autoSpaceDE w:val="0"/>
        <w:autoSpaceDN w:val="0"/>
        <w:adjustRightInd w:val="0"/>
        <w:jc w:val="both"/>
        <w:rPr>
          <w:sz w:val="22"/>
          <w:szCs w:val="22"/>
        </w:rPr>
      </w:pPr>
      <w:r w:rsidRPr="00EA6BEB">
        <w:rPr>
          <w:sz w:val="22"/>
          <w:szCs w:val="22"/>
        </w:rPr>
        <w:t>má v</w:t>
      </w:r>
      <w:r w:rsidR="004B0B8A">
        <w:rPr>
          <w:sz w:val="22"/>
          <w:szCs w:val="22"/>
        </w:rPr>
        <w:t> </w:t>
      </w:r>
      <w:r w:rsidRPr="00EA6BEB">
        <w:rPr>
          <w:sz w:val="22"/>
          <w:szCs w:val="22"/>
        </w:rPr>
        <w:t>České republice nebo v</w:t>
      </w:r>
      <w:r w:rsidR="004B0B8A">
        <w:rPr>
          <w:sz w:val="22"/>
          <w:szCs w:val="22"/>
        </w:rPr>
        <w:t> </w:t>
      </w:r>
      <w:r w:rsidRPr="00EA6BEB">
        <w:rPr>
          <w:sz w:val="22"/>
          <w:szCs w:val="22"/>
        </w:rPr>
        <w:t>zemi svého sídla splatný nedoplatek na pojistném nebo na penále na veřejné zdravotní pojištění,</w:t>
      </w:r>
    </w:p>
    <w:p w14:paraId="292BCB14" w14:textId="1D41EDD5" w:rsidR="00896206" w:rsidRPr="00EA6BEB" w:rsidRDefault="00896206" w:rsidP="00896206">
      <w:pPr>
        <w:pStyle w:val="Odstavecseseznamem"/>
        <w:widowControl w:val="0"/>
        <w:numPr>
          <w:ilvl w:val="0"/>
          <w:numId w:val="13"/>
        </w:numPr>
        <w:autoSpaceDE w:val="0"/>
        <w:autoSpaceDN w:val="0"/>
        <w:adjustRightInd w:val="0"/>
        <w:jc w:val="both"/>
        <w:rPr>
          <w:sz w:val="22"/>
          <w:szCs w:val="22"/>
        </w:rPr>
      </w:pPr>
      <w:r w:rsidRPr="00EA6BEB">
        <w:rPr>
          <w:sz w:val="22"/>
          <w:szCs w:val="22"/>
        </w:rPr>
        <w:t>má v</w:t>
      </w:r>
      <w:r w:rsidR="004B0B8A">
        <w:rPr>
          <w:sz w:val="22"/>
          <w:szCs w:val="22"/>
        </w:rPr>
        <w:t> </w:t>
      </w:r>
      <w:r w:rsidRPr="00EA6BEB">
        <w:rPr>
          <w:sz w:val="22"/>
          <w:szCs w:val="22"/>
        </w:rPr>
        <w:t>České republice nebo v</w:t>
      </w:r>
      <w:r w:rsidR="004B0B8A">
        <w:rPr>
          <w:sz w:val="22"/>
          <w:szCs w:val="22"/>
        </w:rPr>
        <w:t> </w:t>
      </w:r>
      <w:r w:rsidRPr="00EA6BEB">
        <w:rPr>
          <w:sz w:val="22"/>
          <w:szCs w:val="22"/>
        </w:rPr>
        <w:t>zemi svého sídla splatný nedoplatek na pojistném nebo na penále na sociální zabezpečení a příspěvku na státní politiku zaměstnanosti,</w:t>
      </w:r>
    </w:p>
    <w:p w14:paraId="101A7DA9" w14:textId="2FC7E60D" w:rsidR="00896206" w:rsidRPr="00EA6BEB" w:rsidRDefault="00896206" w:rsidP="00896206">
      <w:pPr>
        <w:pStyle w:val="Odstavecseseznamem"/>
        <w:widowControl w:val="0"/>
        <w:numPr>
          <w:ilvl w:val="0"/>
          <w:numId w:val="13"/>
        </w:numPr>
        <w:autoSpaceDE w:val="0"/>
        <w:autoSpaceDN w:val="0"/>
        <w:adjustRightInd w:val="0"/>
        <w:jc w:val="both"/>
        <w:rPr>
          <w:sz w:val="22"/>
          <w:szCs w:val="22"/>
        </w:rPr>
      </w:pPr>
      <w:r w:rsidRPr="00EA6BEB">
        <w:rPr>
          <w:sz w:val="22"/>
          <w:szCs w:val="22"/>
        </w:rPr>
        <w:t>je v</w:t>
      </w:r>
      <w:r w:rsidR="004B0B8A">
        <w:rPr>
          <w:sz w:val="22"/>
          <w:szCs w:val="22"/>
        </w:rPr>
        <w:t> </w:t>
      </w:r>
      <w:r w:rsidRPr="00EA6BEB">
        <w:rPr>
          <w:sz w:val="22"/>
          <w:szCs w:val="22"/>
        </w:rPr>
        <w:t xml:space="preserve">likvidaci, proti </w:t>
      </w:r>
      <w:proofErr w:type="gramStart"/>
      <w:r w:rsidRPr="00EA6BEB">
        <w:rPr>
          <w:sz w:val="22"/>
          <w:szCs w:val="22"/>
        </w:rPr>
        <w:t>němuž</w:t>
      </w:r>
      <w:proofErr w:type="gramEnd"/>
      <w:r w:rsidRPr="00EA6BEB">
        <w:rPr>
          <w:sz w:val="22"/>
          <w:szCs w:val="22"/>
        </w:rPr>
        <w:t xml:space="preserve"> bylo vydáno rozhodnutí o úpadku, vůči němuž byla nařízena nucená správa podle jiného právního předpisu nebo v</w:t>
      </w:r>
      <w:r w:rsidR="004B0B8A">
        <w:rPr>
          <w:sz w:val="22"/>
          <w:szCs w:val="22"/>
        </w:rPr>
        <w:t> </w:t>
      </w:r>
      <w:r w:rsidRPr="00EA6BEB">
        <w:rPr>
          <w:sz w:val="22"/>
          <w:szCs w:val="22"/>
        </w:rPr>
        <w:t>obdobné situaci podle právního řádu země sídla dodavatele.</w:t>
      </w:r>
    </w:p>
    <w:p w14:paraId="63536321" w14:textId="77777777" w:rsidR="00896206" w:rsidRPr="00EA6BEB" w:rsidRDefault="00896206" w:rsidP="00896206">
      <w:pPr>
        <w:widowControl w:val="0"/>
        <w:autoSpaceDE w:val="0"/>
        <w:autoSpaceDN w:val="0"/>
        <w:adjustRightInd w:val="0"/>
        <w:ind w:left="709" w:hanging="425"/>
        <w:jc w:val="both"/>
        <w:rPr>
          <w:sz w:val="22"/>
          <w:szCs w:val="22"/>
        </w:rPr>
      </w:pPr>
    </w:p>
    <w:p w14:paraId="110EE5AC" w14:textId="77777777" w:rsidR="00896206" w:rsidRPr="00EA6BEB" w:rsidRDefault="00896206" w:rsidP="00896206">
      <w:pPr>
        <w:widowControl w:val="0"/>
        <w:autoSpaceDE w:val="0"/>
        <w:autoSpaceDN w:val="0"/>
        <w:adjustRightInd w:val="0"/>
        <w:ind w:left="284"/>
        <w:jc w:val="both"/>
        <w:rPr>
          <w:sz w:val="22"/>
          <w:szCs w:val="22"/>
        </w:rPr>
      </w:pPr>
      <w:r w:rsidRPr="00EA6BEB">
        <w:rPr>
          <w:sz w:val="22"/>
          <w:szCs w:val="22"/>
        </w:rPr>
        <w:t>Je-li dodavatelem právnická osoba, musí podmínku podle odstavce písm. a) splňovat tato právnická osoba a zároveň každý člen statutárního orgánu. Je-li členem statutárního orgánu dodavatele právnická osoba, musí podmínku podle odstavce písm. a) splňovat</w:t>
      </w:r>
    </w:p>
    <w:p w14:paraId="038DB48E" w14:textId="77777777" w:rsidR="00896206" w:rsidRPr="00EA6BEB" w:rsidRDefault="00896206" w:rsidP="00896206">
      <w:pPr>
        <w:pStyle w:val="Odstavecseseznamem"/>
        <w:widowControl w:val="0"/>
        <w:numPr>
          <w:ilvl w:val="0"/>
          <w:numId w:val="14"/>
        </w:numPr>
        <w:autoSpaceDE w:val="0"/>
        <w:autoSpaceDN w:val="0"/>
        <w:adjustRightInd w:val="0"/>
        <w:jc w:val="both"/>
        <w:rPr>
          <w:sz w:val="22"/>
          <w:szCs w:val="22"/>
        </w:rPr>
      </w:pPr>
      <w:r w:rsidRPr="00EA6BEB">
        <w:rPr>
          <w:sz w:val="22"/>
          <w:szCs w:val="22"/>
        </w:rPr>
        <w:t>tato právnická osoba,</w:t>
      </w:r>
    </w:p>
    <w:p w14:paraId="6E54607C" w14:textId="77777777" w:rsidR="00896206" w:rsidRPr="00EA6BEB" w:rsidRDefault="00896206" w:rsidP="00896206">
      <w:pPr>
        <w:pStyle w:val="Odstavecseseznamem"/>
        <w:widowControl w:val="0"/>
        <w:numPr>
          <w:ilvl w:val="0"/>
          <w:numId w:val="14"/>
        </w:numPr>
        <w:autoSpaceDE w:val="0"/>
        <w:autoSpaceDN w:val="0"/>
        <w:adjustRightInd w:val="0"/>
        <w:jc w:val="both"/>
        <w:rPr>
          <w:sz w:val="22"/>
          <w:szCs w:val="22"/>
        </w:rPr>
      </w:pPr>
      <w:r w:rsidRPr="00EA6BEB">
        <w:rPr>
          <w:sz w:val="22"/>
          <w:szCs w:val="22"/>
        </w:rPr>
        <w:t>každý člen statutárního orgánu této právnické osoby a</w:t>
      </w:r>
    </w:p>
    <w:p w14:paraId="36065807" w14:textId="50B50437" w:rsidR="00896206" w:rsidRPr="00EA6BEB" w:rsidRDefault="00896206" w:rsidP="00896206">
      <w:pPr>
        <w:pStyle w:val="Odstavecseseznamem"/>
        <w:widowControl w:val="0"/>
        <w:numPr>
          <w:ilvl w:val="0"/>
          <w:numId w:val="14"/>
        </w:numPr>
        <w:autoSpaceDE w:val="0"/>
        <w:autoSpaceDN w:val="0"/>
        <w:adjustRightInd w:val="0"/>
        <w:jc w:val="both"/>
        <w:rPr>
          <w:sz w:val="22"/>
          <w:szCs w:val="22"/>
        </w:rPr>
      </w:pPr>
      <w:r w:rsidRPr="00EA6BEB">
        <w:rPr>
          <w:sz w:val="22"/>
          <w:szCs w:val="22"/>
        </w:rPr>
        <w:t>osoba zastupující tuto právnickou osobu v</w:t>
      </w:r>
      <w:r w:rsidR="004B0B8A">
        <w:rPr>
          <w:sz w:val="22"/>
          <w:szCs w:val="22"/>
        </w:rPr>
        <w:t> </w:t>
      </w:r>
      <w:r w:rsidRPr="00EA6BEB">
        <w:rPr>
          <w:sz w:val="22"/>
          <w:szCs w:val="22"/>
        </w:rPr>
        <w:t>statutárním orgánu dodavatele.</w:t>
      </w:r>
    </w:p>
    <w:p w14:paraId="2C6BDC6F" w14:textId="77777777" w:rsidR="00896206" w:rsidRPr="00EA6BEB" w:rsidRDefault="00896206" w:rsidP="00896206">
      <w:pPr>
        <w:pStyle w:val="Standard"/>
        <w:tabs>
          <w:tab w:val="left" w:pos="1434"/>
        </w:tabs>
        <w:ind w:left="426"/>
        <w:jc w:val="both"/>
        <w:rPr>
          <w:sz w:val="22"/>
          <w:szCs w:val="22"/>
        </w:rPr>
      </w:pPr>
    </w:p>
    <w:p w14:paraId="40F46AA3" w14:textId="0FC15B12" w:rsidR="00896206" w:rsidRPr="00DA2107" w:rsidRDefault="00896206" w:rsidP="00896206">
      <w:pPr>
        <w:widowControl w:val="0"/>
        <w:numPr>
          <w:ilvl w:val="0"/>
          <w:numId w:val="12"/>
        </w:numPr>
        <w:ind w:left="284" w:hanging="284"/>
        <w:jc w:val="both"/>
        <w:rPr>
          <w:sz w:val="22"/>
          <w:szCs w:val="22"/>
        </w:rPr>
      </w:pPr>
      <w:r w:rsidRPr="00DA2107">
        <w:rPr>
          <w:sz w:val="22"/>
          <w:szCs w:val="22"/>
        </w:rPr>
        <w:t xml:space="preserve">splňuje </w:t>
      </w:r>
      <w:r w:rsidRPr="00DA2107">
        <w:rPr>
          <w:b/>
          <w:sz w:val="22"/>
          <w:szCs w:val="22"/>
        </w:rPr>
        <w:t>profesní způsobilost</w:t>
      </w:r>
      <w:r w:rsidRPr="00DA2107">
        <w:rPr>
          <w:sz w:val="22"/>
          <w:szCs w:val="22"/>
        </w:rPr>
        <w:t>, kterou zadavatel požadoval v</w:t>
      </w:r>
      <w:r w:rsidR="004B0B8A">
        <w:rPr>
          <w:sz w:val="22"/>
          <w:szCs w:val="22"/>
        </w:rPr>
        <w:t> </w:t>
      </w:r>
      <w:r w:rsidRPr="00DA2107">
        <w:rPr>
          <w:sz w:val="22"/>
          <w:szCs w:val="22"/>
        </w:rPr>
        <w:t>zadávací dokumentaci,</w:t>
      </w:r>
    </w:p>
    <w:p w14:paraId="7BABC0A9" w14:textId="77777777" w:rsidR="00896206" w:rsidRPr="00EA6BEB" w:rsidRDefault="00896206" w:rsidP="00896206">
      <w:pPr>
        <w:widowControl w:val="0"/>
        <w:ind w:left="284"/>
        <w:jc w:val="both"/>
        <w:rPr>
          <w:sz w:val="22"/>
          <w:szCs w:val="22"/>
          <w:highlight w:val="yellow"/>
        </w:rPr>
      </w:pPr>
    </w:p>
    <w:p w14:paraId="070AFE3F" w14:textId="3CF12A51" w:rsidR="00896206" w:rsidRPr="003258FF" w:rsidRDefault="00896206" w:rsidP="00896206">
      <w:pPr>
        <w:numPr>
          <w:ilvl w:val="0"/>
          <w:numId w:val="12"/>
        </w:numPr>
        <w:ind w:left="284" w:hanging="284"/>
        <w:jc w:val="both"/>
        <w:rPr>
          <w:sz w:val="22"/>
          <w:szCs w:val="22"/>
        </w:rPr>
      </w:pPr>
      <w:r w:rsidRPr="003258FF">
        <w:rPr>
          <w:bCs/>
          <w:sz w:val="22"/>
          <w:szCs w:val="22"/>
        </w:rPr>
        <w:t xml:space="preserve">splňuje </w:t>
      </w:r>
      <w:r w:rsidRPr="003258FF">
        <w:rPr>
          <w:b/>
          <w:bCs/>
          <w:sz w:val="22"/>
          <w:szCs w:val="22"/>
        </w:rPr>
        <w:t>technickou kvalifikaci</w:t>
      </w:r>
      <w:r w:rsidRPr="003258FF">
        <w:rPr>
          <w:bCs/>
          <w:sz w:val="22"/>
          <w:szCs w:val="22"/>
        </w:rPr>
        <w:t>, jelikož realizoval v</w:t>
      </w:r>
      <w:r w:rsidR="004B0B8A">
        <w:rPr>
          <w:bCs/>
          <w:sz w:val="22"/>
          <w:szCs w:val="22"/>
        </w:rPr>
        <w:t> </w:t>
      </w:r>
      <w:r w:rsidRPr="003258FF">
        <w:rPr>
          <w:bCs/>
          <w:sz w:val="22"/>
          <w:szCs w:val="22"/>
        </w:rPr>
        <w:t xml:space="preserve">posledních </w:t>
      </w:r>
      <w:r w:rsidRPr="003258FF">
        <w:rPr>
          <w:bCs/>
          <w:i/>
          <w:sz w:val="22"/>
          <w:szCs w:val="22"/>
        </w:rPr>
        <w:t>3</w:t>
      </w:r>
      <w:r w:rsidRPr="003258FF">
        <w:rPr>
          <w:bCs/>
          <w:sz w:val="22"/>
          <w:szCs w:val="22"/>
        </w:rPr>
        <w:t xml:space="preserve"> letech následující zakázky:</w:t>
      </w:r>
    </w:p>
    <w:p w14:paraId="4BC86B43" w14:textId="77777777" w:rsidR="00896206" w:rsidRPr="003258FF" w:rsidRDefault="00896206" w:rsidP="00896206">
      <w:pPr>
        <w:jc w:val="both"/>
        <w:rPr>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
        <w:gridCol w:w="2736"/>
        <w:gridCol w:w="2555"/>
        <w:gridCol w:w="1617"/>
        <w:gridCol w:w="1949"/>
      </w:tblGrid>
      <w:tr w:rsidR="00896206" w:rsidRPr="003258FF" w14:paraId="46A5F346" w14:textId="77777777" w:rsidTr="00A62F69">
        <w:tc>
          <w:tcPr>
            <w:tcW w:w="435" w:type="dxa"/>
            <w:shd w:val="clear" w:color="auto" w:fill="auto"/>
          </w:tcPr>
          <w:p w14:paraId="62C7C1E7" w14:textId="77777777" w:rsidR="00896206" w:rsidRPr="003258FF" w:rsidRDefault="00896206" w:rsidP="00A62F69">
            <w:pPr>
              <w:jc w:val="center"/>
              <w:rPr>
                <w:bCs/>
                <w:sz w:val="22"/>
                <w:szCs w:val="22"/>
              </w:rPr>
            </w:pPr>
          </w:p>
          <w:p w14:paraId="2466AF95" w14:textId="77777777" w:rsidR="00896206" w:rsidRPr="003258FF" w:rsidRDefault="00896206" w:rsidP="00A62F69">
            <w:pPr>
              <w:jc w:val="center"/>
              <w:rPr>
                <w:bCs/>
                <w:sz w:val="22"/>
                <w:szCs w:val="22"/>
              </w:rPr>
            </w:pPr>
            <w:r w:rsidRPr="003258FF">
              <w:rPr>
                <w:bCs/>
                <w:sz w:val="22"/>
                <w:szCs w:val="22"/>
              </w:rPr>
              <w:t>č.</w:t>
            </w:r>
          </w:p>
        </w:tc>
        <w:tc>
          <w:tcPr>
            <w:tcW w:w="2845" w:type="dxa"/>
            <w:shd w:val="clear" w:color="auto" w:fill="auto"/>
          </w:tcPr>
          <w:p w14:paraId="126AB9DA" w14:textId="77777777" w:rsidR="00896206" w:rsidRPr="003258FF" w:rsidRDefault="00896206" w:rsidP="00A62F69">
            <w:pPr>
              <w:jc w:val="center"/>
              <w:rPr>
                <w:bCs/>
                <w:sz w:val="22"/>
                <w:szCs w:val="22"/>
              </w:rPr>
            </w:pPr>
          </w:p>
          <w:p w14:paraId="2368A80E" w14:textId="77777777" w:rsidR="00896206" w:rsidRPr="003258FF" w:rsidRDefault="00896206" w:rsidP="00A62F69">
            <w:pPr>
              <w:jc w:val="center"/>
              <w:rPr>
                <w:bCs/>
                <w:sz w:val="22"/>
                <w:szCs w:val="22"/>
              </w:rPr>
            </w:pPr>
            <w:r w:rsidRPr="003258FF">
              <w:rPr>
                <w:bCs/>
                <w:sz w:val="22"/>
                <w:szCs w:val="22"/>
              </w:rPr>
              <w:t>Objednatel</w:t>
            </w:r>
          </w:p>
        </w:tc>
        <w:tc>
          <w:tcPr>
            <w:tcW w:w="2669" w:type="dxa"/>
            <w:shd w:val="clear" w:color="auto" w:fill="auto"/>
          </w:tcPr>
          <w:p w14:paraId="0103DBFC" w14:textId="77777777" w:rsidR="00896206" w:rsidRPr="003258FF" w:rsidRDefault="00896206" w:rsidP="00A62F69">
            <w:pPr>
              <w:jc w:val="center"/>
              <w:rPr>
                <w:bCs/>
                <w:sz w:val="22"/>
                <w:szCs w:val="22"/>
              </w:rPr>
            </w:pPr>
          </w:p>
          <w:p w14:paraId="0C1AFD2F" w14:textId="77777777" w:rsidR="00896206" w:rsidRPr="003258FF" w:rsidRDefault="00896206" w:rsidP="00A62F69">
            <w:pPr>
              <w:jc w:val="center"/>
              <w:rPr>
                <w:bCs/>
                <w:sz w:val="22"/>
                <w:szCs w:val="22"/>
              </w:rPr>
            </w:pPr>
            <w:r w:rsidRPr="003258FF">
              <w:rPr>
                <w:bCs/>
                <w:sz w:val="22"/>
                <w:szCs w:val="22"/>
              </w:rPr>
              <w:t>zakázka</w:t>
            </w:r>
          </w:p>
        </w:tc>
        <w:tc>
          <w:tcPr>
            <w:tcW w:w="1663" w:type="dxa"/>
            <w:shd w:val="clear" w:color="auto" w:fill="auto"/>
          </w:tcPr>
          <w:p w14:paraId="026FB51E" w14:textId="611E0784" w:rsidR="00896206" w:rsidRPr="003258FF" w:rsidRDefault="00896206" w:rsidP="00A62F69">
            <w:pPr>
              <w:jc w:val="center"/>
              <w:rPr>
                <w:bCs/>
                <w:sz w:val="22"/>
                <w:szCs w:val="22"/>
              </w:rPr>
            </w:pPr>
            <w:r w:rsidRPr="003258FF">
              <w:rPr>
                <w:bCs/>
                <w:sz w:val="22"/>
                <w:szCs w:val="22"/>
              </w:rPr>
              <w:t>Smluvní cena v</w:t>
            </w:r>
            <w:r w:rsidR="004B0B8A">
              <w:rPr>
                <w:bCs/>
                <w:sz w:val="22"/>
                <w:szCs w:val="22"/>
              </w:rPr>
              <w:t> </w:t>
            </w:r>
            <w:r w:rsidRPr="003258FF">
              <w:rPr>
                <w:bCs/>
                <w:sz w:val="22"/>
                <w:szCs w:val="22"/>
              </w:rPr>
              <w:t>Kč bez DPH</w:t>
            </w:r>
          </w:p>
        </w:tc>
        <w:tc>
          <w:tcPr>
            <w:tcW w:w="2016" w:type="dxa"/>
            <w:shd w:val="clear" w:color="auto" w:fill="auto"/>
          </w:tcPr>
          <w:p w14:paraId="1283F1FE" w14:textId="77777777" w:rsidR="00896206" w:rsidRPr="003258FF" w:rsidRDefault="00896206" w:rsidP="00A62F69">
            <w:pPr>
              <w:jc w:val="center"/>
              <w:rPr>
                <w:bCs/>
                <w:sz w:val="22"/>
                <w:szCs w:val="22"/>
              </w:rPr>
            </w:pPr>
            <w:r w:rsidRPr="003258FF">
              <w:rPr>
                <w:bCs/>
                <w:sz w:val="22"/>
                <w:szCs w:val="22"/>
              </w:rPr>
              <w:t xml:space="preserve">Termín realizace </w:t>
            </w:r>
          </w:p>
          <w:p w14:paraId="6AE74DF0" w14:textId="74A9E265" w:rsidR="00896206" w:rsidRPr="003258FF" w:rsidRDefault="00896206" w:rsidP="00A62F69">
            <w:pPr>
              <w:jc w:val="center"/>
              <w:rPr>
                <w:bCs/>
                <w:sz w:val="22"/>
                <w:szCs w:val="22"/>
              </w:rPr>
            </w:pPr>
            <w:r w:rsidRPr="003258FF">
              <w:rPr>
                <w:bCs/>
                <w:sz w:val="22"/>
                <w:szCs w:val="22"/>
              </w:rPr>
              <w:t xml:space="preserve">od </w:t>
            </w:r>
            <w:r w:rsidR="004B0B8A">
              <w:rPr>
                <w:bCs/>
                <w:sz w:val="22"/>
                <w:szCs w:val="22"/>
              </w:rPr>
              <w:t>–</w:t>
            </w:r>
            <w:r w:rsidRPr="003258FF">
              <w:rPr>
                <w:bCs/>
                <w:sz w:val="22"/>
                <w:szCs w:val="22"/>
              </w:rPr>
              <w:t xml:space="preserve"> do</w:t>
            </w:r>
          </w:p>
        </w:tc>
      </w:tr>
      <w:tr w:rsidR="00896206" w:rsidRPr="003258FF" w14:paraId="201EC97D" w14:textId="77777777" w:rsidTr="00A62F69">
        <w:tc>
          <w:tcPr>
            <w:tcW w:w="435" w:type="dxa"/>
            <w:shd w:val="clear" w:color="auto" w:fill="auto"/>
          </w:tcPr>
          <w:p w14:paraId="6772A90E" w14:textId="77777777" w:rsidR="00896206" w:rsidRPr="003258FF" w:rsidRDefault="00896206" w:rsidP="00A62F69">
            <w:pPr>
              <w:jc w:val="both"/>
              <w:rPr>
                <w:bCs/>
                <w:sz w:val="22"/>
                <w:szCs w:val="22"/>
              </w:rPr>
            </w:pPr>
            <w:r w:rsidRPr="003258FF">
              <w:rPr>
                <w:bCs/>
                <w:sz w:val="22"/>
                <w:szCs w:val="22"/>
              </w:rPr>
              <w:t>1.</w:t>
            </w:r>
          </w:p>
        </w:tc>
        <w:tc>
          <w:tcPr>
            <w:tcW w:w="2845" w:type="dxa"/>
            <w:shd w:val="clear" w:color="auto" w:fill="auto"/>
          </w:tcPr>
          <w:p w14:paraId="34CC7C1E" w14:textId="77777777" w:rsidR="00896206" w:rsidRPr="003258FF" w:rsidRDefault="00896206" w:rsidP="00A62F69">
            <w:pPr>
              <w:jc w:val="both"/>
              <w:rPr>
                <w:bCs/>
                <w:sz w:val="22"/>
                <w:szCs w:val="22"/>
              </w:rPr>
            </w:pPr>
          </w:p>
        </w:tc>
        <w:tc>
          <w:tcPr>
            <w:tcW w:w="2669" w:type="dxa"/>
            <w:shd w:val="clear" w:color="auto" w:fill="auto"/>
          </w:tcPr>
          <w:p w14:paraId="23C2524F" w14:textId="77777777" w:rsidR="00896206" w:rsidRPr="003258FF" w:rsidRDefault="00896206" w:rsidP="00A62F69">
            <w:pPr>
              <w:jc w:val="both"/>
              <w:rPr>
                <w:bCs/>
                <w:sz w:val="22"/>
                <w:szCs w:val="22"/>
              </w:rPr>
            </w:pPr>
          </w:p>
        </w:tc>
        <w:tc>
          <w:tcPr>
            <w:tcW w:w="1663" w:type="dxa"/>
            <w:shd w:val="clear" w:color="auto" w:fill="auto"/>
          </w:tcPr>
          <w:p w14:paraId="70DC5825" w14:textId="77777777" w:rsidR="00896206" w:rsidRPr="003258FF" w:rsidRDefault="00896206" w:rsidP="00A62F69">
            <w:pPr>
              <w:jc w:val="both"/>
              <w:rPr>
                <w:bCs/>
                <w:sz w:val="22"/>
                <w:szCs w:val="22"/>
              </w:rPr>
            </w:pPr>
          </w:p>
        </w:tc>
        <w:tc>
          <w:tcPr>
            <w:tcW w:w="2016" w:type="dxa"/>
            <w:shd w:val="clear" w:color="auto" w:fill="auto"/>
          </w:tcPr>
          <w:p w14:paraId="502E6D2A" w14:textId="77777777" w:rsidR="00896206" w:rsidRPr="003258FF" w:rsidRDefault="00896206" w:rsidP="00A62F69">
            <w:pPr>
              <w:jc w:val="both"/>
              <w:rPr>
                <w:bCs/>
                <w:sz w:val="22"/>
                <w:szCs w:val="22"/>
              </w:rPr>
            </w:pPr>
          </w:p>
        </w:tc>
      </w:tr>
      <w:tr w:rsidR="00896206" w:rsidRPr="00EA6BEB" w14:paraId="0C97002B" w14:textId="77777777" w:rsidTr="00A62F69">
        <w:tc>
          <w:tcPr>
            <w:tcW w:w="435" w:type="dxa"/>
            <w:shd w:val="clear" w:color="auto" w:fill="auto"/>
          </w:tcPr>
          <w:p w14:paraId="58248318" w14:textId="77777777" w:rsidR="00896206" w:rsidRPr="003258FF" w:rsidRDefault="00896206" w:rsidP="00A62F69">
            <w:pPr>
              <w:jc w:val="both"/>
              <w:rPr>
                <w:bCs/>
                <w:sz w:val="22"/>
                <w:szCs w:val="22"/>
              </w:rPr>
            </w:pPr>
            <w:r w:rsidRPr="003258FF">
              <w:rPr>
                <w:bCs/>
                <w:sz w:val="22"/>
                <w:szCs w:val="22"/>
              </w:rPr>
              <w:t>2.</w:t>
            </w:r>
          </w:p>
        </w:tc>
        <w:tc>
          <w:tcPr>
            <w:tcW w:w="2845" w:type="dxa"/>
            <w:shd w:val="clear" w:color="auto" w:fill="auto"/>
          </w:tcPr>
          <w:p w14:paraId="0BC622E3" w14:textId="77777777" w:rsidR="00896206" w:rsidRPr="003258FF" w:rsidRDefault="00896206" w:rsidP="00A62F69">
            <w:pPr>
              <w:jc w:val="both"/>
              <w:rPr>
                <w:bCs/>
                <w:sz w:val="22"/>
                <w:szCs w:val="22"/>
              </w:rPr>
            </w:pPr>
          </w:p>
        </w:tc>
        <w:tc>
          <w:tcPr>
            <w:tcW w:w="2669" w:type="dxa"/>
            <w:shd w:val="clear" w:color="auto" w:fill="auto"/>
          </w:tcPr>
          <w:p w14:paraId="4B3518E9" w14:textId="77777777" w:rsidR="00896206" w:rsidRPr="003258FF" w:rsidRDefault="00896206" w:rsidP="00A62F69">
            <w:pPr>
              <w:jc w:val="both"/>
              <w:rPr>
                <w:bCs/>
                <w:sz w:val="22"/>
                <w:szCs w:val="22"/>
              </w:rPr>
            </w:pPr>
          </w:p>
        </w:tc>
        <w:tc>
          <w:tcPr>
            <w:tcW w:w="1663" w:type="dxa"/>
            <w:shd w:val="clear" w:color="auto" w:fill="auto"/>
          </w:tcPr>
          <w:p w14:paraId="4F097032" w14:textId="77777777" w:rsidR="00896206" w:rsidRPr="003258FF" w:rsidRDefault="00896206" w:rsidP="00A62F69">
            <w:pPr>
              <w:jc w:val="both"/>
              <w:rPr>
                <w:bCs/>
                <w:sz w:val="22"/>
                <w:szCs w:val="22"/>
              </w:rPr>
            </w:pPr>
          </w:p>
        </w:tc>
        <w:tc>
          <w:tcPr>
            <w:tcW w:w="2016" w:type="dxa"/>
            <w:shd w:val="clear" w:color="auto" w:fill="auto"/>
          </w:tcPr>
          <w:p w14:paraId="382207EE" w14:textId="77777777" w:rsidR="00896206" w:rsidRPr="003258FF" w:rsidRDefault="00896206" w:rsidP="00A62F69">
            <w:pPr>
              <w:jc w:val="both"/>
              <w:rPr>
                <w:bCs/>
                <w:sz w:val="22"/>
                <w:szCs w:val="22"/>
              </w:rPr>
            </w:pPr>
          </w:p>
        </w:tc>
      </w:tr>
      <w:tr w:rsidR="004B0B8A" w:rsidRPr="00EA6BEB" w14:paraId="3E1661BE" w14:textId="77777777" w:rsidTr="00A62F69">
        <w:tc>
          <w:tcPr>
            <w:tcW w:w="435" w:type="dxa"/>
            <w:shd w:val="clear" w:color="auto" w:fill="auto"/>
          </w:tcPr>
          <w:p w14:paraId="6B0910FD" w14:textId="61BA2CFA" w:rsidR="004B0B8A" w:rsidRPr="003258FF" w:rsidRDefault="004B0B8A" w:rsidP="00A62F69">
            <w:pPr>
              <w:jc w:val="both"/>
              <w:rPr>
                <w:bCs/>
                <w:sz w:val="22"/>
                <w:szCs w:val="22"/>
              </w:rPr>
            </w:pPr>
            <w:r>
              <w:rPr>
                <w:bCs/>
                <w:sz w:val="22"/>
                <w:szCs w:val="22"/>
              </w:rPr>
              <w:t>3.</w:t>
            </w:r>
            <w:bookmarkStart w:id="41" w:name="_GoBack"/>
            <w:bookmarkEnd w:id="41"/>
          </w:p>
        </w:tc>
        <w:tc>
          <w:tcPr>
            <w:tcW w:w="2845" w:type="dxa"/>
            <w:shd w:val="clear" w:color="auto" w:fill="auto"/>
          </w:tcPr>
          <w:p w14:paraId="55DD9DDD" w14:textId="77777777" w:rsidR="004B0B8A" w:rsidRPr="003258FF" w:rsidRDefault="004B0B8A" w:rsidP="00A62F69">
            <w:pPr>
              <w:jc w:val="both"/>
              <w:rPr>
                <w:bCs/>
                <w:sz w:val="22"/>
                <w:szCs w:val="22"/>
              </w:rPr>
            </w:pPr>
          </w:p>
        </w:tc>
        <w:tc>
          <w:tcPr>
            <w:tcW w:w="2669" w:type="dxa"/>
            <w:shd w:val="clear" w:color="auto" w:fill="auto"/>
          </w:tcPr>
          <w:p w14:paraId="31FE0D1D" w14:textId="77777777" w:rsidR="004B0B8A" w:rsidRPr="003258FF" w:rsidRDefault="004B0B8A" w:rsidP="00A62F69">
            <w:pPr>
              <w:jc w:val="both"/>
              <w:rPr>
                <w:bCs/>
                <w:sz w:val="22"/>
                <w:szCs w:val="22"/>
              </w:rPr>
            </w:pPr>
          </w:p>
        </w:tc>
        <w:tc>
          <w:tcPr>
            <w:tcW w:w="1663" w:type="dxa"/>
            <w:shd w:val="clear" w:color="auto" w:fill="auto"/>
          </w:tcPr>
          <w:p w14:paraId="7A49E59A" w14:textId="77777777" w:rsidR="004B0B8A" w:rsidRPr="003258FF" w:rsidRDefault="004B0B8A" w:rsidP="00A62F69">
            <w:pPr>
              <w:jc w:val="both"/>
              <w:rPr>
                <w:bCs/>
                <w:sz w:val="22"/>
                <w:szCs w:val="22"/>
              </w:rPr>
            </w:pPr>
          </w:p>
        </w:tc>
        <w:tc>
          <w:tcPr>
            <w:tcW w:w="2016" w:type="dxa"/>
            <w:shd w:val="clear" w:color="auto" w:fill="auto"/>
          </w:tcPr>
          <w:p w14:paraId="7FFA3D80" w14:textId="77777777" w:rsidR="004B0B8A" w:rsidRPr="003258FF" w:rsidRDefault="004B0B8A" w:rsidP="00A62F69">
            <w:pPr>
              <w:jc w:val="both"/>
              <w:rPr>
                <w:bCs/>
                <w:sz w:val="22"/>
                <w:szCs w:val="22"/>
              </w:rPr>
            </w:pPr>
          </w:p>
        </w:tc>
      </w:tr>
    </w:tbl>
    <w:p w14:paraId="17EE28C5" w14:textId="77777777" w:rsidR="00896206" w:rsidRPr="00EA6BEB" w:rsidRDefault="00896206" w:rsidP="00896206">
      <w:pPr>
        <w:jc w:val="both"/>
        <w:rPr>
          <w:bCs/>
          <w:sz w:val="22"/>
          <w:szCs w:val="22"/>
          <w:highlight w:val="yellow"/>
        </w:rPr>
      </w:pPr>
    </w:p>
    <w:p w14:paraId="269EDB6B" w14:textId="77777777" w:rsidR="00896206" w:rsidRPr="005B1959" w:rsidRDefault="00896206" w:rsidP="00896206">
      <w:pPr>
        <w:pStyle w:val="Odstavecseseznamem"/>
        <w:numPr>
          <w:ilvl w:val="0"/>
          <w:numId w:val="12"/>
        </w:numPr>
        <w:jc w:val="both"/>
        <w:rPr>
          <w:bCs/>
          <w:sz w:val="22"/>
          <w:szCs w:val="22"/>
        </w:rPr>
      </w:pPr>
      <w:r w:rsidRPr="005B1959">
        <w:rPr>
          <w:bCs/>
          <w:sz w:val="22"/>
          <w:szCs w:val="22"/>
        </w:rPr>
        <w:t>Podpisem tohoto prohlášení potvrzuje pravdivost a správnost veškerých údajů uvedených v tomto čestném prohlášení.</w:t>
      </w:r>
    </w:p>
    <w:p w14:paraId="37546725" w14:textId="77777777" w:rsidR="00896206" w:rsidRPr="00EA6BEB" w:rsidRDefault="00896206" w:rsidP="00896206">
      <w:pPr>
        <w:jc w:val="both"/>
        <w:rPr>
          <w:bCs/>
          <w:sz w:val="22"/>
          <w:szCs w:val="22"/>
        </w:rPr>
      </w:pPr>
    </w:p>
    <w:p w14:paraId="3C05D706" w14:textId="77777777" w:rsidR="00896206" w:rsidRPr="00EA6BEB" w:rsidRDefault="00896206" w:rsidP="00896206">
      <w:pPr>
        <w:jc w:val="both"/>
        <w:rPr>
          <w:bCs/>
          <w:sz w:val="22"/>
          <w:szCs w:val="22"/>
        </w:rPr>
      </w:pPr>
    </w:p>
    <w:p w14:paraId="4716E030" w14:textId="77777777" w:rsidR="00896206" w:rsidRPr="00EA6BEB" w:rsidRDefault="00896206" w:rsidP="00896206">
      <w:pPr>
        <w:jc w:val="both"/>
        <w:rPr>
          <w:bCs/>
          <w:sz w:val="22"/>
          <w:szCs w:val="22"/>
        </w:rPr>
      </w:pPr>
    </w:p>
    <w:p w14:paraId="53A37790" w14:textId="77777777" w:rsidR="00896206" w:rsidRPr="00EA6BEB" w:rsidRDefault="00896206" w:rsidP="00896206">
      <w:pPr>
        <w:jc w:val="both"/>
        <w:rPr>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0"/>
        <w:gridCol w:w="5438"/>
      </w:tblGrid>
      <w:tr w:rsidR="00896206" w:rsidRPr="00EA6BEB" w14:paraId="1C526D2E" w14:textId="77777777" w:rsidTr="00A62F69">
        <w:tc>
          <w:tcPr>
            <w:tcW w:w="3964" w:type="dxa"/>
            <w:shd w:val="clear" w:color="auto" w:fill="auto"/>
          </w:tcPr>
          <w:p w14:paraId="412EBF41" w14:textId="77777777" w:rsidR="00896206" w:rsidRPr="00EA6BEB" w:rsidRDefault="006141ED" w:rsidP="00A62F69">
            <w:pPr>
              <w:jc w:val="both"/>
              <w:rPr>
                <w:b/>
                <w:bCs/>
                <w:sz w:val="22"/>
                <w:szCs w:val="22"/>
              </w:rPr>
            </w:pPr>
            <w:r>
              <w:rPr>
                <w:b/>
                <w:bCs/>
                <w:sz w:val="22"/>
                <w:szCs w:val="22"/>
              </w:rPr>
              <w:t>Místo a datum</w:t>
            </w:r>
            <w:r w:rsidR="00896206" w:rsidRPr="00EA6BEB">
              <w:rPr>
                <w:b/>
                <w:bCs/>
                <w:sz w:val="22"/>
                <w:szCs w:val="22"/>
              </w:rPr>
              <w:t>:</w:t>
            </w:r>
          </w:p>
          <w:p w14:paraId="396C08B0" w14:textId="77777777" w:rsidR="00896206" w:rsidRPr="00EA6BEB" w:rsidRDefault="00896206" w:rsidP="00A62F69">
            <w:pPr>
              <w:jc w:val="both"/>
              <w:rPr>
                <w:b/>
                <w:bCs/>
                <w:sz w:val="22"/>
                <w:szCs w:val="22"/>
              </w:rPr>
            </w:pPr>
          </w:p>
        </w:tc>
        <w:tc>
          <w:tcPr>
            <w:tcW w:w="5664" w:type="dxa"/>
            <w:shd w:val="clear" w:color="auto" w:fill="auto"/>
          </w:tcPr>
          <w:p w14:paraId="00962D3F" w14:textId="77777777" w:rsidR="00896206" w:rsidRPr="00EA6BEB" w:rsidRDefault="00896206" w:rsidP="00A62F69">
            <w:pPr>
              <w:jc w:val="both"/>
              <w:rPr>
                <w:bCs/>
                <w:sz w:val="22"/>
                <w:szCs w:val="22"/>
              </w:rPr>
            </w:pPr>
          </w:p>
        </w:tc>
      </w:tr>
      <w:tr w:rsidR="00896206" w:rsidRPr="00EA6BEB" w14:paraId="3EB6E6C5" w14:textId="77777777" w:rsidTr="00A62F69">
        <w:tc>
          <w:tcPr>
            <w:tcW w:w="3964" w:type="dxa"/>
            <w:shd w:val="clear" w:color="auto" w:fill="auto"/>
          </w:tcPr>
          <w:p w14:paraId="21334665" w14:textId="77777777" w:rsidR="00896206" w:rsidRPr="00EA6BEB" w:rsidRDefault="00896206" w:rsidP="00A62F69">
            <w:pPr>
              <w:jc w:val="both"/>
              <w:rPr>
                <w:b/>
                <w:bCs/>
                <w:sz w:val="22"/>
                <w:szCs w:val="22"/>
              </w:rPr>
            </w:pPr>
            <w:r w:rsidRPr="00EA6BEB">
              <w:rPr>
                <w:b/>
                <w:sz w:val="22"/>
                <w:szCs w:val="22"/>
              </w:rPr>
              <w:t>Jméno, příjmení a funkce oprávněné osoby za účastníka:</w:t>
            </w:r>
          </w:p>
        </w:tc>
        <w:tc>
          <w:tcPr>
            <w:tcW w:w="5664" w:type="dxa"/>
            <w:shd w:val="clear" w:color="auto" w:fill="auto"/>
          </w:tcPr>
          <w:p w14:paraId="47205703" w14:textId="77777777" w:rsidR="00896206" w:rsidRPr="00EA6BEB" w:rsidRDefault="00896206" w:rsidP="00A62F69">
            <w:pPr>
              <w:jc w:val="both"/>
              <w:rPr>
                <w:bCs/>
                <w:sz w:val="22"/>
                <w:szCs w:val="22"/>
              </w:rPr>
            </w:pPr>
          </w:p>
        </w:tc>
      </w:tr>
      <w:tr w:rsidR="00896206" w:rsidRPr="00EA6BEB" w14:paraId="1BD9A32A" w14:textId="77777777" w:rsidTr="00A62F69">
        <w:trPr>
          <w:trHeight w:val="53"/>
        </w:trPr>
        <w:tc>
          <w:tcPr>
            <w:tcW w:w="3964" w:type="dxa"/>
            <w:shd w:val="clear" w:color="auto" w:fill="auto"/>
          </w:tcPr>
          <w:p w14:paraId="09BFD91A" w14:textId="77777777" w:rsidR="00896206" w:rsidRPr="00EA6BEB" w:rsidRDefault="00896206" w:rsidP="006141ED">
            <w:pPr>
              <w:jc w:val="both"/>
              <w:rPr>
                <w:b/>
                <w:bCs/>
                <w:sz w:val="22"/>
                <w:szCs w:val="22"/>
              </w:rPr>
            </w:pPr>
          </w:p>
        </w:tc>
        <w:tc>
          <w:tcPr>
            <w:tcW w:w="5664" w:type="dxa"/>
            <w:shd w:val="clear" w:color="auto" w:fill="auto"/>
          </w:tcPr>
          <w:p w14:paraId="1FF88381" w14:textId="77777777" w:rsidR="00896206" w:rsidRPr="00EA6BEB" w:rsidRDefault="00896206" w:rsidP="00A62F69">
            <w:pPr>
              <w:jc w:val="both"/>
              <w:rPr>
                <w:bCs/>
                <w:sz w:val="22"/>
                <w:szCs w:val="22"/>
              </w:rPr>
            </w:pPr>
          </w:p>
        </w:tc>
      </w:tr>
    </w:tbl>
    <w:p w14:paraId="075537AF" w14:textId="77777777" w:rsidR="00896206" w:rsidRPr="00EA6BEB" w:rsidRDefault="00896206" w:rsidP="00896206">
      <w:pPr>
        <w:jc w:val="both"/>
        <w:rPr>
          <w:bCs/>
          <w:sz w:val="22"/>
          <w:szCs w:val="22"/>
        </w:rPr>
      </w:pPr>
    </w:p>
    <w:p w14:paraId="6B45FB9B" w14:textId="77777777" w:rsidR="00896206" w:rsidRPr="00EA6BEB" w:rsidRDefault="00896206" w:rsidP="00896206">
      <w:pPr>
        <w:rPr>
          <w:b/>
          <w:sz w:val="22"/>
          <w:szCs w:val="22"/>
        </w:rPr>
      </w:pPr>
    </w:p>
    <w:p w14:paraId="76D24AA3" w14:textId="77777777" w:rsidR="00A62F69" w:rsidRPr="00896206" w:rsidRDefault="00A62F69" w:rsidP="00896206"/>
    <w:sectPr w:rsidR="00A62F69" w:rsidRPr="00896206">
      <w:headerReference w:type="default" r:id="rId15"/>
      <w:footerReference w:type="default" r:id="rId16"/>
      <w:headerReference w:type="first" r:id="rId17"/>
      <w:footerReference w:type="first" r:id="rId18"/>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14DBB4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BDA0FD" w14:textId="77777777" w:rsidR="00F86096" w:rsidRDefault="00F86096">
      <w:r>
        <w:separator/>
      </w:r>
    </w:p>
  </w:endnote>
  <w:endnote w:type="continuationSeparator" w:id="0">
    <w:p w14:paraId="37F1210C" w14:textId="77777777" w:rsidR="00F86096" w:rsidRDefault="00F860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NimbusSansL-Regu">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JohnSans Text Pro">
    <w:altName w:val="Arial"/>
    <w:charset w:val="00"/>
    <w:family w:val="modern"/>
    <w:pitch w:val="variable"/>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ヒラギノ角ゴ Pro W3">
    <w:charset w:val="00"/>
    <w:family w:val="auto"/>
    <w:pitch w:val="default"/>
  </w:font>
  <w:font w:name="MS ??">
    <w:altName w:val="MS Mincho"/>
    <w:panose1 w:val="00000000000000000000"/>
    <w:charset w:val="80"/>
    <w:family w:val="auto"/>
    <w:notTrueType/>
    <w:pitch w:val="variable"/>
    <w:sig w:usb0="00000000" w:usb1="08070000" w:usb2="00000010" w:usb3="00000000" w:csb0="00020000" w:csb1="00000000"/>
  </w:font>
  <w:font w:name="Heuristica">
    <w:altName w:val="Times New Roman"/>
    <w:panose1 w:val="00000000000000000000"/>
    <w:charset w:val="00"/>
    <w:family w:val="roman"/>
    <w:notTrueType/>
    <w:pitch w:val="variable"/>
    <w:sig w:usb0="A00002FF" w:usb1="5000005B" w:usb2="00000000" w:usb3="00000000" w:csb0="00000017"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45CE4F" w14:textId="77777777" w:rsidR="0088063D" w:rsidRDefault="0088063D" w:rsidP="00A62F69">
    <w:pPr>
      <w:contextualSpacing/>
      <w:rPr>
        <w:noProof/>
      </w:rPr>
    </w:pPr>
    <w:r>
      <w:rPr>
        <w:noProof/>
      </w:rPr>
      <mc:AlternateContent>
        <mc:Choice Requires="wps">
          <w:drawing>
            <wp:anchor distT="0" distB="0" distL="114300" distR="114300" simplePos="0" relativeHeight="251680768" behindDoc="0" locked="0" layoutInCell="1" allowOverlap="1" wp14:anchorId="121B522E" wp14:editId="3D2C71C6">
              <wp:simplePos x="0" y="0"/>
              <wp:positionH relativeFrom="column">
                <wp:posOffset>1895475</wp:posOffset>
              </wp:positionH>
              <wp:positionV relativeFrom="paragraph">
                <wp:posOffset>52705</wp:posOffset>
              </wp:positionV>
              <wp:extent cx="2365375" cy="729615"/>
              <wp:effectExtent l="0" t="0" r="0" b="0"/>
              <wp:wrapNone/>
              <wp:docPr id="4" name="Textové pol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65375" cy="72961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643B6F45" w14:textId="77777777" w:rsidR="0088063D" w:rsidRPr="00DE7DB8" w:rsidRDefault="0088063D" w:rsidP="00A62F69">
                          <w:pPr>
                            <w:jc w:val="center"/>
                            <w:rPr>
                              <w:rFonts w:asciiTheme="minorHAnsi" w:hAnsiTheme="minorHAnsi"/>
                              <w:b/>
                              <w:color w:val="C00000"/>
                              <w:sz w:val="18"/>
                            </w:rPr>
                          </w:pPr>
                          <w:r w:rsidRPr="00DE7DB8">
                            <w:rPr>
                              <w:rFonts w:asciiTheme="minorHAnsi" w:hAnsiTheme="minorHAnsi"/>
                              <w:b/>
                              <w:color w:val="C00000"/>
                              <w:sz w:val="18"/>
                            </w:rPr>
                            <w:t>www.zzskvk.cz</w:t>
                          </w:r>
                        </w:p>
                        <w:p w14:paraId="57289B95" w14:textId="77777777" w:rsidR="0088063D" w:rsidRPr="007B3A27" w:rsidRDefault="0088063D" w:rsidP="00A62F69">
                          <w:pPr>
                            <w:rPr>
                              <w:rFonts w:asciiTheme="minorHAnsi" w:hAnsiTheme="minorHAnsi"/>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type w14:anchorId="121B522E" id="_x0000_t202" coordsize="21600,21600" o:spt="202" path="m,l,21600r21600,l21600,xe">
              <v:stroke joinstyle="miter"/>
              <v:path gradientshapeok="t" o:connecttype="rect"/>
            </v:shapetype>
            <v:shape id="Textové pole 4" o:spid="_x0000_s1026" type="#_x0000_t202" style="position:absolute;margin-left:149.25pt;margin-top:4.15pt;width:186.25pt;height:57.4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" fillcolor="white [3201]" strokecolor="white [3212]" strokeweight=".5pt">
              <v:path arrowok="t"/>
              <v:textbox>
                <w:txbxContent>
                  <w:p w14:paraId="643B6F45" w14:textId="77777777" w:rsidR="0088063D" w:rsidRPr="00DE7DB8" w:rsidRDefault="0088063D" w:rsidP="00A62F69">
                    <w:pPr>
                      <w:jc w:val="center"/>
                      <w:rPr>
                        <w:rFonts w:asciiTheme="minorHAnsi" w:hAnsiTheme="minorHAnsi"/>
                        <w:b/>
                        <w:color w:val="C00000"/>
                        <w:sz w:val="18"/>
                      </w:rPr>
                    </w:pPr>
                    <w:r w:rsidRPr="00DE7DB8">
                      <w:rPr>
                        <w:rFonts w:asciiTheme="minorHAnsi" w:hAnsiTheme="minorHAnsi"/>
                        <w:b/>
                        <w:color w:val="C00000"/>
                        <w:sz w:val="18"/>
                      </w:rPr>
                      <w:t>www.zzskvk.cz</w:t>
                    </w:r>
                  </w:p>
                  <w:p w14:paraId="57289B95" w14:textId="77777777" w:rsidR="0088063D" w:rsidRPr="007B3A27" w:rsidRDefault="0088063D" w:rsidP="00A62F69">
                    <w:pPr>
                      <w:rPr>
                        <w:rFonts w:asciiTheme="minorHAnsi" w:hAnsiTheme="minorHAnsi"/>
                        <w:sz w:val="16"/>
                      </w:rPr>
                    </w:pPr>
                  </w:p>
                </w:txbxContent>
              </v:textbox>
            </v:shape>
          </w:pict>
        </mc:Fallback>
      </mc:AlternateContent>
    </w:r>
    <w:r>
      <w:rPr>
        <w:rFonts w:asciiTheme="minorHAnsi" w:hAnsiTheme="minorHAnsi"/>
        <w:noProof/>
      </w:rPr>
      <mc:AlternateContent>
        <mc:Choice Requires="wps">
          <w:drawing>
            <wp:anchor distT="0" distB="0" distL="114300" distR="114300" simplePos="0" relativeHeight="251677696" behindDoc="0" locked="0" layoutInCell="1" allowOverlap="1" wp14:anchorId="6D158235" wp14:editId="6D311DD1">
              <wp:simplePos x="0" y="0"/>
              <wp:positionH relativeFrom="column">
                <wp:posOffset>4251325</wp:posOffset>
              </wp:positionH>
              <wp:positionV relativeFrom="paragraph">
                <wp:posOffset>48260</wp:posOffset>
              </wp:positionV>
              <wp:extent cx="2442845" cy="688975"/>
              <wp:effectExtent l="0" t="0" r="0" b="0"/>
              <wp:wrapNone/>
              <wp:docPr id="5" name="Obdélník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42845" cy="6889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F091B7B" w14:textId="77777777" w:rsidR="0088063D" w:rsidRPr="00DE7DB8" w:rsidRDefault="0088063D" w:rsidP="00A62F69">
                          <w:pPr>
                            <w:jc w:val="center"/>
                            <w:rPr>
                              <w:rFonts w:asciiTheme="minorHAnsi" w:hAnsiTheme="minorHAnsi"/>
                              <w:color w:val="1F497D" w:themeColor="text2"/>
                              <w:sz w:val="16"/>
                              <w:szCs w:val="16"/>
                            </w:rPr>
                          </w:pPr>
                          <w:r>
                            <w:rPr>
                              <w:rFonts w:asciiTheme="minorHAnsi" w:hAnsiTheme="minorHAnsi"/>
                              <w:color w:val="1F497D" w:themeColor="text2"/>
                              <w:sz w:val="16"/>
                              <w:szCs w:val="16"/>
                            </w:rPr>
                            <w:t>čl</w:t>
                          </w:r>
                          <w:r w:rsidRPr="00DE7DB8">
                            <w:rPr>
                              <w:rFonts w:asciiTheme="minorHAnsi" w:hAnsiTheme="minorHAnsi"/>
                              <w:color w:val="1F497D" w:themeColor="text2"/>
                              <w:sz w:val="16"/>
                              <w:szCs w:val="16"/>
                            </w:rPr>
                            <w:t>en Asociace zdravotnických záchranný</w:t>
                          </w:r>
                          <w:r>
                            <w:rPr>
                              <w:rFonts w:asciiTheme="minorHAnsi" w:hAnsiTheme="minorHAnsi"/>
                              <w:color w:val="1F497D" w:themeColor="text2"/>
                              <w:sz w:val="16"/>
                              <w:szCs w:val="16"/>
                            </w:rPr>
                            <w:t>ch</w:t>
                          </w:r>
                          <w:r w:rsidRPr="00DE7DB8">
                            <w:rPr>
                              <w:rFonts w:asciiTheme="minorHAnsi" w:hAnsiTheme="minorHAnsi"/>
                              <w:color w:val="1F497D" w:themeColor="text2"/>
                              <w:sz w:val="16"/>
                              <w:szCs w:val="16"/>
                            </w:rPr>
                            <w:t xml:space="preserve"> služeb ČR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rect w14:anchorId="6D158235" id="Obdélník 5" o:spid="_x0000_s1027" style="position:absolute;margin-left:334.75pt;margin-top:3.8pt;width:192.35pt;height:54.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" fillcolor="white [3212]" strokecolor="white [3212]" strokeweight="2pt">
              <v:path arrowok="t"/>
              <v:textbox>
                <w:txbxContent>
                  <w:p w14:paraId="3F091B7B" w14:textId="77777777" w:rsidR="0088063D" w:rsidRPr="00DE7DB8" w:rsidRDefault="0088063D" w:rsidP="00A62F69">
                    <w:pPr>
                      <w:jc w:val="center"/>
                      <w:rPr>
                        <w:rFonts w:asciiTheme="minorHAnsi" w:hAnsiTheme="minorHAnsi"/>
                        <w:color w:val="1F497D" w:themeColor="text2"/>
                        <w:sz w:val="16"/>
                        <w:szCs w:val="16"/>
                      </w:rPr>
                    </w:pPr>
                    <w:r>
                      <w:rPr>
                        <w:rFonts w:asciiTheme="minorHAnsi" w:hAnsiTheme="minorHAnsi"/>
                        <w:color w:val="1F497D" w:themeColor="text2"/>
                        <w:sz w:val="16"/>
                        <w:szCs w:val="16"/>
                      </w:rPr>
                      <w:t>čl</w:t>
                    </w:r>
                    <w:r w:rsidRPr="00DE7DB8">
                      <w:rPr>
                        <w:rFonts w:asciiTheme="minorHAnsi" w:hAnsiTheme="minorHAnsi"/>
                        <w:color w:val="1F497D" w:themeColor="text2"/>
                        <w:sz w:val="16"/>
                        <w:szCs w:val="16"/>
                      </w:rPr>
                      <w:t>en Asociace zdravotnických záchranný</w:t>
                    </w:r>
                    <w:r>
                      <w:rPr>
                        <w:rFonts w:asciiTheme="minorHAnsi" w:hAnsiTheme="minorHAnsi"/>
                        <w:color w:val="1F497D" w:themeColor="text2"/>
                        <w:sz w:val="16"/>
                        <w:szCs w:val="16"/>
                      </w:rPr>
                      <w:t>ch</w:t>
                    </w:r>
                    <w:r w:rsidRPr="00DE7DB8">
                      <w:rPr>
                        <w:rFonts w:asciiTheme="minorHAnsi" w:hAnsiTheme="minorHAnsi"/>
                        <w:color w:val="1F497D" w:themeColor="text2"/>
                        <w:sz w:val="16"/>
                        <w:szCs w:val="16"/>
                      </w:rPr>
                      <w:t xml:space="preserve"> služeb ČR</w:t>
                    </w:r>
                  </w:p>
                </w:txbxContent>
              </v:textbox>
            </v:rect>
          </w:pict>
        </mc:Fallback>
      </mc:AlternateContent>
    </w:r>
    <w:r>
      <w:rPr>
        <w:noProof/>
      </w:rPr>
      <mc:AlternateContent>
        <mc:Choice Requires="wps">
          <w:drawing>
            <wp:anchor distT="0" distB="0" distL="114300" distR="114300" simplePos="0" relativeHeight="251679744" behindDoc="0" locked="0" layoutInCell="1" allowOverlap="1" wp14:anchorId="1051D0CB" wp14:editId="2DC3A495">
              <wp:simplePos x="0" y="0"/>
              <wp:positionH relativeFrom="column">
                <wp:posOffset>-694690</wp:posOffset>
              </wp:positionH>
              <wp:positionV relativeFrom="paragraph">
                <wp:posOffset>55245</wp:posOffset>
              </wp:positionV>
              <wp:extent cx="2410460" cy="729615"/>
              <wp:effectExtent l="0" t="0" r="8890" b="0"/>
              <wp:wrapNone/>
              <wp:docPr id="8" name="Textové pol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10460" cy="72961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75042FB4" w14:textId="77777777" w:rsidR="0088063D" w:rsidRPr="007B3A27" w:rsidRDefault="0088063D" w:rsidP="00A62F69">
                          <w:pPr>
                            <w:jc w:val="center"/>
                            <w:rPr>
                              <w:rFonts w:asciiTheme="minorHAnsi" w:hAnsiTheme="minorHAnsi"/>
                              <w:b/>
                              <w:color w:val="C00000"/>
                              <w:sz w:val="16"/>
                            </w:rPr>
                          </w:pPr>
                          <w:r w:rsidRPr="007B3A27">
                            <w:rPr>
                              <w:rFonts w:asciiTheme="minorHAnsi" w:hAnsiTheme="minorHAnsi"/>
                              <w:b/>
                              <w:color w:val="C00000"/>
                              <w:sz w:val="16"/>
                            </w:rPr>
                            <w:t>Zdravotnická záchranná služba Karlovarského kraje,</w:t>
                          </w:r>
                        </w:p>
                        <w:p w14:paraId="3CA70939" w14:textId="77777777" w:rsidR="0088063D" w:rsidRPr="007B3A27" w:rsidRDefault="0088063D" w:rsidP="00A62F69">
                          <w:pPr>
                            <w:jc w:val="center"/>
                            <w:rPr>
                              <w:rFonts w:asciiTheme="minorHAnsi" w:hAnsiTheme="minorHAnsi"/>
                              <w:b/>
                              <w:color w:val="C00000"/>
                              <w:sz w:val="16"/>
                            </w:rPr>
                          </w:pPr>
                          <w:r w:rsidRPr="007B3A27">
                            <w:rPr>
                              <w:rFonts w:asciiTheme="minorHAnsi" w:hAnsiTheme="minorHAnsi"/>
                              <w:b/>
                              <w:color w:val="C00000"/>
                              <w:sz w:val="16"/>
                            </w:rPr>
                            <w:t>příspěvková organizace</w:t>
                          </w:r>
                        </w:p>
                        <w:p w14:paraId="6F199ADC" w14:textId="77777777" w:rsidR="0088063D" w:rsidRDefault="0088063D" w:rsidP="00A62F69">
                          <w:pPr>
                            <w:jc w:val="center"/>
                            <w:rPr>
                              <w:rFonts w:asciiTheme="minorHAnsi" w:hAnsiTheme="minorHAnsi"/>
                              <w:sz w:val="16"/>
                            </w:rPr>
                          </w:pPr>
                          <w:r w:rsidRPr="007B3A27">
                            <w:rPr>
                              <w:rFonts w:asciiTheme="minorHAnsi" w:hAnsiTheme="minorHAnsi"/>
                              <w:sz w:val="16"/>
                            </w:rPr>
                            <w:t>IČ: 00574660</w:t>
                          </w:r>
                        </w:p>
                        <w:p w14:paraId="4456CAE1" w14:textId="77777777" w:rsidR="0088063D" w:rsidRDefault="0088063D" w:rsidP="00A62F69">
                          <w:pPr>
                            <w:jc w:val="center"/>
                            <w:rPr>
                              <w:rFonts w:asciiTheme="minorHAnsi" w:hAnsiTheme="minorHAnsi"/>
                              <w:sz w:val="16"/>
                            </w:rPr>
                          </w:pPr>
                          <w:r w:rsidRPr="007B3A27">
                            <w:rPr>
                              <w:rFonts w:asciiTheme="minorHAnsi" w:hAnsiTheme="minorHAnsi"/>
                              <w:sz w:val="16"/>
                            </w:rPr>
                            <w:t>sekretariat@zzskvk.cz</w:t>
                          </w:r>
                        </w:p>
                        <w:p w14:paraId="50B1F560" w14:textId="77777777" w:rsidR="0088063D" w:rsidRDefault="0088063D" w:rsidP="00A62F69">
                          <w:pPr>
                            <w:jc w:val="center"/>
                            <w:rPr>
                              <w:rFonts w:asciiTheme="minorHAnsi" w:hAnsiTheme="minorHAnsi"/>
                              <w:sz w:val="16"/>
                            </w:rPr>
                          </w:pPr>
                          <w:r>
                            <w:rPr>
                              <w:rFonts w:asciiTheme="minorHAnsi" w:hAnsiTheme="minorHAnsi"/>
                              <w:sz w:val="16"/>
                            </w:rPr>
                            <w:t>+</w:t>
                          </w:r>
                          <w:r w:rsidRPr="007B3A27">
                            <w:rPr>
                              <w:rFonts w:asciiTheme="minorHAnsi" w:hAnsiTheme="minorHAnsi"/>
                              <w:sz w:val="16"/>
                            </w:rPr>
                            <w:t xml:space="preserve"> </w:t>
                          </w:r>
                          <w:r>
                            <w:rPr>
                              <w:rFonts w:asciiTheme="minorHAnsi" w:hAnsiTheme="minorHAnsi"/>
                              <w:sz w:val="16"/>
                            </w:rPr>
                            <w:t>420 353 362 520</w:t>
                          </w:r>
                        </w:p>
                        <w:p w14:paraId="561F4355" w14:textId="77777777" w:rsidR="0088063D" w:rsidRPr="007B3A27" w:rsidRDefault="0088063D">
                          <w:pPr>
                            <w:rPr>
                              <w:rFonts w:asciiTheme="minorHAnsi" w:hAnsiTheme="minorHAnsi"/>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 w14:anchorId="1051D0CB" id="Textové pole 6" o:spid="_x0000_s1028" type="#_x0000_t202" style="position:absolute;margin-left:-54.7pt;margin-top:4.35pt;width:189.8pt;height:57.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" fillcolor="white [3201]" strokecolor="white [3212]" strokeweight=".5pt">
              <v:path arrowok="t"/>
              <v:textbox>
                <w:txbxContent>
                  <w:p w14:paraId="75042FB4" w14:textId="77777777" w:rsidR="0088063D" w:rsidRPr="007B3A27" w:rsidRDefault="0088063D" w:rsidP="00A62F69">
                    <w:pPr>
                      <w:jc w:val="center"/>
                      <w:rPr>
                        <w:rFonts w:asciiTheme="minorHAnsi" w:hAnsiTheme="minorHAnsi"/>
                        <w:b/>
                        <w:color w:val="C00000"/>
                        <w:sz w:val="16"/>
                      </w:rPr>
                    </w:pPr>
                    <w:r w:rsidRPr="007B3A27">
                      <w:rPr>
                        <w:rFonts w:asciiTheme="minorHAnsi" w:hAnsiTheme="minorHAnsi"/>
                        <w:b/>
                        <w:color w:val="C00000"/>
                        <w:sz w:val="16"/>
                      </w:rPr>
                      <w:t>Zdravotnická záchranná služba Karlovarského kraje,</w:t>
                    </w:r>
                  </w:p>
                  <w:p w14:paraId="3CA70939" w14:textId="77777777" w:rsidR="0088063D" w:rsidRPr="007B3A27" w:rsidRDefault="0088063D" w:rsidP="00A62F69">
                    <w:pPr>
                      <w:jc w:val="center"/>
                      <w:rPr>
                        <w:rFonts w:asciiTheme="minorHAnsi" w:hAnsiTheme="minorHAnsi"/>
                        <w:b/>
                        <w:color w:val="C00000"/>
                        <w:sz w:val="16"/>
                      </w:rPr>
                    </w:pPr>
                    <w:r w:rsidRPr="007B3A27">
                      <w:rPr>
                        <w:rFonts w:asciiTheme="minorHAnsi" w:hAnsiTheme="minorHAnsi"/>
                        <w:b/>
                        <w:color w:val="C00000"/>
                        <w:sz w:val="16"/>
                      </w:rPr>
                      <w:t>příspěvková organizace</w:t>
                    </w:r>
                  </w:p>
                  <w:p w14:paraId="6F199ADC" w14:textId="77777777" w:rsidR="0088063D" w:rsidRDefault="0088063D" w:rsidP="00A62F69">
                    <w:pPr>
                      <w:jc w:val="center"/>
                      <w:rPr>
                        <w:rFonts w:asciiTheme="minorHAnsi" w:hAnsiTheme="minorHAnsi"/>
                        <w:sz w:val="16"/>
                      </w:rPr>
                    </w:pPr>
                    <w:r w:rsidRPr="007B3A27">
                      <w:rPr>
                        <w:rFonts w:asciiTheme="minorHAnsi" w:hAnsiTheme="minorHAnsi"/>
                        <w:sz w:val="16"/>
                      </w:rPr>
                      <w:t>IČ: 00574660</w:t>
                    </w:r>
                  </w:p>
                  <w:p w14:paraId="4456CAE1" w14:textId="77777777" w:rsidR="0088063D" w:rsidRDefault="0088063D" w:rsidP="00A62F69">
                    <w:pPr>
                      <w:jc w:val="center"/>
                      <w:rPr>
                        <w:rFonts w:asciiTheme="minorHAnsi" w:hAnsiTheme="minorHAnsi"/>
                        <w:sz w:val="16"/>
                      </w:rPr>
                    </w:pPr>
                    <w:r w:rsidRPr="007B3A27">
                      <w:rPr>
                        <w:rFonts w:asciiTheme="minorHAnsi" w:hAnsiTheme="minorHAnsi"/>
                        <w:sz w:val="16"/>
                      </w:rPr>
                      <w:t>sekretariat@zzskvk.cz</w:t>
                    </w:r>
                  </w:p>
                  <w:p w14:paraId="50B1F560" w14:textId="77777777" w:rsidR="0088063D" w:rsidRDefault="0088063D" w:rsidP="00A62F69">
                    <w:pPr>
                      <w:jc w:val="center"/>
                      <w:rPr>
                        <w:rFonts w:asciiTheme="minorHAnsi" w:hAnsiTheme="minorHAnsi"/>
                        <w:sz w:val="16"/>
                      </w:rPr>
                    </w:pPr>
                    <w:r>
                      <w:rPr>
                        <w:rFonts w:asciiTheme="minorHAnsi" w:hAnsiTheme="minorHAnsi"/>
                        <w:sz w:val="16"/>
                      </w:rPr>
                      <w:t>+</w:t>
                    </w:r>
                    <w:r w:rsidRPr="007B3A27">
                      <w:rPr>
                        <w:rFonts w:asciiTheme="minorHAnsi" w:hAnsiTheme="minorHAnsi"/>
                        <w:sz w:val="16"/>
                      </w:rPr>
                      <w:t xml:space="preserve"> </w:t>
                    </w:r>
                    <w:r>
                      <w:rPr>
                        <w:rFonts w:asciiTheme="minorHAnsi" w:hAnsiTheme="minorHAnsi"/>
                        <w:sz w:val="16"/>
                      </w:rPr>
                      <w:t>420 353 362 520</w:t>
                    </w:r>
                  </w:p>
                  <w:p w14:paraId="561F4355" w14:textId="77777777" w:rsidR="0088063D" w:rsidRPr="007B3A27" w:rsidRDefault="0088063D">
                    <w:pPr>
                      <w:rPr>
                        <w:rFonts w:asciiTheme="minorHAnsi" w:hAnsiTheme="minorHAnsi"/>
                        <w:sz w:val="16"/>
                      </w:rPr>
                    </w:pPr>
                  </w:p>
                </w:txbxContent>
              </v:textbox>
            </v:shape>
          </w:pict>
        </mc:Fallback>
      </mc:AlternateContent>
    </w:r>
    <w:r>
      <w:rPr>
        <w:noProof/>
      </w:rPr>
      <w:drawing>
        <wp:anchor distT="0" distB="0" distL="114300" distR="114300" simplePos="0" relativeHeight="251676672" behindDoc="1" locked="0" layoutInCell="1" allowOverlap="1" wp14:anchorId="458DC1BE" wp14:editId="6A4E7927">
          <wp:simplePos x="0" y="0"/>
          <wp:positionH relativeFrom="column">
            <wp:posOffset>-734060</wp:posOffset>
          </wp:positionH>
          <wp:positionV relativeFrom="paragraph">
            <wp:posOffset>-60315</wp:posOffset>
          </wp:positionV>
          <wp:extent cx="7571740" cy="129540"/>
          <wp:effectExtent l="0" t="0" r="0" b="3810"/>
          <wp:wrapNone/>
          <wp:docPr id="13"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extLst>
                      <a:ext uri="{28A0092B-C50C-407E-A947-70E740481C1C}">
                        <a14:useLocalDpi xmlns:a14="http://schemas.microsoft.com/office/drawing/2010/main" val="0"/>
                      </a:ext>
                    </a:extLst>
                  </a:blip>
                  <a:srcRect l="4265" t="66897" r="4040" b="30310"/>
                  <a:stretch/>
                </pic:blipFill>
                <pic:spPr bwMode="auto">
                  <a:xfrm>
                    <a:off x="0" y="0"/>
                    <a:ext cx="7571740" cy="129540"/>
                  </a:xfrm>
                  <a:prstGeom prst="rect">
                    <a:avLst/>
                  </a:prstGeom>
                  <a:ln>
                    <a:noFill/>
                  </a:ln>
                  <a:extLst>
                    <a:ext uri="{53640926-AAD7-44D8-BBD7-CCE9431645EC}">
                      <a14:shadowObscured xmlns:a14="http://schemas.microsoft.com/office/drawing/2010/main"/>
                    </a:ext>
                  </a:extLst>
                </pic:spPr>
              </pic:pic>
            </a:graphicData>
          </a:graphic>
        </wp:anchor>
      </w:drawing>
    </w:r>
  </w:p>
  <w:p w14:paraId="7F089645" w14:textId="77777777" w:rsidR="0088063D" w:rsidRPr="00A51959" w:rsidRDefault="0088063D" w:rsidP="00A62F69">
    <w:pPr>
      <w:contextualSpacing/>
      <w:rPr>
        <w:rFonts w:ascii="Arial" w:hAnsi="Arial" w:cs="Arial"/>
        <w:b/>
        <w:color w:val="0070C0"/>
        <w:sz w:val="16"/>
        <w:szCs w:val="20"/>
      </w:rPr>
    </w:pPr>
    <w:r>
      <w:rPr>
        <w:noProof/>
      </w:rPr>
      <w:drawing>
        <wp:anchor distT="0" distB="0" distL="114300" distR="114300" simplePos="0" relativeHeight="251678720" behindDoc="0" locked="0" layoutInCell="1" allowOverlap="1" wp14:anchorId="5F8AB2EB" wp14:editId="66FED4D5">
          <wp:simplePos x="0" y="0"/>
          <wp:positionH relativeFrom="column">
            <wp:posOffset>5117202</wp:posOffset>
          </wp:positionH>
          <wp:positionV relativeFrom="paragraph">
            <wp:posOffset>54931</wp:posOffset>
          </wp:positionV>
          <wp:extent cx="830531" cy="504967"/>
          <wp:effectExtent l="0" t="0" r="8255" b="0"/>
          <wp:wrapNone/>
          <wp:docPr id="14" name="Obráze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ZZS.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38200" cy="509630"/>
                  </a:xfrm>
                  <a:prstGeom prst="rect">
                    <a:avLst/>
                  </a:prstGeom>
                </pic:spPr>
              </pic:pic>
            </a:graphicData>
          </a:graphic>
        </wp:anchor>
      </w:drawing>
    </w:r>
    <w:r w:rsidRPr="007B3A27">
      <w:rPr>
        <w:noProof/>
      </w:rPr>
      <w:drawing>
        <wp:anchor distT="0" distB="0" distL="114300" distR="114300" simplePos="0" relativeHeight="251682816" behindDoc="0" locked="0" layoutInCell="1" allowOverlap="1" wp14:anchorId="5937EC0F" wp14:editId="5167DEE1">
          <wp:simplePos x="0" y="0"/>
          <wp:positionH relativeFrom="column">
            <wp:posOffset>2964815</wp:posOffset>
          </wp:positionH>
          <wp:positionV relativeFrom="paragraph">
            <wp:posOffset>179070</wp:posOffset>
          </wp:positionV>
          <wp:extent cx="224790" cy="224790"/>
          <wp:effectExtent l="0" t="0" r="3810" b="3810"/>
          <wp:wrapTight wrapText="bothSides">
            <wp:wrapPolygon edited="0">
              <wp:start x="0" y="0"/>
              <wp:lineTo x="0" y="20136"/>
              <wp:lineTo x="18305" y="20136"/>
              <wp:lineTo x="20136" y="16475"/>
              <wp:lineTo x="20136" y="1831"/>
              <wp:lineTo x="18305" y="0"/>
              <wp:lineTo x="0" y="0"/>
            </wp:wrapPolygon>
          </wp:wrapTight>
          <wp:docPr id="15" name="Obrázek 15" descr="Google+ - Zdravotnická záchranná služba Karlovarského kra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Google+ - Zdravotnická záchranná služba Karlovarského kraj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24790" cy="224790"/>
                  </a:xfrm>
                  <a:prstGeom prst="rect">
                    <a:avLst/>
                  </a:prstGeom>
                  <a:noFill/>
                  <a:ln>
                    <a:noFill/>
                  </a:ln>
                </pic:spPr>
              </pic:pic>
            </a:graphicData>
          </a:graphic>
        </wp:anchor>
      </w:drawing>
    </w:r>
    <w:r w:rsidRPr="007B3A27">
      <w:rPr>
        <w:noProof/>
      </w:rPr>
      <w:drawing>
        <wp:anchor distT="0" distB="0" distL="114300" distR="114300" simplePos="0" relativeHeight="251681792" behindDoc="0" locked="0" layoutInCell="1" allowOverlap="1" wp14:anchorId="18DE3901" wp14:editId="203D97FC">
          <wp:simplePos x="0" y="0"/>
          <wp:positionH relativeFrom="column">
            <wp:posOffset>2663825</wp:posOffset>
          </wp:positionH>
          <wp:positionV relativeFrom="paragraph">
            <wp:posOffset>165735</wp:posOffset>
          </wp:positionV>
          <wp:extent cx="224790" cy="224790"/>
          <wp:effectExtent l="0" t="0" r="3810" b="3810"/>
          <wp:wrapTight wrapText="bothSides">
            <wp:wrapPolygon edited="0">
              <wp:start x="0" y="0"/>
              <wp:lineTo x="0" y="20136"/>
              <wp:lineTo x="18305" y="20136"/>
              <wp:lineTo x="20136" y="18305"/>
              <wp:lineTo x="20136" y="0"/>
              <wp:lineTo x="0" y="0"/>
            </wp:wrapPolygon>
          </wp:wrapTight>
          <wp:docPr id="16" name="Obrázek 16" descr="Facebook - Zdravotnická záchranná služba Karlovarského kra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Facebook - Zdravotnická záchranná služba Karlovarského kraj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4790" cy="224790"/>
                  </a:xfrm>
                  <a:prstGeom prst="rect">
                    <a:avLst/>
                  </a:prstGeom>
                  <a:noFill/>
                  <a:ln>
                    <a:noFill/>
                  </a:ln>
                </pic:spPr>
              </pic:pic>
            </a:graphicData>
          </a:graphic>
        </wp:anchor>
      </w:drawing>
    </w:r>
    <w:r w:rsidRPr="007B3A27">
      <w:rPr>
        <w:noProof/>
      </w:rPr>
      <w:drawing>
        <wp:anchor distT="0" distB="0" distL="114300" distR="114300" simplePos="0" relativeHeight="251683840" behindDoc="0" locked="0" layoutInCell="1" allowOverlap="1" wp14:anchorId="75FC4FFF" wp14:editId="6B95E557">
          <wp:simplePos x="0" y="0"/>
          <wp:positionH relativeFrom="column">
            <wp:posOffset>3258185</wp:posOffset>
          </wp:positionH>
          <wp:positionV relativeFrom="paragraph">
            <wp:posOffset>165735</wp:posOffset>
          </wp:positionV>
          <wp:extent cx="224790" cy="224790"/>
          <wp:effectExtent l="0" t="0" r="3810" b="3810"/>
          <wp:wrapTight wrapText="bothSides">
            <wp:wrapPolygon edited="0">
              <wp:start x="0" y="0"/>
              <wp:lineTo x="0" y="18305"/>
              <wp:lineTo x="1831" y="20136"/>
              <wp:lineTo x="20136" y="20136"/>
              <wp:lineTo x="20136" y="0"/>
              <wp:lineTo x="0" y="0"/>
            </wp:wrapPolygon>
          </wp:wrapTight>
          <wp:docPr id="17" name="Obrázek 17" descr="Twitter - Zdravotnická záchranná služba Karlovarského kra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Twitter - Zdravotnická záchranná služba Karlovarského kraj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4790" cy="224790"/>
                  </a:xfrm>
                  <a:prstGeom prst="rect">
                    <a:avLst/>
                  </a:prstGeom>
                  <a:noFill/>
                  <a:ln>
                    <a:noFill/>
                  </a:ln>
                </pic:spPr>
              </pic:pic>
            </a:graphicData>
          </a:graphic>
        </wp:anchor>
      </w:drawing>
    </w:r>
    <w:r>
      <w:rPr>
        <w:rFonts w:ascii="Arial" w:hAnsi="Arial" w:cs="Arial"/>
        <w:noProof/>
        <w:color w:val="808080"/>
        <w:sz w:val="16"/>
        <w:szCs w:val="20"/>
      </w:rPr>
      <mc:AlternateContent>
        <mc:Choice Requires="wps">
          <w:drawing>
            <wp:anchor distT="0" distB="0" distL="114300" distR="114300" simplePos="0" relativeHeight="251675648" behindDoc="0" locked="0" layoutInCell="1" allowOverlap="1" wp14:anchorId="708C369C" wp14:editId="4E17F030">
              <wp:simplePos x="0" y="0"/>
              <wp:positionH relativeFrom="column">
                <wp:posOffset>1981835</wp:posOffset>
              </wp:positionH>
              <wp:positionV relativeFrom="paragraph">
                <wp:posOffset>9947275</wp:posOffset>
              </wp:positionV>
              <wp:extent cx="2066925" cy="637540"/>
              <wp:effectExtent l="0" t="0" r="0" b="0"/>
              <wp:wrapNone/>
              <wp:docPr id="9" name="Textové pol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637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16225B" w14:textId="77777777" w:rsidR="0088063D" w:rsidRPr="00471920" w:rsidRDefault="0088063D" w:rsidP="00A62F69">
                          <w:pPr>
                            <w:contextualSpacing/>
                            <w:rPr>
                              <w:rFonts w:ascii="Arial" w:hAnsi="Arial" w:cs="Arial"/>
                              <w:b/>
                              <w:color w:val="0070C0"/>
                              <w:sz w:val="16"/>
                              <w:szCs w:val="20"/>
                            </w:rPr>
                          </w:pPr>
                          <w:r w:rsidRPr="00471920">
                            <w:rPr>
                              <w:rFonts w:ascii="Arial" w:hAnsi="Arial" w:cs="Arial"/>
                              <w:b/>
                              <w:color w:val="0070C0"/>
                              <w:sz w:val="16"/>
                              <w:szCs w:val="20"/>
                            </w:rPr>
                            <w:t xml:space="preserve">Zdravotnická záchranná služba </w:t>
                          </w:r>
                        </w:p>
                        <w:p w14:paraId="5630E761" w14:textId="77777777" w:rsidR="0088063D" w:rsidRPr="00471920" w:rsidRDefault="0088063D" w:rsidP="00A62F69">
                          <w:pPr>
                            <w:contextualSpacing/>
                            <w:rPr>
                              <w:rFonts w:ascii="Arial" w:hAnsi="Arial" w:cs="Arial"/>
                              <w:b/>
                              <w:color w:val="0070C0"/>
                              <w:sz w:val="16"/>
                              <w:szCs w:val="20"/>
                            </w:rPr>
                          </w:pPr>
                          <w:r w:rsidRPr="00471920">
                            <w:rPr>
                              <w:rFonts w:ascii="Arial" w:hAnsi="Arial" w:cs="Arial"/>
                              <w:b/>
                              <w:color w:val="0070C0"/>
                              <w:sz w:val="16"/>
                              <w:szCs w:val="20"/>
                            </w:rPr>
                            <w:t>Karlovarského kraje</w:t>
                          </w:r>
                        </w:p>
                        <w:p w14:paraId="2D296ADA" w14:textId="77777777" w:rsidR="0088063D" w:rsidRPr="002C546A" w:rsidRDefault="0088063D" w:rsidP="00A62F69">
                          <w:pPr>
                            <w:contextualSpacing/>
                            <w:rPr>
                              <w:rFonts w:ascii="Arial" w:hAnsi="Arial" w:cs="Arial"/>
                              <w:color w:val="808080"/>
                              <w:sz w:val="16"/>
                              <w:szCs w:val="20"/>
                            </w:rPr>
                          </w:pPr>
                          <w:r w:rsidRPr="002C546A">
                            <w:rPr>
                              <w:rFonts w:ascii="Arial" w:hAnsi="Arial" w:cs="Arial"/>
                              <w:color w:val="808080"/>
                              <w:sz w:val="16"/>
                              <w:szCs w:val="20"/>
                            </w:rPr>
                            <w:t>příspěvková organizace</w:t>
                          </w:r>
                        </w:p>
                        <w:p w14:paraId="28F4F547" w14:textId="77777777" w:rsidR="0088063D" w:rsidRPr="002C546A" w:rsidRDefault="0088063D" w:rsidP="00A62F69">
                          <w:pPr>
                            <w:contextualSpacing/>
                            <w:rPr>
                              <w:rFonts w:ascii="Arial" w:hAnsi="Arial" w:cs="Arial"/>
                              <w:color w:val="808080"/>
                              <w:sz w:val="16"/>
                              <w:szCs w:val="20"/>
                            </w:rPr>
                          </w:pPr>
                          <w:r w:rsidRPr="002C546A">
                            <w:rPr>
                              <w:rFonts w:ascii="Arial" w:hAnsi="Arial" w:cs="Arial"/>
                              <w:color w:val="808080"/>
                              <w:sz w:val="16"/>
                              <w:szCs w:val="20"/>
                            </w:rPr>
                            <w:t xml:space="preserve">Závodní </w:t>
                          </w:r>
                          <w:r>
                            <w:rPr>
                              <w:rFonts w:ascii="Arial" w:hAnsi="Arial" w:cs="Arial"/>
                              <w:color w:val="808080"/>
                              <w:sz w:val="16"/>
                              <w:szCs w:val="20"/>
                            </w:rPr>
                            <w:t>390/98C</w:t>
                          </w:r>
                          <w:r w:rsidRPr="002C546A">
                            <w:rPr>
                              <w:rFonts w:ascii="Arial" w:hAnsi="Arial" w:cs="Arial"/>
                              <w:color w:val="808080"/>
                              <w:sz w:val="16"/>
                              <w:szCs w:val="20"/>
                            </w:rPr>
                            <w:t>, 360 06 Karlovy Vary</w:t>
                          </w:r>
                        </w:p>
                        <w:p w14:paraId="58727497" w14:textId="77777777" w:rsidR="0088063D" w:rsidRPr="002C546A" w:rsidRDefault="0088063D" w:rsidP="00A62F69">
                          <w:pP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708C369C" id="Textové pole 9" o:spid="_x0000_s1029" type="#_x0000_t202" style="position:absolute;margin-left:156.05pt;margin-top:783.25pt;width:162.75pt;height:50.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" stroked="f">
              <v:textbox>
                <w:txbxContent>
                  <w:p w14:paraId="7216225B" w14:textId="77777777" w:rsidR="0088063D" w:rsidRPr="00471920" w:rsidRDefault="0088063D" w:rsidP="00A62F69">
                    <w:pPr>
                      <w:contextualSpacing/>
                      <w:rPr>
                        <w:rFonts w:ascii="Arial" w:hAnsi="Arial" w:cs="Arial"/>
                        <w:b/>
                        <w:color w:val="0070C0"/>
                        <w:sz w:val="16"/>
                        <w:szCs w:val="20"/>
                      </w:rPr>
                    </w:pPr>
                    <w:r w:rsidRPr="00471920">
                      <w:rPr>
                        <w:rFonts w:ascii="Arial" w:hAnsi="Arial" w:cs="Arial"/>
                        <w:b/>
                        <w:color w:val="0070C0"/>
                        <w:sz w:val="16"/>
                        <w:szCs w:val="20"/>
                      </w:rPr>
                      <w:t xml:space="preserve">Zdravotnická záchranná služba </w:t>
                    </w:r>
                  </w:p>
                  <w:p w14:paraId="5630E761" w14:textId="77777777" w:rsidR="0088063D" w:rsidRPr="00471920" w:rsidRDefault="0088063D" w:rsidP="00A62F69">
                    <w:pPr>
                      <w:contextualSpacing/>
                      <w:rPr>
                        <w:rFonts w:ascii="Arial" w:hAnsi="Arial" w:cs="Arial"/>
                        <w:b/>
                        <w:color w:val="0070C0"/>
                        <w:sz w:val="16"/>
                        <w:szCs w:val="20"/>
                      </w:rPr>
                    </w:pPr>
                    <w:r w:rsidRPr="00471920">
                      <w:rPr>
                        <w:rFonts w:ascii="Arial" w:hAnsi="Arial" w:cs="Arial"/>
                        <w:b/>
                        <w:color w:val="0070C0"/>
                        <w:sz w:val="16"/>
                        <w:szCs w:val="20"/>
                      </w:rPr>
                      <w:t>Karlovarského kraje</w:t>
                    </w:r>
                  </w:p>
                  <w:p w14:paraId="2D296ADA" w14:textId="77777777" w:rsidR="0088063D" w:rsidRPr="002C546A" w:rsidRDefault="0088063D" w:rsidP="00A62F69">
                    <w:pPr>
                      <w:contextualSpacing/>
                      <w:rPr>
                        <w:rFonts w:ascii="Arial" w:hAnsi="Arial" w:cs="Arial"/>
                        <w:color w:val="808080"/>
                        <w:sz w:val="16"/>
                        <w:szCs w:val="20"/>
                      </w:rPr>
                    </w:pPr>
                    <w:r w:rsidRPr="002C546A">
                      <w:rPr>
                        <w:rFonts w:ascii="Arial" w:hAnsi="Arial" w:cs="Arial"/>
                        <w:color w:val="808080"/>
                        <w:sz w:val="16"/>
                        <w:szCs w:val="20"/>
                      </w:rPr>
                      <w:t>příspěvková organizace</w:t>
                    </w:r>
                  </w:p>
                  <w:p w14:paraId="28F4F547" w14:textId="77777777" w:rsidR="0088063D" w:rsidRPr="002C546A" w:rsidRDefault="0088063D" w:rsidP="00A62F69">
                    <w:pPr>
                      <w:contextualSpacing/>
                      <w:rPr>
                        <w:rFonts w:ascii="Arial" w:hAnsi="Arial" w:cs="Arial"/>
                        <w:color w:val="808080"/>
                        <w:sz w:val="16"/>
                        <w:szCs w:val="20"/>
                      </w:rPr>
                    </w:pPr>
                    <w:r w:rsidRPr="002C546A">
                      <w:rPr>
                        <w:rFonts w:ascii="Arial" w:hAnsi="Arial" w:cs="Arial"/>
                        <w:color w:val="808080"/>
                        <w:sz w:val="16"/>
                        <w:szCs w:val="20"/>
                      </w:rPr>
                      <w:t xml:space="preserve">Závodní </w:t>
                    </w:r>
                    <w:r>
                      <w:rPr>
                        <w:rFonts w:ascii="Arial" w:hAnsi="Arial" w:cs="Arial"/>
                        <w:color w:val="808080"/>
                        <w:sz w:val="16"/>
                        <w:szCs w:val="20"/>
                      </w:rPr>
                      <w:t>390/98C</w:t>
                    </w:r>
                    <w:r w:rsidRPr="002C546A">
                      <w:rPr>
                        <w:rFonts w:ascii="Arial" w:hAnsi="Arial" w:cs="Arial"/>
                        <w:color w:val="808080"/>
                        <w:sz w:val="16"/>
                        <w:szCs w:val="20"/>
                      </w:rPr>
                      <w:t>, 360 06 Karlovy Vary</w:t>
                    </w:r>
                  </w:p>
                  <w:p w14:paraId="58727497" w14:textId="77777777" w:rsidR="0088063D" w:rsidRPr="002C546A" w:rsidRDefault="0088063D" w:rsidP="00A62F69">
                    <w:pPr>
                      <w:rPr>
                        <w:sz w:val="16"/>
                      </w:rPr>
                    </w:pPr>
                  </w:p>
                </w:txbxContent>
              </v:textbox>
            </v:shape>
          </w:pict>
        </mc:Fallback>
      </mc:AlternateContent>
    </w:r>
    <w:r>
      <w:rPr>
        <w:rFonts w:ascii="Arial" w:hAnsi="Arial" w:cs="Arial"/>
        <w:noProof/>
        <w:color w:val="808080"/>
        <w:sz w:val="16"/>
        <w:szCs w:val="20"/>
      </w:rPr>
      <mc:AlternateContent>
        <mc:Choice Requires="wps">
          <w:drawing>
            <wp:anchor distT="0" distB="0" distL="114300" distR="114300" simplePos="0" relativeHeight="251674624" behindDoc="0" locked="0" layoutInCell="1" allowOverlap="1" wp14:anchorId="07664279" wp14:editId="7910D80C">
              <wp:simplePos x="0" y="0"/>
              <wp:positionH relativeFrom="column">
                <wp:posOffset>1981835</wp:posOffset>
              </wp:positionH>
              <wp:positionV relativeFrom="paragraph">
                <wp:posOffset>9947275</wp:posOffset>
              </wp:positionV>
              <wp:extent cx="2066925" cy="637540"/>
              <wp:effectExtent l="0" t="0" r="0" b="0"/>
              <wp:wrapNone/>
              <wp:docPr id="10" name="Textové pol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637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3A26B9" w14:textId="77777777" w:rsidR="0088063D" w:rsidRPr="00471920" w:rsidRDefault="0088063D" w:rsidP="00A62F69">
                          <w:pPr>
                            <w:contextualSpacing/>
                            <w:rPr>
                              <w:rFonts w:ascii="Arial" w:hAnsi="Arial" w:cs="Arial"/>
                              <w:b/>
                              <w:color w:val="0070C0"/>
                              <w:sz w:val="16"/>
                              <w:szCs w:val="20"/>
                            </w:rPr>
                          </w:pPr>
                          <w:r w:rsidRPr="00471920">
                            <w:rPr>
                              <w:rFonts w:ascii="Arial" w:hAnsi="Arial" w:cs="Arial"/>
                              <w:b/>
                              <w:color w:val="0070C0"/>
                              <w:sz w:val="16"/>
                              <w:szCs w:val="20"/>
                            </w:rPr>
                            <w:t xml:space="preserve">Zdravotnická záchranná služba </w:t>
                          </w:r>
                        </w:p>
                        <w:p w14:paraId="40EC4998" w14:textId="77777777" w:rsidR="0088063D" w:rsidRPr="00471920" w:rsidRDefault="0088063D" w:rsidP="00A62F69">
                          <w:pPr>
                            <w:contextualSpacing/>
                            <w:rPr>
                              <w:rFonts w:ascii="Arial" w:hAnsi="Arial" w:cs="Arial"/>
                              <w:b/>
                              <w:color w:val="0070C0"/>
                              <w:sz w:val="16"/>
                              <w:szCs w:val="20"/>
                            </w:rPr>
                          </w:pPr>
                          <w:r w:rsidRPr="00471920">
                            <w:rPr>
                              <w:rFonts w:ascii="Arial" w:hAnsi="Arial" w:cs="Arial"/>
                              <w:b/>
                              <w:color w:val="0070C0"/>
                              <w:sz w:val="16"/>
                              <w:szCs w:val="20"/>
                            </w:rPr>
                            <w:t>Karlovarského kraje</w:t>
                          </w:r>
                        </w:p>
                        <w:p w14:paraId="43D02383" w14:textId="77777777" w:rsidR="0088063D" w:rsidRPr="002C546A" w:rsidRDefault="0088063D" w:rsidP="00A62F69">
                          <w:pPr>
                            <w:contextualSpacing/>
                            <w:rPr>
                              <w:rFonts w:ascii="Arial" w:hAnsi="Arial" w:cs="Arial"/>
                              <w:color w:val="808080"/>
                              <w:sz w:val="16"/>
                              <w:szCs w:val="20"/>
                            </w:rPr>
                          </w:pPr>
                          <w:r w:rsidRPr="002C546A">
                            <w:rPr>
                              <w:rFonts w:ascii="Arial" w:hAnsi="Arial" w:cs="Arial"/>
                              <w:color w:val="808080"/>
                              <w:sz w:val="16"/>
                              <w:szCs w:val="20"/>
                            </w:rPr>
                            <w:t>příspěvková organizace</w:t>
                          </w:r>
                        </w:p>
                        <w:p w14:paraId="22EF2385" w14:textId="77777777" w:rsidR="0088063D" w:rsidRPr="002C546A" w:rsidRDefault="0088063D" w:rsidP="00A62F69">
                          <w:pPr>
                            <w:contextualSpacing/>
                            <w:rPr>
                              <w:rFonts w:ascii="Arial" w:hAnsi="Arial" w:cs="Arial"/>
                              <w:color w:val="808080"/>
                              <w:sz w:val="16"/>
                              <w:szCs w:val="20"/>
                            </w:rPr>
                          </w:pPr>
                          <w:r w:rsidRPr="002C546A">
                            <w:rPr>
                              <w:rFonts w:ascii="Arial" w:hAnsi="Arial" w:cs="Arial"/>
                              <w:color w:val="808080"/>
                              <w:sz w:val="16"/>
                              <w:szCs w:val="20"/>
                            </w:rPr>
                            <w:t xml:space="preserve">Závodní </w:t>
                          </w:r>
                          <w:r>
                            <w:rPr>
                              <w:rFonts w:ascii="Arial" w:hAnsi="Arial" w:cs="Arial"/>
                              <w:color w:val="808080"/>
                              <w:sz w:val="16"/>
                              <w:szCs w:val="20"/>
                            </w:rPr>
                            <w:t>390/98C</w:t>
                          </w:r>
                          <w:r w:rsidRPr="002C546A">
                            <w:rPr>
                              <w:rFonts w:ascii="Arial" w:hAnsi="Arial" w:cs="Arial"/>
                              <w:color w:val="808080"/>
                              <w:sz w:val="16"/>
                              <w:szCs w:val="20"/>
                            </w:rPr>
                            <w:t>, 360 06 Karlovy Vary</w:t>
                          </w:r>
                        </w:p>
                        <w:p w14:paraId="4B32715E" w14:textId="77777777" w:rsidR="0088063D" w:rsidRPr="002C546A" w:rsidRDefault="0088063D" w:rsidP="00A62F69">
                          <w:pP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07664279" id="Textové pole 10" o:spid="_x0000_s1030" type="#_x0000_t202" style="position:absolute;margin-left:156.05pt;margin-top:783.25pt;width:162.75pt;height:50.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" stroked="f">
              <v:textbox>
                <w:txbxContent>
                  <w:p w14:paraId="3B3A26B9" w14:textId="77777777" w:rsidR="0088063D" w:rsidRPr="00471920" w:rsidRDefault="0088063D" w:rsidP="00A62F69">
                    <w:pPr>
                      <w:contextualSpacing/>
                      <w:rPr>
                        <w:rFonts w:ascii="Arial" w:hAnsi="Arial" w:cs="Arial"/>
                        <w:b/>
                        <w:color w:val="0070C0"/>
                        <w:sz w:val="16"/>
                        <w:szCs w:val="20"/>
                      </w:rPr>
                    </w:pPr>
                    <w:r w:rsidRPr="00471920">
                      <w:rPr>
                        <w:rFonts w:ascii="Arial" w:hAnsi="Arial" w:cs="Arial"/>
                        <w:b/>
                        <w:color w:val="0070C0"/>
                        <w:sz w:val="16"/>
                        <w:szCs w:val="20"/>
                      </w:rPr>
                      <w:t xml:space="preserve">Zdravotnická záchranná služba </w:t>
                    </w:r>
                  </w:p>
                  <w:p w14:paraId="40EC4998" w14:textId="77777777" w:rsidR="0088063D" w:rsidRPr="00471920" w:rsidRDefault="0088063D" w:rsidP="00A62F69">
                    <w:pPr>
                      <w:contextualSpacing/>
                      <w:rPr>
                        <w:rFonts w:ascii="Arial" w:hAnsi="Arial" w:cs="Arial"/>
                        <w:b/>
                        <w:color w:val="0070C0"/>
                        <w:sz w:val="16"/>
                        <w:szCs w:val="20"/>
                      </w:rPr>
                    </w:pPr>
                    <w:r w:rsidRPr="00471920">
                      <w:rPr>
                        <w:rFonts w:ascii="Arial" w:hAnsi="Arial" w:cs="Arial"/>
                        <w:b/>
                        <w:color w:val="0070C0"/>
                        <w:sz w:val="16"/>
                        <w:szCs w:val="20"/>
                      </w:rPr>
                      <w:t>Karlovarského kraje</w:t>
                    </w:r>
                  </w:p>
                  <w:p w14:paraId="43D02383" w14:textId="77777777" w:rsidR="0088063D" w:rsidRPr="002C546A" w:rsidRDefault="0088063D" w:rsidP="00A62F69">
                    <w:pPr>
                      <w:contextualSpacing/>
                      <w:rPr>
                        <w:rFonts w:ascii="Arial" w:hAnsi="Arial" w:cs="Arial"/>
                        <w:color w:val="808080"/>
                        <w:sz w:val="16"/>
                        <w:szCs w:val="20"/>
                      </w:rPr>
                    </w:pPr>
                    <w:r w:rsidRPr="002C546A">
                      <w:rPr>
                        <w:rFonts w:ascii="Arial" w:hAnsi="Arial" w:cs="Arial"/>
                        <w:color w:val="808080"/>
                        <w:sz w:val="16"/>
                        <w:szCs w:val="20"/>
                      </w:rPr>
                      <w:t>příspěvková organizace</w:t>
                    </w:r>
                  </w:p>
                  <w:p w14:paraId="22EF2385" w14:textId="77777777" w:rsidR="0088063D" w:rsidRPr="002C546A" w:rsidRDefault="0088063D" w:rsidP="00A62F69">
                    <w:pPr>
                      <w:contextualSpacing/>
                      <w:rPr>
                        <w:rFonts w:ascii="Arial" w:hAnsi="Arial" w:cs="Arial"/>
                        <w:color w:val="808080"/>
                        <w:sz w:val="16"/>
                        <w:szCs w:val="20"/>
                      </w:rPr>
                    </w:pPr>
                    <w:r w:rsidRPr="002C546A">
                      <w:rPr>
                        <w:rFonts w:ascii="Arial" w:hAnsi="Arial" w:cs="Arial"/>
                        <w:color w:val="808080"/>
                        <w:sz w:val="16"/>
                        <w:szCs w:val="20"/>
                      </w:rPr>
                      <w:t xml:space="preserve">Závodní </w:t>
                    </w:r>
                    <w:r>
                      <w:rPr>
                        <w:rFonts w:ascii="Arial" w:hAnsi="Arial" w:cs="Arial"/>
                        <w:color w:val="808080"/>
                        <w:sz w:val="16"/>
                        <w:szCs w:val="20"/>
                      </w:rPr>
                      <w:t>390/98C</w:t>
                    </w:r>
                    <w:r w:rsidRPr="002C546A">
                      <w:rPr>
                        <w:rFonts w:ascii="Arial" w:hAnsi="Arial" w:cs="Arial"/>
                        <w:color w:val="808080"/>
                        <w:sz w:val="16"/>
                        <w:szCs w:val="20"/>
                      </w:rPr>
                      <w:t>, 360 06 Karlovy Vary</w:t>
                    </w:r>
                  </w:p>
                  <w:p w14:paraId="4B32715E" w14:textId="77777777" w:rsidR="0088063D" w:rsidRPr="002C546A" w:rsidRDefault="0088063D" w:rsidP="00A62F69">
                    <w:pPr>
                      <w:rPr>
                        <w:sz w:val="16"/>
                      </w:rPr>
                    </w:pPr>
                  </w:p>
                </w:txbxContent>
              </v:textbox>
            </v:shape>
          </w:pict>
        </mc:Fallback>
      </mc:AlternateContent>
    </w:r>
    <w:r>
      <w:rPr>
        <w:rFonts w:ascii="Arial" w:hAnsi="Arial" w:cs="Arial"/>
        <w:noProof/>
        <w:color w:val="808080"/>
        <w:sz w:val="16"/>
        <w:szCs w:val="20"/>
      </w:rPr>
      <mc:AlternateContent>
        <mc:Choice Requires="wps">
          <w:drawing>
            <wp:anchor distT="0" distB="0" distL="114300" distR="114300" simplePos="0" relativeHeight="251673600" behindDoc="0" locked="0" layoutInCell="1" allowOverlap="1" wp14:anchorId="163D3820" wp14:editId="459EEF87">
              <wp:simplePos x="0" y="0"/>
              <wp:positionH relativeFrom="column">
                <wp:posOffset>1981835</wp:posOffset>
              </wp:positionH>
              <wp:positionV relativeFrom="paragraph">
                <wp:posOffset>9947275</wp:posOffset>
              </wp:positionV>
              <wp:extent cx="2066925" cy="637540"/>
              <wp:effectExtent l="0" t="0" r="0" b="0"/>
              <wp:wrapNone/>
              <wp:docPr id="11" name="Textové pol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637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96CF67" w14:textId="77777777" w:rsidR="0088063D" w:rsidRPr="00471920" w:rsidRDefault="0088063D" w:rsidP="00A62F69">
                          <w:pPr>
                            <w:contextualSpacing/>
                            <w:rPr>
                              <w:rFonts w:ascii="Arial" w:hAnsi="Arial" w:cs="Arial"/>
                              <w:b/>
                              <w:color w:val="0070C0"/>
                              <w:sz w:val="16"/>
                              <w:szCs w:val="20"/>
                            </w:rPr>
                          </w:pPr>
                          <w:r w:rsidRPr="00471920">
                            <w:rPr>
                              <w:rFonts w:ascii="Arial" w:hAnsi="Arial" w:cs="Arial"/>
                              <w:b/>
                              <w:color w:val="0070C0"/>
                              <w:sz w:val="16"/>
                              <w:szCs w:val="20"/>
                            </w:rPr>
                            <w:t xml:space="preserve">Zdravotnická záchranná služba </w:t>
                          </w:r>
                        </w:p>
                        <w:p w14:paraId="109F5213" w14:textId="77777777" w:rsidR="0088063D" w:rsidRPr="00471920" w:rsidRDefault="0088063D" w:rsidP="00A62F69">
                          <w:pPr>
                            <w:contextualSpacing/>
                            <w:rPr>
                              <w:rFonts w:ascii="Arial" w:hAnsi="Arial" w:cs="Arial"/>
                              <w:b/>
                              <w:color w:val="0070C0"/>
                              <w:sz w:val="16"/>
                              <w:szCs w:val="20"/>
                            </w:rPr>
                          </w:pPr>
                          <w:r w:rsidRPr="00471920">
                            <w:rPr>
                              <w:rFonts w:ascii="Arial" w:hAnsi="Arial" w:cs="Arial"/>
                              <w:b/>
                              <w:color w:val="0070C0"/>
                              <w:sz w:val="16"/>
                              <w:szCs w:val="20"/>
                            </w:rPr>
                            <w:t>Karlovarského kraje</w:t>
                          </w:r>
                        </w:p>
                        <w:p w14:paraId="4B1C6A75" w14:textId="77777777" w:rsidR="0088063D" w:rsidRPr="002C546A" w:rsidRDefault="0088063D" w:rsidP="00A62F69">
                          <w:pPr>
                            <w:contextualSpacing/>
                            <w:rPr>
                              <w:rFonts w:ascii="Arial" w:hAnsi="Arial" w:cs="Arial"/>
                              <w:color w:val="808080"/>
                              <w:sz w:val="16"/>
                              <w:szCs w:val="20"/>
                            </w:rPr>
                          </w:pPr>
                          <w:r w:rsidRPr="002C546A">
                            <w:rPr>
                              <w:rFonts w:ascii="Arial" w:hAnsi="Arial" w:cs="Arial"/>
                              <w:color w:val="808080"/>
                              <w:sz w:val="16"/>
                              <w:szCs w:val="20"/>
                            </w:rPr>
                            <w:t>příspěvková organizace</w:t>
                          </w:r>
                        </w:p>
                        <w:p w14:paraId="1C2CF641" w14:textId="77777777" w:rsidR="0088063D" w:rsidRPr="002C546A" w:rsidRDefault="0088063D" w:rsidP="00A62F69">
                          <w:pPr>
                            <w:contextualSpacing/>
                            <w:rPr>
                              <w:rFonts w:ascii="Arial" w:hAnsi="Arial" w:cs="Arial"/>
                              <w:color w:val="808080"/>
                              <w:sz w:val="16"/>
                              <w:szCs w:val="20"/>
                            </w:rPr>
                          </w:pPr>
                          <w:r w:rsidRPr="002C546A">
                            <w:rPr>
                              <w:rFonts w:ascii="Arial" w:hAnsi="Arial" w:cs="Arial"/>
                              <w:color w:val="808080"/>
                              <w:sz w:val="16"/>
                              <w:szCs w:val="20"/>
                            </w:rPr>
                            <w:t xml:space="preserve">Závodní </w:t>
                          </w:r>
                          <w:r>
                            <w:rPr>
                              <w:rFonts w:ascii="Arial" w:hAnsi="Arial" w:cs="Arial"/>
                              <w:color w:val="808080"/>
                              <w:sz w:val="16"/>
                              <w:szCs w:val="20"/>
                            </w:rPr>
                            <w:t>390/98C</w:t>
                          </w:r>
                          <w:r w:rsidRPr="002C546A">
                            <w:rPr>
                              <w:rFonts w:ascii="Arial" w:hAnsi="Arial" w:cs="Arial"/>
                              <w:color w:val="808080"/>
                              <w:sz w:val="16"/>
                              <w:szCs w:val="20"/>
                            </w:rPr>
                            <w:t>, 360 06 Karlovy Vary</w:t>
                          </w:r>
                        </w:p>
                        <w:p w14:paraId="03EFD6BC" w14:textId="77777777" w:rsidR="0088063D" w:rsidRPr="002C546A" w:rsidRDefault="0088063D" w:rsidP="00A62F69">
                          <w:pP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163D3820" id="Textové pole 11" o:spid="_x0000_s1031" type="#_x0000_t202" style="position:absolute;margin-left:156.05pt;margin-top:783.25pt;width:162.75pt;height:50.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" stroked="f">
              <v:textbox>
                <w:txbxContent>
                  <w:p w14:paraId="0C96CF67" w14:textId="77777777" w:rsidR="0088063D" w:rsidRPr="00471920" w:rsidRDefault="0088063D" w:rsidP="00A62F69">
                    <w:pPr>
                      <w:contextualSpacing/>
                      <w:rPr>
                        <w:rFonts w:ascii="Arial" w:hAnsi="Arial" w:cs="Arial"/>
                        <w:b/>
                        <w:color w:val="0070C0"/>
                        <w:sz w:val="16"/>
                        <w:szCs w:val="20"/>
                      </w:rPr>
                    </w:pPr>
                    <w:r w:rsidRPr="00471920">
                      <w:rPr>
                        <w:rFonts w:ascii="Arial" w:hAnsi="Arial" w:cs="Arial"/>
                        <w:b/>
                        <w:color w:val="0070C0"/>
                        <w:sz w:val="16"/>
                        <w:szCs w:val="20"/>
                      </w:rPr>
                      <w:t xml:space="preserve">Zdravotnická záchranná služba </w:t>
                    </w:r>
                  </w:p>
                  <w:p w14:paraId="109F5213" w14:textId="77777777" w:rsidR="0088063D" w:rsidRPr="00471920" w:rsidRDefault="0088063D" w:rsidP="00A62F69">
                    <w:pPr>
                      <w:contextualSpacing/>
                      <w:rPr>
                        <w:rFonts w:ascii="Arial" w:hAnsi="Arial" w:cs="Arial"/>
                        <w:b/>
                        <w:color w:val="0070C0"/>
                        <w:sz w:val="16"/>
                        <w:szCs w:val="20"/>
                      </w:rPr>
                    </w:pPr>
                    <w:r w:rsidRPr="00471920">
                      <w:rPr>
                        <w:rFonts w:ascii="Arial" w:hAnsi="Arial" w:cs="Arial"/>
                        <w:b/>
                        <w:color w:val="0070C0"/>
                        <w:sz w:val="16"/>
                        <w:szCs w:val="20"/>
                      </w:rPr>
                      <w:t>Karlovarského kraje</w:t>
                    </w:r>
                  </w:p>
                  <w:p w14:paraId="4B1C6A75" w14:textId="77777777" w:rsidR="0088063D" w:rsidRPr="002C546A" w:rsidRDefault="0088063D" w:rsidP="00A62F69">
                    <w:pPr>
                      <w:contextualSpacing/>
                      <w:rPr>
                        <w:rFonts w:ascii="Arial" w:hAnsi="Arial" w:cs="Arial"/>
                        <w:color w:val="808080"/>
                        <w:sz w:val="16"/>
                        <w:szCs w:val="20"/>
                      </w:rPr>
                    </w:pPr>
                    <w:r w:rsidRPr="002C546A">
                      <w:rPr>
                        <w:rFonts w:ascii="Arial" w:hAnsi="Arial" w:cs="Arial"/>
                        <w:color w:val="808080"/>
                        <w:sz w:val="16"/>
                        <w:szCs w:val="20"/>
                      </w:rPr>
                      <w:t>příspěvková organizace</w:t>
                    </w:r>
                  </w:p>
                  <w:p w14:paraId="1C2CF641" w14:textId="77777777" w:rsidR="0088063D" w:rsidRPr="002C546A" w:rsidRDefault="0088063D" w:rsidP="00A62F69">
                    <w:pPr>
                      <w:contextualSpacing/>
                      <w:rPr>
                        <w:rFonts w:ascii="Arial" w:hAnsi="Arial" w:cs="Arial"/>
                        <w:color w:val="808080"/>
                        <w:sz w:val="16"/>
                        <w:szCs w:val="20"/>
                      </w:rPr>
                    </w:pPr>
                    <w:r w:rsidRPr="002C546A">
                      <w:rPr>
                        <w:rFonts w:ascii="Arial" w:hAnsi="Arial" w:cs="Arial"/>
                        <w:color w:val="808080"/>
                        <w:sz w:val="16"/>
                        <w:szCs w:val="20"/>
                      </w:rPr>
                      <w:t xml:space="preserve">Závodní </w:t>
                    </w:r>
                    <w:r>
                      <w:rPr>
                        <w:rFonts w:ascii="Arial" w:hAnsi="Arial" w:cs="Arial"/>
                        <w:color w:val="808080"/>
                        <w:sz w:val="16"/>
                        <w:szCs w:val="20"/>
                      </w:rPr>
                      <w:t>390/98C</w:t>
                    </w:r>
                    <w:r w:rsidRPr="002C546A">
                      <w:rPr>
                        <w:rFonts w:ascii="Arial" w:hAnsi="Arial" w:cs="Arial"/>
                        <w:color w:val="808080"/>
                        <w:sz w:val="16"/>
                        <w:szCs w:val="20"/>
                      </w:rPr>
                      <w:t>, 360 06 Karlovy Vary</w:t>
                    </w:r>
                  </w:p>
                  <w:p w14:paraId="03EFD6BC" w14:textId="77777777" w:rsidR="0088063D" w:rsidRPr="002C546A" w:rsidRDefault="0088063D" w:rsidP="00A62F69">
                    <w:pPr>
                      <w:rPr>
                        <w:sz w:val="16"/>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9C56DA" w14:textId="77777777" w:rsidR="0088063D" w:rsidRDefault="0088063D">
    <w:pPr>
      <w:pStyle w:val="Zpat"/>
    </w:pPr>
    <w:r>
      <w:rPr>
        <w:noProof/>
        <w:lang w:eastAsia="cs-CZ"/>
      </w:rPr>
      <mc:AlternateContent>
        <mc:Choice Requires="wps">
          <w:drawing>
            <wp:anchor distT="0" distB="0" distL="114300" distR="114300" simplePos="0" relativeHeight="251685888" behindDoc="0" locked="0" layoutInCell="1" allowOverlap="1" wp14:anchorId="7FEFE148" wp14:editId="30A28317">
              <wp:simplePos x="0" y="0"/>
              <wp:positionH relativeFrom="column">
                <wp:posOffset>394335</wp:posOffset>
              </wp:positionH>
              <wp:positionV relativeFrom="paragraph">
                <wp:posOffset>-85090</wp:posOffset>
              </wp:positionV>
              <wp:extent cx="5029200" cy="729615"/>
              <wp:effectExtent l="0" t="0" r="0" b="0"/>
              <wp:wrapNone/>
              <wp:docPr id="12" name="Textové pol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29200" cy="72961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5E3951C7" w14:textId="77777777" w:rsidR="0088063D" w:rsidRPr="00143686" w:rsidRDefault="0088063D" w:rsidP="00A62F69">
                          <w:pPr>
                            <w:pBdr>
                              <w:top w:val="single" w:sz="4" w:space="1" w:color="auto"/>
                            </w:pBdr>
                            <w:jc w:val="center"/>
                            <w:rPr>
                              <w:rFonts w:asciiTheme="minorHAnsi" w:hAnsiTheme="minorHAnsi"/>
                              <w:b/>
                              <w:sz w:val="16"/>
                            </w:rPr>
                          </w:pPr>
                          <w:r w:rsidRPr="00143686">
                            <w:rPr>
                              <w:rFonts w:asciiTheme="minorHAnsi" w:hAnsiTheme="minorHAnsi"/>
                              <w:b/>
                              <w:sz w:val="16"/>
                            </w:rPr>
                            <w:t>Zdravotnická záchranná služba Karlovarského kraje,</w:t>
                          </w:r>
                          <w:r>
                            <w:rPr>
                              <w:rFonts w:asciiTheme="minorHAnsi" w:hAnsiTheme="minorHAnsi"/>
                              <w:b/>
                              <w:sz w:val="16"/>
                            </w:rPr>
                            <w:t xml:space="preserve"> </w:t>
                          </w:r>
                          <w:r w:rsidRPr="00143686">
                            <w:rPr>
                              <w:rFonts w:asciiTheme="minorHAnsi" w:hAnsiTheme="minorHAnsi"/>
                              <w:b/>
                              <w:sz w:val="16"/>
                            </w:rPr>
                            <w:t>příspěvková organizace</w:t>
                          </w:r>
                        </w:p>
                        <w:p w14:paraId="580333BB" w14:textId="77777777" w:rsidR="0088063D" w:rsidRPr="00143686" w:rsidRDefault="0088063D" w:rsidP="00A62F69">
                          <w:pPr>
                            <w:jc w:val="center"/>
                            <w:rPr>
                              <w:rFonts w:asciiTheme="minorHAnsi" w:hAnsiTheme="minorHAnsi"/>
                              <w:sz w:val="16"/>
                            </w:rPr>
                          </w:pPr>
                          <w:r>
                            <w:rPr>
                              <w:rFonts w:asciiTheme="minorHAnsi" w:hAnsiTheme="minorHAnsi"/>
                              <w:sz w:val="16"/>
                            </w:rPr>
                            <w:t xml:space="preserve">Závodní 390/98c, 360 06 Karlovy Vary, </w:t>
                          </w:r>
                          <w:r w:rsidRPr="00143686">
                            <w:rPr>
                              <w:rFonts w:asciiTheme="minorHAnsi" w:hAnsiTheme="minorHAnsi"/>
                              <w:sz w:val="16"/>
                            </w:rPr>
                            <w:t>IČ: 00574660</w:t>
                          </w:r>
                        </w:p>
                        <w:p w14:paraId="0DE4711E" w14:textId="77777777" w:rsidR="0088063D" w:rsidRPr="00143686" w:rsidRDefault="0088063D" w:rsidP="00A62F69">
                          <w:pPr>
                            <w:jc w:val="center"/>
                            <w:rPr>
                              <w:rFonts w:asciiTheme="minorHAnsi" w:hAnsiTheme="minorHAnsi"/>
                              <w:sz w:val="16"/>
                            </w:rPr>
                          </w:pPr>
                          <w:r w:rsidRPr="00143686">
                            <w:rPr>
                              <w:rFonts w:asciiTheme="minorHAnsi" w:hAnsiTheme="minorHAnsi"/>
                              <w:sz w:val="16"/>
                            </w:rPr>
                            <w:t>e</w:t>
                          </w:r>
                          <w:r>
                            <w:rPr>
                              <w:rFonts w:asciiTheme="minorHAnsi" w:hAnsiTheme="minorHAnsi"/>
                              <w:sz w:val="16"/>
                            </w:rPr>
                            <w:t>-</w:t>
                          </w:r>
                          <w:r w:rsidRPr="00143686">
                            <w:rPr>
                              <w:rFonts w:asciiTheme="minorHAnsi" w:hAnsiTheme="minorHAnsi"/>
                              <w:sz w:val="16"/>
                            </w:rPr>
                            <w:t>mail:</w:t>
                          </w:r>
                          <w:r>
                            <w:rPr>
                              <w:rFonts w:asciiTheme="minorHAnsi" w:hAnsiTheme="minorHAnsi"/>
                              <w:sz w:val="16"/>
                            </w:rPr>
                            <w:t xml:space="preserve"> </w:t>
                          </w:r>
                          <w:r w:rsidRPr="00143686">
                            <w:rPr>
                              <w:rFonts w:asciiTheme="minorHAnsi" w:hAnsiTheme="minorHAnsi"/>
                              <w:sz w:val="16"/>
                            </w:rPr>
                            <w:t>sekretariat@zzskvk.cz</w:t>
                          </w:r>
                          <w:r>
                            <w:rPr>
                              <w:rFonts w:asciiTheme="minorHAnsi" w:hAnsiTheme="minorHAnsi"/>
                              <w:sz w:val="16"/>
                            </w:rPr>
                            <w:t xml:space="preserve">, tel: +420 353 362 520, </w:t>
                          </w:r>
                          <w:r w:rsidRPr="00143686">
                            <w:rPr>
                              <w:rFonts w:asciiTheme="minorHAnsi" w:hAnsiTheme="minorHAnsi"/>
                              <w:sz w:val="16"/>
                            </w:rPr>
                            <w:t>datová schránka: 7eumahf</w:t>
                          </w:r>
                        </w:p>
                        <w:p w14:paraId="0FD439C2" w14:textId="77777777" w:rsidR="0088063D" w:rsidRPr="007B3A27" w:rsidRDefault="0088063D" w:rsidP="00A62F69">
                          <w:pPr>
                            <w:jc w:val="center"/>
                            <w:rPr>
                              <w:rFonts w:asciiTheme="minorHAnsi" w:hAnsiTheme="minorHAnsi"/>
                              <w:sz w:val="16"/>
                            </w:rPr>
                          </w:pPr>
                          <w:r>
                            <w:rPr>
                              <w:rFonts w:asciiTheme="minorHAnsi" w:hAnsiTheme="minorHAnsi"/>
                              <w:sz w:val="16"/>
                            </w:rPr>
                            <w:t>http://www.zzskvk.cz</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type w14:anchorId="7FEFE148" id="_x0000_t202" coordsize="21600,21600" o:spt="202" path="m,l,21600r21600,l21600,xe">
              <v:stroke joinstyle="miter"/>
              <v:path gradientshapeok="t" o:connecttype="rect"/>
            </v:shapetype>
            <v:shape id="Textové pole 12" o:spid="_x0000_s1032" type="#_x0000_t202" style="position:absolute;margin-left:31.05pt;margin-top:-6.7pt;width:396pt;height:57.4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" fillcolor="white [3201]" strokecolor="white [3212]" strokeweight=".5pt">
              <v:path arrowok="t"/>
              <v:textbox>
                <w:txbxContent>
                  <w:p w14:paraId="5E3951C7" w14:textId="77777777" w:rsidR="0088063D" w:rsidRPr="00143686" w:rsidRDefault="0088063D" w:rsidP="00A62F69">
                    <w:pPr>
                      <w:pBdr>
                        <w:top w:val="single" w:sz="4" w:space="1" w:color="auto"/>
                      </w:pBdr>
                      <w:jc w:val="center"/>
                      <w:rPr>
                        <w:rFonts w:asciiTheme="minorHAnsi" w:hAnsiTheme="minorHAnsi"/>
                        <w:b/>
                        <w:sz w:val="16"/>
                      </w:rPr>
                    </w:pPr>
                    <w:r w:rsidRPr="00143686">
                      <w:rPr>
                        <w:rFonts w:asciiTheme="minorHAnsi" w:hAnsiTheme="minorHAnsi"/>
                        <w:b/>
                        <w:sz w:val="16"/>
                      </w:rPr>
                      <w:t>Zdravotnická záchranná služba Karlovarského kraje,</w:t>
                    </w:r>
                    <w:r>
                      <w:rPr>
                        <w:rFonts w:asciiTheme="minorHAnsi" w:hAnsiTheme="minorHAnsi"/>
                        <w:b/>
                        <w:sz w:val="16"/>
                      </w:rPr>
                      <w:t xml:space="preserve"> </w:t>
                    </w:r>
                    <w:r w:rsidRPr="00143686">
                      <w:rPr>
                        <w:rFonts w:asciiTheme="minorHAnsi" w:hAnsiTheme="minorHAnsi"/>
                        <w:b/>
                        <w:sz w:val="16"/>
                      </w:rPr>
                      <w:t>příspěvková organizace</w:t>
                    </w:r>
                  </w:p>
                  <w:p w14:paraId="580333BB" w14:textId="77777777" w:rsidR="0088063D" w:rsidRPr="00143686" w:rsidRDefault="0088063D" w:rsidP="00A62F69">
                    <w:pPr>
                      <w:jc w:val="center"/>
                      <w:rPr>
                        <w:rFonts w:asciiTheme="minorHAnsi" w:hAnsiTheme="minorHAnsi"/>
                        <w:sz w:val="16"/>
                      </w:rPr>
                    </w:pPr>
                    <w:r>
                      <w:rPr>
                        <w:rFonts w:asciiTheme="minorHAnsi" w:hAnsiTheme="minorHAnsi"/>
                        <w:sz w:val="16"/>
                      </w:rPr>
                      <w:t xml:space="preserve">Závodní 390/98c, 360 06 Karlovy Vary, </w:t>
                    </w:r>
                    <w:r w:rsidRPr="00143686">
                      <w:rPr>
                        <w:rFonts w:asciiTheme="minorHAnsi" w:hAnsiTheme="minorHAnsi"/>
                        <w:sz w:val="16"/>
                      </w:rPr>
                      <w:t>IČ: 00574660</w:t>
                    </w:r>
                  </w:p>
                  <w:p w14:paraId="0DE4711E" w14:textId="77777777" w:rsidR="0088063D" w:rsidRPr="00143686" w:rsidRDefault="0088063D" w:rsidP="00A62F69">
                    <w:pPr>
                      <w:jc w:val="center"/>
                      <w:rPr>
                        <w:rFonts w:asciiTheme="minorHAnsi" w:hAnsiTheme="minorHAnsi"/>
                        <w:sz w:val="16"/>
                      </w:rPr>
                    </w:pPr>
                    <w:r w:rsidRPr="00143686">
                      <w:rPr>
                        <w:rFonts w:asciiTheme="minorHAnsi" w:hAnsiTheme="minorHAnsi"/>
                        <w:sz w:val="16"/>
                      </w:rPr>
                      <w:t>e</w:t>
                    </w:r>
                    <w:r>
                      <w:rPr>
                        <w:rFonts w:asciiTheme="minorHAnsi" w:hAnsiTheme="minorHAnsi"/>
                        <w:sz w:val="16"/>
                      </w:rPr>
                      <w:t>-</w:t>
                    </w:r>
                    <w:r w:rsidRPr="00143686">
                      <w:rPr>
                        <w:rFonts w:asciiTheme="minorHAnsi" w:hAnsiTheme="minorHAnsi"/>
                        <w:sz w:val="16"/>
                      </w:rPr>
                      <w:t>mail:</w:t>
                    </w:r>
                    <w:r>
                      <w:rPr>
                        <w:rFonts w:asciiTheme="minorHAnsi" w:hAnsiTheme="minorHAnsi"/>
                        <w:sz w:val="16"/>
                      </w:rPr>
                      <w:t xml:space="preserve"> </w:t>
                    </w:r>
                    <w:r w:rsidRPr="00143686">
                      <w:rPr>
                        <w:rFonts w:asciiTheme="minorHAnsi" w:hAnsiTheme="minorHAnsi"/>
                        <w:sz w:val="16"/>
                      </w:rPr>
                      <w:t>sekretariat@zzskvk.cz</w:t>
                    </w:r>
                    <w:r>
                      <w:rPr>
                        <w:rFonts w:asciiTheme="minorHAnsi" w:hAnsiTheme="minorHAnsi"/>
                        <w:sz w:val="16"/>
                      </w:rPr>
                      <w:t xml:space="preserve">, tel: +420 353 362 520, </w:t>
                    </w:r>
                    <w:r w:rsidRPr="00143686">
                      <w:rPr>
                        <w:rFonts w:asciiTheme="minorHAnsi" w:hAnsiTheme="minorHAnsi"/>
                        <w:sz w:val="16"/>
                      </w:rPr>
                      <w:t>datová schránka: 7eumahf</w:t>
                    </w:r>
                  </w:p>
                  <w:p w14:paraId="0FD439C2" w14:textId="77777777" w:rsidR="0088063D" w:rsidRPr="007B3A27" w:rsidRDefault="0088063D" w:rsidP="00A62F69">
                    <w:pPr>
                      <w:jc w:val="center"/>
                      <w:rPr>
                        <w:rFonts w:asciiTheme="minorHAnsi" w:hAnsiTheme="minorHAnsi"/>
                        <w:sz w:val="16"/>
                      </w:rPr>
                    </w:pPr>
                    <w:r>
                      <w:rPr>
                        <w:rFonts w:asciiTheme="minorHAnsi" w:hAnsiTheme="minorHAnsi"/>
                        <w:sz w:val="16"/>
                      </w:rPr>
                      <w:t>http://www.zzskvk.cz</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E67ABA" w14:textId="77777777" w:rsidR="0088063D" w:rsidRDefault="0088063D" w:rsidP="00A62F69">
    <w:pPr>
      <w:contextualSpacing/>
      <w:rPr>
        <w:noProof/>
      </w:rPr>
    </w:pPr>
    <w:r>
      <w:rPr>
        <w:noProof/>
      </w:rPr>
      <mc:AlternateContent>
        <mc:Choice Requires="wps">
          <w:drawing>
            <wp:anchor distT="0" distB="0" distL="114300" distR="114300" simplePos="0" relativeHeight="251666432" behindDoc="0" locked="0" layoutInCell="1" allowOverlap="1" wp14:anchorId="658BCD9D" wp14:editId="3F5BEC15">
              <wp:simplePos x="0" y="0"/>
              <wp:positionH relativeFrom="column">
                <wp:posOffset>1895475</wp:posOffset>
              </wp:positionH>
              <wp:positionV relativeFrom="paragraph">
                <wp:posOffset>52705</wp:posOffset>
              </wp:positionV>
              <wp:extent cx="2365375" cy="729615"/>
              <wp:effectExtent l="0" t="0" r="0" b="0"/>
              <wp:wrapNone/>
              <wp:docPr id="7" name="Textové pol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65375" cy="72961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50432973" w14:textId="77777777" w:rsidR="0088063D" w:rsidRPr="00DE7DB8" w:rsidRDefault="0088063D" w:rsidP="00A62F69">
                          <w:pPr>
                            <w:jc w:val="center"/>
                            <w:rPr>
                              <w:rFonts w:asciiTheme="minorHAnsi" w:hAnsiTheme="minorHAnsi"/>
                              <w:b/>
                              <w:color w:val="C00000"/>
                              <w:sz w:val="18"/>
                            </w:rPr>
                          </w:pPr>
                          <w:r w:rsidRPr="00DE7DB8">
                            <w:rPr>
                              <w:rFonts w:asciiTheme="minorHAnsi" w:hAnsiTheme="minorHAnsi"/>
                              <w:b/>
                              <w:color w:val="C00000"/>
                              <w:sz w:val="18"/>
                            </w:rPr>
                            <w:t>www.zzskvk.cz</w:t>
                          </w:r>
                        </w:p>
                        <w:p w14:paraId="3B99F945" w14:textId="77777777" w:rsidR="0088063D" w:rsidRPr="007B3A27" w:rsidRDefault="0088063D" w:rsidP="00A62F69">
                          <w:pPr>
                            <w:rPr>
                              <w:rFonts w:asciiTheme="minorHAnsi" w:hAnsiTheme="minorHAnsi"/>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type w14:anchorId="658BCD9D" id="_x0000_t202" coordsize="21600,21600" o:spt="202" path="m,l,21600r21600,l21600,xe">
              <v:stroke joinstyle="miter"/>
              <v:path gradientshapeok="t" o:connecttype="rect"/>
            </v:shapetype>
            <v:shape id="Textové pole 7" o:spid="_x0000_s1033" type="#_x0000_t202" style="position:absolute;margin-left:149.25pt;margin-top:4.15pt;width:186.25pt;height:57.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" fillcolor="white [3201]" strokecolor="white [3212]" strokeweight=".5pt">
              <v:path arrowok="t"/>
              <v:textbox>
                <w:txbxContent>
                  <w:p w14:paraId="50432973" w14:textId="77777777" w:rsidR="0088063D" w:rsidRPr="00DE7DB8" w:rsidRDefault="0088063D" w:rsidP="00A62F69">
                    <w:pPr>
                      <w:jc w:val="center"/>
                      <w:rPr>
                        <w:rFonts w:asciiTheme="minorHAnsi" w:hAnsiTheme="minorHAnsi"/>
                        <w:b/>
                        <w:color w:val="C00000"/>
                        <w:sz w:val="18"/>
                      </w:rPr>
                    </w:pPr>
                    <w:r w:rsidRPr="00DE7DB8">
                      <w:rPr>
                        <w:rFonts w:asciiTheme="minorHAnsi" w:hAnsiTheme="minorHAnsi"/>
                        <w:b/>
                        <w:color w:val="C00000"/>
                        <w:sz w:val="18"/>
                      </w:rPr>
                      <w:t>www.zzskvk.cz</w:t>
                    </w:r>
                  </w:p>
                  <w:p w14:paraId="3B99F945" w14:textId="77777777" w:rsidR="0088063D" w:rsidRPr="007B3A27" w:rsidRDefault="0088063D" w:rsidP="00A62F69">
                    <w:pPr>
                      <w:rPr>
                        <w:rFonts w:asciiTheme="minorHAnsi" w:hAnsiTheme="minorHAnsi"/>
                        <w:sz w:val="16"/>
                      </w:rPr>
                    </w:pPr>
                  </w:p>
                </w:txbxContent>
              </v:textbox>
            </v:shape>
          </w:pict>
        </mc:Fallback>
      </mc:AlternateContent>
    </w:r>
    <w:r>
      <w:rPr>
        <w:rFonts w:asciiTheme="minorHAnsi" w:hAnsiTheme="minorHAnsi"/>
        <w:noProof/>
      </w:rPr>
      <mc:AlternateContent>
        <mc:Choice Requires="wps">
          <w:drawing>
            <wp:anchor distT="0" distB="0" distL="114300" distR="114300" simplePos="0" relativeHeight="251663360" behindDoc="0" locked="0" layoutInCell="1" allowOverlap="1" wp14:anchorId="447CB89F" wp14:editId="7FC3812D">
              <wp:simplePos x="0" y="0"/>
              <wp:positionH relativeFrom="column">
                <wp:posOffset>4251325</wp:posOffset>
              </wp:positionH>
              <wp:positionV relativeFrom="paragraph">
                <wp:posOffset>48260</wp:posOffset>
              </wp:positionV>
              <wp:extent cx="2442845" cy="688975"/>
              <wp:effectExtent l="0" t="0" r="0" b="0"/>
              <wp:wrapNone/>
              <wp:docPr id="3" name="Obdélník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42845" cy="6889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0AF86E6" w14:textId="77777777" w:rsidR="0088063D" w:rsidRPr="00DE7DB8" w:rsidRDefault="0088063D" w:rsidP="00A62F69">
                          <w:pPr>
                            <w:jc w:val="center"/>
                            <w:rPr>
                              <w:rFonts w:asciiTheme="minorHAnsi" w:hAnsiTheme="minorHAnsi"/>
                              <w:color w:val="1F497D" w:themeColor="text2"/>
                              <w:sz w:val="16"/>
                              <w:szCs w:val="16"/>
                            </w:rPr>
                          </w:pPr>
                          <w:r>
                            <w:rPr>
                              <w:rFonts w:asciiTheme="minorHAnsi" w:hAnsiTheme="minorHAnsi"/>
                              <w:color w:val="1F497D" w:themeColor="text2"/>
                              <w:sz w:val="16"/>
                              <w:szCs w:val="16"/>
                            </w:rPr>
                            <w:t>čl</w:t>
                          </w:r>
                          <w:r w:rsidRPr="00DE7DB8">
                            <w:rPr>
                              <w:rFonts w:asciiTheme="minorHAnsi" w:hAnsiTheme="minorHAnsi"/>
                              <w:color w:val="1F497D" w:themeColor="text2"/>
                              <w:sz w:val="16"/>
                              <w:szCs w:val="16"/>
                            </w:rPr>
                            <w:t>en Asociace zdravotnických záchranný</w:t>
                          </w:r>
                          <w:r>
                            <w:rPr>
                              <w:rFonts w:asciiTheme="minorHAnsi" w:hAnsiTheme="minorHAnsi"/>
                              <w:color w:val="1F497D" w:themeColor="text2"/>
                              <w:sz w:val="16"/>
                              <w:szCs w:val="16"/>
                            </w:rPr>
                            <w:t>ch</w:t>
                          </w:r>
                          <w:r w:rsidRPr="00DE7DB8">
                            <w:rPr>
                              <w:rFonts w:asciiTheme="minorHAnsi" w:hAnsiTheme="minorHAnsi"/>
                              <w:color w:val="1F497D" w:themeColor="text2"/>
                              <w:sz w:val="16"/>
                              <w:szCs w:val="16"/>
                            </w:rPr>
                            <w:t xml:space="preserve"> služeb ČR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rect w14:anchorId="447CB89F" id="Obdélník 3" o:spid="_x0000_s1034" style="position:absolute;margin-left:334.75pt;margin-top:3.8pt;width:192.35pt;height:5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" fillcolor="white [3212]" strokecolor="white [3212]" strokeweight="2pt">
              <v:path arrowok="t"/>
              <v:textbox>
                <w:txbxContent>
                  <w:p w14:paraId="20AF86E6" w14:textId="77777777" w:rsidR="0088063D" w:rsidRPr="00DE7DB8" w:rsidRDefault="0088063D" w:rsidP="00A62F69">
                    <w:pPr>
                      <w:jc w:val="center"/>
                      <w:rPr>
                        <w:rFonts w:asciiTheme="minorHAnsi" w:hAnsiTheme="minorHAnsi"/>
                        <w:color w:val="1F497D" w:themeColor="text2"/>
                        <w:sz w:val="16"/>
                        <w:szCs w:val="16"/>
                      </w:rPr>
                    </w:pPr>
                    <w:r>
                      <w:rPr>
                        <w:rFonts w:asciiTheme="minorHAnsi" w:hAnsiTheme="minorHAnsi"/>
                        <w:color w:val="1F497D" w:themeColor="text2"/>
                        <w:sz w:val="16"/>
                        <w:szCs w:val="16"/>
                      </w:rPr>
                      <w:t>čl</w:t>
                    </w:r>
                    <w:r w:rsidRPr="00DE7DB8">
                      <w:rPr>
                        <w:rFonts w:asciiTheme="minorHAnsi" w:hAnsiTheme="minorHAnsi"/>
                        <w:color w:val="1F497D" w:themeColor="text2"/>
                        <w:sz w:val="16"/>
                        <w:szCs w:val="16"/>
                      </w:rPr>
                      <w:t>en Asociace zdravotnických záchranný</w:t>
                    </w:r>
                    <w:r>
                      <w:rPr>
                        <w:rFonts w:asciiTheme="minorHAnsi" w:hAnsiTheme="minorHAnsi"/>
                        <w:color w:val="1F497D" w:themeColor="text2"/>
                        <w:sz w:val="16"/>
                        <w:szCs w:val="16"/>
                      </w:rPr>
                      <w:t>ch</w:t>
                    </w:r>
                    <w:r w:rsidRPr="00DE7DB8">
                      <w:rPr>
                        <w:rFonts w:asciiTheme="minorHAnsi" w:hAnsiTheme="minorHAnsi"/>
                        <w:color w:val="1F497D" w:themeColor="text2"/>
                        <w:sz w:val="16"/>
                        <w:szCs w:val="16"/>
                      </w:rPr>
                      <w:t xml:space="preserve"> služeb ČR</w:t>
                    </w:r>
                  </w:p>
                </w:txbxContent>
              </v:textbox>
            </v:rect>
          </w:pict>
        </mc:Fallback>
      </mc:AlternateContent>
    </w:r>
    <w:r>
      <w:rPr>
        <w:noProof/>
      </w:rPr>
      <mc:AlternateContent>
        <mc:Choice Requires="wps">
          <w:drawing>
            <wp:anchor distT="0" distB="0" distL="114300" distR="114300" simplePos="0" relativeHeight="251665408" behindDoc="0" locked="0" layoutInCell="1" allowOverlap="1" wp14:anchorId="0A3F9E40" wp14:editId="45A6BD50">
              <wp:simplePos x="0" y="0"/>
              <wp:positionH relativeFrom="column">
                <wp:posOffset>-694690</wp:posOffset>
              </wp:positionH>
              <wp:positionV relativeFrom="paragraph">
                <wp:posOffset>55245</wp:posOffset>
              </wp:positionV>
              <wp:extent cx="2410460" cy="729615"/>
              <wp:effectExtent l="0" t="0" r="8890" b="0"/>
              <wp:wrapNone/>
              <wp:docPr id="2" name="Textové pol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10460" cy="72961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3850570D" w14:textId="77777777" w:rsidR="0088063D" w:rsidRPr="007B3A27" w:rsidRDefault="0088063D" w:rsidP="00A62F69">
                          <w:pPr>
                            <w:jc w:val="center"/>
                            <w:rPr>
                              <w:rFonts w:asciiTheme="minorHAnsi" w:hAnsiTheme="minorHAnsi"/>
                              <w:b/>
                              <w:color w:val="C00000"/>
                              <w:sz w:val="16"/>
                            </w:rPr>
                          </w:pPr>
                          <w:r w:rsidRPr="007B3A27">
                            <w:rPr>
                              <w:rFonts w:asciiTheme="minorHAnsi" w:hAnsiTheme="minorHAnsi"/>
                              <w:b/>
                              <w:color w:val="C00000"/>
                              <w:sz w:val="16"/>
                            </w:rPr>
                            <w:t>Zdravotnická záchranná služba Karlovarského kraje,</w:t>
                          </w:r>
                        </w:p>
                        <w:p w14:paraId="7D284CF5" w14:textId="77777777" w:rsidR="0088063D" w:rsidRPr="007B3A27" w:rsidRDefault="0088063D" w:rsidP="00A62F69">
                          <w:pPr>
                            <w:jc w:val="center"/>
                            <w:rPr>
                              <w:rFonts w:asciiTheme="minorHAnsi" w:hAnsiTheme="minorHAnsi"/>
                              <w:b/>
                              <w:color w:val="C00000"/>
                              <w:sz w:val="16"/>
                            </w:rPr>
                          </w:pPr>
                          <w:r w:rsidRPr="007B3A27">
                            <w:rPr>
                              <w:rFonts w:asciiTheme="minorHAnsi" w:hAnsiTheme="minorHAnsi"/>
                              <w:b/>
                              <w:color w:val="C00000"/>
                              <w:sz w:val="16"/>
                            </w:rPr>
                            <w:t>příspěvková organizace</w:t>
                          </w:r>
                        </w:p>
                        <w:p w14:paraId="0E1D5EE6" w14:textId="77777777" w:rsidR="0088063D" w:rsidRDefault="0088063D" w:rsidP="00A62F69">
                          <w:pPr>
                            <w:jc w:val="center"/>
                            <w:rPr>
                              <w:rFonts w:asciiTheme="minorHAnsi" w:hAnsiTheme="minorHAnsi"/>
                              <w:sz w:val="16"/>
                            </w:rPr>
                          </w:pPr>
                          <w:r w:rsidRPr="007B3A27">
                            <w:rPr>
                              <w:rFonts w:asciiTheme="minorHAnsi" w:hAnsiTheme="minorHAnsi"/>
                              <w:sz w:val="16"/>
                            </w:rPr>
                            <w:t>IČ: 00574660</w:t>
                          </w:r>
                        </w:p>
                        <w:p w14:paraId="17CE55D4" w14:textId="77777777" w:rsidR="0088063D" w:rsidRDefault="0088063D" w:rsidP="00A62F69">
                          <w:pPr>
                            <w:jc w:val="center"/>
                            <w:rPr>
                              <w:rFonts w:asciiTheme="minorHAnsi" w:hAnsiTheme="minorHAnsi"/>
                              <w:sz w:val="16"/>
                            </w:rPr>
                          </w:pPr>
                          <w:r w:rsidRPr="007B3A27">
                            <w:rPr>
                              <w:rFonts w:asciiTheme="minorHAnsi" w:hAnsiTheme="minorHAnsi"/>
                              <w:sz w:val="16"/>
                            </w:rPr>
                            <w:t>sekretariat@zzskvk.cz</w:t>
                          </w:r>
                        </w:p>
                        <w:p w14:paraId="61BF694D" w14:textId="77777777" w:rsidR="0088063D" w:rsidRDefault="0088063D" w:rsidP="00A62F69">
                          <w:pPr>
                            <w:jc w:val="center"/>
                            <w:rPr>
                              <w:rFonts w:asciiTheme="minorHAnsi" w:hAnsiTheme="minorHAnsi"/>
                              <w:sz w:val="16"/>
                            </w:rPr>
                          </w:pPr>
                          <w:r>
                            <w:rPr>
                              <w:rFonts w:asciiTheme="minorHAnsi" w:hAnsiTheme="minorHAnsi"/>
                              <w:sz w:val="16"/>
                            </w:rPr>
                            <w:t>+</w:t>
                          </w:r>
                          <w:r w:rsidRPr="007B3A27">
                            <w:rPr>
                              <w:rFonts w:asciiTheme="minorHAnsi" w:hAnsiTheme="minorHAnsi"/>
                              <w:sz w:val="16"/>
                            </w:rPr>
                            <w:t xml:space="preserve"> </w:t>
                          </w:r>
                          <w:r>
                            <w:rPr>
                              <w:rFonts w:asciiTheme="minorHAnsi" w:hAnsiTheme="minorHAnsi"/>
                              <w:sz w:val="16"/>
                            </w:rPr>
                            <w:t>420 353 362 520</w:t>
                          </w:r>
                        </w:p>
                        <w:p w14:paraId="07378D29" w14:textId="77777777" w:rsidR="0088063D" w:rsidRPr="007B3A27" w:rsidRDefault="0088063D">
                          <w:pPr>
                            <w:rPr>
                              <w:rFonts w:asciiTheme="minorHAnsi" w:hAnsiTheme="minorHAnsi"/>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 w14:anchorId="0A3F9E40" id="_x0000_s1035" type="#_x0000_t202" style="position:absolute;margin-left:-54.7pt;margin-top:4.35pt;width:189.8pt;height:57.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" fillcolor="white [3201]" strokecolor="white [3212]" strokeweight=".5pt">
              <v:path arrowok="t"/>
              <v:textbox>
                <w:txbxContent>
                  <w:p w14:paraId="3850570D" w14:textId="77777777" w:rsidR="0088063D" w:rsidRPr="007B3A27" w:rsidRDefault="0088063D" w:rsidP="00A62F69">
                    <w:pPr>
                      <w:jc w:val="center"/>
                      <w:rPr>
                        <w:rFonts w:asciiTheme="minorHAnsi" w:hAnsiTheme="minorHAnsi"/>
                        <w:b/>
                        <w:color w:val="C00000"/>
                        <w:sz w:val="16"/>
                      </w:rPr>
                    </w:pPr>
                    <w:r w:rsidRPr="007B3A27">
                      <w:rPr>
                        <w:rFonts w:asciiTheme="minorHAnsi" w:hAnsiTheme="minorHAnsi"/>
                        <w:b/>
                        <w:color w:val="C00000"/>
                        <w:sz w:val="16"/>
                      </w:rPr>
                      <w:t>Zdravotnická záchranná služba Karlovarského kraje,</w:t>
                    </w:r>
                  </w:p>
                  <w:p w14:paraId="7D284CF5" w14:textId="77777777" w:rsidR="0088063D" w:rsidRPr="007B3A27" w:rsidRDefault="0088063D" w:rsidP="00A62F69">
                    <w:pPr>
                      <w:jc w:val="center"/>
                      <w:rPr>
                        <w:rFonts w:asciiTheme="minorHAnsi" w:hAnsiTheme="minorHAnsi"/>
                        <w:b/>
                        <w:color w:val="C00000"/>
                        <w:sz w:val="16"/>
                      </w:rPr>
                    </w:pPr>
                    <w:r w:rsidRPr="007B3A27">
                      <w:rPr>
                        <w:rFonts w:asciiTheme="minorHAnsi" w:hAnsiTheme="minorHAnsi"/>
                        <w:b/>
                        <w:color w:val="C00000"/>
                        <w:sz w:val="16"/>
                      </w:rPr>
                      <w:t>příspěvková organizace</w:t>
                    </w:r>
                  </w:p>
                  <w:p w14:paraId="0E1D5EE6" w14:textId="77777777" w:rsidR="0088063D" w:rsidRDefault="0088063D" w:rsidP="00A62F69">
                    <w:pPr>
                      <w:jc w:val="center"/>
                      <w:rPr>
                        <w:rFonts w:asciiTheme="minorHAnsi" w:hAnsiTheme="minorHAnsi"/>
                        <w:sz w:val="16"/>
                      </w:rPr>
                    </w:pPr>
                    <w:r w:rsidRPr="007B3A27">
                      <w:rPr>
                        <w:rFonts w:asciiTheme="minorHAnsi" w:hAnsiTheme="minorHAnsi"/>
                        <w:sz w:val="16"/>
                      </w:rPr>
                      <w:t>IČ: 00574660</w:t>
                    </w:r>
                  </w:p>
                  <w:p w14:paraId="17CE55D4" w14:textId="77777777" w:rsidR="0088063D" w:rsidRDefault="0088063D" w:rsidP="00A62F69">
                    <w:pPr>
                      <w:jc w:val="center"/>
                      <w:rPr>
                        <w:rFonts w:asciiTheme="minorHAnsi" w:hAnsiTheme="minorHAnsi"/>
                        <w:sz w:val="16"/>
                      </w:rPr>
                    </w:pPr>
                    <w:r w:rsidRPr="007B3A27">
                      <w:rPr>
                        <w:rFonts w:asciiTheme="minorHAnsi" w:hAnsiTheme="minorHAnsi"/>
                        <w:sz w:val="16"/>
                      </w:rPr>
                      <w:t>sekretariat@zzskvk.cz</w:t>
                    </w:r>
                  </w:p>
                  <w:p w14:paraId="61BF694D" w14:textId="77777777" w:rsidR="0088063D" w:rsidRDefault="0088063D" w:rsidP="00A62F69">
                    <w:pPr>
                      <w:jc w:val="center"/>
                      <w:rPr>
                        <w:rFonts w:asciiTheme="minorHAnsi" w:hAnsiTheme="minorHAnsi"/>
                        <w:sz w:val="16"/>
                      </w:rPr>
                    </w:pPr>
                    <w:r>
                      <w:rPr>
                        <w:rFonts w:asciiTheme="minorHAnsi" w:hAnsiTheme="minorHAnsi"/>
                        <w:sz w:val="16"/>
                      </w:rPr>
                      <w:t>+</w:t>
                    </w:r>
                    <w:r w:rsidRPr="007B3A27">
                      <w:rPr>
                        <w:rFonts w:asciiTheme="minorHAnsi" w:hAnsiTheme="minorHAnsi"/>
                        <w:sz w:val="16"/>
                      </w:rPr>
                      <w:t xml:space="preserve"> </w:t>
                    </w:r>
                    <w:r>
                      <w:rPr>
                        <w:rFonts w:asciiTheme="minorHAnsi" w:hAnsiTheme="minorHAnsi"/>
                        <w:sz w:val="16"/>
                      </w:rPr>
                      <w:t>420 353 362 520</w:t>
                    </w:r>
                  </w:p>
                  <w:p w14:paraId="07378D29" w14:textId="77777777" w:rsidR="0088063D" w:rsidRPr="007B3A27" w:rsidRDefault="0088063D">
                    <w:pPr>
                      <w:rPr>
                        <w:rFonts w:asciiTheme="minorHAnsi" w:hAnsiTheme="minorHAnsi"/>
                        <w:sz w:val="16"/>
                      </w:rPr>
                    </w:pPr>
                  </w:p>
                </w:txbxContent>
              </v:textbox>
            </v:shape>
          </w:pict>
        </mc:Fallback>
      </mc:AlternateContent>
    </w:r>
    <w:r>
      <w:rPr>
        <w:noProof/>
      </w:rPr>
      <w:drawing>
        <wp:anchor distT="0" distB="0" distL="114300" distR="114300" simplePos="0" relativeHeight="251662336" behindDoc="1" locked="0" layoutInCell="1" allowOverlap="1" wp14:anchorId="28B98B84" wp14:editId="712A1E8B">
          <wp:simplePos x="0" y="0"/>
          <wp:positionH relativeFrom="column">
            <wp:posOffset>-734060</wp:posOffset>
          </wp:positionH>
          <wp:positionV relativeFrom="paragraph">
            <wp:posOffset>-60315</wp:posOffset>
          </wp:positionV>
          <wp:extent cx="7571740" cy="129540"/>
          <wp:effectExtent l="0" t="0" r="0" b="3810"/>
          <wp:wrapNone/>
          <wp:docPr id="23" name="Obráze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extLst>
                      <a:ext uri="{28A0092B-C50C-407E-A947-70E740481C1C}">
                        <a14:useLocalDpi xmlns:a14="http://schemas.microsoft.com/office/drawing/2010/main" val="0"/>
                      </a:ext>
                    </a:extLst>
                  </a:blip>
                  <a:srcRect l="4265" t="66897" r="4040" b="30310"/>
                  <a:stretch/>
                </pic:blipFill>
                <pic:spPr bwMode="auto">
                  <a:xfrm>
                    <a:off x="0" y="0"/>
                    <a:ext cx="7571740" cy="129540"/>
                  </a:xfrm>
                  <a:prstGeom prst="rect">
                    <a:avLst/>
                  </a:prstGeom>
                  <a:ln>
                    <a:noFill/>
                  </a:ln>
                  <a:extLst>
                    <a:ext uri="{53640926-AAD7-44D8-BBD7-CCE9431645EC}">
                      <a14:shadowObscured xmlns:a14="http://schemas.microsoft.com/office/drawing/2010/main"/>
                    </a:ext>
                  </a:extLst>
                </pic:spPr>
              </pic:pic>
            </a:graphicData>
          </a:graphic>
        </wp:anchor>
      </w:drawing>
    </w:r>
  </w:p>
  <w:p w14:paraId="2AFF17ED" w14:textId="77777777" w:rsidR="0088063D" w:rsidRPr="00A51959" w:rsidRDefault="0088063D" w:rsidP="00A62F69">
    <w:pPr>
      <w:contextualSpacing/>
      <w:rPr>
        <w:rFonts w:ascii="Arial" w:hAnsi="Arial" w:cs="Arial"/>
        <w:b/>
        <w:color w:val="0070C0"/>
        <w:sz w:val="16"/>
        <w:szCs w:val="20"/>
      </w:rPr>
    </w:pPr>
    <w:r>
      <w:rPr>
        <w:noProof/>
      </w:rPr>
      <w:drawing>
        <wp:anchor distT="0" distB="0" distL="114300" distR="114300" simplePos="0" relativeHeight="251664384" behindDoc="0" locked="0" layoutInCell="1" allowOverlap="1" wp14:anchorId="77E2A14B" wp14:editId="4C52C28A">
          <wp:simplePos x="0" y="0"/>
          <wp:positionH relativeFrom="column">
            <wp:posOffset>5117202</wp:posOffset>
          </wp:positionH>
          <wp:positionV relativeFrom="paragraph">
            <wp:posOffset>54931</wp:posOffset>
          </wp:positionV>
          <wp:extent cx="830531" cy="504967"/>
          <wp:effectExtent l="0" t="0" r="8255" b="0"/>
          <wp:wrapNone/>
          <wp:docPr id="27" name="Obráze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ZZS.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38200" cy="509630"/>
                  </a:xfrm>
                  <a:prstGeom prst="rect">
                    <a:avLst/>
                  </a:prstGeom>
                </pic:spPr>
              </pic:pic>
            </a:graphicData>
          </a:graphic>
        </wp:anchor>
      </w:drawing>
    </w:r>
    <w:r w:rsidRPr="007B3A27">
      <w:rPr>
        <w:noProof/>
      </w:rPr>
      <w:drawing>
        <wp:anchor distT="0" distB="0" distL="114300" distR="114300" simplePos="0" relativeHeight="251668480" behindDoc="0" locked="0" layoutInCell="1" allowOverlap="1" wp14:anchorId="1DFE118F" wp14:editId="36F4643B">
          <wp:simplePos x="0" y="0"/>
          <wp:positionH relativeFrom="column">
            <wp:posOffset>2964815</wp:posOffset>
          </wp:positionH>
          <wp:positionV relativeFrom="paragraph">
            <wp:posOffset>179070</wp:posOffset>
          </wp:positionV>
          <wp:extent cx="224790" cy="224790"/>
          <wp:effectExtent l="0" t="0" r="3810" b="3810"/>
          <wp:wrapTight wrapText="bothSides">
            <wp:wrapPolygon edited="0">
              <wp:start x="0" y="0"/>
              <wp:lineTo x="0" y="20136"/>
              <wp:lineTo x="18305" y="20136"/>
              <wp:lineTo x="20136" y="16475"/>
              <wp:lineTo x="20136" y="1831"/>
              <wp:lineTo x="18305" y="0"/>
              <wp:lineTo x="0" y="0"/>
            </wp:wrapPolygon>
          </wp:wrapTight>
          <wp:docPr id="28" name="Obrázek 28" descr="Google+ - Zdravotnická záchranná služba Karlovarského kra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Google+ - Zdravotnická záchranná služba Karlovarského kraj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24790" cy="224790"/>
                  </a:xfrm>
                  <a:prstGeom prst="rect">
                    <a:avLst/>
                  </a:prstGeom>
                  <a:noFill/>
                  <a:ln>
                    <a:noFill/>
                  </a:ln>
                </pic:spPr>
              </pic:pic>
            </a:graphicData>
          </a:graphic>
        </wp:anchor>
      </w:drawing>
    </w:r>
    <w:r w:rsidRPr="007B3A27">
      <w:rPr>
        <w:noProof/>
      </w:rPr>
      <w:drawing>
        <wp:anchor distT="0" distB="0" distL="114300" distR="114300" simplePos="0" relativeHeight="251667456" behindDoc="0" locked="0" layoutInCell="1" allowOverlap="1" wp14:anchorId="58B5F7A2" wp14:editId="57E9F7A3">
          <wp:simplePos x="0" y="0"/>
          <wp:positionH relativeFrom="column">
            <wp:posOffset>2663825</wp:posOffset>
          </wp:positionH>
          <wp:positionV relativeFrom="paragraph">
            <wp:posOffset>165735</wp:posOffset>
          </wp:positionV>
          <wp:extent cx="224790" cy="224790"/>
          <wp:effectExtent l="0" t="0" r="3810" b="3810"/>
          <wp:wrapTight wrapText="bothSides">
            <wp:wrapPolygon edited="0">
              <wp:start x="0" y="0"/>
              <wp:lineTo x="0" y="20136"/>
              <wp:lineTo x="18305" y="20136"/>
              <wp:lineTo x="20136" y="18305"/>
              <wp:lineTo x="20136" y="0"/>
              <wp:lineTo x="0" y="0"/>
            </wp:wrapPolygon>
          </wp:wrapTight>
          <wp:docPr id="29" name="Obrázek 29" descr="Facebook - Zdravotnická záchranná služba Karlovarského kra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Facebook - Zdravotnická záchranná služba Karlovarského kraj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4790" cy="224790"/>
                  </a:xfrm>
                  <a:prstGeom prst="rect">
                    <a:avLst/>
                  </a:prstGeom>
                  <a:noFill/>
                  <a:ln>
                    <a:noFill/>
                  </a:ln>
                </pic:spPr>
              </pic:pic>
            </a:graphicData>
          </a:graphic>
        </wp:anchor>
      </w:drawing>
    </w:r>
    <w:r w:rsidRPr="007B3A27">
      <w:rPr>
        <w:noProof/>
      </w:rPr>
      <w:drawing>
        <wp:anchor distT="0" distB="0" distL="114300" distR="114300" simplePos="0" relativeHeight="251669504" behindDoc="0" locked="0" layoutInCell="1" allowOverlap="1" wp14:anchorId="45CE16BC" wp14:editId="0E4B0111">
          <wp:simplePos x="0" y="0"/>
          <wp:positionH relativeFrom="column">
            <wp:posOffset>3258185</wp:posOffset>
          </wp:positionH>
          <wp:positionV relativeFrom="paragraph">
            <wp:posOffset>165735</wp:posOffset>
          </wp:positionV>
          <wp:extent cx="224790" cy="224790"/>
          <wp:effectExtent l="0" t="0" r="3810" b="3810"/>
          <wp:wrapTight wrapText="bothSides">
            <wp:wrapPolygon edited="0">
              <wp:start x="0" y="0"/>
              <wp:lineTo x="0" y="18305"/>
              <wp:lineTo x="1831" y="20136"/>
              <wp:lineTo x="20136" y="20136"/>
              <wp:lineTo x="20136" y="0"/>
              <wp:lineTo x="0" y="0"/>
            </wp:wrapPolygon>
          </wp:wrapTight>
          <wp:docPr id="30" name="Obrázek 30" descr="Twitter - Zdravotnická záchranná služba Karlovarského kra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Twitter - Zdravotnická záchranná služba Karlovarského kraj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4790" cy="224790"/>
                  </a:xfrm>
                  <a:prstGeom prst="rect">
                    <a:avLst/>
                  </a:prstGeom>
                  <a:noFill/>
                  <a:ln>
                    <a:noFill/>
                  </a:ln>
                </pic:spPr>
              </pic:pic>
            </a:graphicData>
          </a:graphic>
        </wp:anchor>
      </w:drawing>
    </w:r>
    <w:r>
      <w:rPr>
        <w:rFonts w:ascii="Arial" w:hAnsi="Arial" w:cs="Arial"/>
        <w:noProof/>
        <w:color w:val="808080"/>
        <w:sz w:val="16"/>
        <w:szCs w:val="20"/>
      </w:rPr>
      <mc:AlternateContent>
        <mc:Choice Requires="wps">
          <w:drawing>
            <wp:anchor distT="0" distB="0" distL="114300" distR="114300" simplePos="0" relativeHeight="251661312" behindDoc="0" locked="0" layoutInCell="1" allowOverlap="1" wp14:anchorId="6E74A9B0" wp14:editId="0C9EADD7">
              <wp:simplePos x="0" y="0"/>
              <wp:positionH relativeFrom="column">
                <wp:posOffset>1981835</wp:posOffset>
              </wp:positionH>
              <wp:positionV relativeFrom="paragraph">
                <wp:posOffset>9947275</wp:posOffset>
              </wp:positionV>
              <wp:extent cx="2066925" cy="637540"/>
              <wp:effectExtent l="0" t="0" r="0" b="0"/>
              <wp:wrapNone/>
              <wp:docPr id="26" name="Textové pole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637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9485D9" w14:textId="77777777" w:rsidR="0088063D" w:rsidRPr="00471920" w:rsidRDefault="0088063D" w:rsidP="00A62F69">
                          <w:pPr>
                            <w:contextualSpacing/>
                            <w:rPr>
                              <w:rFonts w:ascii="Arial" w:hAnsi="Arial" w:cs="Arial"/>
                              <w:b/>
                              <w:color w:val="0070C0"/>
                              <w:sz w:val="16"/>
                              <w:szCs w:val="20"/>
                            </w:rPr>
                          </w:pPr>
                          <w:r w:rsidRPr="00471920">
                            <w:rPr>
                              <w:rFonts w:ascii="Arial" w:hAnsi="Arial" w:cs="Arial"/>
                              <w:b/>
                              <w:color w:val="0070C0"/>
                              <w:sz w:val="16"/>
                              <w:szCs w:val="20"/>
                            </w:rPr>
                            <w:t xml:space="preserve">Zdravotnická záchranná služba </w:t>
                          </w:r>
                        </w:p>
                        <w:p w14:paraId="1FDF9380" w14:textId="77777777" w:rsidR="0088063D" w:rsidRPr="00471920" w:rsidRDefault="0088063D" w:rsidP="00A62F69">
                          <w:pPr>
                            <w:contextualSpacing/>
                            <w:rPr>
                              <w:rFonts w:ascii="Arial" w:hAnsi="Arial" w:cs="Arial"/>
                              <w:b/>
                              <w:color w:val="0070C0"/>
                              <w:sz w:val="16"/>
                              <w:szCs w:val="20"/>
                            </w:rPr>
                          </w:pPr>
                          <w:r w:rsidRPr="00471920">
                            <w:rPr>
                              <w:rFonts w:ascii="Arial" w:hAnsi="Arial" w:cs="Arial"/>
                              <w:b/>
                              <w:color w:val="0070C0"/>
                              <w:sz w:val="16"/>
                              <w:szCs w:val="20"/>
                            </w:rPr>
                            <w:t>Karlovarského kraje</w:t>
                          </w:r>
                        </w:p>
                        <w:p w14:paraId="5F2A5BC8" w14:textId="77777777" w:rsidR="0088063D" w:rsidRPr="002C546A" w:rsidRDefault="0088063D" w:rsidP="00A62F69">
                          <w:pPr>
                            <w:contextualSpacing/>
                            <w:rPr>
                              <w:rFonts w:ascii="Arial" w:hAnsi="Arial" w:cs="Arial"/>
                              <w:color w:val="808080"/>
                              <w:sz w:val="16"/>
                              <w:szCs w:val="20"/>
                            </w:rPr>
                          </w:pPr>
                          <w:r w:rsidRPr="002C546A">
                            <w:rPr>
                              <w:rFonts w:ascii="Arial" w:hAnsi="Arial" w:cs="Arial"/>
                              <w:color w:val="808080"/>
                              <w:sz w:val="16"/>
                              <w:szCs w:val="20"/>
                            </w:rPr>
                            <w:t>příspěvková organizace</w:t>
                          </w:r>
                        </w:p>
                        <w:p w14:paraId="770FF007" w14:textId="77777777" w:rsidR="0088063D" w:rsidRPr="002C546A" w:rsidRDefault="0088063D" w:rsidP="00A62F69">
                          <w:pPr>
                            <w:contextualSpacing/>
                            <w:rPr>
                              <w:rFonts w:ascii="Arial" w:hAnsi="Arial" w:cs="Arial"/>
                              <w:color w:val="808080"/>
                              <w:sz w:val="16"/>
                              <w:szCs w:val="20"/>
                            </w:rPr>
                          </w:pPr>
                          <w:r w:rsidRPr="002C546A">
                            <w:rPr>
                              <w:rFonts w:ascii="Arial" w:hAnsi="Arial" w:cs="Arial"/>
                              <w:color w:val="808080"/>
                              <w:sz w:val="16"/>
                              <w:szCs w:val="20"/>
                            </w:rPr>
                            <w:t xml:space="preserve">Závodní </w:t>
                          </w:r>
                          <w:r>
                            <w:rPr>
                              <w:rFonts w:ascii="Arial" w:hAnsi="Arial" w:cs="Arial"/>
                              <w:color w:val="808080"/>
                              <w:sz w:val="16"/>
                              <w:szCs w:val="20"/>
                            </w:rPr>
                            <w:t>390/98C</w:t>
                          </w:r>
                          <w:r w:rsidRPr="002C546A">
                            <w:rPr>
                              <w:rFonts w:ascii="Arial" w:hAnsi="Arial" w:cs="Arial"/>
                              <w:color w:val="808080"/>
                              <w:sz w:val="16"/>
                              <w:szCs w:val="20"/>
                            </w:rPr>
                            <w:t>, 360 06 Karlovy Vary</w:t>
                          </w:r>
                        </w:p>
                        <w:p w14:paraId="39783DB8" w14:textId="77777777" w:rsidR="0088063D" w:rsidRPr="002C546A" w:rsidRDefault="0088063D" w:rsidP="00A62F69">
                          <w:pP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6E74A9B0" id="Textové pole 26" o:spid="_x0000_s1036" type="#_x0000_t202" style="position:absolute;margin-left:156.05pt;margin-top:783.25pt;width:162.75pt;height:50.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" stroked="f">
              <v:textbox>
                <w:txbxContent>
                  <w:p w14:paraId="1F9485D9" w14:textId="77777777" w:rsidR="0088063D" w:rsidRPr="00471920" w:rsidRDefault="0088063D" w:rsidP="00A62F69">
                    <w:pPr>
                      <w:contextualSpacing/>
                      <w:rPr>
                        <w:rFonts w:ascii="Arial" w:hAnsi="Arial" w:cs="Arial"/>
                        <w:b/>
                        <w:color w:val="0070C0"/>
                        <w:sz w:val="16"/>
                        <w:szCs w:val="20"/>
                      </w:rPr>
                    </w:pPr>
                    <w:r w:rsidRPr="00471920">
                      <w:rPr>
                        <w:rFonts w:ascii="Arial" w:hAnsi="Arial" w:cs="Arial"/>
                        <w:b/>
                        <w:color w:val="0070C0"/>
                        <w:sz w:val="16"/>
                        <w:szCs w:val="20"/>
                      </w:rPr>
                      <w:t xml:space="preserve">Zdravotnická záchranná služba </w:t>
                    </w:r>
                  </w:p>
                  <w:p w14:paraId="1FDF9380" w14:textId="77777777" w:rsidR="0088063D" w:rsidRPr="00471920" w:rsidRDefault="0088063D" w:rsidP="00A62F69">
                    <w:pPr>
                      <w:contextualSpacing/>
                      <w:rPr>
                        <w:rFonts w:ascii="Arial" w:hAnsi="Arial" w:cs="Arial"/>
                        <w:b/>
                        <w:color w:val="0070C0"/>
                        <w:sz w:val="16"/>
                        <w:szCs w:val="20"/>
                      </w:rPr>
                    </w:pPr>
                    <w:r w:rsidRPr="00471920">
                      <w:rPr>
                        <w:rFonts w:ascii="Arial" w:hAnsi="Arial" w:cs="Arial"/>
                        <w:b/>
                        <w:color w:val="0070C0"/>
                        <w:sz w:val="16"/>
                        <w:szCs w:val="20"/>
                      </w:rPr>
                      <w:t>Karlovarského kraje</w:t>
                    </w:r>
                  </w:p>
                  <w:p w14:paraId="5F2A5BC8" w14:textId="77777777" w:rsidR="0088063D" w:rsidRPr="002C546A" w:rsidRDefault="0088063D" w:rsidP="00A62F69">
                    <w:pPr>
                      <w:contextualSpacing/>
                      <w:rPr>
                        <w:rFonts w:ascii="Arial" w:hAnsi="Arial" w:cs="Arial"/>
                        <w:color w:val="808080"/>
                        <w:sz w:val="16"/>
                        <w:szCs w:val="20"/>
                      </w:rPr>
                    </w:pPr>
                    <w:r w:rsidRPr="002C546A">
                      <w:rPr>
                        <w:rFonts w:ascii="Arial" w:hAnsi="Arial" w:cs="Arial"/>
                        <w:color w:val="808080"/>
                        <w:sz w:val="16"/>
                        <w:szCs w:val="20"/>
                      </w:rPr>
                      <w:t>příspěvková organizace</w:t>
                    </w:r>
                  </w:p>
                  <w:p w14:paraId="770FF007" w14:textId="77777777" w:rsidR="0088063D" w:rsidRPr="002C546A" w:rsidRDefault="0088063D" w:rsidP="00A62F69">
                    <w:pPr>
                      <w:contextualSpacing/>
                      <w:rPr>
                        <w:rFonts w:ascii="Arial" w:hAnsi="Arial" w:cs="Arial"/>
                        <w:color w:val="808080"/>
                        <w:sz w:val="16"/>
                        <w:szCs w:val="20"/>
                      </w:rPr>
                    </w:pPr>
                    <w:r w:rsidRPr="002C546A">
                      <w:rPr>
                        <w:rFonts w:ascii="Arial" w:hAnsi="Arial" w:cs="Arial"/>
                        <w:color w:val="808080"/>
                        <w:sz w:val="16"/>
                        <w:szCs w:val="20"/>
                      </w:rPr>
                      <w:t xml:space="preserve">Závodní </w:t>
                    </w:r>
                    <w:r>
                      <w:rPr>
                        <w:rFonts w:ascii="Arial" w:hAnsi="Arial" w:cs="Arial"/>
                        <w:color w:val="808080"/>
                        <w:sz w:val="16"/>
                        <w:szCs w:val="20"/>
                      </w:rPr>
                      <w:t>390/98C</w:t>
                    </w:r>
                    <w:r w:rsidRPr="002C546A">
                      <w:rPr>
                        <w:rFonts w:ascii="Arial" w:hAnsi="Arial" w:cs="Arial"/>
                        <w:color w:val="808080"/>
                        <w:sz w:val="16"/>
                        <w:szCs w:val="20"/>
                      </w:rPr>
                      <w:t>, 360 06 Karlovy Vary</w:t>
                    </w:r>
                  </w:p>
                  <w:p w14:paraId="39783DB8" w14:textId="77777777" w:rsidR="0088063D" w:rsidRPr="002C546A" w:rsidRDefault="0088063D" w:rsidP="00A62F69">
                    <w:pPr>
                      <w:rPr>
                        <w:sz w:val="16"/>
                      </w:rPr>
                    </w:pPr>
                  </w:p>
                </w:txbxContent>
              </v:textbox>
            </v:shape>
          </w:pict>
        </mc:Fallback>
      </mc:AlternateContent>
    </w:r>
    <w:r>
      <w:rPr>
        <w:rFonts w:ascii="Arial" w:hAnsi="Arial" w:cs="Arial"/>
        <w:noProof/>
        <w:color w:val="808080"/>
        <w:sz w:val="16"/>
        <w:szCs w:val="20"/>
      </w:rPr>
      <mc:AlternateContent>
        <mc:Choice Requires="wps">
          <w:drawing>
            <wp:anchor distT="0" distB="0" distL="114300" distR="114300" simplePos="0" relativeHeight="251660288" behindDoc="0" locked="0" layoutInCell="1" allowOverlap="1" wp14:anchorId="3E7FCFF9" wp14:editId="485A4625">
              <wp:simplePos x="0" y="0"/>
              <wp:positionH relativeFrom="column">
                <wp:posOffset>1981835</wp:posOffset>
              </wp:positionH>
              <wp:positionV relativeFrom="paragraph">
                <wp:posOffset>9947275</wp:posOffset>
              </wp:positionV>
              <wp:extent cx="2066925" cy="637540"/>
              <wp:effectExtent l="0" t="0" r="0" b="0"/>
              <wp:wrapNone/>
              <wp:docPr id="25" name="Textové pole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637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29A26A" w14:textId="77777777" w:rsidR="0088063D" w:rsidRPr="00471920" w:rsidRDefault="0088063D" w:rsidP="00A62F69">
                          <w:pPr>
                            <w:contextualSpacing/>
                            <w:rPr>
                              <w:rFonts w:ascii="Arial" w:hAnsi="Arial" w:cs="Arial"/>
                              <w:b/>
                              <w:color w:val="0070C0"/>
                              <w:sz w:val="16"/>
                              <w:szCs w:val="20"/>
                            </w:rPr>
                          </w:pPr>
                          <w:r w:rsidRPr="00471920">
                            <w:rPr>
                              <w:rFonts w:ascii="Arial" w:hAnsi="Arial" w:cs="Arial"/>
                              <w:b/>
                              <w:color w:val="0070C0"/>
                              <w:sz w:val="16"/>
                              <w:szCs w:val="20"/>
                            </w:rPr>
                            <w:t xml:space="preserve">Zdravotnická záchranná služba </w:t>
                          </w:r>
                        </w:p>
                        <w:p w14:paraId="1548B5F8" w14:textId="77777777" w:rsidR="0088063D" w:rsidRPr="00471920" w:rsidRDefault="0088063D" w:rsidP="00A62F69">
                          <w:pPr>
                            <w:contextualSpacing/>
                            <w:rPr>
                              <w:rFonts w:ascii="Arial" w:hAnsi="Arial" w:cs="Arial"/>
                              <w:b/>
                              <w:color w:val="0070C0"/>
                              <w:sz w:val="16"/>
                              <w:szCs w:val="20"/>
                            </w:rPr>
                          </w:pPr>
                          <w:r w:rsidRPr="00471920">
                            <w:rPr>
                              <w:rFonts w:ascii="Arial" w:hAnsi="Arial" w:cs="Arial"/>
                              <w:b/>
                              <w:color w:val="0070C0"/>
                              <w:sz w:val="16"/>
                              <w:szCs w:val="20"/>
                            </w:rPr>
                            <w:t>Karlovarského kraje</w:t>
                          </w:r>
                        </w:p>
                        <w:p w14:paraId="2179AF6E" w14:textId="77777777" w:rsidR="0088063D" w:rsidRPr="002C546A" w:rsidRDefault="0088063D" w:rsidP="00A62F69">
                          <w:pPr>
                            <w:contextualSpacing/>
                            <w:rPr>
                              <w:rFonts w:ascii="Arial" w:hAnsi="Arial" w:cs="Arial"/>
                              <w:color w:val="808080"/>
                              <w:sz w:val="16"/>
                              <w:szCs w:val="20"/>
                            </w:rPr>
                          </w:pPr>
                          <w:r w:rsidRPr="002C546A">
                            <w:rPr>
                              <w:rFonts w:ascii="Arial" w:hAnsi="Arial" w:cs="Arial"/>
                              <w:color w:val="808080"/>
                              <w:sz w:val="16"/>
                              <w:szCs w:val="20"/>
                            </w:rPr>
                            <w:t>příspěvková organizace</w:t>
                          </w:r>
                        </w:p>
                        <w:p w14:paraId="544BDB9D" w14:textId="77777777" w:rsidR="0088063D" w:rsidRPr="002C546A" w:rsidRDefault="0088063D" w:rsidP="00A62F69">
                          <w:pPr>
                            <w:contextualSpacing/>
                            <w:rPr>
                              <w:rFonts w:ascii="Arial" w:hAnsi="Arial" w:cs="Arial"/>
                              <w:color w:val="808080"/>
                              <w:sz w:val="16"/>
                              <w:szCs w:val="20"/>
                            </w:rPr>
                          </w:pPr>
                          <w:r w:rsidRPr="002C546A">
                            <w:rPr>
                              <w:rFonts w:ascii="Arial" w:hAnsi="Arial" w:cs="Arial"/>
                              <w:color w:val="808080"/>
                              <w:sz w:val="16"/>
                              <w:szCs w:val="20"/>
                            </w:rPr>
                            <w:t xml:space="preserve">Závodní </w:t>
                          </w:r>
                          <w:r>
                            <w:rPr>
                              <w:rFonts w:ascii="Arial" w:hAnsi="Arial" w:cs="Arial"/>
                              <w:color w:val="808080"/>
                              <w:sz w:val="16"/>
                              <w:szCs w:val="20"/>
                            </w:rPr>
                            <w:t>390/98C</w:t>
                          </w:r>
                          <w:r w:rsidRPr="002C546A">
                            <w:rPr>
                              <w:rFonts w:ascii="Arial" w:hAnsi="Arial" w:cs="Arial"/>
                              <w:color w:val="808080"/>
                              <w:sz w:val="16"/>
                              <w:szCs w:val="20"/>
                            </w:rPr>
                            <w:t>, 360 06 Karlovy Vary</w:t>
                          </w:r>
                        </w:p>
                        <w:p w14:paraId="7D34E8E7" w14:textId="77777777" w:rsidR="0088063D" w:rsidRPr="002C546A" w:rsidRDefault="0088063D" w:rsidP="00A62F69">
                          <w:pP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3E7FCFF9" id="Textové pole 25" o:spid="_x0000_s1037" type="#_x0000_t202" style="position:absolute;margin-left:156.05pt;margin-top:783.25pt;width:162.75pt;height:50.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" stroked="f">
              <v:textbox>
                <w:txbxContent>
                  <w:p w14:paraId="6129A26A" w14:textId="77777777" w:rsidR="0088063D" w:rsidRPr="00471920" w:rsidRDefault="0088063D" w:rsidP="00A62F69">
                    <w:pPr>
                      <w:contextualSpacing/>
                      <w:rPr>
                        <w:rFonts w:ascii="Arial" w:hAnsi="Arial" w:cs="Arial"/>
                        <w:b/>
                        <w:color w:val="0070C0"/>
                        <w:sz w:val="16"/>
                        <w:szCs w:val="20"/>
                      </w:rPr>
                    </w:pPr>
                    <w:r w:rsidRPr="00471920">
                      <w:rPr>
                        <w:rFonts w:ascii="Arial" w:hAnsi="Arial" w:cs="Arial"/>
                        <w:b/>
                        <w:color w:val="0070C0"/>
                        <w:sz w:val="16"/>
                        <w:szCs w:val="20"/>
                      </w:rPr>
                      <w:t xml:space="preserve">Zdravotnická záchranná služba </w:t>
                    </w:r>
                  </w:p>
                  <w:p w14:paraId="1548B5F8" w14:textId="77777777" w:rsidR="0088063D" w:rsidRPr="00471920" w:rsidRDefault="0088063D" w:rsidP="00A62F69">
                    <w:pPr>
                      <w:contextualSpacing/>
                      <w:rPr>
                        <w:rFonts w:ascii="Arial" w:hAnsi="Arial" w:cs="Arial"/>
                        <w:b/>
                        <w:color w:val="0070C0"/>
                        <w:sz w:val="16"/>
                        <w:szCs w:val="20"/>
                      </w:rPr>
                    </w:pPr>
                    <w:r w:rsidRPr="00471920">
                      <w:rPr>
                        <w:rFonts w:ascii="Arial" w:hAnsi="Arial" w:cs="Arial"/>
                        <w:b/>
                        <w:color w:val="0070C0"/>
                        <w:sz w:val="16"/>
                        <w:szCs w:val="20"/>
                      </w:rPr>
                      <w:t>Karlovarského kraje</w:t>
                    </w:r>
                  </w:p>
                  <w:p w14:paraId="2179AF6E" w14:textId="77777777" w:rsidR="0088063D" w:rsidRPr="002C546A" w:rsidRDefault="0088063D" w:rsidP="00A62F69">
                    <w:pPr>
                      <w:contextualSpacing/>
                      <w:rPr>
                        <w:rFonts w:ascii="Arial" w:hAnsi="Arial" w:cs="Arial"/>
                        <w:color w:val="808080"/>
                        <w:sz w:val="16"/>
                        <w:szCs w:val="20"/>
                      </w:rPr>
                    </w:pPr>
                    <w:r w:rsidRPr="002C546A">
                      <w:rPr>
                        <w:rFonts w:ascii="Arial" w:hAnsi="Arial" w:cs="Arial"/>
                        <w:color w:val="808080"/>
                        <w:sz w:val="16"/>
                        <w:szCs w:val="20"/>
                      </w:rPr>
                      <w:t>příspěvková organizace</w:t>
                    </w:r>
                  </w:p>
                  <w:p w14:paraId="544BDB9D" w14:textId="77777777" w:rsidR="0088063D" w:rsidRPr="002C546A" w:rsidRDefault="0088063D" w:rsidP="00A62F69">
                    <w:pPr>
                      <w:contextualSpacing/>
                      <w:rPr>
                        <w:rFonts w:ascii="Arial" w:hAnsi="Arial" w:cs="Arial"/>
                        <w:color w:val="808080"/>
                        <w:sz w:val="16"/>
                        <w:szCs w:val="20"/>
                      </w:rPr>
                    </w:pPr>
                    <w:r w:rsidRPr="002C546A">
                      <w:rPr>
                        <w:rFonts w:ascii="Arial" w:hAnsi="Arial" w:cs="Arial"/>
                        <w:color w:val="808080"/>
                        <w:sz w:val="16"/>
                        <w:szCs w:val="20"/>
                      </w:rPr>
                      <w:t xml:space="preserve">Závodní </w:t>
                    </w:r>
                    <w:r>
                      <w:rPr>
                        <w:rFonts w:ascii="Arial" w:hAnsi="Arial" w:cs="Arial"/>
                        <w:color w:val="808080"/>
                        <w:sz w:val="16"/>
                        <w:szCs w:val="20"/>
                      </w:rPr>
                      <w:t>390/98C</w:t>
                    </w:r>
                    <w:r w:rsidRPr="002C546A">
                      <w:rPr>
                        <w:rFonts w:ascii="Arial" w:hAnsi="Arial" w:cs="Arial"/>
                        <w:color w:val="808080"/>
                        <w:sz w:val="16"/>
                        <w:szCs w:val="20"/>
                      </w:rPr>
                      <w:t>, 360 06 Karlovy Vary</w:t>
                    </w:r>
                  </w:p>
                  <w:p w14:paraId="7D34E8E7" w14:textId="77777777" w:rsidR="0088063D" w:rsidRPr="002C546A" w:rsidRDefault="0088063D" w:rsidP="00A62F69">
                    <w:pPr>
                      <w:rPr>
                        <w:sz w:val="16"/>
                      </w:rPr>
                    </w:pPr>
                  </w:p>
                </w:txbxContent>
              </v:textbox>
            </v:shape>
          </w:pict>
        </mc:Fallback>
      </mc:AlternateContent>
    </w:r>
    <w:r>
      <w:rPr>
        <w:rFonts w:ascii="Arial" w:hAnsi="Arial" w:cs="Arial"/>
        <w:noProof/>
        <w:color w:val="808080"/>
        <w:sz w:val="16"/>
        <w:szCs w:val="20"/>
      </w:rPr>
      <mc:AlternateContent>
        <mc:Choice Requires="wps">
          <w:drawing>
            <wp:anchor distT="0" distB="0" distL="114300" distR="114300" simplePos="0" relativeHeight="251659264" behindDoc="0" locked="0" layoutInCell="1" allowOverlap="1" wp14:anchorId="4A41C63E" wp14:editId="585F1954">
              <wp:simplePos x="0" y="0"/>
              <wp:positionH relativeFrom="column">
                <wp:posOffset>1981835</wp:posOffset>
              </wp:positionH>
              <wp:positionV relativeFrom="paragraph">
                <wp:posOffset>9947275</wp:posOffset>
              </wp:positionV>
              <wp:extent cx="2066925" cy="637540"/>
              <wp:effectExtent l="0" t="0" r="0" b="0"/>
              <wp:wrapNone/>
              <wp:docPr id="24" name="Textové pole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637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08CBFF" w14:textId="77777777" w:rsidR="0088063D" w:rsidRPr="00471920" w:rsidRDefault="0088063D" w:rsidP="00A62F69">
                          <w:pPr>
                            <w:contextualSpacing/>
                            <w:rPr>
                              <w:rFonts w:ascii="Arial" w:hAnsi="Arial" w:cs="Arial"/>
                              <w:b/>
                              <w:color w:val="0070C0"/>
                              <w:sz w:val="16"/>
                              <w:szCs w:val="20"/>
                            </w:rPr>
                          </w:pPr>
                          <w:r w:rsidRPr="00471920">
                            <w:rPr>
                              <w:rFonts w:ascii="Arial" w:hAnsi="Arial" w:cs="Arial"/>
                              <w:b/>
                              <w:color w:val="0070C0"/>
                              <w:sz w:val="16"/>
                              <w:szCs w:val="20"/>
                            </w:rPr>
                            <w:t xml:space="preserve">Zdravotnická záchranná služba </w:t>
                          </w:r>
                        </w:p>
                        <w:p w14:paraId="2686A811" w14:textId="77777777" w:rsidR="0088063D" w:rsidRPr="00471920" w:rsidRDefault="0088063D" w:rsidP="00A62F69">
                          <w:pPr>
                            <w:contextualSpacing/>
                            <w:rPr>
                              <w:rFonts w:ascii="Arial" w:hAnsi="Arial" w:cs="Arial"/>
                              <w:b/>
                              <w:color w:val="0070C0"/>
                              <w:sz w:val="16"/>
                              <w:szCs w:val="20"/>
                            </w:rPr>
                          </w:pPr>
                          <w:r w:rsidRPr="00471920">
                            <w:rPr>
                              <w:rFonts w:ascii="Arial" w:hAnsi="Arial" w:cs="Arial"/>
                              <w:b/>
                              <w:color w:val="0070C0"/>
                              <w:sz w:val="16"/>
                              <w:szCs w:val="20"/>
                            </w:rPr>
                            <w:t>Karlovarského kraje</w:t>
                          </w:r>
                        </w:p>
                        <w:p w14:paraId="16EA5106" w14:textId="77777777" w:rsidR="0088063D" w:rsidRPr="002C546A" w:rsidRDefault="0088063D" w:rsidP="00A62F69">
                          <w:pPr>
                            <w:contextualSpacing/>
                            <w:rPr>
                              <w:rFonts w:ascii="Arial" w:hAnsi="Arial" w:cs="Arial"/>
                              <w:color w:val="808080"/>
                              <w:sz w:val="16"/>
                              <w:szCs w:val="20"/>
                            </w:rPr>
                          </w:pPr>
                          <w:r w:rsidRPr="002C546A">
                            <w:rPr>
                              <w:rFonts w:ascii="Arial" w:hAnsi="Arial" w:cs="Arial"/>
                              <w:color w:val="808080"/>
                              <w:sz w:val="16"/>
                              <w:szCs w:val="20"/>
                            </w:rPr>
                            <w:t>příspěvková organizace</w:t>
                          </w:r>
                        </w:p>
                        <w:p w14:paraId="36330A2E" w14:textId="77777777" w:rsidR="0088063D" w:rsidRPr="002C546A" w:rsidRDefault="0088063D" w:rsidP="00A62F69">
                          <w:pPr>
                            <w:contextualSpacing/>
                            <w:rPr>
                              <w:rFonts w:ascii="Arial" w:hAnsi="Arial" w:cs="Arial"/>
                              <w:color w:val="808080"/>
                              <w:sz w:val="16"/>
                              <w:szCs w:val="20"/>
                            </w:rPr>
                          </w:pPr>
                          <w:r w:rsidRPr="002C546A">
                            <w:rPr>
                              <w:rFonts w:ascii="Arial" w:hAnsi="Arial" w:cs="Arial"/>
                              <w:color w:val="808080"/>
                              <w:sz w:val="16"/>
                              <w:szCs w:val="20"/>
                            </w:rPr>
                            <w:t xml:space="preserve">Závodní </w:t>
                          </w:r>
                          <w:r>
                            <w:rPr>
                              <w:rFonts w:ascii="Arial" w:hAnsi="Arial" w:cs="Arial"/>
                              <w:color w:val="808080"/>
                              <w:sz w:val="16"/>
                              <w:szCs w:val="20"/>
                            </w:rPr>
                            <w:t>390/98C</w:t>
                          </w:r>
                          <w:r w:rsidRPr="002C546A">
                            <w:rPr>
                              <w:rFonts w:ascii="Arial" w:hAnsi="Arial" w:cs="Arial"/>
                              <w:color w:val="808080"/>
                              <w:sz w:val="16"/>
                              <w:szCs w:val="20"/>
                            </w:rPr>
                            <w:t>, 360 06 Karlovy Vary</w:t>
                          </w:r>
                        </w:p>
                        <w:p w14:paraId="5F1A46A0" w14:textId="77777777" w:rsidR="0088063D" w:rsidRPr="002C546A" w:rsidRDefault="0088063D" w:rsidP="00A62F69">
                          <w:pP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4A41C63E" id="Textové pole 24" o:spid="_x0000_s1038" type="#_x0000_t202" style="position:absolute;margin-left:156.05pt;margin-top:783.25pt;width:162.75pt;height:5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" stroked="f">
              <v:textbox>
                <w:txbxContent>
                  <w:p w14:paraId="0208CBFF" w14:textId="77777777" w:rsidR="0088063D" w:rsidRPr="00471920" w:rsidRDefault="0088063D" w:rsidP="00A62F69">
                    <w:pPr>
                      <w:contextualSpacing/>
                      <w:rPr>
                        <w:rFonts w:ascii="Arial" w:hAnsi="Arial" w:cs="Arial"/>
                        <w:b/>
                        <w:color w:val="0070C0"/>
                        <w:sz w:val="16"/>
                        <w:szCs w:val="20"/>
                      </w:rPr>
                    </w:pPr>
                    <w:r w:rsidRPr="00471920">
                      <w:rPr>
                        <w:rFonts w:ascii="Arial" w:hAnsi="Arial" w:cs="Arial"/>
                        <w:b/>
                        <w:color w:val="0070C0"/>
                        <w:sz w:val="16"/>
                        <w:szCs w:val="20"/>
                      </w:rPr>
                      <w:t xml:space="preserve">Zdravotnická záchranná služba </w:t>
                    </w:r>
                  </w:p>
                  <w:p w14:paraId="2686A811" w14:textId="77777777" w:rsidR="0088063D" w:rsidRPr="00471920" w:rsidRDefault="0088063D" w:rsidP="00A62F69">
                    <w:pPr>
                      <w:contextualSpacing/>
                      <w:rPr>
                        <w:rFonts w:ascii="Arial" w:hAnsi="Arial" w:cs="Arial"/>
                        <w:b/>
                        <w:color w:val="0070C0"/>
                        <w:sz w:val="16"/>
                        <w:szCs w:val="20"/>
                      </w:rPr>
                    </w:pPr>
                    <w:r w:rsidRPr="00471920">
                      <w:rPr>
                        <w:rFonts w:ascii="Arial" w:hAnsi="Arial" w:cs="Arial"/>
                        <w:b/>
                        <w:color w:val="0070C0"/>
                        <w:sz w:val="16"/>
                        <w:szCs w:val="20"/>
                      </w:rPr>
                      <w:t>Karlovarského kraje</w:t>
                    </w:r>
                  </w:p>
                  <w:p w14:paraId="16EA5106" w14:textId="77777777" w:rsidR="0088063D" w:rsidRPr="002C546A" w:rsidRDefault="0088063D" w:rsidP="00A62F69">
                    <w:pPr>
                      <w:contextualSpacing/>
                      <w:rPr>
                        <w:rFonts w:ascii="Arial" w:hAnsi="Arial" w:cs="Arial"/>
                        <w:color w:val="808080"/>
                        <w:sz w:val="16"/>
                        <w:szCs w:val="20"/>
                      </w:rPr>
                    </w:pPr>
                    <w:r w:rsidRPr="002C546A">
                      <w:rPr>
                        <w:rFonts w:ascii="Arial" w:hAnsi="Arial" w:cs="Arial"/>
                        <w:color w:val="808080"/>
                        <w:sz w:val="16"/>
                        <w:szCs w:val="20"/>
                      </w:rPr>
                      <w:t>příspěvková organizace</w:t>
                    </w:r>
                  </w:p>
                  <w:p w14:paraId="36330A2E" w14:textId="77777777" w:rsidR="0088063D" w:rsidRPr="002C546A" w:rsidRDefault="0088063D" w:rsidP="00A62F69">
                    <w:pPr>
                      <w:contextualSpacing/>
                      <w:rPr>
                        <w:rFonts w:ascii="Arial" w:hAnsi="Arial" w:cs="Arial"/>
                        <w:color w:val="808080"/>
                        <w:sz w:val="16"/>
                        <w:szCs w:val="20"/>
                      </w:rPr>
                    </w:pPr>
                    <w:r w:rsidRPr="002C546A">
                      <w:rPr>
                        <w:rFonts w:ascii="Arial" w:hAnsi="Arial" w:cs="Arial"/>
                        <w:color w:val="808080"/>
                        <w:sz w:val="16"/>
                        <w:szCs w:val="20"/>
                      </w:rPr>
                      <w:t xml:space="preserve">Závodní </w:t>
                    </w:r>
                    <w:r>
                      <w:rPr>
                        <w:rFonts w:ascii="Arial" w:hAnsi="Arial" w:cs="Arial"/>
                        <w:color w:val="808080"/>
                        <w:sz w:val="16"/>
                        <w:szCs w:val="20"/>
                      </w:rPr>
                      <w:t>390/98C</w:t>
                    </w:r>
                    <w:r w:rsidRPr="002C546A">
                      <w:rPr>
                        <w:rFonts w:ascii="Arial" w:hAnsi="Arial" w:cs="Arial"/>
                        <w:color w:val="808080"/>
                        <w:sz w:val="16"/>
                        <w:szCs w:val="20"/>
                      </w:rPr>
                      <w:t>, 360 06 Karlovy Vary</w:t>
                    </w:r>
                  </w:p>
                  <w:p w14:paraId="5F1A46A0" w14:textId="77777777" w:rsidR="0088063D" w:rsidRPr="002C546A" w:rsidRDefault="0088063D" w:rsidP="00A62F69">
                    <w:pPr>
                      <w:rPr>
                        <w:sz w:val="16"/>
                      </w:rPr>
                    </w:pP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B05D0B" w14:textId="77777777" w:rsidR="0088063D" w:rsidRDefault="0088063D">
    <w:pPr>
      <w:pStyle w:val="Zpat"/>
    </w:pPr>
    <w:r>
      <w:rPr>
        <w:noProof/>
        <w:lang w:eastAsia="cs-CZ"/>
      </w:rPr>
      <mc:AlternateContent>
        <mc:Choice Requires="wps">
          <w:drawing>
            <wp:anchor distT="0" distB="0" distL="114300" distR="114300" simplePos="0" relativeHeight="251671552" behindDoc="0" locked="0" layoutInCell="1" allowOverlap="1" wp14:anchorId="07C16247" wp14:editId="20E3F504">
              <wp:simplePos x="0" y="0"/>
              <wp:positionH relativeFrom="column">
                <wp:posOffset>394335</wp:posOffset>
              </wp:positionH>
              <wp:positionV relativeFrom="paragraph">
                <wp:posOffset>-85090</wp:posOffset>
              </wp:positionV>
              <wp:extent cx="5029200" cy="729615"/>
              <wp:effectExtent l="0" t="0" r="0" b="0"/>
              <wp:wrapNone/>
              <wp:docPr id="6" name="Textové pol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29200" cy="72961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39DA566A" w14:textId="77777777" w:rsidR="0088063D" w:rsidRPr="00143686" w:rsidRDefault="0088063D" w:rsidP="00A62F69">
                          <w:pPr>
                            <w:pBdr>
                              <w:top w:val="single" w:sz="4" w:space="1" w:color="auto"/>
                            </w:pBdr>
                            <w:jc w:val="center"/>
                            <w:rPr>
                              <w:rFonts w:asciiTheme="minorHAnsi" w:hAnsiTheme="minorHAnsi"/>
                              <w:b/>
                              <w:sz w:val="16"/>
                            </w:rPr>
                          </w:pPr>
                          <w:r w:rsidRPr="00143686">
                            <w:rPr>
                              <w:rFonts w:asciiTheme="minorHAnsi" w:hAnsiTheme="minorHAnsi"/>
                              <w:b/>
                              <w:sz w:val="16"/>
                            </w:rPr>
                            <w:t>Zdravotnická záchranná služba Karlovarského kraje,</w:t>
                          </w:r>
                          <w:r>
                            <w:rPr>
                              <w:rFonts w:asciiTheme="minorHAnsi" w:hAnsiTheme="minorHAnsi"/>
                              <w:b/>
                              <w:sz w:val="16"/>
                            </w:rPr>
                            <w:t xml:space="preserve"> </w:t>
                          </w:r>
                          <w:r w:rsidRPr="00143686">
                            <w:rPr>
                              <w:rFonts w:asciiTheme="minorHAnsi" w:hAnsiTheme="minorHAnsi"/>
                              <w:b/>
                              <w:sz w:val="16"/>
                            </w:rPr>
                            <w:t>příspěvková organizace</w:t>
                          </w:r>
                        </w:p>
                        <w:p w14:paraId="0831E033" w14:textId="77777777" w:rsidR="0088063D" w:rsidRPr="00143686" w:rsidRDefault="0088063D" w:rsidP="00A62F69">
                          <w:pPr>
                            <w:jc w:val="center"/>
                            <w:rPr>
                              <w:rFonts w:asciiTheme="minorHAnsi" w:hAnsiTheme="minorHAnsi"/>
                              <w:sz w:val="16"/>
                            </w:rPr>
                          </w:pPr>
                          <w:r>
                            <w:rPr>
                              <w:rFonts w:asciiTheme="minorHAnsi" w:hAnsiTheme="minorHAnsi"/>
                              <w:sz w:val="16"/>
                            </w:rPr>
                            <w:t xml:space="preserve">Závodní 390/98c, 360 06 Karlovy Vary, </w:t>
                          </w:r>
                          <w:r w:rsidRPr="00143686">
                            <w:rPr>
                              <w:rFonts w:asciiTheme="minorHAnsi" w:hAnsiTheme="minorHAnsi"/>
                              <w:sz w:val="16"/>
                            </w:rPr>
                            <w:t>IČ: 00574660</w:t>
                          </w:r>
                        </w:p>
                        <w:p w14:paraId="7C72C723" w14:textId="77777777" w:rsidR="0088063D" w:rsidRPr="00143686" w:rsidRDefault="0088063D" w:rsidP="00A62F69">
                          <w:pPr>
                            <w:jc w:val="center"/>
                            <w:rPr>
                              <w:rFonts w:asciiTheme="minorHAnsi" w:hAnsiTheme="minorHAnsi"/>
                              <w:sz w:val="16"/>
                            </w:rPr>
                          </w:pPr>
                          <w:r w:rsidRPr="00143686">
                            <w:rPr>
                              <w:rFonts w:asciiTheme="minorHAnsi" w:hAnsiTheme="minorHAnsi"/>
                              <w:sz w:val="16"/>
                            </w:rPr>
                            <w:t>e</w:t>
                          </w:r>
                          <w:r>
                            <w:rPr>
                              <w:rFonts w:asciiTheme="minorHAnsi" w:hAnsiTheme="minorHAnsi"/>
                              <w:sz w:val="16"/>
                            </w:rPr>
                            <w:t>-</w:t>
                          </w:r>
                          <w:r w:rsidRPr="00143686">
                            <w:rPr>
                              <w:rFonts w:asciiTheme="minorHAnsi" w:hAnsiTheme="minorHAnsi"/>
                              <w:sz w:val="16"/>
                            </w:rPr>
                            <w:t>mail:</w:t>
                          </w:r>
                          <w:r>
                            <w:rPr>
                              <w:rFonts w:asciiTheme="minorHAnsi" w:hAnsiTheme="minorHAnsi"/>
                              <w:sz w:val="16"/>
                            </w:rPr>
                            <w:t xml:space="preserve"> </w:t>
                          </w:r>
                          <w:r w:rsidRPr="00143686">
                            <w:rPr>
                              <w:rFonts w:asciiTheme="minorHAnsi" w:hAnsiTheme="minorHAnsi"/>
                              <w:sz w:val="16"/>
                            </w:rPr>
                            <w:t>sekretariat@zzskvk.cz</w:t>
                          </w:r>
                          <w:r>
                            <w:rPr>
                              <w:rFonts w:asciiTheme="minorHAnsi" w:hAnsiTheme="minorHAnsi"/>
                              <w:sz w:val="16"/>
                            </w:rPr>
                            <w:t xml:space="preserve">, tel: +420 353 362 520, </w:t>
                          </w:r>
                          <w:r w:rsidRPr="00143686">
                            <w:rPr>
                              <w:rFonts w:asciiTheme="minorHAnsi" w:hAnsiTheme="minorHAnsi"/>
                              <w:sz w:val="16"/>
                            </w:rPr>
                            <w:t>datová schránka: 7eumahf</w:t>
                          </w:r>
                        </w:p>
                        <w:p w14:paraId="5A4E75E9" w14:textId="77777777" w:rsidR="0088063D" w:rsidRPr="007B3A27" w:rsidRDefault="0088063D" w:rsidP="00A62F69">
                          <w:pPr>
                            <w:jc w:val="center"/>
                            <w:rPr>
                              <w:rFonts w:asciiTheme="minorHAnsi" w:hAnsiTheme="minorHAnsi"/>
                              <w:sz w:val="16"/>
                            </w:rPr>
                          </w:pPr>
                          <w:r>
                            <w:rPr>
                              <w:rFonts w:asciiTheme="minorHAnsi" w:hAnsiTheme="minorHAnsi"/>
                              <w:sz w:val="16"/>
                            </w:rPr>
                            <w:t>http://www.zzskvk.cz</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type w14:anchorId="07C16247" id="_x0000_t202" coordsize="21600,21600" o:spt="202" path="m,l,21600r21600,l21600,xe">
              <v:stroke joinstyle="miter"/>
              <v:path gradientshapeok="t" o:connecttype="rect"/>
            </v:shapetype>
            <v:shape id="_x0000_s1039" type="#_x0000_t202" style="position:absolute;margin-left:31.05pt;margin-top:-6.7pt;width:396pt;height:57.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" fillcolor="white [3201]" strokecolor="white [3212]" strokeweight=".5pt">
              <v:path arrowok="t"/>
              <v:textbox>
                <w:txbxContent>
                  <w:p w14:paraId="39DA566A" w14:textId="77777777" w:rsidR="0088063D" w:rsidRPr="00143686" w:rsidRDefault="0088063D" w:rsidP="00A62F69">
                    <w:pPr>
                      <w:pBdr>
                        <w:top w:val="single" w:sz="4" w:space="1" w:color="auto"/>
                      </w:pBdr>
                      <w:jc w:val="center"/>
                      <w:rPr>
                        <w:rFonts w:asciiTheme="minorHAnsi" w:hAnsiTheme="minorHAnsi"/>
                        <w:b/>
                        <w:sz w:val="16"/>
                      </w:rPr>
                    </w:pPr>
                    <w:r w:rsidRPr="00143686">
                      <w:rPr>
                        <w:rFonts w:asciiTheme="minorHAnsi" w:hAnsiTheme="minorHAnsi"/>
                        <w:b/>
                        <w:sz w:val="16"/>
                      </w:rPr>
                      <w:t>Zdravotnická záchranná služba Karlovarského kraje,</w:t>
                    </w:r>
                    <w:r>
                      <w:rPr>
                        <w:rFonts w:asciiTheme="minorHAnsi" w:hAnsiTheme="minorHAnsi"/>
                        <w:b/>
                        <w:sz w:val="16"/>
                      </w:rPr>
                      <w:t xml:space="preserve"> </w:t>
                    </w:r>
                    <w:r w:rsidRPr="00143686">
                      <w:rPr>
                        <w:rFonts w:asciiTheme="minorHAnsi" w:hAnsiTheme="minorHAnsi"/>
                        <w:b/>
                        <w:sz w:val="16"/>
                      </w:rPr>
                      <w:t>příspěvková organizace</w:t>
                    </w:r>
                  </w:p>
                  <w:p w14:paraId="0831E033" w14:textId="77777777" w:rsidR="0088063D" w:rsidRPr="00143686" w:rsidRDefault="0088063D" w:rsidP="00A62F69">
                    <w:pPr>
                      <w:jc w:val="center"/>
                      <w:rPr>
                        <w:rFonts w:asciiTheme="minorHAnsi" w:hAnsiTheme="minorHAnsi"/>
                        <w:sz w:val="16"/>
                      </w:rPr>
                    </w:pPr>
                    <w:r>
                      <w:rPr>
                        <w:rFonts w:asciiTheme="minorHAnsi" w:hAnsiTheme="minorHAnsi"/>
                        <w:sz w:val="16"/>
                      </w:rPr>
                      <w:t xml:space="preserve">Závodní 390/98c, 360 06 Karlovy Vary, </w:t>
                    </w:r>
                    <w:r w:rsidRPr="00143686">
                      <w:rPr>
                        <w:rFonts w:asciiTheme="minorHAnsi" w:hAnsiTheme="minorHAnsi"/>
                        <w:sz w:val="16"/>
                      </w:rPr>
                      <w:t>IČ: 00574660</w:t>
                    </w:r>
                  </w:p>
                  <w:p w14:paraId="7C72C723" w14:textId="77777777" w:rsidR="0088063D" w:rsidRPr="00143686" w:rsidRDefault="0088063D" w:rsidP="00A62F69">
                    <w:pPr>
                      <w:jc w:val="center"/>
                      <w:rPr>
                        <w:rFonts w:asciiTheme="minorHAnsi" w:hAnsiTheme="minorHAnsi"/>
                        <w:sz w:val="16"/>
                      </w:rPr>
                    </w:pPr>
                    <w:r w:rsidRPr="00143686">
                      <w:rPr>
                        <w:rFonts w:asciiTheme="minorHAnsi" w:hAnsiTheme="minorHAnsi"/>
                        <w:sz w:val="16"/>
                      </w:rPr>
                      <w:t>e</w:t>
                    </w:r>
                    <w:r>
                      <w:rPr>
                        <w:rFonts w:asciiTheme="minorHAnsi" w:hAnsiTheme="minorHAnsi"/>
                        <w:sz w:val="16"/>
                      </w:rPr>
                      <w:t>-</w:t>
                    </w:r>
                    <w:r w:rsidRPr="00143686">
                      <w:rPr>
                        <w:rFonts w:asciiTheme="minorHAnsi" w:hAnsiTheme="minorHAnsi"/>
                        <w:sz w:val="16"/>
                      </w:rPr>
                      <w:t>mail:</w:t>
                    </w:r>
                    <w:r>
                      <w:rPr>
                        <w:rFonts w:asciiTheme="minorHAnsi" w:hAnsiTheme="minorHAnsi"/>
                        <w:sz w:val="16"/>
                      </w:rPr>
                      <w:t xml:space="preserve"> </w:t>
                    </w:r>
                    <w:r w:rsidRPr="00143686">
                      <w:rPr>
                        <w:rFonts w:asciiTheme="minorHAnsi" w:hAnsiTheme="minorHAnsi"/>
                        <w:sz w:val="16"/>
                      </w:rPr>
                      <w:t>sekretariat@zzskvk.cz</w:t>
                    </w:r>
                    <w:r>
                      <w:rPr>
                        <w:rFonts w:asciiTheme="minorHAnsi" w:hAnsiTheme="minorHAnsi"/>
                        <w:sz w:val="16"/>
                      </w:rPr>
                      <w:t xml:space="preserve">, tel: +420 353 362 520, </w:t>
                    </w:r>
                    <w:r w:rsidRPr="00143686">
                      <w:rPr>
                        <w:rFonts w:asciiTheme="minorHAnsi" w:hAnsiTheme="minorHAnsi"/>
                        <w:sz w:val="16"/>
                      </w:rPr>
                      <w:t>datová schránka: 7eumahf</w:t>
                    </w:r>
                  </w:p>
                  <w:p w14:paraId="5A4E75E9" w14:textId="77777777" w:rsidR="0088063D" w:rsidRPr="007B3A27" w:rsidRDefault="0088063D" w:rsidP="00A62F69">
                    <w:pPr>
                      <w:jc w:val="center"/>
                      <w:rPr>
                        <w:rFonts w:asciiTheme="minorHAnsi" w:hAnsiTheme="minorHAnsi"/>
                        <w:sz w:val="16"/>
                      </w:rPr>
                    </w:pPr>
                    <w:r>
                      <w:rPr>
                        <w:rFonts w:asciiTheme="minorHAnsi" w:hAnsiTheme="minorHAnsi"/>
                        <w:sz w:val="16"/>
                      </w:rPr>
                      <w:t>http://www.zzskvk.cz</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A4EE2B" w14:textId="77777777" w:rsidR="00F86096" w:rsidRDefault="00F86096">
      <w:r>
        <w:separator/>
      </w:r>
    </w:p>
  </w:footnote>
  <w:footnote w:type="continuationSeparator" w:id="0">
    <w:p w14:paraId="08EE51CA" w14:textId="77777777" w:rsidR="00F86096" w:rsidRDefault="00F860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7069E1" w14:textId="77777777" w:rsidR="0088063D" w:rsidRDefault="0088063D" w:rsidP="00A62F69">
    <w:pPr>
      <w:pStyle w:val="Zhlav"/>
    </w:pPr>
  </w:p>
  <w:p w14:paraId="239ABF6C" w14:textId="77777777" w:rsidR="0088063D" w:rsidRDefault="0088063D" w:rsidP="00A62F69">
    <w:pPr>
      <w:pStyle w:val="Zhlav"/>
      <w:pBdr>
        <w:bottom w:val="single" w:sz="4" w:space="1" w:color="auto"/>
      </w:pBdr>
      <w:rPr>
        <w:rFonts w:ascii="Times New Roman" w:hAnsi="Times New Roman" w:cs="Times New Roman"/>
        <w:noProof/>
        <w:lang w:eastAsia="cs-CZ"/>
      </w:rPr>
    </w:pPr>
  </w:p>
  <w:p w14:paraId="02AE4E42" w14:textId="3E9DFC83" w:rsidR="0088063D" w:rsidRPr="005E5EB5" w:rsidRDefault="0088063D" w:rsidP="00A62F69">
    <w:pPr>
      <w:pStyle w:val="Zhlav"/>
      <w:pBdr>
        <w:bottom w:val="single" w:sz="4" w:space="1" w:color="auto"/>
      </w:pBdr>
      <w:rPr>
        <w:rFonts w:ascii="Times New Roman" w:hAnsi="Times New Roman" w:cs="Times New Roman"/>
        <w:noProof/>
        <w:sz w:val="20"/>
        <w:lang w:eastAsia="cs-CZ"/>
      </w:rPr>
    </w:pPr>
    <w:r>
      <w:rPr>
        <w:rFonts w:ascii="Times New Roman" w:hAnsi="Times New Roman" w:cs="Times New Roman"/>
        <w:noProof/>
        <w:sz w:val="20"/>
        <w:lang w:eastAsia="cs-CZ"/>
      </w:rPr>
      <w:t xml:space="preserve">Zadávací podmínky – veřejná zakázka malého rozsahu v otevřeném řízení s výzvou </w:t>
    </w:r>
    <w:r w:rsidRPr="005E5EB5">
      <w:rPr>
        <w:rFonts w:ascii="Times New Roman" w:hAnsi="Times New Roman" w:cs="Times New Roman"/>
        <w:noProof/>
        <w:sz w:val="20"/>
        <w:lang w:eastAsia="cs-CZ"/>
      </w:rPr>
      <w:t xml:space="preserve"> – </w:t>
    </w:r>
    <w:r>
      <w:rPr>
        <w:rFonts w:ascii="Times New Roman" w:hAnsi="Times New Roman" w:cs="Times New Roman"/>
        <w:noProof/>
        <w:sz w:val="20"/>
        <w:lang w:eastAsia="cs-CZ"/>
      </w:rPr>
      <w:t>Záložní zdravotnické operační středisko ZZS KVK</w:t>
    </w:r>
    <w:r>
      <w:rPr>
        <w:rFonts w:ascii="Times New Roman" w:hAnsi="Times New Roman" w:cs="Times New Roman"/>
        <w:noProof/>
        <w:sz w:val="20"/>
        <w:lang w:eastAsia="cs-CZ"/>
      </w:rPr>
      <w:tab/>
    </w:r>
    <w:r>
      <w:rPr>
        <w:rFonts w:ascii="Times New Roman" w:hAnsi="Times New Roman" w:cs="Times New Roman"/>
        <w:noProof/>
        <w:sz w:val="20"/>
        <w:lang w:eastAsia="cs-CZ"/>
      </w:rPr>
      <w:tab/>
    </w:r>
    <w:r w:rsidRPr="005E5EB5">
      <w:rPr>
        <w:rFonts w:ascii="Times New Roman" w:hAnsi="Times New Roman" w:cs="Times New Roman"/>
        <w:noProof/>
        <w:sz w:val="20"/>
        <w:lang w:eastAsia="cs-CZ"/>
      </w:rPr>
      <w:t xml:space="preserve">strana: </w:t>
    </w:r>
    <w:r w:rsidRPr="005E5EB5">
      <w:rPr>
        <w:rFonts w:ascii="Times New Roman" w:hAnsi="Times New Roman" w:cs="Times New Roman"/>
        <w:noProof/>
        <w:sz w:val="20"/>
        <w:lang w:eastAsia="cs-CZ"/>
      </w:rPr>
      <w:fldChar w:fldCharType="begin"/>
    </w:r>
    <w:r w:rsidRPr="005E5EB5">
      <w:rPr>
        <w:rFonts w:ascii="Times New Roman" w:hAnsi="Times New Roman" w:cs="Times New Roman"/>
        <w:noProof/>
        <w:sz w:val="20"/>
        <w:lang w:eastAsia="cs-CZ"/>
      </w:rPr>
      <w:instrText xml:space="preserve"> PAGE   \* MERGEFORMAT </w:instrText>
    </w:r>
    <w:r w:rsidRPr="005E5EB5">
      <w:rPr>
        <w:rFonts w:ascii="Times New Roman" w:hAnsi="Times New Roman" w:cs="Times New Roman"/>
        <w:noProof/>
        <w:sz w:val="20"/>
        <w:lang w:eastAsia="cs-CZ"/>
      </w:rPr>
      <w:fldChar w:fldCharType="separate"/>
    </w:r>
    <w:r w:rsidR="004B0B8A">
      <w:rPr>
        <w:rFonts w:ascii="Times New Roman" w:hAnsi="Times New Roman" w:cs="Times New Roman"/>
        <w:noProof/>
        <w:sz w:val="20"/>
        <w:lang w:eastAsia="cs-CZ"/>
      </w:rPr>
      <w:t>16</w:t>
    </w:r>
    <w:r w:rsidRPr="005E5EB5">
      <w:rPr>
        <w:rFonts w:ascii="Times New Roman" w:hAnsi="Times New Roman" w:cs="Times New Roman"/>
        <w:noProof/>
        <w:sz w:val="20"/>
        <w:lang w:eastAsia="cs-CZ"/>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92EE43" w14:textId="77777777" w:rsidR="0088063D" w:rsidRDefault="0088063D">
    <w:pPr>
      <w:pStyle w:val="Zhlav"/>
    </w:pPr>
    <w:r w:rsidRPr="005E5EB5">
      <w:rPr>
        <w:noProof/>
        <w:lang w:eastAsia="cs-CZ"/>
      </w:rPr>
      <w:drawing>
        <wp:anchor distT="0" distB="0" distL="114300" distR="114300" simplePos="0" relativeHeight="251684864" behindDoc="0" locked="0" layoutInCell="1" allowOverlap="1" wp14:anchorId="7D57E7F4" wp14:editId="306A7AA5">
          <wp:simplePos x="0" y="0"/>
          <wp:positionH relativeFrom="column">
            <wp:posOffset>-300990</wp:posOffset>
          </wp:positionH>
          <wp:positionV relativeFrom="paragraph">
            <wp:posOffset>190500</wp:posOffset>
          </wp:positionV>
          <wp:extent cx="7334250" cy="762000"/>
          <wp:effectExtent l="0" t="0" r="0" b="0"/>
          <wp:wrapNone/>
          <wp:docPr id="18" name="Obráze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extLst>
                      <a:ext uri="{28A0092B-C50C-407E-A947-70E740481C1C}">
                        <a14:useLocalDpi xmlns:a14="http://schemas.microsoft.com/office/drawing/2010/main" val="0"/>
                      </a:ext>
                    </a:extLst>
                  </a:blip>
                  <a:srcRect l="4265" t="25518" r="2683" b="57241"/>
                  <a:stretch/>
                </pic:blipFill>
                <pic:spPr bwMode="auto">
                  <a:xfrm>
                    <a:off x="0" y="0"/>
                    <a:ext cx="7338060" cy="763905"/>
                  </a:xfrm>
                  <a:prstGeom prst="rect">
                    <a:avLst/>
                  </a:prstGeom>
                  <a:ln>
                    <a:noFill/>
                  </a:ln>
                  <a:extLst>
                    <a:ext uri="{53640926-AAD7-44D8-BBD7-CCE9431645EC}">
                      <a14:shadowObscured xmlns:a14="http://schemas.microsoft.com/office/drawing/2010/main"/>
                    </a:ext>
                  </a:extLst>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AFEC28" w14:textId="77777777" w:rsidR="0088063D" w:rsidRDefault="0088063D" w:rsidP="00A62F69">
    <w:pPr>
      <w:pStyle w:val="Zhlav"/>
    </w:pPr>
  </w:p>
  <w:p w14:paraId="5903A694" w14:textId="77777777" w:rsidR="0088063D" w:rsidRDefault="0088063D" w:rsidP="00A62F69">
    <w:pPr>
      <w:pStyle w:val="Zhlav"/>
      <w:pBdr>
        <w:bottom w:val="single" w:sz="4" w:space="1" w:color="auto"/>
      </w:pBdr>
      <w:rPr>
        <w:rFonts w:ascii="Times New Roman" w:hAnsi="Times New Roman" w:cs="Times New Roman"/>
        <w:noProof/>
        <w:lang w:eastAsia="cs-CZ"/>
      </w:rPr>
    </w:pPr>
  </w:p>
  <w:p w14:paraId="7C1A52C1" w14:textId="77777777" w:rsidR="0088063D" w:rsidRPr="005E5EB5" w:rsidRDefault="0088063D" w:rsidP="00A62F69">
    <w:pPr>
      <w:pStyle w:val="Zhlav"/>
      <w:pBdr>
        <w:bottom w:val="single" w:sz="4" w:space="1" w:color="auto"/>
      </w:pBdr>
      <w:rPr>
        <w:rFonts w:ascii="Times New Roman" w:hAnsi="Times New Roman" w:cs="Times New Roman"/>
        <w:noProof/>
        <w:sz w:val="20"/>
        <w:lang w:eastAsia="cs-CZ"/>
      </w:rPr>
    </w:pPr>
    <w:r>
      <w:rPr>
        <w:rFonts w:ascii="Times New Roman" w:hAnsi="Times New Roman" w:cs="Times New Roman"/>
        <w:noProof/>
        <w:sz w:val="20"/>
        <w:lang w:eastAsia="cs-CZ"/>
      </w:rPr>
      <w:t xml:space="preserve">Zadávací podmínky – veřejná zakázka malého rozsahu v otevřeném řízení s výzvou </w:t>
    </w:r>
    <w:r w:rsidRPr="005E5EB5">
      <w:rPr>
        <w:rFonts w:ascii="Times New Roman" w:hAnsi="Times New Roman" w:cs="Times New Roman"/>
        <w:noProof/>
        <w:sz w:val="20"/>
        <w:lang w:eastAsia="cs-CZ"/>
      </w:rPr>
      <w:t xml:space="preserve"> – </w:t>
    </w:r>
    <w:r>
      <w:rPr>
        <w:rFonts w:ascii="Times New Roman" w:hAnsi="Times New Roman" w:cs="Times New Roman"/>
        <w:noProof/>
        <w:sz w:val="20"/>
        <w:lang w:eastAsia="cs-CZ"/>
      </w:rPr>
      <w:t>Záložní zdravotnické operační středisko ZZS KVK</w:t>
    </w:r>
    <w:r>
      <w:rPr>
        <w:rFonts w:ascii="Times New Roman" w:hAnsi="Times New Roman" w:cs="Times New Roman"/>
        <w:noProof/>
        <w:sz w:val="20"/>
        <w:lang w:eastAsia="cs-CZ"/>
      </w:rPr>
      <w:tab/>
    </w:r>
    <w:r>
      <w:rPr>
        <w:rFonts w:ascii="Times New Roman" w:hAnsi="Times New Roman" w:cs="Times New Roman"/>
        <w:noProof/>
        <w:sz w:val="20"/>
        <w:lang w:eastAsia="cs-CZ"/>
      </w:rPr>
      <w:tab/>
    </w:r>
    <w:r w:rsidRPr="005E5EB5">
      <w:rPr>
        <w:rFonts w:ascii="Times New Roman" w:hAnsi="Times New Roman" w:cs="Times New Roman"/>
        <w:noProof/>
        <w:sz w:val="20"/>
        <w:lang w:eastAsia="cs-CZ"/>
      </w:rPr>
      <w:t xml:space="preserve">strana: </w:t>
    </w:r>
    <w:r w:rsidRPr="005E5EB5">
      <w:rPr>
        <w:rFonts w:ascii="Times New Roman" w:hAnsi="Times New Roman" w:cs="Times New Roman"/>
        <w:noProof/>
        <w:sz w:val="20"/>
        <w:lang w:eastAsia="cs-CZ"/>
      </w:rPr>
      <w:fldChar w:fldCharType="begin"/>
    </w:r>
    <w:r w:rsidRPr="005E5EB5">
      <w:rPr>
        <w:rFonts w:ascii="Times New Roman" w:hAnsi="Times New Roman" w:cs="Times New Roman"/>
        <w:noProof/>
        <w:sz w:val="20"/>
        <w:lang w:eastAsia="cs-CZ"/>
      </w:rPr>
      <w:instrText xml:space="preserve"> PAGE   \* MERGEFORMAT </w:instrText>
    </w:r>
    <w:r w:rsidRPr="005E5EB5">
      <w:rPr>
        <w:rFonts w:ascii="Times New Roman" w:hAnsi="Times New Roman" w:cs="Times New Roman"/>
        <w:noProof/>
        <w:sz w:val="20"/>
        <w:lang w:eastAsia="cs-CZ"/>
      </w:rPr>
      <w:fldChar w:fldCharType="separate"/>
    </w:r>
    <w:r w:rsidR="004B0B8A">
      <w:rPr>
        <w:rFonts w:ascii="Times New Roman" w:hAnsi="Times New Roman" w:cs="Times New Roman"/>
        <w:noProof/>
        <w:sz w:val="20"/>
        <w:lang w:eastAsia="cs-CZ"/>
      </w:rPr>
      <w:t>21</w:t>
    </w:r>
    <w:r w:rsidRPr="005E5EB5">
      <w:rPr>
        <w:rFonts w:ascii="Times New Roman" w:hAnsi="Times New Roman" w:cs="Times New Roman"/>
        <w:noProof/>
        <w:sz w:val="20"/>
        <w:lang w:eastAsia="cs-CZ"/>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C71B0E" w14:textId="77777777" w:rsidR="0088063D" w:rsidRDefault="0088063D">
    <w:pPr>
      <w:pStyle w:val="Zhlav"/>
    </w:pPr>
    <w:r w:rsidRPr="005E5EB5">
      <w:rPr>
        <w:noProof/>
        <w:lang w:eastAsia="cs-CZ"/>
      </w:rPr>
      <w:drawing>
        <wp:anchor distT="0" distB="0" distL="114300" distR="114300" simplePos="0" relativeHeight="251670528" behindDoc="0" locked="0" layoutInCell="1" allowOverlap="1" wp14:anchorId="535B9F6E" wp14:editId="7D0018B9">
          <wp:simplePos x="0" y="0"/>
          <wp:positionH relativeFrom="column">
            <wp:posOffset>-300990</wp:posOffset>
          </wp:positionH>
          <wp:positionV relativeFrom="paragraph">
            <wp:posOffset>190500</wp:posOffset>
          </wp:positionV>
          <wp:extent cx="7334250" cy="762000"/>
          <wp:effectExtent l="0" t="0" r="0" b="0"/>
          <wp:wrapNone/>
          <wp:docPr id="1" name="Obráze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extLst>
                      <a:ext uri="{28A0092B-C50C-407E-A947-70E740481C1C}">
                        <a14:useLocalDpi xmlns:a14="http://schemas.microsoft.com/office/drawing/2010/main" val="0"/>
                      </a:ext>
                    </a:extLst>
                  </a:blip>
                  <a:srcRect l="4265" t="25518" r="2683" b="57241"/>
                  <a:stretch/>
                </pic:blipFill>
                <pic:spPr bwMode="auto">
                  <a:xfrm>
                    <a:off x="0" y="0"/>
                    <a:ext cx="7338060" cy="763905"/>
                  </a:xfrm>
                  <a:prstGeom prst="rect">
                    <a:avLst/>
                  </a:prstGeom>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805990A"/>
    <w:multiLevelType w:val="hybridMultilevel"/>
    <w:tmpl w:val="8196EC8F"/>
    <w:lvl w:ilvl="0" w:tplc="FFFFFFFF">
      <w:start w:val="1"/>
      <w:numFmt w:val="upperLetter"/>
      <w:lvlText w:val=""/>
      <w:lvlJc w:val="left"/>
    </w:lvl>
    <w:lvl w:ilvl="1" w:tplc="FFFFFFFF">
      <w:start w:val="1"/>
      <w:numFmt w:val="lowerLetter"/>
      <w:lvlText w:val=""/>
      <w:lvlJc w:val="left"/>
    </w:lvl>
    <w:lvl w:ilvl="2" w:tplc="FFFFFFFF">
      <w:start w:val="1"/>
      <w:numFmt w:val="upperLetter"/>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2F8027B"/>
    <w:multiLevelType w:val="hybridMultilevel"/>
    <w:tmpl w:val="81B43EF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FFFFFF89"/>
    <w:multiLevelType w:val="singleLevel"/>
    <w:tmpl w:val="BC0224EE"/>
    <w:lvl w:ilvl="0">
      <w:start w:val="1"/>
      <w:numFmt w:val="bullet"/>
      <w:pStyle w:val="Seznamsodrkami"/>
      <w:lvlText w:val=""/>
      <w:lvlJc w:val="left"/>
      <w:pPr>
        <w:tabs>
          <w:tab w:val="num" w:pos="360"/>
        </w:tabs>
        <w:ind w:left="360" w:hanging="360"/>
      </w:pPr>
      <w:rPr>
        <w:rFonts w:ascii="Symbol" w:hAnsi="Symbol" w:hint="default"/>
      </w:rPr>
    </w:lvl>
  </w:abstractNum>
  <w:abstractNum w:abstractNumId="3">
    <w:nsid w:val="07DA5DBB"/>
    <w:multiLevelType w:val="hybridMultilevel"/>
    <w:tmpl w:val="257438B6"/>
    <w:lvl w:ilvl="0" w:tplc="DE68DEE4">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4">
    <w:nsid w:val="098D1578"/>
    <w:multiLevelType w:val="hybridMultilevel"/>
    <w:tmpl w:val="D00E2A72"/>
    <w:lvl w:ilvl="0" w:tplc="04050001">
      <w:start w:val="1"/>
      <w:numFmt w:val="bullet"/>
      <w:lvlText w:val=""/>
      <w:lvlJc w:val="left"/>
      <w:pPr>
        <w:ind w:left="2135" w:hanging="360"/>
      </w:pPr>
      <w:rPr>
        <w:rFonts w:ascii="Symbol" w:hAnsi="Symbol" w:hint="default"/>
      </w:rPr>
    </w:lvl>
    <w:lvl w:ilvl="1" w:tplc="04050003">
      <w:start w:val="1"/>
      <w:numFmt w:val="bullet"/>
      <w:lvlText w:val="o"/>
      <w:lvlJc w:val="left"/>
      <w:pPr>
        <w:ind w:left="2855" w:hanging="360"/>
      </w:pPr>
      <w:rPr>
        <w:rFonts w:ascii="Courier New" w:hAnsi="Courier New" w:cs="Courier New" w:hint="default"/>
      </w:rPr>
    </w:lvl>
    <w:lvl w:ilvl="2" w:tplc="04050005" w:tentative="1">
      <w:start w:val="1"/>
      <w:numFmt w:val="bullet"/>
      <w:lvlText w:val=""/>
      <w:lvlJc w:val="left"/>
      <w:pPr>
        <w:ind w:left="3575" w:hanging="360"/>
      </w:pPr>
      <w:rPr>
        <w:rFonts w:ascii="Wingdings" w:hAnsi="Wingdings" w:hint="default"/>
      </w:rPr>
    </w:lvl>
    <w:lvl w:ilvl="3" w:tplc="04050001" w:tentative="1">
      <w:start w:val="1"/>
      <w:numFmt w:val="bullet"/>
      <w:lvlText w:val=""/>
      <w:lvlJc w:val="left"/>
      <w:pPr>
        <w:ind w:left="4295" w:hanging="360"/>
      </w:pPr>
      <w:rPr>
        <w:rFonts w:ascii="Symbol" w:hAnsi="Symbol" w:hint="default"/>
      </w:rPr>
    </w:lvl>
    <w:lvl w:ilvl="4" w:tplc="04050003">
      <w:start w:val="1"/>
      <w:numFmt w:val="bullet"/>
      <w:lvlText w:val="o"/>
      <w:lvlJc w:val="left"/>
      <w:pPr>
        <w:ind w:left="5015" w:hanging="360"/>
      </w:pPr>
      <w:rPr>
        <w:rFonts w:ascii="Courier New" w:hAnsi="Courier New" w:cs="Courier New" w:hint="default"/>
      </w:rPr>
    </w:lvl>
    <w:lvl w:ilvl="5" w:tplc="04050005">
      <w:start w:val="1"/>
      <w:numFmt w:val="bullet"/>
      <w:lvlText w:val=""/>
      <w:lvlJc w:val="left"/>
      <w:pPr>
        <w:ind w:left="5735" w:hanging="360"/>
      </w:pPr>
      <w:rPr>
        <w:rFonts w:ascii="Wingdings" w:hAnsi="Wingdings" w:hint="default"/>
      </w:rPr>
    </w:lvl>
    <w:lvl w:ilvl="6" w:tplc="04050001" w:tentative="1">
      <w:start w:val="1"/>
      <w:numFmt w:val="bullet"/>
      <w:lvlText w:val=""/>
      <w:lvlJc w:val="left"/>
      <w:pPr>
        <w:ind w:left="6455" w:hanging="360"/>
      </w:pPr>
      <w:rPr>
        <w:rFonts w:ascii="Symbol" w:hAnsi="Symbol" w:hint="default"/>
      </w:rPr>
    </w:lvl>
    <w:lvl w:ilvl="7" w:tplc="04050003" w:tentative="1">
      <w:start w:val="1"/>
      <w:numFmt w:val="bullet"/>
      <w:lvlText w:val="o"/>
      <w:lvlJc w:val="left"/>
      <w:pPr>
        <w:ind w:left="7175" w:hanging="360"/>
      </w:pPr>
      <w:rPr>
        <w:rFonts w:ascii="Courier New" w:hAnsi="Courier New" w:cs="Courier New" w:hint="default"/>
      </w:rPr>
    </w:lvl>
    <w:lvl w:ilvl="8" w:tplc="04050005" w:tentative="1">
      <w:start w:val="1"/>
      <w:numFmt w:val="bullet"/>
      <w:lvlText w:val=""/>
      <w:lvlJc w:val="left"/>
      <w:pPr>
        <w:ind w:left="7895" w:hanging="360"/>
      </w:pPr>
      <w:rPr>
        <w:rFonts w:ascii="Wingdings" w:hAnsi="Wingdings" w:hint="default"/>
      </w:rPr>
    </w:lvl>
  </w:abstractNum>
  <w:abstractNum w:abstractNumId="5">
    <w:nsid w:val="0D954E07"/>
    <w:multiLevelType w:val="hybridMultilevel"/>
    <w:tmpl w:val="FE56C284"/>
    <w:name w:val="WW8Num24222"/>
    <w:lvl w:ilvl="0" w:tplc="05DC0696">
      <w:start w:val="14"/>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62E1DD6"/>
    <w:multiLevelType w:val="hybridMultilevel"/>
    <w:tmpl w:val="A418BAD4"/>
    <w:lvl w:ilvl="0" w:tplc="04050017">
      <w:start w:val="1"/>
      <w:numFmt w:val="lowerLetter"/>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7">
    <w:nsid w:val="1A4D4334"/>
    <w:multiLevelType w:val="hybridMultilevel"/>
    <w:tmpl w:val="345ADDE6"/>
    <w:lvl w:ilvl="0" w:tplc="46F0B87E">
      <w:start w:val="1"/>
      <w:numFmt w:val="bullet"/>
      <w:lvlText w:val="-"/>
      <w:lvlJc w:val="left"/>
      <w:pPr>
        <w:ind w:left="2149" w:hanging="360"/>
      </w:pPr>
      <w:rPr>
        <w:rFonts w:ascii="Times New Roman" w:eastAsia="Times New Roman" w:hAnsi="Times New Roman" w:cs="Times New Roman" w:hint="default"/>
        <w:b/>
      </w:rPr>
    </w:lvl>
    <w:lvl w:ilvl="1" w:tplc="04050003" w:tentative="1">
      <w:start w:val="1"/>
      <w:numFmt w:val="bullet"/>
      <w:lvlText w:val="o"/>
      <w:lvlJc w:val="left"/>
      <w:pPr>
        <w:ind w:left="2869" w:hanging="360"/>
      </w:pPr>
      <w:rPr>
        <w:rFonts w:ascii="Courier New" w:hAnsi="Courier New" w:cs="Courier New" w:hint="default"/>
      </w:rPr>
    </w:lvl>
    <w:lvl w:ilvl="2" w:tplc="04050005" w:tentative="1">
      <w:start w:val="1"/>
      <w:numFmt w:val="bullet"/>
      <w:lvlText w:val=""/>
      <w:lvlJc w:val="left"/>
      <w:pPr>
        <w:ind w:left="3589" w:hanging="360"/>
      </w:pPr>
      <w:rPr>
        <w:rFonts w:ascii="Wingdings" w:hAnsi="Wingdings" w:hint="default"/>
      </w:rPr>
    </w:lvl>
    <w:lvl w:ilvl="3" w:tplc="04050001" w:tentative="1">
      <w:start w:val="1"/>
      <w:numFmt w:val="bullet"/>
      <w:lvlText w:val=""/>
      <w:lvlJc w:val="left"/>
      <w:pPr>
        <w:ind w:left="4309" w:hanging="360"/>
      </w:pPr>
      <w:rPr>
        <w:rFonts w:ascii="Symbol" w:hAnsi="Symbol" w:hint="default"/>
      </w:rPr>
    </w:lvl>
    <w:lvl w:ilvl="4" w:tplc="04050003" w:tentative="1">
      <w:start w:val="1"/>
      <w:numFmt w:val="bullet"/>
      <w:lvlText w:val="o"/>
      <w:lvlJc w:val="left"/>
      <w:pPr>
        <w:ind w:left="5029" w:hanging="360"/>
      </w:pPr>
      <w:rPr>
        <w:rFonts w:ascii="Courier New" w:hAnsi="Courier New" w:cs="Courier New" w:hint="default"/>
      </w:rPr>
    </w:lvl>
    <w:lvl w:ilvl="5" w:tplc="04050005" w:tentative="1">
      <w:start w:val="1"/>
      <w:numFmt w:val="bullet"/>
      <w:lvlText w:val=""/>
      <w:lvlJc w:val="left"/>
      <w:pPr>
        <w:ind w:left="5749" w:hanging="360"/>
      </w:pPr>
      <w:rPr>
        <w:rFonts w:ascii="Wingdings" w:hAnsi="Wingdings" w:hint="default"/>
      </w:rPr>
    </w:lvl>
    <w:lvl w:ilvl="6" w:tplc="04050001" w:tentative="1">
      <w:start w:val="1"/>
      <w:numFmt w:val="bullet"/>
      <w:lvlText w:val=""/>
      <w:lvlJc w:val="left"/>
      <w:pPr>
        <w:ind w:left="6469" w:hanging="360"/>
      </w:pPr>
      <w:rPr>
        <w:rFonts w:ascii="Symbol" w:hAnsi="Symbol" w:hint="default"/>
      </w:rPr>
    </w:lvl>
    <w:lvl w:ilvl="7" w:tplc="04050003" w:tentative="1">
      <w:start w:val="1"/>
      <w:numFmt w:val="bullet"/>
      <w:lvlText w:val="o"/>
      <w:lvlJc w:val="left"/>
      <w:pPr>
        <w:ind w:left="7189" w:hanging="360"/>
      </w:pPr>
      <w:rPr>
        <w:rFonts w:ascii="Courier New" w:hAnsi="Courier New" w:cs="Courier New" w:hint="default"/>
      </w:rPr>
    </w:lvl>
    <w:lvl w:ilvl="8" w:tplc="04050005" w:tentative="1">
      <w:start w:val="1"/>
      <w:numFmt w:val="bullet"/>
      <w:lvlText w:val=""/>
      <w:lvlJc w:val="left"/>
      <w:pPr>
        <w:ind w:left="7909" w:hanging="360"/>
      </w:pPr>
      <w:rPr>
        <w:rFonts w:ascii="Wingdings" w:hAnsi="Wingdings" w:hint="default"/>
      </w:rPr>
    </w:lvl>
  </w:abstractNum>
  <w:abstractNum w:abstractNumId="8">
    <w:nsid w:val="1C7C7696"/>
    <w:multiLevelType w:val="hybridMultilevel"/>
    <w:tmpl w:val="6DE8C1D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1D2A1640"/>
    <w:multiLevelType w:val="hybridMultilevel"/>
    <w:tmpl w:val="A418BAD4"/>
    <w:lvl w:ilvl="0" w:tplc="04050017">
      <w:start w:val="1"/>
      <w:numFmt w:val="lowerLetter"/>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10">
    <w:nsid w:val="21642380"/>
    <w:multiLevelType w:val="hybridMultilevel"/>
    <w:tmpl w:val="CB13D70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282C55CD"/>
    <w:multiLevelType w:val="hybridMultilevel"/>
    <w:tmpl w:val="A6D48ECE"/>
    <w:lvl w:ilvl="0" w:tplc="724E8D00">
      <w:start w:val="3"/>
      <w:numFmt w:val="bullet"/>
      <w:lvlText w:val="-"/>
      <w:lvlJc w:val="left"/>
      <w:pPr>
        <w:ind w:left="2149" w:hanging="360"/>
      </w:pPr>
      <w:rPr>
        <w:rFonts w:ascii="Times New Roman" w:eastAsia="Times New Roman" w:hAnsi="Times New Roman" w:cs="Times New Roman" w:hint="default"/>
      </w:rPr>
    </w:lvl>
    <w:lvl w:ilvl="1" w:tplc="04050003" w:tentative="1">
      <w:start w:val="1"/>
      <w:numFmt w:val="bullet"/>
      <w:lvlText w:val="o"/>
      <w:lvlJc w:val="left"/>
      <w:pPr>
        <w:ind w:left="2869" w:hanging="360"/>
      </w:pPr>
      <w:rPr>
        <w:rFonts w:ascii="Courier New" w:hAnsi="Courier New" w:cs="Courier New" w:hint="default"/>
      </w:rPr>
    </w:lvl>
    <w:lvl w:ilvl="2" w:tplc="04050005" w:tentative="1">
      <w:start w:val="1"/>
      <w:numFmt w:val="bullet"/>
      <w:lvlText w:val=""/>
      <w:lvlJc w:val="left"/>
      <w:pPr>
        <w:ind w:left="3589" w:hanging="360"/>
      </w:pPr>
      <w:rPr>
        <w:rFonts w:ascii="Wingdings" w:hAnsi="Wingdings" w:hint="default"/>
      </w:rPr>
    </w:lvl>
    <w:lvl w:ilvl="3" w:tplc="04050001" w:tentative="1">
      <w:start w:val="1"/>
      <w:numFmt w:val="bullet"/>
      <w:lvlText w:val=""/>
      <w:lvlJc w:val="left"/>
      <w:pPr>
        <w:ind w:left="4309" w:hanging="360"/>
      </w:pPr>
      <w:rPr>
        <w:rFonts w:ascii="Symbol" w:hAnsi="Symbol" w:hint="default"/>
      </w:rPr>
    </w:lvl>
    <w:lvl w:ilvl="4" w:tplc="04050003" w:tentative="1">
      <w:start w:val="1"/>
      <w:numFmt w:val="bullet"/>
      <w:lvlText w:val="o"/>
      <w:lvlJc w:val="left"/>
      <w:pPr>
        <w:ind w:left="5029" w:hanging="360"/>
      </w:pPr>
      <w:rPr>
        <w:rFonts w:ascii="Courier New" w:hAnsi="Courier New" w:cs="Courier New" w:hint="default"/>
      </w:rPr>
    </w:lvl>
    <w:lvl w:ilvl="5" w:tplc="04050005" w:tentative="1">
      <w:start w:val="1"/>
      <w:numFmt w:val="bullet"/>
      <w:lvlText w:val=""/>
      <w:lvlJc w:val="left"/>
      <w:pPr>
        <w:ind w:left="5749" w:hanging="360"/>
      </w:pPr>
      <w:rPr>
        <w:rFonts w:ascii="Wingdings" w:hAnsi="Wingdings" w:hint="default"/>
      </w:rPr>
    </w:lvl>
    <w:lvl w:ilvl="6" w:tplc="04050001" w:tentative="1">
      <w:start w:val="1"/>
      <w:numFmt w:val="bullet"/>
      <w:lvlText w:val=""/>
      <w:lvlJc w:val="left"/>
      <w:pPr>
        <w:ind w:left="6469" w:hanging="360"/>
      </w:pPr>
      <w:rPr>
        <w:rFonts w:ascii="Symbol" w:hAnsi="Symbol" w:hint="default"/>
      </w:rPr>
    </w:lvl>
    <w:lvl w:ilvl="7" w:tplc="04050003" w:tentative="1">
      <w:start w:val="1"/>
      <w:numFmt w:val="bullet"/>
      <w:lvlText w:val="o"/>
      <w:lvlJc w:val="left"/>
      <w:pPr>
        <w:ind w:left="7189" w:hanging="360"/>
      </w:pPr>
      <w:rPr>
        <w:rFonts w:ascii="Courier New" w:hAnsi="Courier New" w:cs="Courier New" w:hint="default"/>
      </w:rPr>
    </w:lvl>
    <w:lvl w:ilvl="8" w:tplc="04050005" w:tentative="1">
      <w:start w:val="1"/>
      <w:numFmt w:val="bullet"/>
      <w:lvlText w:val=""/>
      <w:lvlJc w:val="left"/>
      <w:pPr>
        <w:ind w:left="7909" w:hanging="360"/>
      </w:pPr>
      <w:rPr>
        <w:rFonts w:ascii="Wingdings" w:hAnsi="Wingdings" w:hint="default"/>
      </w:rPr>
    </w:lvl>
  </w:abstractNum>
  <w:abstractNum w:abstractNumId="12">
    <w:nsid w:val="2FA87180"/>
    <w:multiLevelType w:val="hybridMultilevel"/>
    <w:tmpl w:val="85048868"/>
    <w:lvl w:ilvl="0" w:tplc="0405001B">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2FD36CC4"/>
    <w:multiLevelType w:val="hybridMultilevel"/>
    <w:tmpl w:val="E13682AC"/>
    <w:lvl w:ilvl="0" w:tplc="F7D0A186">
      <w:start w:val="1"/>
      <w:numFmt w:val="decimal"/>
      <w:lvlText w:val="%1."/>
      <w:lvlJc w:val="left"/>
      <w:pPr>
        <w:ind w:left="720" w:hanging="360"/>
      </w:pPr>
      <w:rPr>
        <w:rFonts w:hint="default"/>
      </w:rPr>
    </w:lvl>
    <w:lvl w:ilvl="1" w:tplc="1D6C430A">
      <w:start w:val="1"/>
      <w:numFmt w:val="lowerRoman"/>
      <w:lvlText w:val="%2)"/>
      <w:lvlJc w:val="left"/>
      <w:pPr>
        <w:ind w:left="1440" w:hanging="360"/>
      </w:pPr>
      <w:rPr>
        <w:rFonts w:ascii="Arial" w:eastAsiaTheme="minorHAnsi" w:hAnsi="Arial" w:cs="Aria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30C357F7"/>
    <w:multiLevelType w:val="hybridMultilevel"/>
    <w:tmpl w:val="4E34988E"/>
    <w:lvl w:ilvl="0" w:tplc="04050001">
      <w:start w:val="1"/>
      <w:numFmt w:val="bullet"/>
      <w:lvlText w:val=""/>
      <w:lvlJc w:val="left"/>
      <w:pPr>
        <w:ind w:left="1789" w:hanging="360"/>
      </w:pPr>
      <w:rPr>
        <w:rFonts w:ascii="Symbol" w:hAnsi="Symbol" w:hint="default"/>
      </w:rPr>
    </w:lvl>
    <w:lvl w:ilvl="1" w:tplc="04050003" w:tentative="1">
      <w:start w:val="1"/>
      <w:numFmt w:val="bullet"/>
      <w:lvlText w:val="o"/>
      <w:lvlJc w:val="left"/>
      <w:pPr>
        <w:ind w:left="2509" w:hanging="360"/>
      </w:pPr>
      <w:rPr>
        <w:rFonts w:ascii="Courier New" w:hAnsi="Courier New" w:cs="Courier New" w:hint="default"/>
      </w:rPr>
    </w:lvl>
    <w:lvl w:ilvl="2" w:tplc="04050005" w:tentative="1">
      <w:start w:val="1"/>
      <w:numFmt w:val="bullet"/>
      <w:lvlText w:val=""/>
      <w:lvlJc w:val="left"/>
      <w:pPr>
        <w:ind w:left="3229" w:hanging="360"/>
      </w:pPr>
      <w:rPr>
        <w:rFonts w:ascii="Wingdings" w:hAnsi="Wingdings" w:hint="default"/>
      </w:rPr>
    </w:lvl>
    <w:lvl w:ilvl="3" w:tplc="04050001" w:tentative="1">
      <w:start w:val="1"/>
      <w:numFmt w:val="bullet"/>
      <w:lvlText w:val=""/>
      <w:lvlJc w:val="left"/>
      <w:pPr>
        <w:ind w:left="3949" w:hanging="360"/>
      </w:pPr>
      <w:rPr>
        <w:rFonts w:ascii="Symbol" w:hAnsi="Symbol" w:hint="default"/>
      </w:rPr>
    </w:lvl>
    <w:lvl w:ilvl="4" w:tplc="04050003" w:tentative="1">
      <w:start w:val="1"/>
      <w:numFmt w:val="bullet"/>
      <w:lvlText w:val="o"/>
      <w:lvlJc w:val="left"/>
      <w:pPr>
        <w:ind w:left="4669" w:hanging="360"/>
      </w:pPr>
      <w:rPr>
        <w:rFonts w:ascii="Courier New" w:hAnsi="Courier New" w:cs="Courier New" w:hint="default"/>
      </w:rPr>
    </w:lvl>
    <w:lvl w:ilvl="5" w:tplc="04050005" w:tentative="1">
      <w:start w:val="1"/>
      <w:numFmt w:val="bullet"/>
      <w:lvlText w:val=""/>
      <w:lvlJc w:val="left"/>
      <w:pPr>
        <w:ind w:left="5389" w:hanging="360"/>
      </w:pPr>
      <w:rPr>
        <w:rFonts w:ascii="Wingdings" w:hAnsi="Wingdings" w:hint="default"/>
      </w:rPr>
    </w:lvl>
    <w:lvl w:ilvl="6" w:tplc="04050001" w:tentative="1">
      <w:start w:val="1"/>
      <w:numFmt w:val="bullet"/>
      <w:lvlText w:val=""/>
      <w:lvlJc w:val="left"/>
      <w:pPr>
        <w:ind w:left="6109" w:hanging="360"/>
      </w:pPr>
      <w:rPr>
        <w:rFonts w:ascii="Symbol" w:hAnsi="Symbol" w:hint="default"/>
      </w:rPr>
    </w:lvl>
    <w:lvl w:ilvl="7" w:tplc="04050003" w:tentative="1">
      <w:start w:val="1"/>
      <w:numFmt w:val="bullet"/>
      <w:lvlText w:val="o"/>
      <w:lvlJc w:val="left"/>
      <w:pPr>
        <w:ind w:left="6829" w:hanging="360"/>
      </w:pPr>
      <w:rPr>
        <w:rFonts w:ascii="Courier New" w:hAnsi="Courier New" w:cs="Courier New" w:hint="default"/>
      </w:rPr>
    </w:lvl>
    <w:lvl w:ilvl="8" w:tplc="04050005" w:tentative="1">
      <w:start w:val="1"/>
      <w:numFmt w:val="bullet"/>
      <w:lvlText w:val=""/>
      <w:lvlJc w:val="left"/>
      <w:pPr>
        <w:ind w:left="7549" w:hanging="360"/>
      </w:pPr>
      <w:rPr>
        <w:rFonts w:ascii="Wingdings" w:hAnsi="Wingdings" w:hint="default"/>
      </w:rPr>
    </w:lvl>
  </w:abstractNum>
  <w:abstractNum w:abstractNumId="15">
    <w:nsid w:val="30DD5586"/>
    <w:multiLevelType w:val="hybridMultilevel"/>
    <w:tmpl w:val="74D4513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334E07B6"/>
    <w:multiLevelType w:val="hybridMultilevel"/>
    <w:tmpl w:val="1504AEB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360F0975"/>
    <w:multiLevelType w:val="hybridMultilevel"/>
    <w:tmpl w:val="E1344120"/>
    <w:lvl w:ilvl="0" w:tplc="04050001">
      <w:start w:val="1"/>
      <w:numFmt w:val="bullet"/>
      <w:lvlText w:val=""/>
      <w:lvlJc w:val="left"/>
      <w:pPr>
        <w:ind w:left="1400" w:hanging="360"/>
      </w:pPr>
      <w:rPr>
        <w:rFonts w:ascii="Symbol" w:hAnsi="Symbol" w:hint="default"/>
      </w:rPr>
    </w:lvl>
    <w:lvl w:ilvl="1" w:tplc="04050003">
      <w:start w:val="1"/>
      <w:numFmt w:val="bullet"/>
      <w:lvlText w:val="o"/>
      <w:lvlJc w:val="left"/>
      <w:pPr>
        <w:ind w:left="2120" w:hanging="360"/>
      </w:pPr>
      <w:rPr>
        <w:rFonts w:ascii="Courier New" w:hAnsi="Courier New" w:cs="Courier New" w:hint="default"/>
      </w:rPr>
    </w:lvl>
    <w:lvl w:ilvl="2" w:tplc="04050005">
      <w:start w:val="1"/>
      <w:numFmt w:val="bullet"/>
      <w:lvlText w:val=""/>
      <w:lvlJc w:val="left"/>
      <w:pPr>
        <w:ind w:left="2840" w:hanging="360"/>
      </w:pPr>
      <w:rPr>
        <w:rFonts w:ascii="Wingdings" w:hAnsi="Wingdings" w:hint="default"/>
      </w:rPr>
    </w:lvl>
    <w:lvl w:ilvl="3" w:tplc="04050001">
      <w:start w:val="1"/>
      <w:numFmt w:val="bullet"/>
      <w:lvlText w:val=""/>
      <w:lvlJc w:val="left"/>
      <w:pPr>
        <w:ind w:left="3560" w:hanging="360"/>
      </w:pPr>
      <w:rPr>
        <w:rFonts w:ascii="Symbol" w:hAnsi="Symbol" w:hint="default"/>
      </w:rPr>
    </w:lvl>
    <w:lvl w:ilvl="4" w:tplc="04050003" w:tentative="1">
      <w:start w:val="1"/>
      <w:numFmt w:val="bullet"/>
      <w:lvlText w:val="o"/>
      <w:lvlJc w:val="left"/>
      <w:pPr>
        <w:ind w:left="4280" w:hanging="360"/>
      </w:pPr>
      <w:rPr>
        <w:rFonts w:ascii="Courier New" w:hAnsi="Courier New" w:cs="Courier New" w:hint="default"/>
      </w:rPr>
    </w:lvl>
    <w:lvl w:ilvl="5" w:tplc="04050005" w:tentative="1">
      <w:start w:val="1"/>
      <w:numFmt w:val="bullet"/>
      <w:lvlText w:val=""/>
      <w:lvlJc w:val="left"/>
      <w:pPr>
        <w:ind w:left="5000" w:hanging="360"/>
      </w:pPr>
      <w:rPr>
        <w:rFonts w:ascii="Wingdings" w:hAnsi="Wingdings" w:hint="default"/>
      </w:rPr>
    </w:lvl>
    <w:lvl w:ilvl="6" w:tplc="04050001" w:tentative="1">
      <w:start w:val="1"/>
      <w:numFmt w:val="bullet"/>
      <w:lvlText w:val=""/>
      <w:lvlJc w:val="left"/>
      <w:pPr>
        <w:ind w:left="5720" w:hanging="360"/>
      </w:pPr>
      <w:rPr>
        <w:rFonts w:ascii="Symbol" w:hAnsi="Symbol" w:hint="default"/>
      </w:rPr>
    </w:lvl>
    <w:lvl w:ilvl="7" w:tplc="04050003" w:tentative="1">
      <w:start w:val="1"/>
      <w:numFmt w:val="bullet"/>
      <w:lvlText w:val="o"/>
      <w:lvlJc w:val="left"/>
      <w:pPr>
        <w:ind w:left="6440" w:hanging="360"/>
      </w:pPr>
      <w:rPr>
        <w:rFonts w:ascii="Courier New" w:hAnsi="Courier New" w:cs="Courier New" w:hint="default"/>
      </w:rPr>
    </w:lvl>
    <w:lvl w:ilvl="8" w:tplc="04050005" w:tentative="1">
      <w:start w:val="1"/>
      <w:numFmt w:val="bullet"/>
      <w:lvlText w:val=""/>
      <w:lvlJc w:val="left"/>
      <w:pPr>
        <w:ind w:left="7160" w:hanging="360"/>
      </w:pPr>
      <w:rPr>
        <w:rFonts w:ascii="Wingdings" w:hAnsi="Wingdings" w:hint="default"/>
      </w:rPr>
    </w:lvl>
  </w:abstractNum>
  <w:abstractNum w:abstractNumId="18">
    <w:nsid w:val="3A7718E9"/>
    <w:multiLevelType w:val="hybridMultilevel"/>
    <w:tmpl w:val="BD54E066"/>
    <w:lvl w:ilvl="0" w:tplc="0984765A">
      <w:start w:val="1"/>
      <w:numFmt w:val="decimal"/>
      <w:lvlText w:val="%1."/>
      <w:lvlJc w:val="left"/>
      <w:pPr>
        <w:ind w:left="720" w:hanging="360"/>
      </w:pPr>
      <w:rPr>
        <w:rFonts w:hint="default"/>
        <w:b/>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19">
    <w:nsid w:val="3CC87466"/>
    <w:multiLevelType w:val="hybridMultilevel"/>
    <w:tmpl w:val="89F021A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3CD319B4"/>
    <w:multiLevelType w:val="hybridMultilevel"/>
    <w:tmpl w:val="F0C8AE00"/>
    <w:lvl w:ilvl="0" w:tplc="E4B454A8">
      <w:start w:val="1"/>
      <w:numFmt w:val="lowerLetter"/>
      <w:lvlText w:val="%1)"/>
      <w:lvlJc w:val="left"/>
      <w:pPr>
        <w:ind w:left="644" w:hanging="360"/>
      </w:pPr>
      <w:rPr>
        <w:rFonts w:cs="Verdana"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1">
    <w:nsid w:val="3D0F3BA2"/>
    <w:multiLevelType w:val="hybridMultilevel"/>
    <w:tmpl w:val="39527E7E"/>
    <w:lvl w:ilvl="0" w:tplc="212CDE08">
      <w:start w:val="1"/>
      <w:numFmt w:val="decimal"/>
      <w:pStyle w:val="Styl1"/>
      <w:lvlText w:val="%1."/>
      <w:lvlJc w:val="left"/>
      <w:pPr>
        <w:tabs>
          <w:tab w:val="num" w:pos="930"/>
        </w:tabs>
        <w:ind w:left="930" w:hanging="570"/>
      </w:pPr>
      <w:rPr>
        <w:rFonts w:hint="default"/>
        <w:b w:val="0"/>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40193035"/>
    <w:multiLevelType w:val="hybridMultilevel"/>
    <w:tmpl w:val="5CB292CC"/>
    <w:lvl w:ilvl="0" w:tplc="04050017">
      <w:start w:val="1"/>
      <w:numFmt w:val="lowerLetter"/>
      <w:lvlText w:val="%1)"/>
      <w:lvlJc w:val="left"/>
      <w:pPr>
        <w:ind w:left="1069" w:hanging="360"/>
      </w:pPr>
    </w:lvl>
    <w:lvl w:ilvl="1" w:tplc="04050019">
      <w:start w:val="1"/>
      <w:numFmt w:val="lowerLetter"/>
      <w:lvlText w:val="%2."/>
      <w:lvlJc w:val="left"/>
      <w:pPr>
        <w:ind w:left="1789" w:hanging="360"/>
      </w:pPr>
    </w:lvl>
    <w:lvl w:ilvl="2" w:tplc="04050017">
      <w:start w:val="1"/>
      <w:numFmt w:val="lowerLetter"/>
      <w:lvlText w:val="%3)"/>
      <w:lvlJc w:val="lef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3">
    <w:nsid w:val="42A610F1"/>
    <w:multiLevelType w:val="hybridMultilevel"/>
    <w:tmpl w:val="6D56F7CE"/>
    <w:lvl w:ilvl="0" w:tplc="70BEA218">
      <w:start w:val="1"/>
      <w:numFmt w:val="lowerLetter"/>
      <w:lvlText w:val="%1)"/>
      <w:lvlJc w:val="left"/>
      <w:pPr>
        <w:ind w:left="1069" w:hanging="360"/>
      </w:pPr>
      <w:rPr>
        <w:rFonts w:hint="default"/>
        <w:sz w:val="22"/>
      </w:rPr>
    </w:lvl>
    <w:lvl w:ilvl="1" w:tplc="5DBA09EC">
      <w:start w:val="4"/>
      <w:numFmt w:val="bullet"/>
      <w:lvlText w:val="-"/>
      <w:lvlJc w:val="left"/>
      <w:pPr>
        <w:ind w:left="1789" w:hanging="360"/>
      </w:pPr>
      <w:rPr>
        <w:rFonts w:ascii="Times New Roman" w:eastAsia="Times New Roman" w:hAnsi="Times New Roman" w:cs="Times New Roman" w:hint="default"/>
      </w:r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4">
    <w:nsid w:val="44925535"/>
    <w:multiLevelType w:val="hybridMultilevel"/>
    <w:tmpl w:val="418848D8"/>
    <w:lvl w:ilvl="0" w:tplc="04050001">
      <w:start w:val="1"/>
      <w:numFmt w:val="bullet"/>
      <w:lvlText w:val=""/>
      <w:lvlJc w:val="left"/>
      <w:pPr>
        <w:ind w:left="1146" w:hanging="360"/>
      </w:pPr>
      <w:rPr>
        <w:rFonts w:ascii="Symbol" w:hAnsi="Symbol" w:hint="default"/>
      </w:rPr>
    </w:lvl>
    <w:lvl w:ilvl="1" w:tplc="369C495E">
      <w:numFmt w:val="bullet"/>
      <w:lvlText w:val=""/>
      <w:lvlJc w:val="left"/>
      <w:pPr>
        <w:ind w:left="1866" w:hanging="360"/>
      </w:pPr>
      <w:rPr>
        <w:rFonts w:ascii="Symbol" w:eastAsia="Times New Roman" w:hAnsi="Symbol" w:cs="NimbusSansL-Regu" w:hint="default"/>
      </w:r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5">
    <w:nsid w:val="48511676"/>
    <w:multiLevelType w:val="hybridMultilevel"/>
    <w:tmpl w:val="79DC8400"/>
    <w:lvl w:ilvl="0" w:tplc="04050017">
      <w:start w:val="1"/>
      <w:numFmt w:val="lowerLetter"/>
      <w:lvlText w:val="%1)"/>
      <w:lvlJc w:val="left"/>
      <w:pPr>
        <w:ind w:left="2136" w:hanging="360"/>
      </w:pPr>
    </w:lvl>
    <w:lvl w:ilvl="1" w:tplc="0405000F">
      <w:start w:val="1"/>
      <w:numFmt w:val="decimal"/>
      <w:lvlText w:val="%2."/>
      <w:lvlJc w:val="left"/>
      <w:pPr>
        <w:ind w:left="2856" w:hanging="360"/>
      </w:pPr>
    </w:lvl>
    <w:lvl w:ilvl="2" w:tplc="0405001B" w:tentative="1">
      <w:start w:val="1"/>
      <w:numFmt w:val="lowerRoman"/>
      <w:lvlText w:val="%3."/>
      <w:lvlJc w:val="right"/>
      <w:pPr>
        <w:ind w:left="3576" w:hanging="180"/>
      </w:pPr>
    </w:lvl>
    <w:lvl w:ilvl="3" w:tplc="0405000F" w:tentative="1">
      <w:start w:val="1"/>
      <w:numFmt w:val="decimal"/>
      <w:lvlText w:val="%4."/>
      <w:lvlJc w:val="left"/>
      <w:pPr>
        <w:ind w:left="4296" w:hanging="360"/>
      </w:pPr>
    </w:lvl>
    <w:lvl w:ilvl="4" w:tplc="04050019" w:tentative="1">
      <w:start w:val="1"/>
      <w:numFmt w:val="lowerLetter"/>
      <w:lvlText w:val="%5."/>
      <w:lvlJc w:val="left"/>
      <w:pPr>
        <w:ind w:left="5016" w:hanging="360"/>
      </w:pPr>
    </w:lvl>
    <w:lvl w:ilvl="5" w:tplc="0405001B" w:tentative="1">
      <w:start w:val="1"/>
      <w:numFmt w:val="lowerRoman"/>
      <w:lvlText w:val="%6."/>
      <w:lvlJc w:val="right"/>
      <w:pPr>
        <w:ind w:left="5736" w:hanging="180"/>
      </w:pPr>
    </w:lvl>
    <w:lvl w:ilvl="6" w:tplc="0405000F" w:tentative="1">
      <w:start w:val="1"/>
      <w:numFmt w:val="decimal"/>
      <w:lvlText w:val="%7."/>
      <w:lvlJc w:val="left"/>
      <w:pPr>
        <w:ind w:left="6456" w:hanging="360"/>
      </w:pPr>
    </w:lvl>
    <w:lvl w:ilvl="7" w:tplc="04050019" w:tentative="1">
      <w:start w:val="1"/>
      <w:numFmt w:val="lowerLetter"/>
      <w:lvlText w:val="%8."/>
      <w:lvlJc w:val="left"/>
      <w:pPr>
        <w:ind w:left="7176" w:hanging="360"/>
      </w:pPr>
    </w:lvl>
    <w:lvl w:ilvl="8" w:tplc="0405001B" w:tentative="1">
      <w:start w:val="1"/>
      <w:numFmt w:val="lowerRoman"/>
      <w:lvlText w:val="%9."/>
      <w:lvlJc w:val="right"/>
      <w:pPr>
        <w:ind w:left="7896" w:hanging="180"/>
      </w:pPr>
    </w:lvl>
  </w:abstractNum>
  <w:abstractNum w:abstractNumId="26">
    <w:nsid w:val="4E037E6F"/>
    <w:multiLevelType w:val="hybridMultilevel"/>
    <w:tmpl w:val="5B820ACC"/>
    <w:lvl w:ilvl="0" w:tplc="96E08284">
      <w:start w:val="1"/>
      <w:numFmt w:val="bullet"/>
      <w:lvlText w:val=""/>
      <w:lvlJc w:val="left"/>
      <w:pPr>
        <w:tabs>
          <w:tab w:val="num" w:pos="720"/>
        </w:tabs>
        <w:ind w:left="720" w:hanging="360"/>
      </w:pPr>
      <w:rPr>
        <w:rFonts w:ascii="Wingdings" w:hAnsi="Wingdings" w:hint="default"/>
        <w:color w:val="auto"/>
        <w:sz w:val="24"/>
        <w:szCs w:val="24"/>
      </w:rPr>
    </w:lvl>
    <w:lvl w:ilvl="1" w:tplc="04050001">
      <w:start w:val="1"/>
      <w:numFmt w:val="bullet"/>
      <w:lvlText w:val=""/>
      <w:lvlJc w:val="left"/>
      <w:pPr>
        <w:tabs>
          <w:tab w:val="num" w:pos="1440"/>
        </w:tabs>
        <w:ind w:left="1440" w:hanging="360"/>
      </w:pPr>
      <w:rPr>
        <w:rFonts w:ascii="Symbol" w:hAnsi="Symbol" w:hint="default"/>
        <w:sz w:val="24"/>
        <w:szCs w:val="24"/>
      </w:rPr>
    </w:lvl>
    <w:lvl w:ilvl="2" w:tplc="5164C43C">
      <w:numFmt w:val="bullet"/>
      <w:lvlText w:val="-"/>
      <w:lvlJc w:val="left"/>
      <w:pPr>
        <w:tabs>
          <w:tab w:val="num" w:pos="2160"/>
        </w:tabs>
        <w:ind w:left="2160" w:hanging="360"/>
      </w:pPr>
      <w:rPr>
        <w:rFonts w:ascii="Arial" w:eastAsia="Times New Roman" w:hAnsi="Arial" w:cs="Arial" w:hint="default"/>
        <w:sz w:val="24"/>
        <w:szCs w:val="24"/>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7">
    <w:nsid w:val="4E6D68D8"/>
    <w:multiLevelType w:val="hybridMultilevel"/>
    <w:tmpl w:val="CAE08074"/>
    <w:lvl w:ilvl="0" w:tplc="0405000F">
      <w:start w:val="1"/>
      <w:numFmt w:val="decimal"/>
      <w:lvlText w:val="%1."/>
      <w:lvlJc w:val="left"/>
      <w:pPr>
        <w:ind w:left="2844" w:hanging="360"/>
      </w:pPr>
    </w:lvl>
    <w:lvl w:ilvl="1" w:tplc="04050019" w:tentative="1">
      <w:start w:val="1"/>
      <w:numFmt w:val="lowerLetter"/>
      <w:lvlText w:val="%2."/>
      <w:lvlJc w:val="left"/>
      <w:pPr>
        <w:ind w:left="3564" w:hanging="360"/>
      </w:pPr>
    </w:lvl>
    <w:lvl w:ilvl="2" w:tplc="0405001B" w:tentative="1">
      <w:start w:val="1"/>
      <w:numFmt w:val="lowerRoman"/>
      <w:lvlText w:val="%3."/>
      <w:lvlJc w:val="right"/>
      <w:pPr>
        <w:ind w:left="4284" w:hanging="180"/>
      </w:pPr>
    </w:lvl>
    <w:lvl w:ilvl="3" w:tplc="0405000F" w:tentative="1">
      <w:start w:val="1"/>
      <w:numFmt w:val="decimal"/>
      <w:lvlText w:val="%4."/>
      <w:lvlJc w:val="left"/>
      <w:pPr>
        <w:ind w:left="5004" w:hanging="360"/>
      </w:pPr>
    </w:lvl>
    <w:lvl w:ilvl="4" w:tplc="04050019" w:tentative="1">
      <w:start w:val="1"/>
      <w:numFmt w:val="lowerLetter"/>
      <w:lvlText w:val="%5."/>
      <w:lvlJc w:val="left"/>
      <w:pPr>
        <w:ind w:left="5724" w:hanging="360"/>
      </w:pPr>
    </w:lvl>
    <w:lvl w:ilvl="5" w:tplc="0405001B" w:tentative="1">
      <w:start w:val="1"/>
      <w:numFmt w:val="lowerRoman"/>
      <w:lvlText w:val="%6."/>
      <w:lvlJc w:val="right"/>
      <w:pPr>
        <w:ind w:left="6444" w:hanging="180"/>
      </w:pPr>
    </w:lvl>
    <w:lvl w:ilvl="6" w:tplc="0405000F" w:tentative="1">
      <w:start w:val="1"/>
      <w:numFmt w:val="decimal"/>
      <w:lvlText w:val="%7."/>
      <w:lvlJc w:val="left"/>
      <w:pPr>
        <w:ind w:left="7164" w:hanging="360"/>
      </w:pPr>
    </w:lvl>
    <w:lvl w:ilvl="7" w:tplc="04050019" w:tentative="1">
      <w:start w:val="1"/>
      <w:numFmt w:val="lowerLetter"/>
      <w:lvlText w:val="%8."/>
      <w:lvlJc w:val="left"/>
      <w:pPr>
        <w:ind w:left="7884" w:hanging="360"/>
      </w:pPr>
    </w:lvl>
    <w:lvl w:ilvl="8" w:tplc="0405001B" w:tentative="1">
      <w:start w:val="1"/>
      <w:numFmt w:val="lowerRoman"/>
      <w:lvlText w:val="%9."/>
      <w:lvlJc w:val="right"/>
      <w:pPr>
        <w:ind w:left="8604" w:hanging="180"/>
      </w:pPr>
    </w:lvl>
  </w:abstractNum>
  <w:abstractNum w:abstractNumId="28">
    <w:nsid w:val="52C92D7D"/>
    <w:multiLevelType w:val="hybridMultilevel"/>
    <w:tmpl w:val="BC0C9E36"/>
    <w:lvl w:ilvl="0" w:tplc="0405000F">
      <w:start w:val="1"/>
      <w:numFmt w:val="decimal"/>
      <w:lvlText w:val="%1."/>
      <w:lvlJc w:val="left"/>
      <w:pPr>
        <w:ind w:left="1208" w:hanging="360"/>
      </w:pPr>
    </w:lvl>
    <w:lvl w:ilvl="1" w:tplc="04050019" w:tentative="1">
      <w:start w:val="1"/>
      <w:numFmt w:val="lowerLetter"/>
      <w:lvlText w:val="%2."/>
      <w:lvlJc w:val="left"/>
      <w:pPr>
        <w:ind w:left="1928" w:hanging="360"/>
      </w:pPr>
    </w:lvl>
    <w:lvl w:ilvl="2" w:tplc="0405001B" w:tentative="1">
      <w:start w:val="1"/>
      <w:numFmt w:val="lowerRoman"/>
      <w:lvlText w:val="%3."/>
      <w:lvlJc w:val="right"/>
      <w:pPr>
        <w:ind w:left="2648" w:hanging="180"/>
      </w:pPr>
    </w:lvl>
    <w:lvl w:ilvl="3" w:tplc="0405000F" w:tentative="1">
      <w:start w:val="1"/>
      <w:numFmt w:val="decimal"/>
      <w:lvlText w:val="%4."/>
      <w:lvlJc w:val="left"/>
      <w:pPr>
        <w:ind w:left="3368" w:hanging="360"/>
      </w:pPr>
    </w:lvl>
    <w:lvl w:ilvl="4" w:tplc="04050019" w:tentative="1">
      <w:start w:val="1"/>
      <w:numFmt w:val="lowerLetter"/>
      <w:lvlText w:val="%5."/>
      <w:lvlJc w:val="left"/>
      <w:pPr>
        <w:ind w:left="4088" w:hanging="360"/>
      </w:pPr>
    </w:lvl>
    <w:lvl w:ilvl="5" w:tplc="0405001B" w:tentative="1">
      <w:start w:val="1"/>
      <w:numFmt w:val="lowerRoman"/>
      <w:lvlText w:val="%6."/>
      <w:lvlJc w:val="right"/>
      <w:pPr>
        <w:ind w:left="4808" w:hanging="180"/>
      </w:pPr>
    </w:lvl>
    <w:lvl w:ilvl="6" w:tplc="0405000F" w:tentative="1">
      <w:start w:val="1"/>
      <w:numFmt w:val="decimal"/>
      <w:lvlText w:val="%7."/>
      <w:lvlJc w:val="left"/>
      <w:pPr>
        <w:ind w:left="5528" w:hanging="360"/>
      </w:pPr>
    </w:lvl>
    <w:lvl w:ilvl="7" w:tplc="04050019" w:tentative="1">
      <w:start w:val="1"/>
      <w:numFmt w:val="lowerLetter"/>
      <w:lvlText w:val="%8."/>
      <w:lvlJc w:val="left"/>
      <w:pPr>
        <w:ind w:left="6248" w:hanging="360"/>
      </w:pPr>
    </w:lvl>
    <w:lvl w:ilvl="8" w:tplc="0405001B" w:tentative="1">
      <w:start w:val="1"/>
      <w:numFmt w:val="lowerRoman"/>
      <w:lvlText w:val="%9."/>
      <w:lvlJc w:val="right"/>
      <w:pPr>
        <w:ind w:left="6968" w:hanging="180"/>
      </w:pPr>
    </w:lvl>
  </w:abstractNum>
  <w:abstractNum w:abstractNumId="29">
    <w:nsid w:val="532C7CF1"/>
    <w:multiLevelType w:val="hybridMultilevel"/>
    <w:tmpl w:val="F4ACFCB8"/>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0">
    <w:nsid w:val="594D39D9"/>
    <w:multiLevelType w:val="hybridMultilevel"/>
    <w:tmpl w:val="0BC61A66"/>
    <w:lvl w:ilvl="0" w:tplc="70BEA218">
      <w:start w:val="1"/>
      <w:numFmt w:val="lowerLetter"/>
      <w:lvlText w:val="%1)"/>
      <w:lvlJc w:val="left"/>
      <w:pPr>
        <w:ind w:left="1069" w:hanging="360"/>
      </w:pPr>
      <w:rPr>
        <w:rFonts w:hint="default"/>
        <w:sz w:val="22"/>
      </w:rPr>
    </w:lvl>
    <w:lvl w:ilvl="1" w:tplc="04050001">
      <w:start w:val="1"/>
      <w:numFmt w:val="bullet"/>
      <w:lvlText w:val=""/>
      <w:lvlJc w:val="left"/>
      <w:pPr>
        <w:ind w:left="1789" w:hanging="360"/>
      </w:pPr>
      <w:rPr>
        <w:rFonts w:ascii="Symbol" w:hAnsi="Symbol" w:hint="default"/>
      </w:rPr>
    </w:lvl>
    <w:lvl w:ilvl="2" w:tplc="01709FE8">
      <w:start w:val="4"/>
      <w:numFmt w:val="bullet"/>
      <w:lvlText w:val="•"/>
      <w:lvlJc w:val="left"/>
      <w:pPr>
        <w:ind w:left="3049" w:hanging="720"/>
      </w:pPr>
      <w:rPr>
        <w:rFonts w:ascii="Times New Roman" w:eastAsia="Times New Roman" w:hAnsi="Times New Roman" w:cs="Times New Roman" w:hint="default"/>
      </w:r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31">
    <w:nsid w:val="595A0985"/>
    <w:multiLevelType w:val="hybridMultilevel"/>
    <w:tmpl w:val="A8E291CE"/>
    <w:lvl w:ilvl="0" w:tplc="20DAC6F4">
      <w:numFmt w:val="bullet"/>
      <w:lvlText w:val="•"/>
      <w:lvlJc w:val="left"/>
      <w:pPr>
        <w:ind w:left="720" w:hanging="360"/>
      </w:pPr>
      <w:rPr>
        <w:rFonts w:ascii="Times New Roman" w:eastAsiaTheme="minorEastAsia"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nsid w:val="59B40BD8"/>
    <w:multiLevelType w:val="hybridMultilevel"/>
    <w:tmpl w:val="0ECC1FA0"/>
    <w:lvl w:ilvl="0" w:tplc="04050001">
      <w:start w:val="1"/>
      <w:numFmt w:val="bullet"/>
      <w:lvlText w:val=""/>
      <w:lvlJc w:val="left"/>
      <w:pPr>
        <w:ind w:left="1506" w:hanging="360"/>
      </w:pPr>
      <w:rPr>
        <w:rFonts w:ascii="Symbol" w:hAnsi="Symbol" w:hint="default"/>
      </w:rPr>
    </w:lvl>
    <w:lvl w:ilvl="1" w:tplc="04050003" w:tentative="1">
      <w:start w:val="1"/>
      <w:numFmt w:val="bullet"/>
      <w:lvlText w:val="o"/>
      <w:lvlJc w:val="left"/>
      <w:pPr>
        <w:ind w:left="2226" w:hanging="360"/>
      </w:pPr>
      <w:rPr>
        <w:rFonts w:ascii="Courier New" w:hAnsi="Courier New" w:cs="Courier New" w:hint="default"/>
      </w:rPr>
    </w:lvl>
    <w:lvl w:ilvl="2" w:tplc="04050005" w:tentative="1">
      <w:start w:val="1"/>
      <w:numFmt w:val="bullet"/>
      <w:lvlText w:val=""/>
      <w:lvlJc w:val="left"/>
      <w:pPr>
        <w:ind w:left="2946" w:hanging="360"/>
      </w:pPr>
      <w:rPr>
        <w:rFonts w:ascii="Wingdings" w:hAnsi="Wingdings" w:hint="default"/>
      </w:rPr>
    </w:lvl>
    <w:lvl w:ilvl="3" w:tplc="04050001" w:tentative="1">
      <w:start w:val="1"/>
      <w:numFmt w:val="bullet"/>
      <w:lvlText w:val=""/>
      <w:lvlJc w:val="left"/>
      <w:pPr>
        <w:ind w:left="3666" w:hanging="360"/>
      </w:pPr>
      <w:rPr>
        <w:rFonts w:ascii="Symbol" w:hAnsi="Symbol" w:hint="default"/>
      </w:rPr>
    </w:lvl>
    <w:lvl w:ilvl="4" w:tplc="04050003" w:tentative="1">
      <w:start w:val="1"/>
      <w:numFmt w:val="bullet"/>
      <w:lvlText w:val="o"/>
      <w:lvlJc w:val="left"/>
      <w:pPr>
        <w:ind w:left="4386" w:hanging="360"/>
      </w:pPr>
      <w:rPr>
        <w:rFonts w:ascii="Courier New" w:hAnsi="Courier New" w:cs="Courier New" w:hint="default"/>
      </w:rPr>
    </w:lvl>
    <w:lvl w:ilvl="5" w:tplc="04050005" w:tentative="1">
      <w:start w:val="1"/>
      <w:numFmt w:val="bullet"/>
      <w:lvlText w:val=""/>
      <w:lvlJc w:val="left"/>
      <w:pPr>
        <w:ind w:left="5106" w:hanging="360"/>
      </w:pPr>
      <w:rPr>
        <w:rFonts w:ascii="Wingdings" w:hAnsi="Wingdings" w:hint="default"/>
      </w:rPr>
    </w:lvl>
    <w:lvl w:ilvl="6" w:tplc="04050001" w:tentative="1">
      <w:start w:val="1"/>
      <w:numFmt w:val="bullet"/>
      <w:lvlText w:val=""/>
      <w:lvlJc w:val="left"/>
      <w:pPr>
        <w:ind w:left="5826" w:hanging="360"/>
      </w:pPr>
      <w:rPr>
        <w:rFonts w:ascii="Symbol" w:hAnsi="Symbol" w:hint="default"/>
      </w:rPr>
    </w:lvl>
    <w:lvl w:ilvl="7" w:tplc="04050003" w:tentative="1">
      <w:start w:val="1"/>
      <w:numFmt w:val="bullet"/>
      <w:lvlText w:val="o"/>
      <w:lvlJc w:val="left"/>
      <w:pPr>
        <w:ind w:left="6546" w:hanging="360"/>
      </w:pPr>
      <w:rPr>
        <w:rFonts w:ascii="Courier New" w:hAnsi="Courier New" w:cs="Courier New" w:hint="default"/>
      </w:rPr>
    </w:lvl>
    <w:lvl w:ilvl="8" w:tplc="04050005" w:tentative="1">
      <w:start w:val="1"/>
      <w:numFmt w:val="bullet"/>
      <w:lvlText w:val=""/>
      <w:lvlJc w:val="left"/>
      <w:pPr>
        <w:ind w:left="7266" w:hanging="360"/>
      </w:pPr>
      <w:rPr>
        <w:rFonts w:ascii="Wingdings" w:hAnsi="Wingdings" w:hint="default"/>
      </w:rPr>
    </w:lvl>
  </w:abstractNum>
  <w:abstractNum w:abstractNumId="33">
    <w:nsid w:val="5C6304A8"/>
    <w:multiLevelType w:val="hybridMultilevel"/>
    <w:tmpl w:val="BD90E8D6"/>
    <w:lvl w:ilvl="0" w:tplc="2FE281D8">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5D0F1000"/>
    <w:multiLevelType w:val="hybridMultilevel"/>
    <w:tmpl w:val="7AF2D46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nsid w:val="5EC208E6"/>
    <w:multiLevelType w:val="hybridMultilevel"/>
    <w:tmpl w:val="1F124A1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nsid w:val="636279E1"/>
    <w:multiLevelType w:val="hybridMultilevel"/>
    <w:tmpl w:val="07EE7948"/>
    <w:lvl w:ilvl="0" w:tplc="04050017">
      <w:start w:val="1"/>
      <w:numFmt w:val="lowerLetter"/>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37">
    <w:nsid w:val="665173C3"/>
    <w:multiLevelType w:val="hybridMultilevel"/>
    <w:tmpl w:val="B2422F88"/>
    <w:lvl w:ilvl="0" w:tplc="12046824">
      <w:start w:val="1"/>
      <w:numFmt w:val="upperLetter"/>
      <w:lvlText w:val="%1."/>
      <w:lvlJc w:val="left"/>
      <w:pPr>
        <w:ind w:left="1866" w:hanging="360"/>
      </w:pPr>
      <w:rPr>
        <w:rFonts w:hint="default"/>
      </w:rPr>
    </w:lvl>
    <w:lvl w:ilvl="1" w:tplc="04050019" w:tentative="1">
      <w:start w:val="1"/>
      <w:numFmt w:val="lowerLetter"/>
      <w:lvlText w:val="%2."/>
      <w:lvlJc w:val="left"/>
      <w:pPr>
        <w:ind w:left="2586" w:hanging="360"/>
      </w:pPr>
    </w:lvl>
    <w:lvl w:ilvl="2" w:tplc="0405001B" w:tentative="1">
      <w:start w:val="1"/>
      <w:numFmt w:val="lowerRoman"/>
      <w:lvlText w:val="%3."/>
      <w:lvlJc w:val="right"/>
      <w:pPr>
        <w:ind w:left="3306" w:hanging="180"/>
      </w:pPr>
    </w:lvl>
    <w:lvl w:ilvl="3" w:tplc="0405000F" w:tentative="1">
      <w:start w:val="1"/>
      <w:numFmt w:val="decimal"/>
      <w:lvlText w:val="%4."/>
      <w:lvlJc w:val="left"/>
      <w:pPr>
        <w:ind w:left="4026" w:hanging="360"/>
      </w:pPr>
    </w:lvl>
    <w:lvl w:ilvl="4" w:tplc="04050019" w:tentative="1">
      <w:start w:val="1"/>
      <w:numFmt w:val="lowerLetter"/>
      <w:lvlText w:val="%5."/>
      <w:lvlJc w:val="left"/>
      <w:pPr>
        <w:ind w:left="4746" w:hanging="360"/>
      </w:pPr>
    </w:lvl>
    <w:lvl w:ilvl="5" w:tplc="0405001B" w:tentative="1">
      <w:start w:val="1"/>
      <w:numFmt w:val="lowerRoman"/>
      <w:lvlText w:val="%6."/>
      <w:lvlJc w:val="right"/>
      <w:pPr>
        <w:ind w:left="5466" w:hanging="180"/>
      </w:pPr>
    </w:lvl>
    <w:lvl w:ilvl="6" w:tplc="0405000F" w:tentative="1">
      <w:start w:val="1"/>
      <w:numFmt w:val="decimal"/>
      <w:lvlText w:val="%7."/>
      <w:lvlJc w:val="left"/>
      <w:pPr>
        <w:ind w:left="6186" w:hanging="360"/>
      </w:pPr>
    </w:lvl>
    <w:lvl w:ilvl="7" w:tplc="04050019" w:tentative="1">
      <w:start w:val="1"/>
      <w:numFmt w:val="lowerLetter"/>
      <w:lvlText w:val="%8."/>
      <w:lvlJc w:val="left"/>
      <w:pPr>
        <w:ind w:left="6906" w:hanging="360"/>
      </w:pPr>
    </w:lvl>
    <w:lvl w:ilvl="8" w:tplc="0405001B" w:tentative="1">
      <w:start w:val="1"/>
      <w:numFmt w:val="lowerRoman"/>
      <w:lvlText w:val="%9."/>
      <w:lvlJc w:val="right"/>
      <w:pPr>
        <w:ind w:left="7626" w:hanging="180"/>
      </w:pPr>
    </w:lvl>
  </w:abstractNum>
  <w:abstractNum w:abstractNumId="38">
    <w:nsid w:val="687C1E6D"/>
    <w:multiLevelType w:val="hybridMultilevel"/>
    <w:tmpl w:val="D332BE8C"/>
    <w:lvl w:ilvl="0" w:tplc="9D16F948">
      <w:start w:val="1"/>
      <w:numFmt w:val="lowerLetter"/>
      <w:lvlText w:val="%1)"/>
      <w:lvlJc w:val="left"/>
      <w:pPr>
        <w:ind w:left="1004" w:hanging="360"/>
      </w:pPr>
    </w:lvl>
    <w:lvl w:ilvl="1" w:tplc="F9D85B72" w:tentative="1">
      <w:start w:val="1"/>
      <w:numFmt w:val="lowerLetter"/>
      <w:lvlText w:val="%2."/>
      <w:lvlJc w:val="left"/>
      <w:pPr>
        <w:ind w:left="1724" w:hanging="360"/>
      </w:pPr>
    </w:lvl>
    <w:lvl w:ilvl="2" w:tplc="9FECACD2" w:tentative="1">
      <w:start w:val="1"/>
      <w:numFmt w:val="lowerRoman"/>
      <w:lvlText w:val="%3."/>
      <w:lvlJc w:val="right"/>
      <w:pPr>
        <w:ind w:left="2444" w:hanging="180"/>
      </w:pPr>
    </w:lvl>
    <w:lvl w:ilvl="3" w:tplc="7234D016" w:tentative="1">
      <w:start w:val="1"/>
      <w:numFmt w:val="decimal"/>
      <w:lvlText w:val="%4."/>
      <w:lvlJc w:val="left"/>
      <w:pPr>
        <w:ind w:left="3164" w:hanging="360"/>
      </w:pPr>
    </w:lvl>
    <w:lvl w:ilvl="4" w:tplc="978E8730" w:tentative="1">
      <w:start w:val="1"/>
      <w:numFmt w:val="lowerLetter"/>
      <w:lvlText w:val="%5."/>
      <w:lvlJc w:val="left"/>
      <w:pPr>
        <w:ind w:left="3884" w:hanging="360"/>
      </w:pPr>
    </w:lvl>
    <w:lvl w:ilvl="5" w:tplc="B6B839CC" w:tentative="1">
      <w:start w:val="1"/>
      <w:numFmt w:val="lowerRoman"/>
      <w:lvlText w:val="%6."/>
      <w:lvlJc w:val="right"/>
      <w:pPr>
        <w:ind w:left="4604" w:hanging="180"/>
      </w:pPr>
    </w:lvl>
    <w:lvl w:ilvl="6" w:tplc="8F761CC8" w:tentative="1">
      <w:start w:val="1"/>
      <w:numFmt w:val="decimal"/>
      <w:lvlText w:val="%7."/>
      <w:lvlJc w:val="left"/>
      <w:pPr>
        <w:ind w:left="5324" w:hanging="360"/>
      </w:pPr>
    </w:lvl>
    <w:lvl w:ilvl="7" w:tplc="657C9D1E" w:tentative="1">
      <w:start w:val="1"/>
      <w:numFmt w:val="lowerLetter"/>
      <w:lvlText w:val="%8."/>
      <w:lvlJc w:val="left"/>
      <w:pPr>
        <w:ind w:left="6044" w:hanging="360"/>
      </w:pPr>
    </w:lvl>
    <w:lvl w:ilvl="8" w:tplc="FDA2F456" w:tentative="1">
      <w:start w:val="1"/>
      <w:numFmt w:val="lowerRoman"/>
      <w:lvlText w:val="%9."/>
      <w:lvlJc w:val="right"/>
      <w:pPr>
        <w:ind w:left="6764" w:hanging="180"/>
      </w:pPr>
    </w:lvl>
  </w:abstractNum>
  <w:abstractNum w:abstractNumId="39">
    <w:nsid w:val="68B70636"/>
    <w:multiLevelType w:val="hybridMultilevel"/>
    <w:tmpl w:val="F74A74A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nsid w:val="6E5F04F3"/>
    <w:multiLevelType w:val="hybridMultilevel"/>
    <w:tmpl w:val="24F08BA2"/>
    <w:lvl w:ilvl="0" w:tplc="4E9C16A0">
      <w:start w:val="1"/>
      <w:numFmt w:val="bullet"/>
      <w:lvlText w:val="o"/>
      <w:lvlJc w:val="left"/>
      <w:pPr>
        <w:ind w:left="2081" w:hanging="360"/>
      </w:pPr>
      <w:rPr>
        <w:rFonts w:ascii="Courier New" w:hAnsi="Courier New" w:cs="Courier New" w:hint="default"/>
      </w:rPr>
    </w:lvl>
    <w:lvl w:ilvl="1" w:tplc="404ACA52" w:tentative="1">
      <w:start w:val="1"/>
      <w:numFmt w:val="bullet"/>
      <w:lvlText w:val="o"/>
      <w:lvlJc w:val="left"/>
      <w:pPr>
        <w:ind w:left="2801" w:hanging="360"/>
      </w:pPr>
      <w:rPr>
        <w:rFonts w:ascii="Courier New" w:hAnsi="Courier New" w:cs="Courier New" w:hint="default"/>
      </w:rPr>
    </w:lvl>
    <w:lvl w:ilvl="2" w:tplc="36CED2A6" w:tentative="1">
      <w:start w:val="1"/>
      <w:numFmt w:val="bullet"/>
      <w:lvlText w:val=""/>
      <w:lvlJc w:val="left"/>
      <w:pPr>
        <w:ind w:left="3521" w:hanging="360"/>
      </w:pPr>
      <w:rPr>
        <w:rFonts w:ascii="Wingdings" w:hAnsi="Wingdings" w:hint="default"/>
      </w:rPr>
    </w:lvl>
    <w:lvl w:ilvl="3" w:tplc="BB08A56C" w:tentative="1">
      <w:start w:val="1"/>
      <w:numFmt w:val="bullet"/>
      <w:lvlText w:val=""/>
      <w:lvlJc w:val="left"/>
      <w:pPr>
        <w:ind w:left="4241" w:hanging="360"/>
      </w:pPr>
      <w:rPr>
        <w:rFonts w:ascii="Symbol" w:hAnsi="Symbol" w:hint="default"/>
      </w:rPr>
    </w:lvl>
    <w:lvl w:ilvl="4" w:tplc="B27027A0" w:tentative="1">
      <w:start w:val="1"/>
      <w:numFmt w:val="bullet"/>
      <w:lvlText w:val="o"/>
      <w:lvlJc w:val="left"/>
      <w:pPr>
        <w:ind w:left="4961" w:hanging="360"/>
      </w:pPr>
      <w:rPr>
        <w:rFonts w:ascii="Courier New" w:hAnsi="Courier New" w:cs="Courier New" w:hint="default"/>
      </w:rPr>
    </w:lvl>
    <w:lvl w:ilvl="5" w:tplc="8B3CEC58" w:tentative="1">
      <w:start w:val="1"/>
      <w:numFmt w:val="bullet"/>
      <w:lvlText w:val=""/>
      <w:lvlJc w:val="left"/>
      <w:pPr>
        <w:ind w:left="5681" w:hanging="360"/>
      </w:pPr>
      <w:rPr>
        <w:rFonts w:ascii="Wingdings" w:hAnsi="Wingdings" w:hint="default"/>
      </w:rPr>
    </w:lvl>
    <w:lvl w:ilvl="6" w:tplc="91A29240" w:tentative="1">
      <w:start w:val="1"/>
      <w:numFmt w:val="bullet"/>
      <w:lvlText w:val=""/>
      <w:lvlJc w:val="left"/>
      <w:pPr>
        <w:ind w:left="6401" w:hanging="360"/>
      </w:pPr>
      <w:rPr>
        <w:rFonts w:ascii="Symbol" w:hAnsi="Symbol" w:hint="default"/>
      </w:rPr>
    </w:lvl>
    <w:lvl w:ilvl="7" w:tplc="31CE0B68" w:tentative="1">
      <w:start w:val="1"/>
      <w:numFmt w:val="bullet"/>
      <w:lvlText w:val="o"/>
      <w:lvlJc w:val="left"/>
      <w:pPr>
        <w:ind w:left="7121" w:hanging="360"/>
      </w:pPr>
      <w:rPr>
        <w:rFonts w:ascii="Courier New" w:hAnsi="Courier New" w:cs="Courier New" w:hint="default"/>
      </w:rPr>
    </w:lvl>
    <w:lvl w:ilvl="8" w:tplc="02FA8EA4" w:tentative="1">
      <w:start w:val="1"/>
      <w:numFmt w:val="bullet"/>
      <w:lvlText w:val=""/>
      <w:lvlJc w:val="left"/>
      <w:pPr>
        <w:ind w:left="7841" w:hanging="360"/>
      </w:pPr>
      <w:rPr>
        <w:rFonts w:ascii="Wingdings" w:hAnsi="Wingdings" w:hint="default"/>
      </w:rPr>
    </w:lvl>
  </w:abstractNum>
  <w:abstractNum w:abstractNumId="41">
    <w:nsid w:val="708914D2"/>
    <w:multiLevelType w:val="hybridMultilevel"/>
    <w:tmpl w:val="1876D6FC"/>
    <w:lvl w:ilvl="0" w:tplc="3E1E5E1E">
      <w:start w:val="1"/>
      <w:numFmt w:val="decimal"/>
      <w:lvlText w:val="%1."/>
      <w:lvlJc w:val="left"/>
      <w:pPr>
        <w:ind w:left="1866" w:hanging="360"/>
      </w:pPr>
      <w:rPr>
        <w:rFonts w:hint="default"/>
      </w:rPr>
    </w:lvl>
    <w:lvl w:ilvl="1" w:tplc="04050019" w:tentative="1">
      <w:start w:val="1"/>
      <w:numFmt w:val="lowerLetter"/>
      <w:lvlText w:val="%2."/>
      <w:lvlJc w:val="left"/>
      <w:pPr>
        <w:ind w:left="2586" w:hanging="360"/>
      </w:pPr>
    </w:lvl>
    <w:lvl w:ilvl="2" w:tplc="0405001B" w:tentative="1">
      <w:start w:val="1"/>
      <w:numFmt w:val="lowerRoman"/>
      <w:lvlText w:val="%3."/>
      <w:lvlJc w:val="right"/>
      <w:pPr>
        <w:ind w:left="3306" w:hanging="180"/>
      </w:pPr>
    </w:lvl>
    <w:lvl w:ilvl="3" w:tplc="0405000F" w:tentative="1">
      <w:start w:val="1"/>
      <w:numFmt w:val="decimal"/>
      <w:lvlText w:val="%4."/>
      <w:lvlJc w:val="left"/>
      <w:pPr>
        <w:ind w:left="4026" w:hanging="360"/>
      </w:pPr>
    </w:lvl>
    <w:lvl w:ilvl="4" w:tplc="04050019" w:tentative="1">
      <w:start w:val="1"/>
      <w:numFmt w:val="lowerLetter"/>
      <w:lvlText w:val="%5."/>
      <w:lvlJc w:val="left"/>
      <w:pPr>
        <w:ind w:left="4746" w:hanging="360"/>
      </w:pPr>
    </w:lvl>
    <w:lvl w:ilvl="5" w:tplc="0405001B" w:tentative="1">
      <w:start w:val="1"/>
      <w:numFmt w:val="lowerRoman"/>
      <w:lvlText w:val="%6."/>
      <w:lvlJc w:val="right"/>
      <w:pPr>
        <w:ind w:left="5466" w:hanging="180"/>
      </w:pPr>
    </w:lvl>
    <w:lvl w:ilvl="6" w:tplc="0405000F" w:tentative="1">
      <w:start w:val="1"/>
      <w:numFmt w:val="decimal"/>
      <w:lvlText w:val="%7."/>
      <w:lvlJc w:val="left"/>
      <w:pPr>
        <w:ind w:left="6186" w:hanging="360"/>
      </w:pPr>
    </w:lvl>
    <w:lvl w:ilvl="7" w:tplc="04050019" w:tentative="1">
      <w:start w:val="1"/>
      <w:numFmt w:val="lowerLetter"/>
      <w:lvlText w:val="%8."/>
      <w:lvlJc w:val="left"/>
      <w:pPr>
        <w:ind w:left="6906" w:hanging="360"/>
      </w:pPr>
    </w:lvl>
    <w:lvl w:ilvl="8" w:tplc="0405001B" w:tentative="1">
      <w:start w:val="1"/>
      <w:numFmt w:val="lowerRoman"/>
      <w:lvlText w:val="%9."/>
      <w:lvlJc w:val="right"/>
      <w:pPr>
        <w:ind w:left="7626" w:hanging="180"/>
      </w:pPr>
    </w:lvl>
  </w:abstractNum>
  <w:abstractNum w:abstractNumId="42">
    <w:nsid w:val="70ED7160"/>
    <w:multiLevelType w:val="hybridMultilevel"/>
    <w:tmpl w:val="C390DEA4"/>
    <w:lvl w:ilvl="0" w:tplc="639610A8">
      <w:start w:val="1"/>
      <w:numFmt w:val="bullet"/>
      <w:lvlText w:val=""/>
      <w:lvlJc w:val="left"/>
      <w:pPr>
        <w:ind w:left="1400" w:hanging="360"/>
      </w:pPr>
      <w:rPr>
        <w:rFonts w:ascii="Symbol" w:hAnsi="Symbol" w:hint="default"/>
      </w:rPr>
    </w:lvl>
    <w:lvl w:ilvl="1" w:tplc="7F92A06C" w:tentative="1">
      <w:start w:val="1"/>
      <w:numFmt w:val="bullet"/>
      <w:lvlText w:val="o"/>
      <w:lvlJc w:val="left"/>
      <w:pPr>
        <w:ind w:left="2120" w:hanging="360"/>
      </w:pPr>
      <w:rPr>
        <w:rFonts w:ascii="Courier New" w:hAnsi="Courier New" w:cs="Courier New" w:hint="default"/>
      </w:rPr>
    </w:lvl>
    <w:lvl w:ilvl="2" w:tplc="CC324FDA" w:tentative="1">
      <w:start w:val="1"/>
      <w:numFmt w:val="bullet"/>
      <w:lvlText w:val=""/>
      <w:lvlJc w:val="left"/>
      <w:pPr>
        <w:ind w:left="2840" w:hanging="360"/>
      </w:pPr>
      <w:rPr>
        <w:rFonts w:ascii="Wingdings" w:hAnsi="Wingdings" w:hint="default"/>
      </w:rPr>
    </w:lvl>
    <w:lvl w:ilvl="3" w:tplc="B7FAAAC4" w:tentative="1">
      <w:start w:val="1"/>
      <w:numFmt w:val="bullet"/>
      <w:lvlText w:val=""/>
      <w:lvlJc w:val="left"/>
      <w:pPr>
        <w:ind w:left="3560" w:hanging="360"/>
      </w:pPr>
      <w:rPr>
        <w:rFonts w:ascii="Symbol" w:hAnsi="Symbol" w:hint="default"/>
      </w:rPr>
    </w:lvl>
    <w:lvl w:ilvl="4" w:tplc="BAF02140" w:tentative="1">
      <w:start w:val="1"/>
      <w:numFmt w:val="bullet"/>
      <w:lvlText w:val="o"/>
      <w:lvlJc w:val="left"/>
      <w:pPr>
        <w:ind w:left="4280" w:hanging="360"/>
      </w:pPr>
      <w:rPr>
        <w:rFonts w:ascii="Courier New" w:hAnsi="Courier New" w:cs="Courier New" w:hint="default"/>
      </w:rPr>
    </w:lvl>
    <w:lvl w:ilvl="5" w:tplc="0706D6AA" w:tentative="1">
      <w:start w:val="1"/>
      <w:numFmt w:val="bullet"/>
      <w:lvlText w:val=""/>
      <w:lvlJc w:val="left"/>
      <w:pPr>
        <w:ind w:left="5000" w:hanging="360"/>
      </w:pPr>
      <w:rPr>
        <w:rFonts w:ascii="Wingdings" w:hAnsi="Wingdings" w:hint="default"/>
      </w:rPr>
    </w:lvl>
    <w:lvl w:ilvl="6" w:tplc="CB3C7748" w:tentative="1">
      <w:start w:val="1"/>
      <w:numFmt w:val="bullet"/>
      <w:lvlText w:val=""/>
      <w:lvlJc w:val="left"/>
      <w:pPr>
        <w:ind w:left="5720" w:hanging="360"/>
      </w:pPr>
      <w:rPr>
        <w:rFonts w:ascii="Symbol" w:hAnsi="Symbol" w:hint="default"/>
      </w:rPr>
    </w:lvl>
    <w:lvl w:ilvl="7" w:tplc="8AF8C1CA" w:tentative="1">
      <w:start w:val="1"/>
      <w:numFmt w:val="bullet"/>
      <w:lvlText w:val="o"/>
      <w:lvlJc w:val="left"/>
      <w:pPr>
        <w:ind w:left="6440" w:hanging="360"/>
      </w:pPr>
      <w:rPr>
        <w:rFonts w:ascii="Courier New" w:hAnsi="Courier New" w:cs="Courier New" w:hint="default"/>
      </w:rPr>
    </w:lvl>
    <w:lvl w:ilvl="8" w:tplc="09CC1D78" w:tentative="1">
      <w:start w:val="1"/>
      <w:numFmt w:val="bullet"/>
      <w:lvlText w:val=""/>
      <w:lvlJc w:val="left"/>
      <w:pPr>
        <w:ind w:left="7160" w:hanging="360"/>
      </w:pPr>
      <w:rPr>
        <w:rFonts w:ascii="Wingdings" w:hAnsi="Wingdings" w:hint="default"/>
      </w:rPr>
    </w:lvl>
  </w:abstractNum>
  <w:abstractNum w:abstractNumId="43">
    <w:nsid w:val="77291FB1"/>
    <w:multiLevelType w:val="hybridMultilevel"/>
    <w:tmpl w:val="AD2CED40"/>
    <w:lvl w:ilvl="0" w:tplc="04050017">
      <w:start w:val="1"/>
      <w:numFmt w:val="lowerLetter"/>
      <w:lvlText w:val="%1)"/>
      <w:lvlJc w:val="left"/>
      <w:pPr>
        <w:ind w:left="1146" w:hanging="360"/>
      </w:pPr>
    </w:lvl>
    <w:lvl w:ilvl="1" w:tplc="369C495E">
      <w:numFmt w:val="bullet"/>
      <w:lvlText w:val=""/>
      <w:lvlJc w:val="left"/>
      <w:pPr>
        <w:ind w:left="1866" w:hanging="360"/>
      </w:pPr>
      <w:rPr>
        <w:rFonts w:ascii="Symbol" w:eastAsia="Times New Roman" w:hAnsi="Symbol" w:cs="NimbusSansL-Regu" w:hint="default"/>
      </w:r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44">
    <w:nsid w:val="77513FAC"/>
    <w:multiLevelType w:val="hybridMultilevel"/>
    <w:tmpl w:val="D37E22D8"/>
    <w:lvl w:ilvl="0" w:tplc="202471F6">
      <w:start w:val="1"/>
      <w:numFmt w:val="bullet"/>
      <w:lvlText w:val="o"/>
      <w:lvlJc w:val="left"/>
      <w:pPr>
        <w:ind w:left="2081" w:hanging="360"/>
      </w:pPr>
      <w:rPr>
        <w:rFonts w:ascii="Courier New" w:hAnsi="Courier New" w:cs="Courier New" w:hint="default"/>
      </w:rPr>
    </w:lvl>
    <w:lvl w:ilvl="1" w:tplc="476E94A0" w:tentative="1">
      <w:start w:val="1"/>
      <w:numFmt w:val="bullet"/>
      <w:lvlText w:val="o"/>
      <w:lvlJc w:val="left"/>
      <w:pPr>
        <w:ind w:left="2801" w:hanging="360"/>
      </w:pPr>
      <w:rPr>
        <w:rFonts w:ascii="Courier New" w:hAnsi="Courier New" w:cs="Courier New" w:hint="default"/>
      </w:rPr>
    </w:lvl>
    <w:lvl w:ilvl="2" w:tplc="611836EE" w:tentative="1">
      <w:start w:val="1"/>
      <w:numFmt w:val="bullet"/>
      <w:lvlText w:val=""/>
      <w:lvlJc w:val="left"/>
      <w:pPr>
        <w:ind w:left="3521" w:hanging="360"/>
      </w:pPr>
      <w:rPr>
        <w:rFonts w:ascii="Wingdings" w:hAnsi="Wingdings" w:hint="default"/>
      </w:rPr>
    </w:lvl>
    <w:lvl w:ilvl="3" w:tplc="A6B4EA3E" w:tentative="1">
      <w:start w:val="1"/>
      <w:numFmt w:val="bullet"/>
      <w:lvlText w:val=""/>
      <w:lvlJc w:val="left"/>
      <w:pPr>
        <w:ind w:left="4241" w:hanging="360"/>
      </w:pPr>
      <w:rPr>
        <w:rFonts w:ascii="Symbol" w:hAnsi="Symbol" w:hint="default"/>
      </w:rPr>
    </w:lvl>
    <w:lvl w:ilvl="4" w:tplc="EC4A9948" w:tentative="1">
      <w:start w:val="1"/>
      <w:numFmt w:val="bullet"/>
      <w:lvlText w:val="o"/>
      <w:lvlJc w:val="left"/>
      <w:pPr>
        <w:ind w:left="4961" w:hanging="360"/>
      </w:pPr>
      <w:rPr>
        <w:rFonts w:ascii="Courier New" w:hAnsi="Courier New" w:cs="Courier New" w:hint="default"/>
      </w:rPr>
    </w:lvl>
    <w:lvl w:ilvl="5" w:tplc="011A7CA8" w:tentative="1">
      <w:start w:val="1"/>
      <w:numFmt w:val="bullet"/>
      <w:lvlText w:val=""/>
      <w:lvlJc w:val="left"/>
      <w:pPr>
        <w:ind w:left="5681" w:hanging="360"/>
      </w:pPr>
      <w:rPr>
        <w:rFonts w:ascii="Wingdings" w:hAnsi="Wingdings" w:hint="default"/>
      </w:rPr>
    </w:lvl>
    <w:lvl w:ilvl="6" w:tplc="D9122F44" w:tentative="1">
      <w:start w:val="1"/>
      <w:numFmt w:val="bullet"/>
      <w:lvlText w:val=""/>
      <w:lvlJc w:val="left"/>
      <w:pPr>
        <w:ind w:left="6401" w:hanging="360"/>
      </w:pPr>
      <w:rPr>
        <w:rFonts w:ascii="Symbol" w:hAnsi="Symbol" w:hint="default"/>
      </w:rPr>
    </w:lvl>
    <w:lvl w:ilvl="7" w:tplc="BB66BBC2" w:tentative="1">
      <w:start w:val="1"/>
      <w:numFmt w:val="bullet"/>
      <w:lvlText w:val="o"/>
      <w:lvlJc w:val="left"/>
      <w:pPr>
        <w:ind w:left="7121" w:hanging="360"/>
      </w:pPr>
      <w:rPr>
        <w:rFonts w:ascii="Courier New" w:hAnsi="Courier New" w:cs="Courier New" w:hint="default"/>
      </w:rPr>
    </w:lvl>
    <w:lvl w:ilvl="8" w:tplc="B6F44950" w:tentative="1">
      <w:start w:val="1"/>
      <w:numFmt w:val="bullet"/>
      <w:lvlText w:val=""/>
      <w:lvlJc w:val="left"/>
      <w:pPr>
        <w:ind w:left="7841" w:hanging="360"/>
      </w:pPr>
      <w:rPr>
        <w:rFonts w:ascii="Wingdings" w:hAnsi="Wingdings" w:hint="default"/>
      </w:rPr>
    </w:lvl>
  </w:abstractNum>
  <w:abstractNum w:abstractNumId="45">
    <w:nsid w:val="7B3C104B"/>
    <w:multiLevelType w:val="multilevel"/>
    <w:tmpl w:val="A3789D9A"/>
    <w:lvl w:ilvl="0">
      <w:start w:val="1"/>
      <w:numFmt w:val="decimal"/>
      <w:lvlText w:val="%1."/>
      <w:lvlJc w:val="left"/>
      <w:pPr>
        <w:tabs>
          <w:tab w:val="num" w:pos="357"/>
        </w:tabs>
        <w:ind w:left="357" w:hanging="357"/>
      </w:pPr>
      <w:rPr>
        <w:rFonts w:hint="default"/>
      </w:rPr>
    </w:lvl>
    <w:lvl w:ilvl="1">
      <w:start w:val="1"/>
      <w:numFmt w:val="decimal"/>
      <w:lvlText w:val="%1.%2."/>
      <w:lvlJc w:val="left"/>
      <w:pPr>
        <w:tabs>
          <w:tab w:val="num" w:pos="1080"/>
        </w:tabs>
        <w:ind w:left="1077" w:hanging="717"/>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4)"/>
      <w:lvlJc w:val="left"/>
      <w:pPr>
        <w:tabs>
          <w:tab w:val="num" w:pos="680"/>
        </w:tabs>
        <w:ind w:left="0" w:firstLine="0"/>
      </w:pPr>
      <w:rPr>
        <w:rFonts w:hint="default"/>
      </w:rPr>
    </w:lvl>
    <w:lvl w:ilvl="4">
      <w:start w:val="1"/>
      <w:numFmt w:val="lowerLetter"/>
      <w:lvlText w:val="%5."/>
      <w:lvlJc w:val="left"/>
      <w:pPr>
        <w:ind w:left="1040" w:hanging="360"/>
      </w:pPr>
      <w:rPr>
        <w:rFonts w:hint="default"/>
      </w:rPr>
    </w:lvl>
    <w:lvl w:ilvl="5">
      <w:start w:val="1"/>
      <w:numFmt w:val="lowerRoman"/>
      <w:lvlText w:val="(%6.)"/>
      <w:lvlJc w:val="left"/>
      <w:pPr>
        <w:tabs>
          <w:tab w:val="num" w:pos="2211"/>
        </w:tabs>
        <w:ind w:left="1361" w:firstLine="0"/>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6">
    <w:nsid w:val="7CE6522C"/>
    <w:multiLevelType w:val="hybridMultilevel"/>
    <w:tmpl w:val="737CD8E8"/>
    <w:lvl w:ilvl="0" w:tplc="C58E5240">
      <w:start w:val="1"/>
      <w:numFmt w:val="upperLetter"/>
      <w:lvlText w:val="%1)"/>
      <w:lvlJc w:val="left"/>
      <w:pPr>
        <w:ind w:left="2345" w:hanging="360"/>
      </w:pPr>
      <w:rPr>
        <w:rFonts w:hint="default"/>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47">
    <w:nsid w:val="7E39181F"/>
    <w:multiLevelType w:val="hybridMultilevel"/>
    <w:tmpl w:val="08FAB668"/>
    <w:lvl w:ilvl="0" w:tplc="C58E5240">
      <w:start w:val="1"/>
      <w:numFmt w:val="lowerLetter"/>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num w:numId="1">
    <w:abstractNumId w:val="21"/>
  </w:num>
  <w:num w:numId="2">
    <w:abstractNumId w:val="43"/>
  </w:num>
  <w:num w:numId="3">
    <w:abstractNumId w:val="2"/>
  </w:num>
  <w:num w:numId="4">
    <w:abstractNumId w:val="33"/>
  </w:num>
  <w:num w:numId="5">
    <w:abstractNumId w:val="15"/>
  </w:num>
  <w:num w:numId="6">
    <w:abstractNumId w:val="46"/>
  </w:num>
  <w:num w:numId="7">
    <w:abstractNumId w:val="22"/>
  </w:num>
  <w:num w:numId="8">
    <w:abstractNumId w:val="19"/>
  </w:num>
  <w:num w:numId="9">
    <w:abstractNumId w:val="23"/>
  </w:num>
  <w:num w:numId="10">
    <w:abstractNumId w:val="30"/>
  </w:num>
  <w:num w:numId="11">
    <w:abstractNumId w:val="29"/>
  </w:num>
  <w:num w:numId="12">
    <w:abstractNumId w:val="18"/>
  </w:num>
  <w:num w:numId="13">
    <w:abstractNumId w:val="20"/>
  </w:num>
  <w:num w:numId="14">
    <w:abstractNumId w:val="36"/>
  </w:num>
  <w:num w:numId="15">
    <w:abstractNumId w:val="25"/>
  </w:num>
  <w:num w:numId="16">
    <w:abstractNumId w:val="27"/>
  </w:num>
  <w:num w:numId="17">
    <w:abstractNumId w:val="13"/>
  </w:num>
  <w:num w:numId="18">
    <w:abstractNumId w:val="26"/>
  </w:num>
  <w:num w:numId="19">
    <w:abstractNumId w:val="31"/>
  </w:num>
  <w:num w:numId="20">
    <w:abstractNumId w:val="28"/>
  </w:num>
  <w:num w:numId="2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17"/>
  </w:num>
  <w:num w:numId="24">
    <w:abstractNumId w:val="42"/>
  </w:num>
  <w:num w:numId="25">
    <w:abstractNumId w:val="40"/>
  </w:num>
  <w:num w:numId="26">
    <w:abstractNumId w:val="44"/>
  </w:num>
  <w:num w:numId="27">
    <w:abstractNumId w:val="47"/>
  </w:num>
  <w:num w:numId="28">
    <w:abstractNumId w:val="9"/>
  </w:num>
  <w:num w:numId="29">
    <w:abstractNumId w:val="38"/>
  </w:num>
  <w:num w:numId="30">
    <w:abstractNumId w:val="8"/>
  </w:num>
  <w:num w:numId="31">
    <w:abstractNumId w:val="10"/>
  </w:num>
  <w:num w:numId="32">
    <w:abstractNumId w:val="1"/>
  </w:num>
  <w:num w:numId="33">
    <w:abstractNumId w:val="0"/>
  </w:num>
  <w:num w:numId="34">
    <w:abstractNumId w:val="34"/>
  </w:num>
  <w:num w:numId="35">
    <w:abstractNumId w:val="5"/>
  </w:num>
  <w:num w:numId="36">
    <w:abstractNumId w:val="24"/>
  </w:num>
  <w:num w:numId="37">
    <w:abstractNumId w:val="39"/>
  </w:num>
  <w:num w:numId="38">
    <w:abstractNumId w:val="35"/>
  </w:num>
  <w:num w:numId="39">
    <w:abstractNumId w:val="16"/>
  </w:num>
  <w:num w:numId="40">
    <w:abstractNumId w:val="32"/>
  </w:num>
  <w:num w:numId="41">
    <w:abstractNumId w:val="3"/>
  </w:num>
  <w:num w:numId="42">
    <w:abstractNumId w:val="45"/>
  </w:num>
  <w:num w:numId="43">
    <w:abstractNumId w:val="37"/>
  </w:num>
  <w:num w:numId="44">
    <w:abstractNumId w:val="41"/>
  </w:num>
  <w:num w:numId="45">
    <w:abstractNumId w:val="6"/>
  </w:num>
  <w:num w:numId="46">
    <w:abstractNumId w:val="4"/>
  </w:num>
  <w:num w:numId="47">
    <w:abstractNumId w:val="14"/>
  </w:num>
  <w:num w:numId="48">
    <w:abstractNumId w:val="7"/>
  </w:num>
  <w:num w:numId="49">
    <w:abstractNumId w:val="11"/>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Václav Kučera">
    <w15:presenceInfo w15:providerId="AD" w15:userId="S-1-5-21-3684861549-1206539772-335230001-215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658"/>
    <w:rsid w:val="00002149"/>
    <w:rsid w:val="0002034A"/>
    <w:rsid w:val="00110ED7"/>
    <w:rsid w:val="00151C29"/>
    <w:rsid w:val="00154264"/>
    <w:rsid w:val="001D4F0F"/>
    <w:rsid w:val="00240BA9"/>
    <w:rsid w:val="003965BD"/>
    <w:rsid w:val="003D3B44"/>
    <w:rsid w:val="0043274D"/>
    <w:rsid w:val="00452AB4"/>
    <w:rsid w:val="004B0B8A"/>
    <w:rsid w:val="0058202A"/>
    <w:rsid w:val="005C636C"/>
    <w:rsid w:val="006113D5"/>
    <w:rsid w:val="006141ED"/>
    <w:rsid w:val="007D7DD3"/>
    <w:rsid w:val="007E26BE"/>
    <w:rsid w:val="0088063D"/>
    <w:rsid w:val="00896206"/>
    <w:rsid w:val="008A5780"/>
    <w:rsid w:val="008E335F"/>
    <w:rsid w:val="00931A26"/>
    <w:rsid w:val="009C69F2"/>
    <w:rsid w:val="009C75FD"/>
    <w:rsid w:val="009F1E56"/>
    <w:rsid w:val="00A12637"/>
    <w:rsid w:val="00A26273"/>
    <w:rsid w:val="00A62F69"/>
    <w:rsid w:val="00A66C8C"/>
    <w:rsid w:val="00B3160C"/>
    <w:rsid w:val="00BB3B71"/>
    <w:rsid w:val="00C513F6"/>
    <w:rsid w:val="00CA39A6"/>
    <w:rsid w:val="00DA035F"/>
    <w:rsid w:val="00DC5E6E"/>
    <w:rsid w:val="00E078F3"/>
    <w:rsid w:val="00E10498"/>
    <w:rsid w:val="00E75658"/>
    <w:rsid w:val="00F774DC"/>
    <w:rsid w:val="00F830D6"/>
    <w:rsid w:val="00F86096"/>
    <w:rsid w:val="00FA39C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C6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0"/>
    <w:lsdException w:name="toc 3" w:uiPriority="39"/>
    <w:lsdException w:name="toc 4" w:uiPriority="39"/>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FollowedHyperlink" w:uiPriority="0"/>
    <w:lsdException w:name="Strong" w:semiHidden="0" w:uiPriority="22" w:unhideWhenUsed="0" w:qFormat="1"/>
    <w:lsdException w:name="Emphasis" w:semiHidden="0" w:uiPriority="20" w:unhideWhenUsed="0" w:qFormat="1"/>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96206"/>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89620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semiHidden/>
    <w:unhideWhenUsed/>
    <w:qFormat/>
    <w:rsid w:val="0089620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qFormat/>
    <w:rsid w:val="00896206"/>
    <w:pPr>
      <w:keepNext/>
      <w:outlineLvl w:val="2"/>
    </w:pPr>
    <w:rPr>
      <w:b/>
      <w:sz w:val="32"/>
      <w:szCs w:val="20"/>
    </w:rPr>
  </w:style>
  <w:style w:type="paragraph" w:styleId="Nadpis4">
    <w:name w:val="heading 4"/>
    <w:basedOn w:val="Normln"/>
    <w:next w:val="Normln"/>
    <w:link w:val="Nadpis4Char"/>
    <w:qFormat/>
    <w:rsid w:val="00896206"/>
    <w:pPr>
      <w:keepNext/>
      <w:outlineLvl w:val="3"/>
    </w:pPr>
    <w:rPr>
      <w:b/>
      <w:i/>
      <w:iCs/>
      <w:sz w:val="32"/>
      <w:szCs w:val="20"/>
    </w:rPr>
  </w:style>
  <w:style w:type="paragraph" w:styleId="Nadpis5">
    <w:name w:val="heading 5"/>
    <w:basedOn w:val="Normln"/>
    <w:next w:val="Normln"/>
    <w:link w:val="Nadpis5Char"/>
    <w:qFormat/>
    <w:rsid w:val="00896206"/>
    <w:pPr>
      <w:tabs>
        <w:tab w:val="num" w:pos="0"/>
      </w:tabs>
      <w:suppressAutoHyphens/>
      <w:ind w:left="1008" w:hanging="1008"/>
      <w:outlineLvl w:val="4"/>
    </w:pPr>
    <w:rPr>
      <w:rFonts w:ascii="Arial" w:hAnsi="Arial" w:cs="Arial"/>
      <w:bCs/>
      <w:iCs/>
      <w:sz w:val="22"/>
      <w:szCs w:val="26"/>
      <w:lang w:eastAsia="ar-SA"/>
    </w:rPr>
  </w:style>
  <w:style w:type="paragraph" w:styleId="Nadpis7">
    <w:name w:val="heading 7"/>
    <w:basedOn w:val="Normln"/>
    <w:next w:val="Normln"/>
    <w:link w:val="Nadpis7Char"/>
    <w:qFormat/>
    <w:rsid w:val="00896206"/>
    <w:pPr>
      <w:tabs>
        <w:tab w:val="num" w:pos="0"/>
      </w:tabs>
      <w:suppressAutoHyphens/>
      <w:spacing w:before="240" w:after="60"/>
      <w:ind w:left="1296" w:hanging="1296"/>
      <w:outlineLvl w:val="6"/>
    </w:pPr>
    <w:rPr>
      <w:rFonts w:ascii="Calibri" w:hAnsi="Calibri" w:cs="Calibri"/>
      <w:lang w:eastAsia="ar-SA"/>
    </w:rPr>
  </w:style>
  <w:style w:type="paragraph" w:styleId="Nadpis8">
    <w:name w:val="heading 8"/>
    <w:basedOn w:val="Normln"/>
    <w:next w:val="Normln"/>
    <w:link w:val="Nadpis8Char"/>
    <w:qFormat/>
    <w:rsid w:val="00896206"/>
    <w:pPr>
      <w:tabs>
        <w:tab w:val="num" w:pos="0"/>
      </w:tabs>
      <w:suppressAutoHyphens/>
      <w:spacing w:before="240" w:after="60"/>
      <w:ind w:left="1440" w:hanging="1440"/>
      <w:outlineLvl w:val="7"/>
    </w:pPr>
    <w:rPr>
      <w:i/>
      <w:iCs/>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896206"/>
    <w:rPr>
      <w:rFonts w:asciiTheme="majorHAnsi" w:eastAsiaTheme="majorEastAsia" w:hAnsiTheme="majorHAnsi" w:cstheme="majorBidi"/>
      <w:b/>
      <w:bCs/>
      <w:color w:val="365F91" w:themeColor="accent1" w:themeShade="BF"/>
      <w:sz w:val="28"/>
      <w:szCs w:val="28"/>
      <w:lang w:eastAsia="cs-CZ"/>
    </w:rPr>
  </w:style>
  <w:style w:type="character" w:customStyle="1" w:styleId="Nadpis2Char">
    <w:name w:val="Nadpis 2 Char"/>
    <w:basedOn w:val="Standardnpsmoodstavce"/>
    <w:link w:val="Nadpis2"/>
    <w:uiPriority w:val="9"/>
    <w:semiHidden/>
    <w:rsid w:val="00896206"/>
    <w:rPr>
      <w:rFonts w:asciiTheme="majorHAnsi" w:eastAsiaTheme="majorEastAsia" w:hAnsiTheme="majorHAnsi" w:cstheme="majorBidi"/>
      <w:b/>
      <w:bCs/>
      <w:color w:val="4F81BD" w:themeColor="accent1"/>
      <w:sz w:val="26"/>
      <w:szCs w:val="26"/>
      <w:lang w:eastAsia="cs-CZ"/>
    </w:rPr>
  </w:style>
  <w:style w:type="character" w:customStyle="1" w:styleId="Nadpis3Char">
    <w:name w:val="Nadpis 3 Char"/>
    <w:basedOn w:val="Standardnpsmoodstavce"/>
    <w:link w:val="Nadpis3"/>
    <w:rsid w:val="00896206"/>
    <w:rPr>
      <w:rFonts w:ascii="Times New Roman" w:eastAsia="Times New Roman" w:hAnsi="Times New Roman" w:cs="Times New Roman"/>
      <w:b/>
      <w:sz w:val="32"/>
      <w:szCs w:val="20"/>
      <w:lang w:eastAsia="cs-CZ"/>
    </w:rPr>
  </w:style>
  <w:style w:type="character" w:customStyle="1" w:styleId="Nadpis4Char">
    <w:name w:val="Nadpis 4 Char"/>
    <w:basedOn w:val="Standardnpsmoodstavce"/>
    <w:link w:val="Nadpis4"/>
    <w:rsid w:val="00896206"/>
    <w:rPr>
      <w:rFonts w:ascii="Times New Roman" w:eastAsia="Times New Roman" w:hAnsi="Times New Roman" w:cs="Times New Roman"/>
      <w:b/>
      <w:i/>
      <w:iCs/>
      <w:sz w:val="32"/>
      <w:szCs w:val="20"/>
      <w:lang w:eastAsia="cs-CZ"/>
    </w:rPr>
  </w:style>
  <w:style w:type="character" w:customStyle="1" w:styleId="Nadpis5Char">
    <w:name w:val="Nadpis 5 Char"/>
    <w:basedOn w:val="Standardnpsmoodstavce"/>
    <w:link w:val="Nadpis5"/>
    <w:rsid w:val="00896206"/>
    <w:rPr>
      <w:rFonts w:ascii="Arial" w:eastAsia="Times New Roman" w:hAnsi="Arial" w:cs="Arial"/>
      <w:bCs/>
      <w:iCs/>
      <w:szCs w:val="26"/>
      <w:lang w:eastAsia="ar-SA"/>
    </w:rPr>
  </w:style>
  <w:style w:type="character" w:customStyle="1" w:styleId="Nadpis7Char">
    <w:name w:val="Nadpis 7 Char"/>
    <w:basedOn w:val="Standardnpsmoodstavce"/>
    <w:link w:val="Nadpis7"/>
    <w:rsid w:val="00896206"/>
    <w:rPr>
      <w:rFonts w:ascii="Calibri" w:eastAsia="Times New Roman" w:hAnsi="Calibri" w:cs="Calibri"/>
      <w:sz w:val="24"/>
      <w:szCs w:val="24"/>
      <w:lang w:eastAsia="ar-SA"/>
    </w:rPr>
  </w:style>
  <w:style w:type="character" w:customStyle="1" w:styleId="Nadpis8Char">
    <w:name w:val="Nadpis 8 Char"/>
    <w:basedOn w:val="Standardnpsmoodstavce"/>
    <w:link w:val="Nadpis8"/>
    <w:rsid w:val="00896206"/>
    <w:rPr>
      <w:rFonts w:ascii="Times New Roman" w:eastAsia="Times New Roman" w:hAnsi="Times New Roman" w:cs="Times New Roman"/>
      <w:i/>
      <w:iCs/>
      <w:sz w:val="24"/>
      <w:szCs w:val="24"/>
      <w:lang w:eastAsia="ar-SA"/>
    </w:rPr>
  </w:style>
  <w:style w:type="paragraph" w:styleId="Zhlav">
    <w:name w:val="header"/>
    <w:basedOn w:val="Normln"/>
    <w:link w:val="ZhlavChar"/>
    <w:uiPriority w:val="99"/>
    <w:unhideWhenUsed/>
    <w:rsid w:val="00896206"/>
    <w:pPr>
      <w:tabs>
        <w:tab w:val="center" w:pos="4536"/>
        <w:tab w:val="right" w:pos="9072"/>
      </w:tabs>
    </w:pPr>
    <w:rPr>
      <w:rFonts w:asciiTheme="minorHAnsi" w:eastAsiaTheme="minorHAnsi" w:hAnsiTheme="minorHAnsi" w:cstheme="minorBidi"/>
      <w:sz w:val="22"/>
      <w:szCs w:val="22"/>
      <w:lang w:eastAsia="en-US"/>
    </w:rPr>
  </w:style>
  <w:style w:type="character" w:customStyle="1" w:styleId="ZhlavChar">
    <w:name w:val="Záhlaví Char"/>
    <w:basedOn w:val="Standardnpsmoodstavce"/>
    <w:link w:val="Zhlav"/>
    <w:uiPriority w:val="99"/>
    <w:rsid w:val="00896206"/>
  </w:style>
  <w:style w:type="paragraph" w:styleId="Zpat">
    <w:name w:val="footer"/>
    <w:basedOn w:val="Normln"/>
    <w:link w:val="ZpatChar"/>
    <w:uiPriority w:val="99"/>
    <w:unhideWhenUsed/>
    <w:rsid w:val="00896206"/>
    <w:pPr>
      <w:tabs>
        <w:tab w:val="center" w:pos="4536"/>
        <w:tab w:val="right" w:pos="9072"/>
      </w:tabs>
    </w:pPr>
    <w:rPr>
      <w:rFonts w:asciiTheme="minorHAnsi" w:eastAsiaTheme="minorHAnsi" w:hAnsiTheme="minorHAnsi" w:cstheme="minorBidi"/>
      <w:sz w:val="22"/>
      <w:szCs w:val="22"/>
      <w:lang w:eastAsia="en-US"/>
    </w:rPr>
  </w:style>
  <w:style w:type="character" w:customStyle="1" w:styleId="ZpatChar">
    <w:name w:val="Zápatí Char"/>
    <w:basedOn w:val="Standardnpsmoodstavce"/>
    <w:link w:val="Zpat"/>
    <w:uiPriority w:val="99"/>
    <w:rsid w:val="00896206"/>
  </w:style>
  <w:style w:type="paragraph" w:styleId="Textbubliny">
    <w:name w:val="Balloon Text"/>
    <w:basedOn w:val="Normln"/>
    <w:link w:val="TextbublinyChar"/>
    <w:unhideWhenUsed/>
    <w:rsid w:val="00896206"/>
    <w:rPr>
      <w:rFonts w:ascii="Tahoma" w:eastAsiaTheme="minorHAnsi" w:hAnsi="Tahoma" w:cs="Tahoma"/>
      <w:sz w:val="16"/>
      <w:szCs w:val="16"/>
      <w:lang w:eastAsia="en-US"/>
    </w:rPr>
  </w:style>
  <w:style w:type="character" w:customStyle="1" w:styleId="TextbublinyChar">
    <w:name w:val="Text bubliny Char"/>
    <w:basedOn w:val="Standardnpsmoodstavce"/>
    <w:link w:val="Textbubliny"/>
    <w:rsid w:val="00896206"/>
    <w:rPr>
      <w:rFonts w:ascii="Tahoma" w:hAnsi="Tahoma" w:cs="Tahoma"/>
      <w:sz w:val="16"/>
      <w:szCs w:val="16"/>
    </w:rPr>
  </w:style>
  <w:style w:type="table" w:styleId="Mkatabulky">
    <w:name w:val="Table Grid"/>
    <w:basedOn w:val="Normlntabulka"/>
    <w:uiPriority w:val="59"/>
    <w:rsid w:val="008962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
    <w:name w:val="bold"/>
    <w:basedOn w:val="Standardnpsmoodstavce"/>
    <w:rsid w:val="00896206"/>
  </w:style>
  <w:style w:type="paragraph" w:styleId="Odstavecseseznamem">
    <w:name w:val="List Paragraph"/>
    <w:aliases w:val="Nad,Odstavec cíl se seznamem,Odstavec se seznamem5,Odstavec_muj,Odrážky,Odstavec se seznamem a odrážkou,1 úroveň Odstavec se seznamem,List Paragraph (Czech Tourism),NAKIT List Paragraph,Reference List,Bullet Number"/>
    <w:basedOn w:val="Normln"/>
    <w:link w:val="OdstavecseseznamemChar"/>
    <w:uiPriority w:val="34"/>
    <w:qFormat/>
    <w:rsid w:val="00896206"/>
    <w:pPr>
      <w:ind w:left="720"/>
      <w:contextualSpacing/>
    </w:pPr>
  </w:style>
  <w:style w:type="character" w:styleId="Hypertextovodkaz">
    <w:name w:val="Hyperlink"/>
    <w:basedOn w:val="Standardnpsmoodstavce"/>
    <w:uiPriority w:val="99"/>
    <w:unhideWhenUsed/>
    <w:rsid w:val="00896206"/>
    <w:rPr>
      <w:color w:val="0000FF" w:themeColor="hyperlink"/>
      <w:u w:val="single"/>
    </w:rPr>
  </w:style>
  <w:style w:type="character" w:customStyle="1" w:styleId="f-left">
    <w:name w:val="f-left"/>
    <w:basedOn w:val="Standardnpsmoodstavce"/>
    <w:rsid w:val="00896206"/>
  </w:style>
  <w:style w:type="character" w:styleId="Odkaznakoment">
    <w:name w:val="annotation reference"/>
    <w:basedOn w:val="Standardnpsmoodstavce"/>
    <w:uiPriority w:val="99"/>
    <w:semiHidden/>
    <w:unhideWhenUsed/>
    <w:rsid w:val="00896206"/>
    <w:rPr>
      <w:sz w:val="16"/>
      <w:szCs w:val="16"/>
    </w:rPr>
  </w:style>
  <w:style w:type="paragraph" w:styleId="Textkomente">
    <w:name w:val="annotation text"/>
    <w:basedOn w:val="Normln"/>
    <w:link w:val="TextkomenteChar"/>
    <w:uiPriority w:val="99"/>
    <w:semiHidden/>
    <w:unhideWhenUsed/>
    <w:rsid w:val="00896206"/>
    <w:rPr>
      <w:rFonts w:ascii="Calibri" w:hAnsi="Calibri"/>
      <w:sz w:val="20"/>
      <w:szCs w:val="20"/>
    </w:rPr>
  </w:style>
  <w:style w:type="character" w:customStyle="1" w:styleId="TextkomenteChar">
    <w:name w:val="Text komentáře Char"/>
    <w:basedOn w:val="Standardnpsmoodstavce"/>
    <w:link w:val="Textkomente"/>
    <w:uiPriority w:val="99"/>
    <w:semiHidden/>
    <w:rsid w:val="00896206"/>
    <w:rPr>
      <w:rFonts w:ascii="Calibri" w:eastAsia="Times New Roman" w:hAnsi="Calibri" w:cs="Times New Roman"/>
      <w:sz w:val="20"/>
      <w:szCs w:val="20"/>
      <w:lang w:eastAsia="cs-CZ"/>
    </w:rPr>
  </w:style>
  <w:style w:type="paragraph" w:styleId="Nzev">
    <w:name w:val="Title"/>
    <w:basedOn w:val="Normln"/>
    <w:link w:val="NzevChar"/>
    <w:qFormat/>
    <w:rsid w:val="00896206"/>
    <w:pPr>
      <w:widowControl w:val="0"/>
      <w:jc w:val="center"/>
    </w:pPr>
    <w:rPr>
      <w:b/>
      <w:bCs/>
      <w:sz w:val="28"/>
      <w:szCs w:val="52"/>
    </w:rPr>
  </w:style>
  <w:style w:type="character" w:customStyle="1" w:styleId="NzevChar">
    <w:name w:val="Název Char"/>
    <w:basedOn w:val="Standardnpsmoodstavce"/>
    <w:link w:val="Nzev"/>
    <w:rsid w:val="00896206"/>
    <w:rPr>
      <w:rFonts w:ascii="Times New Roman" w:eastAsia="Times New Roman" w:hAnsi="Times New Roman" w:cs="Times New Roman"/>
      <w:b/>
      <w:bCs/>
      <w:sz w:val="28"/>
      <w:szCs w:val="52"/>
      <w:lang w:eastAsia="cs-CZ"/>
    </w:rPr>
  </w:style>
  <w:style w:type="paragraph" w:styleId="Bezmezer">
    <w:name w:val="No Spacing"/>
    <w:link w:val="BezmezerChar"/>
    <w:uiPriority w:val="1"/>
    <w:qFormat/>
    <w:rsid w:val="00896206"/>
    <w:pPr>
      <w:spacing w:after="0" w:line="240" w:lineRule="auto"/>
    </w:pPr>
    <w:rPr>
      <w:rFonts w:ascii="Times New Roman" w:eastAsia="Times New Roman" w:hAnsi="Times New Roman" w:cs="Times New Roman"/>
      <w:sz w:val="24"/>
      <w:szCs w:val="24"/>
      <w:lang w:eastAsia="cs-CZ"/>
    </w:rPr>
  </w:style>
  <w:style w:type="character" w:styleId="Zdraznnintenzivn">
    <w:name w:val="Intense Emphasis"/>
    <w:uiPriority w:val="21"/>
    <w:qFormat/>
    <w:rsid w:val="00896206"/>
    <w:rPr>
      <w:b/>
      <w:bCs/>
      <w:i/>
      <w:iCs/>
      <w:color w:val="4F81BD"/>
    </w:rPr>
  </w:style>
  <w:style w:type="paragraph" w:styleId="Obsah1">
    <w:name w:val="toc 1"/>
    <w:basedOn w:val="Normln"/>
    <w:next w:val="Normln"/>
    <w:autoRedefine/>
    <w:uiPriority w:val="39"/>
    <w:rsid w:val="00896206"/>
    <w:pPr>
      <w:tabs>
        <w:tab w:val="left" w:pos="426"/>
        <w:tab w:val="right" w:leader="dot" w:pos="9155"/>
      </w:tabs>
      <w:suppressAutoHyphens/>
      <w:spacing w:after="120"/>
      <w:jc w:val="both"/>
    </w:pPr>
    <w:rPr>
      <w:rFonts w:ascii="Palatino Linotype" w:hAnsi="Palatino Linotype"/>
      <w:sz w:val="22"/>
      <w:lang w:eastAsia="ar-SA"/>
    </w:rPr>
  </w:style>
  <w:style w:type="paragraph" w:styleId="Normlnweb">
    <w:name w:val="Normal (Web)"/>
    <w:basedOn w:val="Normln"/>
    <w:uiPriority w:val="99"/>
    <w:unhideWhenUsed/>
    <w:rsid w:val="00896206"/>
    <w:pPr>
      <w:spacing w:before="100" w:beforeAutospacing="1" w:after="100" w:afterAutospacing="1"/>
    </w:pPr>
  </w:style>
  <w:style w:type="paragraph" w:customStyle="1" w:styleId="Import16">
    <w:name w:val="Import 16"/>
    <w:basedOn w:val="Normln"/>
    <w:rsid w:val="00896206"/>
    <w:pPr>
      <w:widowControl w:val="0"/>
      <w:tabs>
        <w:tab w:val="left" w:pos="864"/>
      </w:tabs>
      <w:autoSpaceDE w:val="0"/>
      <w:autoSpaceDN w:val="0"/>
      <w:adjustRightInd w:val="0"/>
      <w:ind w:hanging="144"/>
    </w:pPr>
    <w:rPr>
      <w:rFonts w:ascii="Courier New" w:hAnsi="Courier New" w:cs="Courier New"/>
    </w:rPr>
  </w:style>
  <w:style w:type="paragraph" w:styleId="Obsah3">
    <w:name w:val="toc 3"/>
    <w:basedOn w:val="Normln"/>
    <w:next w:val="Normln"/>
    <w:autoRedefine/>
    <w:uiPriority w:val="39"/>
    <w:unhideWhenUsed/>
    <w:rsid w:val="00896206"/>
    <w:pPr>
      <w:shd w:val="clear" w:color="auto" w:fill="FFFFFF" w:themeFill="background1"/>
      <w:spacing w:after="100"/>
      <w:ind w:left="480"/>
    </w:pPr>
    <w:rPr>
      <w:rFonts w:ascii="Calibri" w:hAnsi="Calibri" w:cs="Calibri"/>
      <w:noProof/>
      <w:shd w:val="clear" w:color="auto" w:fill="FFFFFF" w:themeFill="background1"/>
    </w:rPr>
  </w:style>
  <w:style w:type="character" w:customStyle="1" w:styleId="WW8Num1z0">
    <w:name w:val="WW8Num1z0"/>
    <w:rsid w:val="00896206"/>
    <w:rPr>
      <w:sz w:val="22"/>
      <w:szCs w:val="22"/>
    </w:rPr>
  </w:style>
  <w:style w:type="character" w:customStyle="1" w:styleId="WW8Num1z1">
    <w:name w:val="WW8Num1z1"/>
    <w:rsid w:val="00896206"/>
  </w:style>
  <w:style w:type="character" w:customStyle="1" w:styleId="WW8Num1z2">
    <w:name w:val="WW8Num1z2"/>
    <w:rsid w:val="00896206"/>
  </w:style>
  <w:style w:type="character" w:customStyle="1" w:styleId="WW8Num1z3">
    <w:name w:val="WW8Num1z3"/>
    <w:rsid w:val="00896206"/>
  </w:style>
  <w:style w:type="character" w:customStyle="1" w:styleId="WW8Num1z4">
    <w:name w:val="WW8Num1z4"/>
    <w:rsid w:val="00896206"/>
  </w:style>
  <w:style w:type="character" w:customStyle="1" w:styleId="WW8Num1z5">
    <w:name w:val="WW8Num1z5"/>
    <w:rsid w:val="00896206"/>
  </w:style>
  <w:style w:type="character" w:customStyle="1" w:styleId="WW8Num1z6">
    <w:name w:val="WW8Num1z6"/>
    <w:rsid w:val="00896206"/>
  </w:style>
  <w:style w:type="character" w:customStyle="1" w:styleId="WW8Num1z7">
    <w:name w:val="WW8Num1z7"/>
    <w:rsid w:val="00896206"/>
  </w:style>
  <w:style w:type="character" w:customStyle="1" w:styleId="WW8Num1z8">
    <w:name w:val="WW8Num1z8"/>
    <w:rsid w:val="00896206"/>
  </w:style>
  <w:style w:type="character" w:customStyle="1" w:styleId="WW8Num2z0">
    <w:name w:val="WW8Num2z0"/>
    <w:rsid w:val="00896206"/>
    <w:rPr>
      <w:rFonts w:ascii="Arial" w:hAnsi="Arial" w:cs="Arial"/>
      <w:sz w:val="22"/>
      <w:szCs w:val="22"/>
    </w:rPr>
  </w:style>
  <w:style w:type="character" w:customStyle="1" w:styleId="WW8Num3z0">
    <w:name w:val="WW8Num3z0"/>
    <w:rsid w:val="00896206"/>
  </w:style>
  <w:style w:type="character" w:customStyle="1" w:styleId="WW8Num4z0">
    <w:name w:val="WW8Num4z0"/>
    <w:rsid w:val="00896206"/>
    <w:rPr>
      <w:b/>
      <w:bCs/>
    </w:rPr>
  </w:style>
  <w:style w:type="character" w:customStyle="1" w:styleId="WW8Num5z0">
    <w:name w:val="WW8Num5z0"/>
    <w:rsid w:val="00896206"/>
    <w:rPr>
      <w:rFonts w:ascii="Symbol" w:hAnsi="Symbol" w:cs="Symbol" w:hint="default"/>
      <w:sz w:val="22"/>
      <w:szCs w:val="22"/>
    </w:rPr>
  </w:style>
  <w:style w:type="character" w:customStyle="1" w:styleId="WW8Num6z0">
    <w:name w:val="WW8Num6z0"/>
    <w:rsid w:val="00896206"/>
    <w:rPr>
      <w:rFonts w:ascii="Calibri" w:hAnsi="Calibri" w:cs="Arial"/>
      <w:bCs/>
      <w:iCs/>
      <w:sz w:val="22"/>
      <w:szCs w:val="22"/>
    </w:rPr>
  </w:style>
  <w:style w:type="character" w:customStyle="1" w:styleId="WW8Num6z1">
    <w:name w:val="WW8Num6z1"/>
    <w:rsid w:val="00896206"/>
    <w:rPr>
      <w:rFonts w:ascii="Calibri" w:eastAsia="JohnSans Text Pro" w:hAnsi="Calibri" w:cs="Calibri"/>
      <w:i/>
      <w:color w:val="000000"/>
      <w:sz w:val="22"/>
      <w:szCs w:val="22"/>
      <w:lang w:val="cs-CZ"/>
    </w:rPr>
  </w:style>
  <w:style w:type="character" w:customStyle="1" w:styleId="WW8Num7z0">
    <w:name w:val="WW8Num7z0"/>
    <w:rsid w:val="00896206"/>
    <w:rPr>
      <w:rFonts w:ascii="Calibri" w:eastAsia="Calibri" w:hAnsi="Calibri" w:cs="Times New Roman" w:hint="default"/>
      <w:b w:val="0"/>
    </w:rPr>
  </w:style>
  <w:style w:type="character" w:customStyle="1" w:styleId="WW8Num8z0">
    <w:name w:val="WW8Num8z0"/>
    <w:rsid w:val="00896206"/>
    <w:rPr>
      <w:rFonts w:cs="Calibri" w:hint="default"/>
    </w:rPr>
  </w:style>
  <w:style w:type="character" w:customStyle="1" w:styleId="WW8Num9z0">
    <w:name w:val="WW8Num9z0"/>
    <w:rsid w:val="00896206"/>
    <w:rPr>
      <w:rFonts w:ascii="Calibri" w:hAnsi="Calibri" w:cs="Calibri" w:hint="default"/>
      <w:sz w:val="22"/>
      <w:szCs w:val="22"/>
    </w:rPr>
  </w:style>
  <w:style w:type="character" w:customStyle="1" w:styleId="WW8Num10z0">
    <w:name w:val="WW8Num10z0"/>
    <w:rsid w:val="00896206"/>
    <w:rPr>
      <w:rFonts w:ascii="Calibri" w:hAnsi="Calibri" w:cs="Calibri" w:hint="default"/>
      <w:sz w:val="22"/>
      <w:szCs w:val="22"/>
      <w:shd w:val="clear" w:color="auto" w:fill="00FF00"/>
    </w:rPr>
  </w:style>
  <w:style w:type="character" w:customStyle="1" w:styleId="WW8Num11z0">
    <w:name w:val="WW8Num11z0"/>
    <w:rsid w:val="00896206"/>
    <w:rPr>
      <w:rFonts w:ascii="Calibri" w:hAnsi="Calibri" w:cs="Arial" w:hint="default"/>
      <w:b w:val="0"/>
      <w:i w:val="0"/>
      <w:sz w:val="22"/>
      <w:szCs w:val="22"/>
      <w:lang w:val="cs-CZ"/>
    </w:rPr>
  </w:style>
  <w:style w:type="character" w:customStyle="1" w:styleId="WW8Num11z1">
    <w:name w:val="WW8Num11z1"/>
    <w:rsid w:val="00896206"/>
  </w:style>
  <w:style w:type="character" w:customStyle="1" w:styleId="WW8Num12z0">
    <w:name w:val="WW8Num12z0"/>
    <w:rsid w:val="00896206"/>
    <w:rPr>
      <w:rFonts w:ascii="Calibri" w:hAnsi="Calibri" w:cs="Calibri"/>
    </w:rPr>
  </w:style>
  <w:style w:type="character" w:customStyle="1" w:styleId="WW8Num12z1">
    <w:name w:val="WW8Num12z1"/>
    <w:rsid w:val="00896206"/>
  </w:style>
  <w:style w:type="character" w:customStyle="1" w:styleId="WW8Num13z0">
    <w:name w:val="WW8Num13z0"/>
    <w:rsid w:val="00896206"/>
    <w:rPr>
      <w:rFonts w:ascii="Symbol" w:hAnsi="Symbol" w:cs="Symbol" w:hint="default"/>
      <w:sz w:val="22"/>
      <w:szCs w:val="22"/>
    </w:rPr>
  </w:style>
  <w:style w:type="character" w:customStyle="1" w:styleId="WW8Num14z0">
    <w:name w:val="WW8Num14z0"/>
    <w:rsid w:val="00896206"/>
    <w:rPr>
      <w:rFonts w:ascii="Calibri" w:hAnsi="Calibri" w:cs="Calibri" w:hint="default"/>
      <w:szCs w:val="22"/>
    </w:rPr>
  </w:style>
  <w:style w:type="character" w:customStyle="1" w:styleId="WW8Num15z0">
    <w:name w:val="WW8Num15z0"/>
    <w:rsid w:val="00896206"/>
    <w:rPr>
      <w:rFonts w:ascii="Symbol" w:hAnsi="Symbol" w:cs="Symbol" w:hint="default"/>
    </w:rPr>
  </w:style>
  <w:style w:type="character" w:customStyle="1" w:styleId="WW8Num16z0">
    <w:name w:val="WW8Num16z0"/>
    <w:rsid w:val="00896206"/>
    <w:rPr>
      <w:rFonts w:cs="Tahoma" w:hint="default"/>
    </w:rPr>
  </w:style>
  <w:style w:type="character" w:customStyle="1" w:styleId="WW8Num17z0">
    <w:name w:val="WW8Num17z0"/>
    <w:rsid w:val="00896206"/>
    <w:rPr>
      <w:rFonts w:ascii="Calibri" w:hAnsi="Calibri" w:cs="Arial" w:hint="default"/>
      <w:b w:val="0"/>
      <w:i w:val="0"/>
      <w:sz w:val="22"/>
      <w:szCs w:val="22"/>
    </w:rPr>
  </w:style>
  <w:style w:type="character" w:customStyle="1" w:styleId="WW8Num18z0">
    <w:name w:val="WW8Num18z0"/>
    <w:rsid w:val="00896206"/>
    <w:rPr>
      <w:rFonts w:hint="default"/>
      <w:b w:val="0"/>
    </w:rPr>
  </w:style>
  <w:style w:type="character" w:customStyle="1" w:styleId="WW8Num18z1">
    <w:name w:val="WW8Num18z1"/>
    <w:rsid w:val="00896206"/>
    <w:rPr>
      <w:rFonts w:cs="Calibri"/>
    </w:rPr>
  </w:style>
  <w:style w:type="character" w:customStyle="1" w:styleId="WW8Num18z2">
    <w:name w:val="WW8Num18z2"/>
    <w:rsid w:val="00896206"/>
  </w:style>
  <w:style w:type="character" w:customStyle="1" w:styleId="WW8Num19z0">
    <w:name w:val="WW8Num19z0"/>
    <w:rsid w:val="00896206"/>
    <w:rPr>
      <w:rFonts w:hint="default"/>
    </w:rPr>
  </w:style>
  <w:style w:type="character" w:customStyle="1" w:styleId="WW8Num20z0">
    <w:name w:val="WW8Num20z0"/>
    <w:rsid w:val="00896206"/>
    <w:rPr>
      <w:rFonts w:ascii="Symbol" w:hAnsi="Symbol" w:cs="Symbol" w:hint="default"/>
      <w:sz w:val="22"/>
      <w:szCs w:val="22"/>
    </w:rPr>
  </w:style>
  <w:style w:type="character" w:customStyle="1" w:styleId="WW8Num21z0">
    <w:name w:val="WW8Num21z0"/>
    <w:rsid w:val="00896206"/>
    <w:rPr>
      <w:rFonts w:ascii="Arial" w:eastAsia="Times New Roman" w:hAnsi="Arial" w:cs="Arial" w:hint="default"/>
    </w:rPr>
  </w:style>
  <w:style w:type="character" w:customStyle="1" w:styleId="WW8Num22z0">
    <w:name w:val="WW8Num22z0"/>
    <w:rsid w:val="00896206"/>
    <w:rPr>
      <w:rFonts w:hint="default"/>
      <w:u w:val="none"/>
    </w:rPr>
  </w:style>
  <w:style w:type="character" w:customStyle="1" w:styleId="WW8Num22z1">
    <w:name w:val="WW8Num22z1"/>
    <w:rsid w:val="00896206"/>
    <w:rPr>
      <w:rFonts w:ascii="Calibri" w:hAnsi="Calibri" w:cs="Arial" w:hint="default"/>
      <w:b w:val="0"/>
      <w:color w:val="auto"/>
    </w:rPr>
  </w:style>
  <w:style w:type="character" w:customStyle="1" w:styleId="WW8Num22z2">
    <w:name w:val="WW8Num22z2"/>
    <w:rsid w:val="00896206"/>
    <w:rPr>
      <w:rFonts w:hint="default"/>
      <w:color w:val="auto"/>
    </w:rPr>
  </w:style>
  <w:style w:type="character" w:customStyle="1" w:styleId="WW8Num23z0">
    <w:name w:val="WW8Num23z0"/>
    <w:rsid w:val="00896206"/>
    <w:rPr>
      <w:rFonts w:ascii="Calibri" w:eastAsia="Times New Roman" w:hAnsi="Calibri" w:cs="Arial" w:hint="default"/>
      <w:sz w:val="22"/>
      <w:szCs w:val="22"/>
    </w:rPr>
  </w:style>
  <w:style w:type="character" w:customStyle="1" w:styleId="WW8Num24z0">
    <w:name w:val="WW8Num24z0"/>
    <w:rsid w:val="00896206"/>
    <w:rPr>
      <w:rFonts w:ascii="Calibri" w:hAnsi="Calibri" w:cs="Arial" w:hint="default"/>
      <w:sz w:val="22"/>
      <w:szCs w:val="22"/>
    </w:rPr>
  </w:style>
  <w:style w:type="character" w:customStyle="1" w:styleId="WW8Num24z1">
    <w:name w:val="WW8Num24z1"/>
    <w:rsid w:val="00896206"/>
    <w:rPr>
      <w:rFonts w:cs="Arial"/>
    </w:rPr>
  </w:style>
  <w:style w:type="character" w:customStyle="1" w:styleId="WW8Num25z0">
    <w:name w:val="WW8Num25z0"/>
    <w:rsid w:val="00896206"/>
    <w:rPr>
      <w:rFonts w:ascii="Calibri" w:hAnsi="Calibri" w:cs="Calibri" w:hint="default"/>
      <w:b/>
      <w:sz w:val="22"/>
      <w:szCs w:val="22"/>
    </w:rPr>
  </w:style>
  <w:style w:type="character" w:customStyle="1" w:styleId="WW8Num26z0">
    <w:name w:val="WW8Num26z0"/>
    <w:rsid w:val="00896206"/>
    <w:rPr>
      <w:rFonts w:cs="Arial" w:hint="default"/>
    </w:rPr>
  </w:style>
  <w:style w:type="character" w:customStyle="1" w:styleId="WW8Num27z0">
    <w:name w:val="WW8Num27z0"/>
    <w:rsid w:val="00896206"/>
    <w:rPr>
      <w:rFonts w:ascii="Symbol" w:hAnsi="Symbol" w:cs="Symbol" w:hint="default"/>
    </w:rPr>
  </w:style>
  <w:style w:type="character" w:customStyle="1" w:styleId="WW8Num3z1">
    <w:name w:val="WW8Num3z1"/>
    <w:rsid w:val="00896206"/>
  </w:style>
  <w:style w:type="character" w:customStyle="1" w:styleId="WW8Num3z2">
    <w:name w:val="WW8Num3z2"/>
    <w:rsid w:val="00896206"/>
  </w:style>
  <w:style w:type="character" w:customStyle="1" w:styleId="WW8Num3z3">
    <w:name w:val="WW8Num3z3"/>
    <w:rsid w:val="00896206"/>
  </w:style>
  <w:style w:type="character" w:customStyle="1" w:styleId="WW8Num3z4">
    <w:name w:val="WW8Num3z4"/>
    <w:rsid w:val="00896206"/>
  </w:style>
  <w:style w:type="character" w:customStyle="1" w:styleId="WW8Num3z5">
    <w:name w:val="WW8Num3z5"/>
    <w:rsid w:val="00896206"/>
  </w:style>
  <w:style w:type="character" w:customStyle="1" w:styleId="WW8Num3z6">
    <w:name w:val="WW8Num3z6"/>
    <w:rsid w:val="00896206"/>
  </w:style>
  <w:style w:type="character" w:customStyle="1" w:styleId="WW8Num3z7">
    <w:name w:val="WW8Num3z7"/>
    <w:rsid w:val="00896206"/>
  </w:style>
  <w:style w:type="character" w:customStyle="1" w:styleId="WW8Num3z8">
    <w:name w:val="WW8Num3z8"/>
    <w:rsid w:val="00896206"/>
  </w:style>
  <w:style w:type="character" w:customStyle="1" w:styleId="WW8Num5z1">
    <w:name w:val="WW8Num5z1"/>
    <w:rsid w:val="00896206"/>
    <w:rPr>
      <w:rFonts w:ascii="Courier New" w:hAnsi="Courier New" w:cs="Courier New" w:hint="default"/>
    </w:rPr>
  </w:style>
  <w:style w:type="character" w:customStyle="1" w:styleId="WW8Num5z2">
    <w:name w:val="WW8Num5z2"/>
    <w:rsid w:val="00896206"/>
    <w:rPr>
      <w:rFonts w:ascii="Wingdings" w:hAnsi="Wingdings" w:cs="Wingdings" w:hint="default"/>
    </w:rPr>
  </w:style>
  <w:style w:type="character" w:customStyle="1" w:styleId="WW8Num6z2">
    <w:name w:val="WW8Num6z2"/>
    <w:rsid w:val="00896206"/>
  </w:style>
  <w:style w:type="character" w:customStyle="1" w:styleId="WW8Num6z3">
    <w:name w:val="WW8Num6z3"/>
    <w:rsid w:val="00896206"/>
  </w:style>
  <w:style w:type="character" w:customStyle="1" w:styleId="WW8Num6z4">
    <w:name w:val="WW8Num6z4"/>
    <w:rsid w:val="00896206"/>
  </w:style>
  <w:style w:type="character" w:customStyle="1" w:styleId="WW8Num6z5">
    <w:name w:val="WW8Num6z5"/>
    <w:rsid w:val="00896206"/>
  </w:style>
  <w:style w:type="character" w:customStyle="1" w:styleId="WW8Num6z6">
    <w:name w:val="WW8Num6z6"/>
    <w:rsid w:val="00896206"/>
  </w:style>
  <w:style w:type="character" w:customStyle="1" w:styleId="WW8Num6z7">
    <w:name w:val="WW8Num6z7"/>
    <w:rsid w:val="00896206"/>
  </w:style>
  <w:style w:type="character" w:customStyle="1" w:styleId="WW8Num6z8">
    <w:name w:val="WW8Num6z8"/>
    <w:rsid w:val="00896206"/>
  </w:style>
  <w:style w:type="character" w:customStyle="1" w:styleId="WW8Num7z1">
    <w:name w:val="WW8Num7z1"/>
    <w:rsid w:val="00896206"/>
    <w:rPr>
      <w:rFonts w:ascii="Courier New" w:hAnsi="Courier New" w:cs="Courier New" w:hint="default"/>
    </w:rPr>
  </w:style>
  <w:style w:type="character" w:customStyle="1" w:styleId="WW8Num7z2">
    <w:name w:val="WW8Num7z2"/>
    <w:rsid w:val="00896206"/>
    <w:rPr>
      <w:rFonts w:ascii="Wingdings" w:hAnsi="Wingdings" w:cs="Wingdings" w:hint="default"/>
    </w:rPr>
  </w:style>
  <w:style w:type="character" w:customStyle="1" w:styleId="WW8Num7z3">
    <w:name w:val="WW8Num7z3"/>
    <w:rsid w:val="00896206"/>
    <w:rPr>
      <w:rFonts w:ascii="Symbol" w:hAnsi="Symbol" w:cs="Symbol" w:hint="default"/>
    </w:rPr>
  </w:style>
  <w:style w:type="character" w:customStyle="1" w:styleId="WW8Num8z1">
    <w:name w:val="WW8Num8z1"/>
    <w:rsid w:val="00896206"/>
  </w:style>
  <w:style w:type="character" w:customStyle="1" w:styleId="WW8Num8z2">
    <w:name w:val="WW8Num8z2"/>
    <w:rsid w:val="00896206"/>
  </w:style>
  <w:style w:type="character" w:customStyle="1" w:styleId="WW8Num8z3">
    <w:name w:val="WW8Num8z3"/>
    <w:rsid w:val="00896206"/>
  </w:style>
  <w:style w:type="character" w:customStyle="1" w:styleId="WW8Num8z4">
    <w:name w:val="WW8Num8z4"/>
    <w:rsid w:val="00896206"/>
  </w:style>
  <w:style w:type="character" w:customStyle="1" w:styleId="WW8Num8z5">
    <w:name w:val="WW8Num8z5"/>
    <w:rsid w:val="00896206"/>
  </w:style>
  <w:style w:type="character" w:customStyle="1" w:styleId="WW8Num8z6">
    <w:name w:val="WW8Num8z6"/>
    <w:rsid w:val="00896206"/>
  </w:style>
  <w:style w:type="character" w:customStyle="1" w:styleId="WW8Num8z7">
    <w:name w:val="WW8Num8z7"/>
    <w:rsid w:val="00896206"/>
  </w:style>
  <w:style w:type="character" w:customStyle="1" w:styleId="WW8Num8z8">
    <w:name w:val="WW8Num8z8"/>
    <w:rsid w:val="00896206"/>
  </w:style>
  <w:style w:type="character" w:customStyle="1" w:styleId="WW8Num9z1">
    <w:name w:val="WW8Num9z1"/>
    <w:rsid w:val="00896206"/>
    <w:rPr>
      <w:rFonts w:ascii="Calibri" w:hAnsi="Calibri" w:cs="Calibri" w:hint="default"/>
      <w:b w:val="0"/>
      <w:sz w:val="22"/>
      <w:szCs w:val="22"/>
      <w:lang w:val="cs-CZ"/>
    </w:rPr>
  </w:style>
  <w:style w:type="character" w:customStyle="1" w:styleId="WW8Num11z2">
    <w:name w:val="WW8Num11z2"/>
    <w:rsid w:val="00896206"/>
  </w:style>
  <w:style w:type="character" w:customStyle="1" w:styleId="WW8Num11z3">
    <w:name w:val="WW8Num11z3"/>
    <w:rsid w:val="00896206"/>
  </w:style>
  <w:style w:type="character" w:customStyle="1" w:styleId="WW8Num11z4">
    <w:name w:val="WW8Num11z4"/>
    <w:rsid w:val="00896206"/>
  </w:style>
  <w:style w:type="character" w:customStyle="1" w:styleId="WW8Num11z5">
    <w:name w:val="WW8Num11z5"/>
    <w:rsid w:val="00896206"/>
  </w:style>
  <w:style w:type="character" w:customStyle="1" w:styleId="WW8Num11z6">
    <w:name w:val="WW8Num11z6"/>
    <w:rsid w:val="00896206"/>
  </w:style>
  <w:style w:type="character" w:customStyle="1" w:styleId="WW8Num11z7">
    <w:name w:val="WW8Num11z7"/>
    <w:rsid w:val="00896206"/>
  </w:style>
  <w:style w:type="character" w:customStyle="1" w:styleId="WW8Num11z8">
    <w:name w:val="WW8Num11z8"/>
    <w:rsid w:val="00896206"/>
  </w:style>
  <w:style w:type="character" w:customStyle="1" w:styleId="WW8Num12z2">
    <w:name w:val="WW8Num12z2"/>
    <w:rsid w:val="00896206"/>
  </w:style>
  <w:style w:type="character" w:customStyle="1" w:styleId="WW8Num12z3">
    <w:name w:val="WW8Num12z3"/>
    <w:rsid w:val="00896206"/>
  </w:style>
  <w:style w:type="character" w:customStyle="1" w:styleId="WW8Num12z4">
    <w:name w:val="WW8Num12z4"/>
    <w:rsid w:val="00896206"/>
  </w:style>
  <w:style w:type="character" w:customStyle="1" w:styleId="WW8Num12z5">
    <w:name w:val="WW8Num12z5"/>
    <w:rsid w:val="00896206"/>
  </w:style>
  <w:style w:type="character" w:customStyle="1" w:styleId="WW8Num12z6">
    <w:name w:val="WW8Num12z6"/>
    <w:rsid w:val="00896206"/>
  </w:style>
  <w:style w:type="character" w:customStyle="1" w:styleId="WW8Num12z7">
    <w:name w:val="WW8Num12z7"/>
    <w:rsid w:val="00896206"/>
  </w:style>
  <w:style w:type="character" w:customStyle="1" w:styleId="WW8Num12z8">
    <w:name w:val="WW8Num12z8"/>
    <w:rsid w:val="00896206"/>
  </w:style>
  <w:style w:type="character" w:customStyle="1" w:styleId="WW8Num13z1">
    <w:name w:val="WW8Num13z1"/>
    <w:rsid w:val="00896206"/>
    <w:rPr>
      <w:rFonts w:ascii="Courier New" w:hAnsi="Courier New" w:cs="Courier New" w:hint="default"/>
    </w:rPr>
  </w:style>
  <w:style w:type="character" w:customStyle="1" w:styleId="WW8Num13z2">
    <w:name w:val="WW8Num13z2"/>
    <w:rsid w:val="00896206"/>
    <w:rPr>
      <w:rFonts w:ascii="Wingdings" w:hAnsi="Wingdings" w:cs="Wingdings" w:hint="default"/>
    </w:rPr>
  </w:style>
  <w:style w:type="character" w:customStyle="1" w:styleId="WW8Num14z1">
    <w:name w:val="WW8Num14z1"/>
    <w:rsid w:val="00896206"/>
    <w:rPr>
      <w:rFonts w:ascii="Calibri" w:hAnsi="Calibri" w:cs="Arial" w:hint="default"/>
      <w:sz w:val="22"/>
      <w:szCs w:val="22"/>
    </w:rPr>
  </w:style>
  <w:style w:type="character" w:customStyle="1" w:styleId="WW8Num15z1">
    <w:name w:val="WW8Num15z1"/>
    <w:rsid w:val="00896206"/>
    <w:rPr>
      <w:rFonts w:hint="default"/>
    </w:rPr>
  </w:style>
  <w:style w:type="character" w:customStyle="1" w:styleId="WW8Num17z1">
    <w:name w:val="WW8Num17z1"/>
    <w:rsid w:val="00896206"/>
    <w:rPr>
      <w:rFonts w:hint="default"/>
    </w:rPr>
  </w:style>
  <w:style w:type="character" w:customStyle="1" w:styleId="WW8Num17z2">
    <w:name w:val="WW8Num17z2"/>
    <w:rsid w:val="00896206"/>
  </w:style>
  <w:style w:type="character" w:customStyle="1" w:styleId="WW8Num17z3">
    <w:name w:val="WW8Num17z3"/>
    <w:rsid w:val="00896206"/>
  </w:style>
  <w:style w:type="character" w:customStyle="1" w:styleId="WW8Num17z4">
    <w:name w:val="WW8Num17z4"/>
    <w:rsid w:val="00896206"/>
  </w:style>
  <w:style w:type="character" w:customStyle="1" w:styleId="WW8Num17z5">
    <w:name w:val="WW8Num17z5"/>
    <w:rsid w:val="00896206"/>
  </w:style>
  <w:style w:type="character" w:customStyle="1" w:styleId="WW8Num17z6">
    <w:name w:val="WW8Num17z6"/>
    <w:rsid w:val="00896206"/>
  </w:style>
  <w:style w:type="character" w:customStyle="1" w:styleId="WW8Num17z7">
    <w:name w:val="WW8Num17z7"/>
    <w:rsid w:val="00896206"/>
  </w:style>
  <w:style w:type="character" w:customStyle="1" w:styleId="WW8Num17z8">
    <w:name w:val="WW8Num17z8"/>
    <w:rsid w:val="00896206"/>
  </w:style>
  <w:style w:type="character" w:customStyle="1" w:styleId="WW8Num18z3">
    <w:name w:val="WW8Num18z3"/>
    <w:rsid w:val="00896206"/>
  </w:style>
  <w:style w:type="character" w:customStyle="1" w:styleId="WW8Num18z4">
    <w:name w:val="WW8Num18z4"/>
    <w:rsid w:val="00896206"/>
  </w:style>
  <w:style w:type="character" w:customStyle="1" w:styleId="WW8Num18z5">
    <w:name w:val="WW8Num18z5"/>
    <w:rsid w:val="00896206"/>
  </w:style>
  <w:style w:type="character" w:customStyle="1" w:styleId="WW8Num18z6">
    <w:name w:val="WW8Num18z6"/>
    <w:rsid w:val="00896206"/>
  </w:style>
  <w:style w:type="character" w:customStyle="1" w:styleId="WW8Num18z7">
    <w:name w:val="WW8Num18z7"/>
    <w:rsid w:val="00896206"/>
  </w:style>
  <w:style w:type="character" w:customStyle="1" w:styleId="WW8Num18z8">
    <w:name w:val="WW8Num18z8"/>
    <w:rsid w:val="00896206"/>
  </w:style>
  <w:style w:type="character" w:customStyle="1" w:styleId="WW8Num20z1">
    <w:name w:val="WW8Num20z1"/>
    <w:rsid w:val="00896206"/>
    <w:rPr>
      <w:rFonts w:ascii="Courier New" w:hAnsi="Courier New" w:cs="Courier New" w:hint="default"/>
    </w:rPr>
  </w:style>
  <w:style w:type="character" w:customStyle="1" w:styleId="WW8Num20z2">
    <w:name w:val="WW8Num20z2"/>
    <w:rsid w:val="00896206"/>
    <w:rPr>
      <w:rFonts w:ascii="Wingdings" w:hAnsi="Wingdings" w:cs="Wingdings" w:hint="default"/>
    </w:rPr>
  </w:style>
  <w:style w:type="character" w:customStyle="1" w:styleId="WW8Num21z1">
    <w:name w:val="WW8Num21z1"/>
    <w:rsid w:val="00896206"/>
    <w:rPr>
      <w:rFonts w:ascii="Courier New" w:hAnsi="Courier New" w:cs="Courier New" w:hint="default"/>
    </w:rPr>
  </w:style>
  <w:style w:type="character" w:customStyle="1" w:styleId="WW8Num21z2">
    <w:name w:val="WW8Num21z2"/>
    <w:rsid w:val="00896206"/>
    <w:rPr>
      <w:rFonts w:ascii="Wingdings" w:hAnsi="Wingdings" w:cs="Wingdings" w:hint="default"/>
    </w:rPr>
  </w:style>
  <w:style w:type="character" w:customStyle="1" w:styleId="WW8Num21z3">
    <w:name w:val="WW8Num21z3"/>
    <w:rsid w:val="00896206"/>
    <w:rPr>
      <w:rFonts w:ascii="Symbol" w:hAnsi="Symbol" w:cs="Symbol" w:hint="default"/>
    </w:rPr>
  </w:style>
  <w:style w:type="character" w:customStyle="1" w:styleId="WW8Num23z1">
    <w:name w:val="WW8Num23z1"/>
    <w:rsid w:val="00896206"/>
    <w:rPr>
      <w:rFonts w:ascii="Courier New" w:hAnsi="Courier New" w:cs="Courier New" w:hint="default"/>
    </w:rPr>
  </w:style>
  <w:style w:type="character" w:customStyle="1" w:styleId="WW8Num23z2">
    <w:name w:val="WW8Num23z2"/>
    <w:rsid w:val="00896206"/>
    <w:rPr>
      <w:rFonts w:ascii="Wingdings" w:hAnsi="Wingdings" w:cs="Wingdings" w:hint="default"/>
    </w:rPr>
  </w:style>
  <w:style w:type="character" w:customStyle="1" w:styleId="WW8Num23z3">
    <w:name w:val="WW8Num23z3"/>
    <w:rsid w:val="00896206"/>
    <w:rPr>
      <w:rFonts w:ascii="Symbol" w:hAnsi="Symbol" w:cs="Symbol" w:hint="default"/>
    </w:rPr>
  </w:style>
  <w:style w:type="character" w:customStyle="1" w:styleId="WW8Num24z2">
    <w:name w:val="WW8Num24z2"/>
    <w:rsid w:val="00896206"/>
  </w:style>
  <w:style w:type="character" w:customStyle="1" w:styleId="WW8Num24z3">
    <w:name w:val="WW8Num24z3"/>
    <w:rsid w:val="00896206"/>
  </w:style>
  <w:style w:type="character" w:customStyle="1" w:styleId="WW8Num24z4">
    <w:name w:val="WW8Num24z4"/>
    <w:rsid w:val="00896206"/>
  </w:style>
  <w:style w:type="character" w:customStyle="1" w:styleId="WW8Num24z5">
    <w:name w:val="WW8Num24z5"/>
    <w:rsid w:val="00896206"/>
  </w:style>
  <w:style w:type="character" w:customStyle="1" w:styleId="WW8Num24z6">
    <w:name w:val="WW8Num24z6"/>
    <w:rsid w:val="00896206"/>
  </w:style>
  <w:style w:type="character" w:customStyle="1" w:styleId="WW8Num24z7">
    <w:name w:val="WW8Num24z7"/>
    <w:rsid w:val="00896206"/>
  </w:style>
  <w:style w:type="character" w:customStyle="1" w:styleId="WW8Num24z8">
    <w:name w:val="WW8Num24z8"/>
    <w:rsid w:val="00896206"/>
  </w:style>
  <w:style w:type="character" w:customStyle="1" w:styleId="WW8Num25z1">
    <w:name w:val="WW8Num25z1"/>
    <w:rsid w:val="00896206"/>
    <w:rPr>
      <w:rFonts w:ascii="Calibri" w:hAnsi="Calibri" w:cs="Calibri" w:hint="default"/>
      <w:b w:val="0"/>
      <w:color w:val="auto"/>
      <w:sz w:val="22"/>
      <w:szCs w:val="22"/>
    </w:rPr>
  </w:style>
  <w:style w:type="character" w:customStyle="1" w:styleId="WW8Num25z2">
    <w:name w:val="WW8Num25z2"/>
    <w:rsid w:val="00896206"/>
    <w:rPr>
      <w:rFonts w:hint="default"/>
      <w:b w:val="0"/>
    </w:rPr>
  </w:style>
  <w:style w:type="character" w:customStyle="1" w:styleId="WW8Num27z1">
    <w:name w:val="WW8Num27z1"/>
    <w:rsid w:val="00896206"/>
    <w:rPr>
      <w:rFonts w:ascii="Courier New" w:hAnsi="Courier New" w:cs="Courier New" w:hint="default"/>
    </w:rPr>
  </w:style>
  <w:style w:type="character" w:customStyle="1" w:styleId="WW8Num27z2">
    <w:name w:val="WW8Num27z2"/>
    <w:rsid w:val="00896206"/>
    <w:rPr>
      <w:rFonts w:ascii="Wingdings" w:hAnsi="Wingdings" w:cs="Wingdings" w:hint="default"/>
    </w:rPr>
  </w:style>
  <w:style w:type="character" w:customStyle="1" w:styleId="WW8Num28z0">
    <w:name w:val="WW8Num28z0"/>
    <w:rsid w:val="00896206"/>
    <w:rPr>
      <w:rFonts w:hint="default"/>
    </w:rPr>
  </w:style>
  <w:style w:type="character" w:customStyle="1" w:styleId="WW8Num29z0">
    <w:name w:val="WW8Num29z0"/>
    <w:rsid w:val="00896206"/>
    <w:rPr>
      <w:rFonts w:ascii="Symbol" w:hAnsi="Symbol" w:cs="Symbol" w:hint="default"/>
      <w:sz w:val="22"/>
      <w:szCs w:val="22"/>
    </w:rPr>
  </w:style>
  <w:style w:type="character" w:customStyle="1" w:styleId="WW8Num29z1">
    <w:name w:val="WW8Num29z1"/>
    <w:rsid w:val="00896206"/>
    <w:rPr>
      <w:rFonts w:ascii="Courier New" w:hAnsi="Courier New" w:cs="Courier New" w:hint="default"/>
    </w:rPr>
  </w:style>
  <w:style w:type="character" w:customStyle="1" w:styleId="WW8Num29z2">
    <w:name w:val="WW8Num29z2"/>
    <w:rsid w:val="00896206"/>
    <w:rPr>
      <w:rFonts w:ascii="Wingdings" w:hAnsi="Wingdings" w:cs="Wingdings" w:hint="default"/>
    </w:rPr>
  </w:style>
  <w:style w:type="character" w:customStyle="1" w:styleId="WW8Num30z0">
    <w:name w:val="WW8Num30z0"/>
    <w:rsid w:val="00896206"/>
    <w:rPr>
      <w:rFonts w:ascii="Calibri" w:hAnsi="Calibri" w:cs="Arial" w:hint="default"/>
      <w:b w:val="0"/>
      <w:i w:val="0"/>
      <w:sz w:val="22"/>
    </w:rPr>
  </w:style>
  <w:style w:type="character" w:customStyle="1" w:styleId="WW8Num30z1">
    <w:name w:val="WW8Num30z1"/>
    <w:rsid w:val="00896206"/>
  </w:style>
  <w:style w:type="character" w:customStyle="1" w:styleId="WW8Num30z2">
    <w:name w:val="WW8Num30z2"/>
    <w:rsid w:val="00896206"/>
  </w:style>
  <w:style w:type="character" w:customStyle="1" w:styleId="WW8Num30z3">
    <w:name w:val="WW8Num30z3"/>
    <w:rsid w:val="00896206"/>
  </w:style>
  <w:style w:type="character" w:customStyle="1" w:styleId="WW8Num30z4">
    <w:name w:val="WW8Num30z4"/>
    <w:rsid w:val="00896206"/>
  </w:style>
  <w:style w:type="character" w:customStyle="1" w:styleId="WW8Num30z5">
    <w:name w:val="WW8Num30z5"/>
    <w:rsid w:val="00896206"/>
  </w:style>
  <w:style w:type="character" w:customStyle="1" w:styleId="WW8Num30z6">
    <w:name w:val="WW8Num30z6"/>
    <w:rsid w:val="00896206"/>
  </w:style>
  <w:style w:type="character" w:customStyle="1" w:styleId="WW8Num30z7">
    <w:name w:val="WW8Num30z7"/>
    <w:rsid w:val="00896206"/>
  </w:style>
  <w:style w:type="character" w:customStyle="1" w:styleId="WW8Num30z8">
    <w:name w:val="WW8Num30z8"/>
    <w:rsid w:val="00896206"/>
  </w:style>
  <w:style w:type="character" w:customStyle="1" w:styleId="WW8Num31z0">
    <w:name w:val="WW8Num31z0"/>
    <w:rsid w:val="00896206"/>
    <w:rPr>
      <w:rFonts w:ascii="Calibri" w:hAnsi="Calibri" w:cs="Arial" w:hint="default"/>
      <w:b/>
      <w:bCs/>
      <w:sz w:val="22"/>
      <w:szCs w:val="22"/>
    </w:rPr>
  </w:style>
  <w:style w:type="character" w:customStyle="1" w:styleId="WW8Num32z0">
    <w:name w:val="WW8Num32z0"/>
    <w:rsid w:val="00896206"/>
    <w:rPr>
      <w:rFonts w:ascii="Calibri" w:eastAsia="Times New Roman" w:hAnsi="Calibri" w:cs="Arial" w:hint="default"/>
      <w:b/>
      <w:i w:val="0"/>
      <w:sz w:val="22"/>
      <w:szCs w:val="22"/>
    </w:rPr>
  </w:style>
  <w:style w:type="character" w:customStyle="1" w:styleId="WW8Num32z1">
    <w:name w:val="WW8Num32z1"/>
    <w:rsid w:val="00896206"/>
    <w:rPr>
      <w:rFonts w:ascii="Calibri" w:hAnsi="Calibri" w:cs="Arial" w:hint="default"/>
      <w:b w:val="0"/>
      <w:color w:val="auto"/>
    </w:rPr>
  </w:style>
  <w:style w:type="character" w:customStyle="1" w:styleId="WW8Num32z2">
    <w:name w:val="WW8Num32z2"/>
    <w:rsid w:val="00896206"/>
    <w:rPr>
      <w:rFonts w:hint="default"/>
      <w:color w:val="auto"/>
    </w:rPr>
  </w:style>
  <w:style w:type="character" w:customStyle="1" w:styleId="WW8Num33z0">
    <w:name w:val="WW8Num33z0"/>
    <w:rsid w:val="00896206"/>
    <w:rPr>
      <w:rFonts w:hint="default"/>
    </w:rPr>
  </w:style>
  <w:style w:type="character" w:customStyle="1" w:styleId="WW8Num34z0">
    <w:name w:val="WW8Num34z0"/>
    <w:rsid w:val="00896206"/>
    <w:rPr>
      <w:b w:val="0"/>
      <w:i w:val="0"/>
    </w:rPr>
  </w:style>
  <w:style w:type="character" w:customStyle="1" w:styleId="WW8Num34z1">
    <w:name w:val="WW8Num34z1"/>
    <w:rsid w:val="00896206"/>
  </w:style>
  <w:style w:type="character" w:customStyle="1" w:styleId="WW8Num34z2">
    <w:name w:val="WW8Num34z2"/>
    <w:rsid w:val="00896206"/>
  </w:style>
  <w:style w:type="character" w:customStyle="1" w:styleId="WW8Num34z3">
    <w:name w:val="WW8Num34z3"/>
    <w:rsid w:val="00896206"/>
  </w:style>
  <w:style w:type="character" w:customStyle="1" w:styleId="WW8Num34z4">
    <w:name w:val="WW8Num34z4"/>
    <w:rsid w:val="00896206"/>
  </w:style>
  <w:style w:type="character" w:customStyle="1" w:styleId="WW8Num34z5">
    <w:name w:val="WW8Num34z5"/>
    <w:rsid w:val="00896206"/>
  </w:style>
  <w:style w:type="character" w:customStyle="1" w:styleId="WW8Num34z6">
    <w:name w:val="WW8Num34z6"/>
    <w:rsid w:val="00896206"/>
  </w:style>
  <w:style w:type="character" w:customStyle="1" w:styleId="WW8Num34z7">
    <w:name w:val="WW8Num34z7"/>
    <w:rsid w:val="00896206"/>
  </w:style>
  <w:style w:type="character" w:customStyle="1" w:styleId="WW8Num34z8">
    <w:name w:val="WW8Num34z8"/>
    <w:rsid w:val="00896206"/>
  </w:style>
  <w:style w:type="character" w:customStyle="1" w:styleId="WW8Num35z0">
    <w:name w:val="WW8Num35z0"/>
    <w:rsid w:val="00896206"/>
    <w:rPr>
      <w:rFonts w:ascii="Arial" w:eastAsia="Times New Roman" w:hAnsi="Arial" w:cs="Arial" w:hint="default"/>
      <w:sz w:val="22"/>
      <w:szCs w:val="22"/>
    </w:rPr>
  </w:style>
  <w:style w:type="character" w:customStyle="1" w:styleId="WW8Num35z1">
    <w:name w:val="WW8Num35z1"/>
    <w:rsid w:val="00896206"/>
    <w:rPr>
      <w:rFonts w:ascii="Courier New" w:hAnsi="Courier New" w:cs="Courier New" w:hint="default"/>
    </w:rPr>
  </w:style>
  <w:style w:type="character" w:customStyle="1" w:styleId="WW8Num35z2">
    <w:name w:val="WW8Num35z2"/>
    <w:rsid w:val="00896206"/>
    <w:rPr>
      <w:rFonts w:ascii="Wingdings" w:hAnsi="Wingdings" w:cs="Wingdings" w:hint="default"/>
    </w:rPr>
  </w:style>
  <w:style w:type="character" w:customStyle="1" w:styleId="WW8Num35z3">
    <w:name w:val="WW8Num35z3"/>
    <w:rsid w:val="00896206"/>
    <w:rPr>
      <w:rFonts w:ascii="Symbol" w:hAnsi="Symbol" w:cs="Symbol" w:hint="default"/>
    </w:rPr>
  </w:style>
  <w:style w:type="character" w:customStyle="1" w:styleId="WW8Num36z0">
    <w:name w:val="WW8Num36z0"/>
    <w:rsid w:val="00896206"/>
    <w:rPr>
      <w:rFonts w:ascii="Calibri" w:hAnsi="Calibri" w:cs="Calibri" w:hint="default"/>
    </w:rPr>
  </w:style>
  <w:style w:type="character" w:customStyle="1" w:styleId="WW8Num36z1">
    <w:name w:val="WW8Num36z1"/>
    <w:rsid w:val="00896206"/>
    <w:rPr>
      <w:rFonts w:ascii="Calibri" w:hAnsi="Calibri" w:cs="Calibri" w:hint="default"/>
      <w:b w:val="0"/>
    </w:rPr>
  </w:style>
  <w:style w:type="character" w:customStyle="1" w:styleId="WW8Num37z0">
    <w:name w:val="WW8Num37z0"/>
    <w:rsid w:val="00896206"/>
    <w:rPr>
      <w:rFonts w:ascii="Calibri" w:hAnsi="Calibri" w:cs="Tahoma" w:hint="default"/>
      <w:b/>
      <w:sz w:val="22"/>
      <w:szCs w:val="22"/>
    </w:rPr>
  </w:style>
  <w:style w:type="character" w:customStyle="1" w:styleId="WW8Num37z1">
    <w:name w:val="WW8Num37z1"/>
    <w:rsid w:val="00896206"/>
  </w:style>
  <w:style w:type="character" w:customStyle="1" w:styleId="WW8Num37z2">
    <w:name w:val="WW8Num37z2"/>
    <w:rsid w:val="00896206"/>
  </w:style>
  <w:style w:type="character" w:customStyle="1" w:styleId="WW8Num37z3">
    <w:name w:val="WW8Num37z3"/>
    <w:rsid w:val="00896206"/>
  </w:style>
  <w:style w:type="character" w:customStyle="1" w:styleId="WW8Num37z4">
    <w:name w:val="WW8Num37z4"/>
    <w:rsid w:val="00896206"/>
  </w:style>
  <w:style w:type="character" w:customStyle="1" w:styleId="WW8Num37z5">
    <w:name w:val="WW8Num37z5"/>
    <w:rsid w:val="00896206"/>
  </w:style>
  <w:style w:type="character" w:customStyle="1" w:styleId="WW8Num37z6">
    <w:name w:val="WW8Num37z6"/>
    <w:rsid w:val="00896206"/>
  </w:style>
  <w:style w:type="character" w:customStyle="1" w:styleId="WW8Num37z7">
    <w:name w:val="WW8Num37z7"/>
    <w:rsid w:val="00896206"/>
  </w:style>
  <w:style w:type="character" w:customStyle="1" w:styleId="WW8Num37z8">
    <w:name w:val="WW8Num37z8"/>
    <w:rsid w:val="00896206"/>
  </w:style>
  <w:style w:type="character" w:customStyle="1" w:styleId="WW8Num38z0">
    <w:name w:val="WW8Num38z0"/>
    <w:rsid w:val="00896206"/>
    <w:rPr>
      <w:rFonts w:ascii="Symbol" w:hAnsi="Symbol" w:cs="Symbol" w:hint="default"/>
      <w:sz w:val="22"/>
      <w:szCs w:val="22"/>
    </w:rPr>
  </w:style>
  <w:style w:type="character" w:customStyle="1" w:styleId="WW8Num38z1">
    <w:name w:val="WW8Num38z1"/>
    <w:rsid w:val="00896206"/>
  </w:style>
  <w:style w:type="character" w:customStyle="1" w:styleId="WW8Num38z2">
    <w:name w:val="WW8Num38z2"/>
    <w:rsid w:val="00896206"/>
  </w:style>
  <w:style w:type="character" w:customStyle="1" w:styleId="WW8Num38z3">
    <w:name w:val="WW8Num38z3"/>
    <w:rsid w:val="00896206"/>
  </w:style>
  <w:style w:type="character" w:customStyle="1" w:styleId="WW8Num38z4">
    <w:name w:val="WW8Num38z4"/>
    <w:rsid w:val="00896206"/>
  </w:style>
  <w:style w:type="character" w:customStyle="1" w:styleId="WW8Num38z5">
    <w:name w:val="WW8Num38z5"/>
    <w:rsid w:val="00896206"/>
  </w:style>
  <w:style w:type="character" w:customStyle="1" w:styleId="WW8Num38z6">
    <w:name w:val="WW8Num38z6"/>
    <w:rsid w:val="00896206"/>
  </w:style>
  <w:style w:type="character" w:customStyle="1" w:styleId="WW8Num38z7">
    <w:name w:val="WW8Num38z7"/>
    <w:rsid w:val="00896206"/>
  </w:style>
  <w:style w:type="character" w:customStyle="1" w:styleId="WW8Num38z8">
    <w:name w:val="WW8Num38z8"/>
    <w:rsid w:val="00896206"/>
  </w:style>
  <w:style w:type="character" w:customStyle="1" w:styleId="WW8Num39z0">
    <w:name w:val="WW8Num39z0"/>
    <w:rsid w:val="00896206"/>
    <w:rPr>
      <w:rFonts w:ascii="Calibri" w:hAnsi="Calibri" w:cs="Calibri" w:hint="default"/>
      <w:b w:val="0"/>
      <w:sz w:val="22"/>
      <w:szCs w:val="22"/>
    </w:rPr>
  </w:style>
  <w:style w:type="character" w:customStyle="1" w:styleId="WW8Num39z1">
    <w:name w:val="WW8Num39z1"/>
    <w:rsid w:val="00896206"/>
  </w:style>
  <w:style w:type="character" w:customStyle="1" w:styleId="WW8Num39z2">
    <w:name w:val="WW8Num39z2"/>
    <w:rsid w:val="00896206"/>
  </w:style>
  <w:style w:type="character" w:customStyle="1" w:styleId="WW8Num39z3">
    <w:name w:val="WW8Num39z3"/>
    <w:rsid w:val="00896206"/>
  </w:style>
  <w:style w:type="character" w:customStyle="1" w:styleId="WW8Num39z4">
    <w:name w:val="WW8Num39z4"/>
    <w:rsid w:val="00896206"/>
  </w:style>
  <w:style w:type="character" w:customStyle="1" w:styleId="WW8Num39z5">
    <w:name w:val="WW8Num39z5"/>
    <w:rsid w:val="00896206"/>
  </w:style>
  <w:style w:type="character" w:customStyle="1" w:styleId="WW8Num39z6">
    <w:name w:val="WW8Num39z6"/>
    <w:rsid w:val="00896206"/>
  </w:style>
  <w:style w:type="character" w:customStyle="1" w:styleId="WW8Num39z7">
    <w:name w:val="WW8Num39z7"/>
    <w:rsid w:val="00896206"/>
  </w:style>
  <w:style w:type="character" w:customStyle="1" w:styleId="WW8Num39z8">
    <w:name w:val="WW8Num39z8"/>
    <w:rsid w:val="00896206"/>
  </w:style>
  <w:style w:type="character" w:customStyle="1" w:styleId="WW8Num40z0">
    <w:name w:val="WW8Num40z0"/>
    <w:rsid w:val="00896206"/>
    <w:rPr>
      <w:rFonts w:hint="default"/>
    </w:rPr>
  </w:style>
  <w:style w:type="character" w:customStyle="1" w:styleId="Standardnpsmoodstavce1">
    <w:name w:val="Standardní písmo odstavce1"/>
    <w:rsid w:val="00896206"/>
  </w:style>
  <w:style w:type="character" w:customStyle="1" w:styleId="Zkladntext3Char">
    <w:name w:val="Základní text 3 Char"/>
    <w:rsid w:val="00896206"/>
    <w:rPr>
      <w:rFonts w:ascii="Arial" w:eastAsia="MS Mincho" w:hAnsi="Arial" w:cs="Arial"/>
      <w:b/>
      <w:bCs/>
      <w:position w:val="6"/>
      <w:sz w:val="22"/>
      <w:szCs w:val="24"/>
    </w:rPr>
  </w:style>
  <w:style w:type="character" w:styleId="Sledovanodkaz">
    <w:name w:val="FollowedHyperlink"/>
    <w:rsid w:val="00896206"/>
    <w:rPr>
      <w:color w:val="800080"/>
      <w:u w:val="single"/>
    </w:rPr>
  </w:style>
  <w:style w:type="character" w:customStyle="1" w:styleId="Odkaznakoment1">
    <w:name w:val="Odkaz na komentář1"/>
    <w:rsid w:val="00896206"/>
    <w:rPr>
      <w:sz w:val="16"/>
      <w:szCs w:val="16"/>
    </w:rPr>
  </w:style>
  <w:style w:type="character" w:customStyle="1" w:styleId="ZkladntextodsazenChar">
    <w:name w:val="Základní text odsazený Char"/>
    <w:rsid w:val="00896206"/>
    <w:rPr>
      <w:sz w:val="24"/>
      <w:szCs w:val="24"/>
    </w:rPr>
  </w:style>
  <w:style w:type="character" w:customStyle="1" w:styleId="ZkladntextChar">
    <w:name w:val="Základní text Char"/>
    <w:rsid w:val="00896206"/>
    <w:rPr>
      <w:sz w:val="24"/>
      <w:szCs w:val="24"/>
    </w:rPr>
  </w:style>
  <w:style w:type="character" w:styleId="Siln">
    <w:name w:val="Strong"/>
    <w:uiPriority w:val="22"/>
    <w:qFormat/>
    <w:rsid w:val="00896206"/>
    <w:rPr>
      <w:b/>
      <w:bCs/>
    </w:rPr>
  </w:style>
  <w:style w:type="character" w:customStyle="1" w:styleId="ktykontakthodnota">
    <w:name w:val="kty_kontakt_hodnota"/>
    <w:rsid w:val="00896206"/>
  </w:style>
  <w:style w:type="character" w:customStyle="1" w:styleId="FormtovanvHTMLChar">
    <w:name w:val="Formátovaný v HTML Char"/>
    <w:rsid w:val="00896206"/>
    <w:rPr>
      <w:rFonts w:ascii="Arial Unicode MS" w:eastAsia="Arial Unicode MS" w:hAnsi="Arial Unicode MS" w:cs="Arial Unicode MS"/>
    </w:rPr>
  </w:style>
  <w:style w:type="character" w:customStyle="1" w:styleId="apple-converted-space">
    <w:name w:val="apple-converted-space"/>
    <w:rsid w:val="00896206"/>
  </w:style>
  <w:style w:type="character" w:customStyle="1" w:styleId="ProsttextChar">
    <w:name w:val="Prostý text Char"/>
    <w:rsid w:val="00896206"/>
    <w:rPr>
      <w:rFonts w:ascii="Courier New" w:hAnsi="Courier New" w:cs="Courier New"/>
    </w:rPr>
  </w:style>
  <w:style w:type="paragraph" w:customStyle="1" w:styleId="Nadpis">
    <w:name w:val="Nadpis"/>
    <w:basedOn w:val="Normln"/>
    <w:next w:val="Zkladntext"/>
    <w:rsid w:val="00896206"/>
    <w:pPr>
      <w:keepNext/>
      <w:suppressAutoHyphens/>
      <w:spacing w:before="240" w:after="120"/>
    </w:pPr>
    <w:rPr>
      <w:rFonts w:ascii="Arial" w:eastAsia="Microsoft YaHei" w:hAnsi="Arial" w:cs="Mangal"/>
      <w:sz w:val="28"/>
      <w:szCs w:val="28"/>
      <w:lang w:eastAsia="ar-SA"/>
    </w:rPr>
  </w:style>
  <w:style w:type="paragraph" w:styleId="Zkladntext">
    <w:name w:val="Body Text"/>
    <w:basedOn w:val="Normln"/>
    <w:link w:val="ZkladntextChar1"/>
    <w:rsid w:val="00896206"/>
    <w:pPr>
      <w:suppressAutoHyphens/>
      <w:spacing w:after="120"/>
    </w:pPr>
    <w:rPr>
      <w:lang w:eastAsia="ar-SA"/>
    </w:rPr>
  </w:style>
  <w:style w:type="character" w:customStyle="1" w:styleId="ZkladntextChar1">
    <w:name w:val="Základní text Char1"/>
    <w:basedOn w:val="Standardnpsmoodstavce"/>
    <w:link w:val="Zkladntext"/>
    <w:rsid w:val="00896206"/>
    <w:rPr>
      <w:rFonts w:ascii="Times New Roman" w:eastAsia="Times New Roman" w:hAnsi="Times New Roman" w:cs="Times New Roman"/>
      <w:sz w:val="24"/>
      <w:szCs w:val="24"/>
      <w:lang w:eastAsia="ar-SA"/>
    </w:rPr>
  </w:style>
  <w:style w:type="paragraph" w:styleId="Seznam">
    <w:name w:val="List"/>
    <w:basedOn w:val="Zkladntext"/>
    <w:rsid w:val="00896206"/>
    <w:rPr>
      <w:rFonts w:cs="Mangal"/>
    </w:rPr>
  </w:style>
  <w:style w:type="paragraph" w:customStyle="1" w:styleId="Popisek">
    <w:name w:val="Popisek"/>
    <w:basedOn w:val="Normln"/>
    <w:rsid w:val="00896206"/>
    <w:pPr>
      <w:suppressLineNumbers/>
      <w:suppressAutoHyphens/>
      <w:spacing w:before="120" w:after="120"/>
    </w:pPr>
    <w:rPr>
      <w:rFonts w:cs="Mangal"/>
      <w:i/>
      <w:iCs/>
      <w:lang w:eastAsia="ar-SA"/>
    </w:rPr>
  </w:style>
  <w:style w:type="paragraph" w:customStyle="1" w:styleId="Rejstk">
    <w:name w:val="Rejstřík"/>
    <w:basedOn w:val="Normln"/>
    <w:rsid w:val="00896206"/>
    <w:pPr>
      <w:suppressLineNumbers/>
      <w:suppressAutoHyphens/>
    </w:pPr>
    <w:rPr>
      <w:rFonts w:cs="Mangal"/>
      <w:lang w:eastAsia="ar-SA"/>
    </w:rPr>
  </w:style>
  <w:style w:type="paragraph" w:styleId="Textpoznpodarou">
    <w:name w:val="footnote text"/>
    <w:link w:val="TextpoznpodarouChar"/>
    <w:rsid w:val="00896206"/>
    <w:pPr>
      <w:suppressAutoHyphens/>
      <w:spacing w:after="0" w:line="240" w:lineRule="auto"/>
    </w:pPr>
    <w:rPr>
      <w:rFonts w:ascii="Arial" w:eastAsia="Times New Roman" w:hAnsi="Arial" w:cs="Arial"/>
      <w:sz w:val="20"/>
      <w:szCs w:val="26"/>
      <w:lang w:eastAsia="ar-SA"/>
    </w:rPr>
  </w:style>
  <w:style w:type="character" w:customStyle="1" w:styleId="TextpoznpodarouChar">
    <w:name w:val="Text pozn. pod čarou Char"/>
    <w:basedOn w:val="Standardnpsmoodstavce"/>
    <w:link w:val="Textpoznpodarou"/>
    <w:rsid w:val="00896206"/>
    <w:rPr>
      <w:rFonts w:ascii="Arial" w:eastAsia="Times New Roman" w:hAnsi="Arial" w:cs="Arial"/>
      <w:sz w:val="20"/>
      <w:szCs w:val="26"/>
      <w:lang w:eastAsia="ar-SA"/>
    </w:rPr>
  </w:style>
  <w:style w:type="paragraph" w:customStyle="1" w:styleId="Nadpis41">
    <w:name w:val="Nadpis 41"/>
    <w:next w:val="Normln1"/>
    <w:rsid w:val="00896206"/>
    <w:pPr>
      <w:keepNext/>
      <w:suppressAutoHyphens/>
      <w:spacing w:before="240" w:after="60" w:line="240" w:lineRule="auto"/>
    </w:pPr>
    <w:rPr>
      <w:rFonts w:ascii="Times New Roman" w:eastAsia="ヒラギノ角ゴ Pro W3" w:hAnsi="Times New Roman" w:cs="Times New Roman"/>
      <w:b/>
      <w:color w:val="000000"/>
      <w:sz w:val="28"/>
      <w:szCs w:val="20"/>
      <w:lang w:val="ru-RU" w:eastAsia="ar-SA"/>
    </w:rPr>
  </w:style>
  <w:style w:type="paragraph" w:customStyle="1" w:styleId="Normln1">
    <w:name w:val="Normální1"/>
    <w:rsid w:val="00896206"/>
    <w:pPr>
      <w:suppressAutoHyphens/>
      <w:spacing w:after="0" w:line="240" w:lineRule="auto"/>
      <w:jc w:val="both"/>
    </w:pPr>
    <w:rPr>
      <w:rFonts w:ascii="Arial" w:eastAsia="ヒラギノ角ゴ Pro W3" w:hAnsi="Arial" w:cs="Arial"/>
      <w:color w:val="000000"/>
      <w:lang w:eastAsia="ar-SA"/>
    </w:rPr>
  </w:style>
  <w:style w:type="paragraph" w:customStyle="1" w:styleId="Zkladntext31">
    <w:name w:val="Základní text 31"/>
    <w:basedOn w:val="Normln"/>
    <w:rsid w:val="00896206"/>
    <w:pPr>
      <w:suppressAutoHyphens/>
      <w:spacing w:before="60" w:after="120"/>
      <w:ind w:firstLine="360"/>
      <w:jc w:val="both"/>
    </w:pPr>
    <w:rPr>
      <w:rFonts w:ascii="Arial" w:eastAsia="MS Mincho" w:hAnsi="Arial" w:cs="Arial"/>
      <w:b/>
      <w:bCs/>
      <w:position w:val="6"/>
      <w:sz w:val="22"/>
      <w:lang w:eastAsia="ar-SA"/>
    </w:rPr>
  </w:style>
  <w:style w:type="paragraph" w:customStyle="1" w:styleId="Textvbloku1">
    <w:name w:val="Text v bloku1"/>
    <w:basedOn w:val="Normln"/>
    <w:rsid w:val="00896206"/>
    <w:pPr>
      <w:suppressAutoHyphens/>
      <w:ind w:left="-397" w:right="-397"/>
      <w:jc w:val="both"/>
    </w:pPr>
    <w:rPr>
      <w:lang w:eastAsia="ar-SA"/>
    </w:rPr>
  </w:style>
  <w:style w:type="paragraph" w:styleId="Podtitul">
    <w:name w:val="Subtitle"/>
    <w:basedOn w:val="Nadpis"/>
    <w:next w:val="Zkladntext"/>
    <w:link w:val="PodtitulChar"/>
    <w:qFormat/>
    <w:rsid w:val="00896206"/>
    <w:pPr>
      <w:jc w:val="center"/>
    </w:pPr>
    <w:rPr>
      <w:i/>
      <w:iCs/>
    </w:rPr>
  </w:style>
  <w:style w:type="character" w:customStyle="1" w:styleId="PodtitulChar">
    <w:name w:val="Podtitul Char"/>
    <w:basedOn w:val="Standardnpsmoodstavce"/>
    <w:link w:val="Podtitul"/>
    <w:rsid w:val="00896206"/>
    <w:rPr>
      <w:rFonts w:ascii="Arial" w:eastAsia="Microsoft YaHei" w:hAnsi="Arial" w:cs="Mangal"/>
      <w:i/>
      <w:iCs/>
      <w:sz w:val="28"/>
      <w:szCs w:val="28"/>
      <w:lang w:eastAsia="ar-SA"/>
    </w:rPr>
  </w:style>
  <w:style w:type="paragraph" w:customStyle="1" w:styleId="Textkomente1">
    <w:name w:val="Text komentáře1"/>
    <w:basedOn w:val="Normln"/>
    <w:rsid w:val="00896206"/>
    <w:pPr>
      <w:suppressAutoHyphens/>
    </w:pPr>
    <w:rPr>
      <w:sz w:val="20"/>
      <w:szCs w:val="20"/>
      <w:lang w:eastAsia="ar-SA"/>
    </w:rPr>
  </w:style>
  <w:style w:type="paragraph" w:styleId="Pedmtkomente">
    <w:name w:val="annotation subject"/>
    <w:basedOn w:val="Textkomente1"/>
    <w:next w:val="Textkomente1"/>
    <w:link w:val="PedmtkomenteChar"/>
    <w:rsid w:val="00896206"/>
    <w:rPr>
      <w:b/>
      <w:bCs/>
    </w:rPr>
  </w:style>
  <w:style w:type="character" w:customStyle="1" w:styleId="PedmtkomenteChar">
    <w:name w:val="Předmět komentáře Char"/>
    <w:basedOn w:val="TextkomenteChar"/>
    <w:link w:val="Pedmtkomente"/>
    <w:rsid w:val="00896206"/>
    <w:rPr>
      <w:rFonts w:ascii="Times New Roman" w:eastAsia="Times New Roman" w:hAnsi="Times New Roman" w:cs="Times New Roman"/>
      <w:b/>
      <w:bCs/>
      <w:sz w:val="20"/>
      <w:szCs w:val="20"/>
      <w:lang w:eastAsia="ar-SA"/>
    </w:rPr>
  </w:style>
  <w:style w:type="paragraph" w:customStyle="1" w:styleId="Default">
    <w:name w:val="Default"/>
    <w:rsid w:val="00896206"/>
    <w:pPr>
      <w:suppressAutoHyphens/>
      <w:autoSpaceDE w:val="0"/>
      <w:spacing w:after="0" w:line="240" w:lineRule="auto"/>
    </w:pPr>
    <w:rPr>
      <w:rFonts w:ascii="Verdana" w:eastAsia="Times New Roman" w:hAnsi="Verdana" w:cs="Verdana"/>
      <w:color w:val="000000"/>
      <w:sz w:val="24"/>
      <w:szCs w:val="24"/>
      <w:lang w:eastAsia="ar-SA"/>
    </w:rPr>
  </w:style>
  <w:style w:type="paragraph" w:styleId="Zkladntextodsazen">
    <w:name w:val="Body Text Indent"/>
    <w:basedOn w:val="Normln"/>
    <w:link w:val="ZkladntextodsazenChar1"/>
    <w:rsid w:val="00896206"/>
    <w:pPr>
      <w:suppressAutoHyphens/>
      <w:spacing w:after="120"/>
      <w:ind w:left="283"/>
    </w:pPr>
    <w:rPr>
      <w:lang w:eastAsia="ar-SA"/>
    </w:rPr>
  </w:style>
  <w:style w:type="character" w:customStyle="1" w:styleId="ZkladntextodsazenChar1">
    <w:name w:val="Základní text odsazený Char1"/>
    <w:basedOn w:val="Standardnpsmoodstavce"/>
    <w:link w:val="Zkladntextodsazen"/>
    <w:rsid w:val="00896206"/>
    <w:rPr>
      <w:rFonts w:ascii="Times New Roman" w:eastAsia="Times New Roman" w:hAnsi="Times New Roman" w:cs="Times New Roman"/>
      <w:sz w:val="24"/>
      <w:szCs w:val="24"/>
      <w:lang w:eastAsia="ar-SA"/>
    </w:rPr>
  </w:style>
  <w:style w:type="paragraph" w:customStyle="1" w:styleId="Textodstavce">
    <w:name w:val="Text odstavce"/>
    <w:basedOn w:val="Normln"/>
    <w:rsid w:val="00896206"/>
    <w:pPr>
      <w:tabs>
        <w:tab w:val="left" w:pos="782"/>
        <w:tab w:val="left" w:pos="851"/>
      </w:tabs>
      <w:suppressAutoHyphens/>
      <w:spacing w:before="120" w:after="120"/>
      <w:ind w:firstLine="425"/>
      <w:jc w:val="both"/>
    </w:pPr>
    <w:rPr>
      <w:szCs w:val="20"/>
      <w:lang w:eastAsia="ar-SA"/>
    </w:rPr>
  </w:style>
  <w:style w:type="paragraph" w:customStyle="1" w:styleId="Textpsmene">
    <w:name w:val="Text písmene"/>
    <w:basedOn w:val="Normln"/>
    <w:rsid w:val="00896206"/>
    <w:pPr>
      <w:tabs>
        <w:tab w:val="left" w:pos="0"/>
      </w:tabs>
      <w:suppressAutoHyphens/>
      <w:ind w:left="1488" w:hanging="360"/>
      <w:jc w:val="both"/>
    </w:pPr>
    <w:rPr>
      <w:szCs w:val="20"/>
      <w:lang w:eastAsia="ar-SA"/>
    </w:rPr>
  </w:style>
  <w:style w:type="paragraph" w:styleId="Nadpisobsahu">
    <w:name w:val="TOC Heading"/>
    <w:basedOn w:val="Nadpis1"/>
    <w:next w:val="Normln"/>
    <w:uiPriority w:val="39"/>
    <w:qFormat/>
    <w:rsid w:val="00896206"/>
    <w:pPr>
      <w:suppressAutoHyphens/>
      <w:spacing w:line="276" w:lineRule="auto"/>
    </w:pPr>
    <w:rPr>
      <w:rFonts w:ascii="Cambria" w:eastAsia="Times New Roman" w:hAnsi="Cambria" w:cs="Times New Roman"/>
      <w:color w:val="365F91"/>
      <w:kern w:val="1"/>
      <w:lang w:eastAsia="ar-SA"/>
    </w:rPr>
  </w:style>
  <w:style w:type="paragraph" w:styleId="Obsah2">
    <w:name w:val="toc 2"/>
    <w:basedOn w:val="Normln"/>
    <w:next w:val="Normln"/>
    <w:rsid w:val="00896206"/>
    <w:pPr>
      <w:suppressAutoHyphens/>
      <w:spacing w:after="100" w:line="276" w:lineRule="auto"/>
      <w:ind w:left="220"/>
    </w:pPr>
    <w:rPr>
      <w:rFonts w:ascii="Calibri" w:hAnsi="Calibri"/>
      <w:sz w:val="22"/>
      <w:szCs w:val="22"/>
      <w:lang w:eastAsia="ar-SA"/>
    </w:rPr>
  </w:style>
  <w:style w:type="paragraph" w:styleId="Obsah4">
    <w:name w:val="toc 4"/>
    <w:basedOn w:val="Normln"/>
    <w:next w:val="Normln"/>
    <w:uiPriority w:val="39"/>
    <w:rsid w:val="00896206"/>
    <w:pPr>
      <w:tabs>
        <w:tab w:val="right" w:leader="dot" w:pos="9061"/>
      </w:tabs>
      <w:suppressAutoHyphens/>
      <w:ind w:left="851" w:hanging="425"/>
    </w:pPr>
    <w:rPr>
      <w:rFonts w:ascii="Arial" w:hAnsi="Arial" w:cs="Arial"/>
      <w:sz w:val="20"/>
      <w:szCs w:val="20"/>
      <w:lang w:eastAsia="ar-SA"/>
    </w:rPr>
  </w:style>
  <w:style w:type="paragraph" w:styleId="Obsah5">
    <w:name w:val="toc 5"/>
    <w:basedOn w:val="Normln"/>
    <w:next w:val="Normln"/>
    <w:rsid w:val="00896206"/>
    <w:pPr>
      <w:tabs>
        <w:tab w:val="left" w:pos="1760"/>
        <w:tab w:val="right" w:leader="dot" w:pos="9061"/>
      </w:tabs>
      <w:suppressAutoHyphens/>
      <w:ind w:left="709" w:hanging="142"/>
    </w:pPr>
    <w:rPr>
      <w:lang w:eastAsia="ar-SA"/>
    </w:rPr>
  </w:style>
  <w:style w:type="paragraph" w:styleId="FormtovanvHTML">
    <w:name w:val="HTML Preformatted"/>
    <w:basedOn w:val="Normln"/>
    <w:link w:val="FormtovanvHTMLChar1"/>
    <w:rsid w:val="008962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Arial Unicode MS" w:eastAsia="Arial Unicode MS" w:hAnsi="Arial Unicode MS" w:cs="Arial Unicode MS"/>
      <w:sz w:val="20"/>
      <w:szCs w:val="20"/>
      <w:lang w:eastAsia="ar-SA"/>
    </w:rPr>
  </w:style>
  <w:style w:type="character" w:customStyle="1" w:styleId="FormtovanvHTMLChar1">
    <w:name w:val="Formátovaný v HTML Char1"/>
    <w:basedOn w:val="Standardnpsmoodstavce"/>
    <w:link w:val="FormtovanvHTML"/>
    <w:rsid w:val="00896206"/>
    <w:rPr>
      <w:rFonts w:ascii="Arial Unicode MS" w:eastAsia="Arial Unicode MS" w:hAnsi="Arial Unicode MS" w:cs="Arial Unicode MS"/>
      <w:sz w:val="20"/>
      <w:szCs w:val="20"/>
      <w:lang w:eastAsia="ar-SA"/>
    </w:rPr>
  </w:style>
  <w:style w:type="paragraph" w:styleId="Revize">
    <w:name w:val="Revision"/>
    <w:rsid w:val="00896206"/>
    <w:pPr>
      <w:suppressAutoHyphens/>
      <w:spacing w:after="0" w:line="240" w:lineRule="auto"/>
    </w:pPr>
    <w:rPr>
      <w:rFonts w:ascii="Times New Roman" w:eastAsia="Times New Roman" w:hAnsi="Times New Roman" w:cs="Times New Roman"/>
      <w:sz w:val="24"/>
      <w:szCs w:val="24"/>
      <w:lang w:eastAsia="ar-SA"/>
    </w:rPr>
  </w:style>
  <w:style w:type="paragraph" w:customStyle="1" w:styleId="Prosttext1">
    <w:name w:val="Prostý text1"/>
    <w:basedOn w:val="Normln"/>
    <w:rsid w:val="00896206"/>
    <w:pPr>
      <w:widowControl w:val="0"/>
      <w:suppressAutoHyphens/>
      <w:overflowPunct w:val="0"/>
      <w:autoSpaceDE w:val="0"/>
      <w:spacing w:line="288" w:lineRule="auto"/>
      <w:jc w:val="both"/>
      <w:textAlignment w:val="baseline"/>
    </w:pPr>
    <w:rPr>
      <w:rFonts w:ascii="Courier New" w:hAnsi="Courier New" w:cs="Courier New"/>
      <w:sz w:val="20"/>
      <w:szCs w:val="20"/>
      <w:lang w:eastAsia="ar-SA"/>
    </w:rPr>
  </w:style>
  <w:style w:type="paragraph" w:customStyle="1" w:styleId="slovanseznam21">
    <w:name w:val="Číslovaný seznam 21"/>
    <w:basedOn w:val="Normln"/>
    <w:rsid w:val="00896206"/>
    <w:pPr>
      <w:widowControl w:val="0"/>
      <w:shd w:val="clear" w:color="auto" w:fill="CCFFCC"/>
      <w:suppressAutoHyphens/>
      <w:overflowPunct w:val="0"/>
      <w:autoSpaceDE w:val="0"/>
      <w:spacing w:line="288" w:lineRule="auto"/>
      <w:jc w:val="both"/>
      <w:textAlignment w:val="baseline"/>
    </w:pPr>
    <w:rPr>
      <w:rFonts w:ascii="Tahoma" w:hAnsi="Tahoma" w:cs="Tahoma"/>
      <w:b/>
      <w:sz w:val="18"/>
      <w:lang w:eastAsia="ar-SA"/>
    </w:rPr>
  </w:style>
  <w:style w:type="paragraph" w:customStyle="1" w:styleId="NormalJustified">
    <w:name w:val="Normal (Justified)"/>
    <w:basedOn w:val="Normln"/>
    <w:rsid w:val="00896206"/>
    <w:pPr>
      <w:widowControl w:val="0"/>
      <w:suppressAutoHyphens/>
      <w:overflowPunct w:val="0"/>
      <w:autoSpaceDE w:val="0"/>
      <w:spacing w:line="288" w:lineRule="auto"/>
      <w:jc w:val="both"/>
      <w:textAlignment w:val="baseline"/>
    </w:pPr>
    <w:rPr>
      <w:rFonts w:ascii="Tahoma" w:hAnsi="Tahoma" w:cs="Tahoma"/>
      <w:kern w:val="1"/>
      <w:sz w:val="18"/>
      <w:szCs w:val="20"/>
      <w:lang w:eastAsia="ar-SA"/>
    </w:rPr>
  </w:style>
  <w:style w:type="paragraph" w:styleId="Obsah6">
    <w:name w:val="toc 6"/>
    <w:basedOn w:val="Rejstk"/>
    <w:rsid w:val="00896206"/>
    <w:pPr>
      <w:tabs>
        <w:tab w:val="right" w:leader="dot" w:pos="8223"/>
      </w:tabs>
      <w:ind w:left="1415"/>
    </w:pPr>
  </w:style>
  <w:style w:type="paragraph" w:styleId="Obsah7">
    <w:name w:val="toc 7"/>
    <w:basedOn w:val="Rejstk"/>
    <w:rsid w:val="00896206"/>
    <w:pPr>
      <w:tabs>
        <w:tab w:val="right" w:leader="dot" w:pos="7940"/>
      </w:tabs>
      <w:ind w:left="1698"/>
    </w:pPr>
  </w:style>
  <w:style w:type="paragraph" w:styleId="Obsah8">
    <w:name w:val="toc 8"/>
    <w:basedOn w:val="Rejstk"/>
    <w:rsid w:val="00896206"/>
    <w:pPr>
      <w:tabs>
        <w:tab w:val="right" w:leader="dot" w:pos="7657"/>
      </w:tabs>
      <w:ind w:left="1981"/>
    </w:pPr>
  </w:style>
  <w:style w:type="paragraph" w:styleId="Obsah9">
    <w:name w:val="toc 9"/>
    <w:basedOn w:val="Rejstk"/>
    <w:rsid w:val="00896206"/>
    <w:pPr>
      <w:tabs>
        <w:tab w:val="right" w:leader="dot" w:pos="7374"/>
      </w:tabs>
      <w:ind w:left="2264"/>
    </w:pPr>
  </w:style>
  <w:style w:type="paragraph" w:customStyle="1" w:styleId="Obsah10">
    <w:name w:val="Obsah 10"/>
    <w:basedOn w:val="Rejstk"/>
    <w:rsid w:val="00896206"/>
    <w:pPr>
      <w:tabs>
        <w:tab w:val="right" w:leader="dot" w:pos="7091"/>
      </w:tabs>
      <w:ind w:left="2547"/>
    </w:pPr>
  </w:style>
  <w:style w:type="character" w:customStyle="1" w:styleId="BezmezerChar">
    <w:name w:val="Bez mezer Char"/>
    <w:link w:val="Bezmezer"/>
    <w:uiPriority w:val="1"/>
    <w:rsid w:val="00896206"/>
    <w:rPr>
      <w:rFonts w:ascii="Times New Roman" w:eastAsia="Times New Roman" w:hAnsi="Times New Roman" w:cs="Times New Roman"/>
      <w:sz w:val="24"/>
      <w:szCs w:val="24"/>
      <w:lang w:eastAsia="cs-CZ"/>
    </w:rPr>
  </w:style>
  <w:style w:type="paragraph" w:customStyle="1" w:styleId="Obecnodstavec">
    <w:name w:val="Obecný odstavec"/>
    <w:basedOn w:val="Normln"/>
    <w:qFormat/>
    <w:rsid w:val="00896206"/>
    <w:pPr>
      <w:tabs>
        <w:tab w:val="left" w:pos="284"/>
      </w:tabs>
      <w:spacing w:before="120"/>
      <w:ind w:left="284"/>
      <w:jc w:val="both"/>
    </w:pPr>
    <w:rPr>
      <w:rFonts w:ascii="Arial" w:hAnsi="Arial" w:cs="Arial"/>
    </w:rPr>
  </w:style>
  <w:style w:type="paragraph" w:customStyle="1" w:styleId="Styl1">
    <w:name w:val="Styl1"/>
    <w:basedOn w:val="Normln"/>
    <w:autoRedefine/>
    <w:rsid w:val="00896206"/>
    <w:pPr>
      <w:numPr>
        <w:numId w:val="1"/>
      </w:numPr>
      <w:tabs>
        <w:tab w:val="clear" w:pos="930"/>
        <w:tab w:val="num" w:pos="567"/>
      </w:tabs>
      <w:autoSpaceDE w:val="0"/>
      <w:autoSpaceDN w:val="0"/>
      <w:spacing w:before="120" w:after="120"/>
      <w:ind w:left="567" w:hanging="567"/>
      <w:jc w:val="both"/>
    </w:pPr>
    <w:rPr>
      <w:rFonts w:ascii="Arial" w:hAnsi="Arial" w:cs="Arial"/>
    </w:rPr>
  </w:style>
  <w:style w:type="paragraph" w:styleId="Seznamsodrkami">
    <w:name w:val="List Bullet"/>
    <w:basedOn w:val="Normln"/>
    <w:uiPriority w:val="99"/>
    <w:unhideWhenUsed/>
    <w:rsid w:val="00896206"/>
    <w:pPr>
      <w:numPr>
        <w:numId w:val="3"/>
      </w:numPr>
      <w:contextualSpacing/>
    </w:pPr>
  </w:style>
  <w:style w:type="paragraph" w:styleId="Zkladntext2">
    <w:name w:val="Body Text 2"/>
    <w:basedOn w:val="Normln"/>
    <w:link w:val="Zkladntext2Char"/>
    <w:uiPriority w:val="99"/>
    <w:semiHidden/>
    <w:unhideWhenUsed/>
    <w:rsid w:val="00896206"/>
    <w:pPr>
      <w:spacing w:after="120" w:line="480" w:lineRule="auto"/>
    </w:pPr>
  </w:style>
  <w:style w:type="character" w:customStyle="1" w:styleId="Zkladntext2Char">
    <w:name w:val="Základní text 2 Char"/>
    <w:basedOn w:val="Standardnpsmoodstavce"/>
    <w:link w:val="Zkladntext2"/>
    <w:uiPriority w:val="99"/>
    <w:semiHidden/>
    <w:rsid w:val="00896206"/>
    <w:rPr>
      <w:rFonts w:ascii="Times New Roman" w:eastAsia="Times New Roman" w:hAnsi="Times New Roman" w:cs="Times New Roman"/>
      <w:sz w:val="24"/>
      <w:szCs w:val="24"/>
      <w:lang w:eastAsia="cs-CZ"/>
    </w:rPr>
  </w:style>
  <w:style w:type="character" w:customStyle="1" w:styleId="OdstavecseseznamemChar">
    <w:name w:val="Odstavec se seznamem Char"/>
    <w:aliases w:val="Nad Char,Odstavec cíl se seznamem Char,Odstavec se seznamem5 Char,Odstavec_muj Char,Odrážky Char,Odstavec se seznamem a odrážkou Char,1 úroveň Odstavec se seznamem Char,List Paragraph (Czech Tourism) Char,Reference List Char"/>
    <w:link w:val="Odstavecseseznamem"/>
    <w:qFormat/>
    <w:rsid w:val="00896206"/>
    <w:rPr>
      <w:rFonts w:ascii="Times New Roman" w:eastAsia="Times New Roman" w:hAnsi="Times New Roman" w:cs="Times New Roman"/>
      <w:sz w:val="24"/>
      <w:szCs w:val="24"/>
      <w:lang w:eastAsia="cs-CZ"/>
    </w:rPr>
  </w:style>
  <w:style w:type="paragraph" w:customStyle="1" w:styleId="Standard">
    <w:name w:val="Standard"/>
    <w:rsid w:val="00896206"/>
    <w:pPr>
      <w:suppressAutoHyphens/>
      <w:autoSpaceDN w:val="0"/>
      <w:spacing w:after="0" w:line="240" w:lineRule="auto"/>
      <w:textAlignment w:val="baseline"/>
    </w:pPr>
    <w:rPr>
      <w:rFonts w:ascii="Times New Roman" w:eastAsia="Times New Roman" w:hAnsi="Times New Roman" w:cs="Times New Roman"/>
      <w:kern w:val="3"/>
      <w:sz w:val="24"/>
      <w:szCs w:val="24"/>
      <w:lang w:eastAsia="ar-SA"/>
    </w:rPr>
  </w:style>
  <w:style w:type="character" w:styleId="Znakapoznpodarou">
    <w:name w:val="footnote reference"/>
    <w:semiHidden/>
    <w:unhideWhenUsed/>
    <w:rsid w:val="00896206"/>
    <w:rPr>
      <w:vertAlign w:val="superscript"/>
    </w:rPr>
  </w:style>
  <w:style w:type="paragraph" w:customStyle="1" w:styleId="Normln-Odstavec">
    <w:name w:val="Normální - Odstavec"/>
    <w:basedOn w:val="Normln"/>
    <w:link w:val="Normln-OdstavecCharChar"/>
    <w:uiPriority w:val="99"/>
    <w:rsid w:val="00896206"/>
    <w:pPr>
      <w:tabs>
        <w:tab w:val="num" w:pos="567"/>
      </w:tabs>
      <w:spacing w:after="120"/>
      <w:jc w:val="both"/>
    </w:pPr>
    <w:rPr>
      <w:rFonts w:eastAsia="MS ??"/>
      <w:sz w:val="22"/>
    </w:rPr>
  </w:style>
  <w:style w:type="character" w:customStyle="1" w:styleId="Normln-OdstavecCharChar">
    <w:name w:val="Normální - Odstavec Char Char"/>
    <w:link w:val="Normln-Odstavec"/>
    <w:uiPriority w:val="99"/>
    <w:locked/>
    <w:rsid w:val="00896206"/>
    <w:rPr>
      <w:rFonts w:ascii="Times New Roman" w:eastAsia="MS ??" w:hAnsi="Times New Roman" w:cs="Times New Roman"/>
      <w:szCs w:val="24"/>
      <w:lang w:eastAsia="cs-CZ"/>
    </w:rPr>
  </w:style>
  <w:style w:type="paragraph" w:customStyle="1" w:styleId="PFI-odstavec">
    <w:name w:val="PFI-odstavec"/>
    <w:basedOn w:val="Normln"/>
    <w:link w:val="PFI-odstavecChar"/>
    <w:uiPriority w:val="99"/>
    <w:rsid w:val="00896206"/>
    <w:pPr>
      <w:tabs>
        <w:tab w:val="num" w:pos="680"/>
      </w:tabs>
      <w:suppressAutoHyphens/>
      <w:spacing w:after="120"/>
      <w:jc w:val="both"/>
    </w:pPr>
    <w:rPr>
      <w:rFonts w:ascii="Heuristica" w:hAnsi="Heuristica"/>
      <w:sz w:val="22"/>
      <w:lang w:eastAsia="ar-SA"/>
    </w:rPr>
  </w:style>
  <w:style w:type="character" w:customStyle="1" w:styleId="PFI-odstavecChar">
    <w:name w:val="PFI-odstavec Char"/>
    <w:link w:val="PFI-odstavec"/>
    <w:uiPriority w:val="99"/>
    <w:rsid w:val="00896206"/>
    <w:rPr>
      <w:rFonts w:ascii="Heuristica" w:eastAsia="Times New Roman" w:hAnsi="Heuristica" w:cs="Times New Roman"/>
      <w:szCs w:val="24"/>
      <w:lang w:eastAsia="ar-SA"/>
    </w:rPr>
  </w:style>
  <w:style w:type="paragraph" w:customStyle="1" w:styleId="PFI-pismeno">
    <w:name w:val="PFI-pismeno"/>
    <w:basedOn w:val="PFI-odstavec"/>
    <w:uiPriority w:val="99"/>
    <w:rsid w:val="00896206"/>
    <w:pPr>
      <w:tabs>
        <w:tab w:val="clear" w:pos="680"/>
      </w:tabs>
      <w:ind w:left="397" w:hanging="397"/>
    </w:pPr>
  </w:style>
  <w:style w:type="paragraph" w:customStyle="1" w:styleId="PFI-msk">
    <w:name w:val="PFI-římské"/>
    <w:basedOn w:val="PFI-pismeno"/>
    <w:rsid w:val="00896206"/>
  </w:style>
  <w:style w:type="paragraph" w:customStyle="1" w:styleId="Normln-Psmeno">
    <w:name w:val="Normální - Písmeno"/>
    <w:basedOn w:val="Normln"/>
    <w:uiPriority w:val="99"/>
    <w:rsid w:val="00896206"/>
    <w:pPr>
      <w:spacing w:after="120"/>
      <w:ind w:left="1134" w:hanging="850"/>
      <w:jc w:val="both"/>
    </w:pPr>
    <w:rPr>
      <w:rFonts w:eastAsia="MS ??"/>
      <w:sz w:val="22"/>
    </w:rPr>
  </w:style>
  <w:style w:type="paragraph" w:customStyle="1" w:styleId="Textbody">
    <w:name w:val="Text body"/>
    <w:basedOn w:val="Standarduser"/>
    <w:rsid w:val="00896206"/>
    <w:pPr>
      <w:jc w:val="both"/>
    </w:pPr>
    <w:rPr>
      <w:rFonts w:ascii="Arial" w:hAnsi="Arial"/>
      <w:sz w:val="20"/>
      <w:szCs w:val="20"/>
    </w:rPr>
  </w:style>
  <w:style w:type="paragraph" w:customStyle="1" w:styleId="Standarduser">
    <w:name w:val="Standard (user)"/>
    <w:rsid w:val="00896206"/>
    <w:pPr>
      <w:suppressAutoHyphens/>
      <w:autoSpaceDN w:val="0"/>
      <w:spacing w:after="0" w:line="240" w:lineRule="auto"/>
      <w:textAlignment w:val="baseline"/>
    </w:pPr>
    <w:rPr>
      <w:rFonts w:ascii="Times New Roman" w:eastAsia="Times New Roman" w:hAnsi="Times New Roman" w:cs="Times New Roman"/>
      <w:kern w:val="3"/>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0"/>
    <w:lsdException w:name="toc 3" w:uiPriority="39"/>
    <w:lsdException w:name="toc 4" w:uiPriority="39"/>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FollowedHyperlink" w:uiPriority="0"/>
    <w:lsdException w:name="Strong" w:semiHidden="0" w:uiPriority="22" w:unhideWhenUsed="0" w:qFormat="1"/>
    <w:lsdException w:name="Emphasis" w:semiHidden="0" w:uiPriority="20" w:unhideWhenUsed="0" w:qFormat="1"/>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96206"/>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89620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semiHidden/>
    <w:unhideWhenUsed/>
    <w:qFormat/>
    <w:rsid w:val="0089620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qFormat/>
    <w:rsid w:val="00896206"/>
    <w:pPr>
      <w:keepNext/>
      <w:outlineLvl w:val="2"/>
    </w:pPr>
    <w:rPr>
      <w:b/>
      <w:sz w:val="32"/>
      <w:szCs w:val="20"/>
    </w:rPr>
  </w:style>
  <w:style w:type="paragraph" w:styleId="Nadpis4">
    <w:name w:val="heading 4"/>
    <w:basedOn w:val="Normln"/>
    <w:next w:val="Normln"/>
    <w:link w:val="Nadpis4Char"/>
    <w:qFormat/>
    <w:rsid w:val="00896206"/>
    <w:pPr>
      <w:keepNext/>
      <w:outlineLvl w:val="3"/>
    </w:pPr>
    <w:rPr>
      <w:b/>
      <w:i/>
      <w:iCs/>
      <w:sz w:val="32"/>
      <w:szCs w:val="20"/>
    </w:rPr>
  </w:style>
  <w:style w:type="paragraph" w:styleId="Nadpis5">
    <w:name w:val="heading 5"/>
    <w:basedOn w:val="Normln"/>
    <w:next w:val="Normln"/>
    <w:link w:val="Nadpis5Char"/>
    <w:qFormat/>
    <w:rsid w:val="00896206"/>
    <w:pPr>
      <w:tabs>
        <w:tab w:val="num" w:pos="0"/>
      </w:tabs>
      <w:suppressAutoHyphens/>
      <w:ind w:left="1008" w:hanging="1008"/>
      <w:outlineLvl w:val="4"/>
    </w:pPr>
    <w:rPr>
      <w:rFonts w:ascii="Arial" w:hAnsi="Arial" w:cs="Arial"/>
      <w:bCs/>
      <w:iCs/>
      <w:sz w:val="22"/>
      <w:szCs w:val="26"/>
      <w:lang w:eastAsia="ar-SA"/>
    </w:rPr>
  </w:style>
  <w:style w:type="paragraph" w:styleId="Nadpis7">
    <w:name w:val="heading 7"/>
    <w:basedOn w:val="Normln"/>
    <w:next w:val="Normln"/>
    <w:link w:val="Nadpis7Char"/>
    <w:qFormat/>
    <w:rsid w:val="00896206"/>
    <w:pPr>
      <w:tabs>
        <w:tab w:val="num" w:pos="0"/>
      </w:tabs>
      <w:suppressAutoHyphens/>
      <w:spacing w:before="240" w:after="60"/>
      <w:ind w:left="1296" w:hanging="1296"/>
      <w:outlineLvl w:val="6"/>
    </w:pPr>
    <w:rPr>
      <w:rFonts w:ascii="Calibri" w:hAnsi="Calibri" w:cs="Calibri"/>
      <w:lang w:eastAsia="ar-SA"/>
    </w:rPr>
  </w:style>
  <w:style w:type="paragraph" w:styleId="Nadpis8">
    <w:name w:val="heading 8"/>
    <w:basedOn w:val="Normln"/>
    <w:next w:val="Normln"/>
    <w:link w:val="Nadpis8Char"/>
    <w:qFormat/>
    <w:rsid w:val="00896206"/>
    <w:pPr>
      <w:tabs>
        <w:tab w:val="num" w:pos="0"/>
      </w:tabs>
      <w:suppressAutoHyphens/>
      <w:spacing w:before="240" w:after="60"/>
      <w:ind w:left="1440" w:hanging="1440"/>
      <w:outlineLvl w:val="7"/>
    </w:pPr>
    <w:rPr>
      <w:i/>
      <w:iCs/>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896206"/>
    <w:rPr>
      <w:rFonts w:asciiTheme="majorHAnsi" w:eastAsiaTheme="majorEastAsia" w:hAnsiTheme="majorHAnsi" w:cstheme="majorBidi"/>
      <w:b/>
      <w:bCs/>
      <w:color w:val="365F91" w:themeColor="accent1" w:themeShade="BF"/>
      <w:sz w:val="28"/>
      <w:szCs w:val="28"/>
      <w:lang w:eastAsia="cs-CZ"/>
    </w:rPr>
  </w:style>
  <w:style w:type="character" w:customStyle="1" w:styleId="Nadpis2Char">
    <w:name w:val="Nadpis 2 Char"/>
    <w:basedOn w:val="Standardnpsmoodstavce"/>
    <w:link w:val="Nadpis2"/>
    <w:uiPriority w:val="9"/>
    <w:semiHidden/>
    <w:rsid w:val="00896206"/>
    <w:rPr>
      <w:rFonts w:asciiTheme="majorHAnsi" w:eastAsiaTheme="majorEastAsia" w:hAnsiTheme="majorHAnsi" w:cstheme="majorBidi"/>
      <w:b/>
      <w:bCs/>
      <w:color w:val="4F81BD" w:themeColor="accent1"/>
      <w:sz w:val="26"/>
      <w:szCs w:val="26"/>
      <w:lang w:eastAsia="cs-CZ"/>
    </w:rPr>
  </w:style>
  <w:style w:type="character" w:customStyle="1" w:styleId="Nadpis3Char">
    <w:name w:val="Nadpis 3 Char"/>
    <w:basedOn w:val="Standardnpsmoodstavce"/>
    <w:link w:val="Nadpis3"/>
    <w:rsid w:val="00896206"/>
    <w:rPr>
      <w:rFonts w:ascii="Times New Roman" w:eastAsia="Times New Roman" w:hAnsi="Times New Roman" w:cs="Times New Roman"/>
      <w:b/>
      <w:sz w:val="32"/>
      <w:szCs w:val="20"/>
      <w:lang w:eastAsia="cs-CZ"/>
    </w:rPr>
  </w:style>
  <w:style w:type="character" w:customStyle="1" w:styleId="Nadpis4Char">
    <w:name w:val="Nadpis 4 Char"/>
    <w:basedOn w:val="Standardnpsmoodstavce"/>
    <w:link w:val="Nadpis4"/>
    <w:rsid w:val="00896206"/>
    <w:rPr>
      <w:rFonts w:ascii="Times New Roman" w:eastAsia="Times New Roman" w:hAnsi="Times New Roman" w:cs="Times New Roman"/>
      <w:b/>
      <w:i/>
      <w:iCs/>
      <w:sz w:val="32"/>
      <w:szCs w:val="20"/>
      <w:lang w:eastAsia="cs-CZ"/>
    </w:rPr>
  </w:style>
  <w:style w:type="character" w:customStyle="1" w:styleId="Nadpis5Char">
    <w:name w:val="Nadpis 5 Char"/>
    <w:basedOn w:val="Standardnpsmoodstavce"/>
    <w:link w:val="Nadpis5"/>
    <w:rsid w:val="00896206"/>
    <w:rPr>
      <w:rFonts w:ascii="Arial" w:eastAsia="Times New Roman" w:hAnsi="Arial" w:cs="Arial"/>
      <w:bCs/>
      <w:iCs/>
      <w:szCs w:val="26"/>
      <w:lang w:eastAsia="ar-SA"/>
    </w:rPr>
  </w:style>
  <w:style w:type="character" w:customStyle="1" w:styleId="Nadpis7Char">
    <w:name w:val="Nadpis 7 Char"/>
    <w:basedOn w:val="Standardnpsmoodstavce"/>
    <w:link w:val="Nadpis7"/>
    <w:rsid w:val="00896206"/>
    <w:rPr>
      <w:rFonts w:ascii="Calibri" w:eastAsia="Times New Roman" w:hAnsi="Calibri" w:cs="Calibri"/>
      <w:sz w:val="24"/>
      <w:szCs w:val="24"/>
      <w:lang w:eastAsia="ar-SA"/>
    </w:rPr>
  </w:style>
  <w:style w:type="character" w:customStyle="1" w:styleId="Nadpis8Char">
    <w:name w:val="Nadpis 8 Char"/>
    <w:basedOn w:val="Standardnpsmoodstavce"/>
    <w:link w:val="Nadpis8"/>
    <w:rsid w:val="00896206"/>
    <w:rPr>
      <w:rFonts w:ascii="Times New Roman" w:eastAsia="Times New Roman" w:hAnsi="Times New Roman" w:cs="Times New Roman"/>
      <w:i/>
      <w:iCs/>
      <w:sz w:val="24"/>
      <w:szCs w:val="24"/>
      <w:lang w:eastAsia="ar-SA"/>
    </w:rPr>
  </w:style>
  <w:style w:type="paragraph" w:styleId="Zhlav">
    <w:name w:val="header"/>
    <w:basedOn w:val="Normln"/>
    <w:link w:val="ZhlavChar"/>
    <w:uiPriority w:val="99"/>
    <w:unhideWhenUsed/>
    <w:rsid w:val="00896206"/>
    <w:pPr>
      <w:tabs>
        <w:tab w:val="center" w:pos="4536"/>
        <w:tab w:val="right" w:pos="9072"/>
      </w:tabs>
    </w:pPr>
    <w:rPr>
      <w:rFonts w:asciiTheme="minorHAnsi" w:eastAsiaTheme="minorHAnsi" w:hAnsiTheme="minorHAnsi" w:cstheme="minorBidi"/>
      <w:sz w:val="22"/>
      <w:szCs w:val="22"/>
      <w:lang w:eastAsia="en-US"/>
    </w:rPr>
  </w:style>
  <w:style w:type="character" w:customStyle="1" w:styleId="ZhlavChar">
    <w:name w:val="Záhlaví Char"/>
    <w:basedOn w:val="Standardnpsmoodstavce"/>
    <w:link w:val="Zhlav"/>
    <w:uiPriority w:val="99"/>
    <w:rsid w:val="00896206"/>
  </w:style>
  <w:style w:type="paragraph" w:styleId="Zpat">
    <w:name w:val="footer"/>
    <w:basedOn w:val="Normln"/>
    <w:link w:val="ZpatChar"/>
    <w:uiPriority w:val="99"/>
    <w:unhideWhenUsed/>
    <w:rsid w:val="00896206"/>
    <w:pPr>
      <w:tabs>
        <w:tab w:val="center" w:pos="4536"/>
        <w:tab w:val="right" w:pos="9072"/>
      </w:tabs>
    </w:pPr>
    <w:rPr>
      <w:rFonts w:asciiTheme="minorHAnsi" w:eastAsiaTheme="minorHAnsi" w:hAnsiTheme="minorHAnsi" w:cstheme="minorBidi"/>
      <w:sz w:val="22"/>
      <w:szCs w:val="22"/>
      <w:lang w:eastAsia="en-US"/>
    </w:rPr>
  </w:style>
  <w:style w:type="character" w:customStyle="1" w:styleId="ZpatChar">
    <w:name w:val="Zápatí Char"/>
    <w:basedOn w:val="Standardnpsmoodstavce"/>
    <w:link w:val="Zpat"/>
    <w:uiPriority w:val="99"/>
    <w:rsid w:val="00896206"/>
  </w:style>
  <w:style w:type="paragraph" w:styleId="Textbubliny">
    <w:name w:val="Balloon Text"/>
    <w:basedOn w:val="Normln"/>
    <w:link w:val="TextbublinyChar"/>
    <w:unhideWhenUsed/>
    <w:rsid w:val="00896206"/>
    <w:rPr>
      <w:rFonts w:ascii="Tahoma" w:eastAsiaTheme="minorHAnsi" w:hAnsi="Tahoma" w:cs="Tahoma"/>
      <w:sz w:val="16"/>
      <w:szCs w:val="16"/>
      <w:lang w:eastAsia="en-US"/>
    </w:rPr>
  </w:style>
  <w:style w:type="character" w:customStyle="1" w:styleId="TextbublinyChar">
    <w:name w:val="Text bubliny Char"/>
    <w:basedOn w:val="Standardnpsmoodstavce"/>
    <w:link w:val="Textbubliny"/>
    <w:rsid w:val="00896206"/>
    <w:rPr>
      <w:rFonts w:ascii="Tahoma" w:hAnsi="Tahoma" w:cs="Tahoma"/>
      <w:sz w:val="16"/>
      <w:szCs w:val="16"/>
    </w:rPr>
  </w:style>
  <w:style w:type="table" w:styleId="Mkatabulky">
    <w:name w:val="Table Grid"/>
    <w:basedOn w:val="Normlntabulka"/>
    <w:uiPriority w:val="59"/>
    <w:rsid w:val="008962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
    <w:name w:val="bold"/>
    <w:basedOn w:val="Standardnpsmoodstavce"/>
    <w:rsid w:val="00896206"/>
  </w:style>
  <w:style w:type="paragraph" w:styleId="Odstavecseseznamem">
    <w:name w:val="List Paragraph"/>
    <w:aliases w:val="Nad,Odstavec cíl se seznamem,Odstavec se seznamem5,Odstavec_muj,Odrážky,Odstavec se seznamem a odrážkou,1 úroveň Odstavec se seznamem,List Paragraph (Czech Tourism),NAKIT List Paragraph,Reference List,Bullet Number"/>
    <w:basedOn w:val="Normln"/>
    <w:link w:val="OdstavecseseznamemChar"/>
    <w:uiPriority w:val="34"/>
    <w:qFormat/>
    <w:rsid w:val="00896206"/>
    <w:pPr>
      <w:ind w:left="720"/>
      <w:contextualSpacing/>
    </w:pPr>
  </w:style>
  <w:style w:type="character" w:styleId="Hypertextovodkaz">
    <w:name w:val="Hyperlink"/>
    <w:basedOn w:val="Standardnpsmoodstavce"/>
    <w:uiPriority w:val="99"/>
    <w:unhideWhenUsed/>
    <w:rsid w:val="00896206"/>
    <w:rPr>
      <w:color w:val="0000FF" w:themeColor="hyperlink"/>
      <w:u w:val="single"/>
    </w:rPr>
  </w:style>
  <w:style w:type="character" w:customStyle="1" w:styleId="f-left">
    <w:name w:val="f-left"/>
    <w:basedOn w:val="Standardnpsmoodstavce"/>
    <w:rsid w:val="00896206"/>
  </w:style>
  <w:style w:type="character" w:styleId="Odkaznakoment">
    <w:name w:val="annotation reference"/>
    <w:basedOn w:val="Standardnpsmoodstavce"/>
    <w:uiPriority w:val="99"/>
    <w:semiHidden/>
    <w:unhideWhenUsed/>
    <w:rsid w:val="00896206"/>
    <w:rPr>
      <w:sz w:val="16"/>
      <w:szCs w:val="16"/>
    </w:rPr>
  </w:style>
  <w:style w:type="paragraph" w:styleId="Textkomente">
    <w:name w:val="annotation text"/>
    <w:basedOn w:val="Normln"/>
    <w:link w:val="TextkomenteChar"/>
    <w:uiPriority w:val="99"/>
    <w:semiHidden/>
    <w:unhideWhenUsed/>
    <w:rsid w:val="00896206"/>
    <w:rPr>
      <w:rFonts w:ascii="Calibri" w:hAnsi="Calibri"/>
      <w:sz w:val="20"/>
      <w:szCs w:val="20"/>
    </w:rPr>
  </w:style>
  <w:style w:type="character" w:customStyle="1" w:styleId="TextkomenteChar">
    <w:name w:val="Text komentáře Char"/>
    <w:basedOn w:val="Standardnpsmoodstavce"/>
    <w:link w:val="Textkomente"/>
    <w:uiPriority w:val="99"/>
    <w:semiHidden/>
    <w:rsid w:val="00896206"/>
    <w:rPr>
      <w:rFonts w:ascii="Calibri" w:eastAsia="Times New Roman" w:hAnsi="Calibri" w:cs="Times New Roman"/>
      <w:sz w:val="20"/>
      <w:szCs w:val="20"/>
      <w:lang w:eastAsia="cs-CZ"/>
    </w:rPr>
  </w:style>
  <w:style w:type="paragraph" w:styleId="Nzev">
    <w:name w:val="Title"/>
    <w:basedOn w:val="Normln"/>
    <w:link w:val="NzevChar"/>
    <w:qFormat/>
    <w:rsid w:val="00896206"/>
    <w:pPr>
      <w:widowControl w:val="0"/>
      <w:jc w:val="center"/>
    </w:pPr>
    <w:rPr>
      <w:b/>
      <w:bCs/>
      <w:sz w:val="28"/>
      <w:szCs w:val="52"/>
    </w:rPr>
  </w:style>
  <w:style w:type="character" w:customStyle="1" w:styleId="NzevChar">
    <w:name w:val="Název Char"/>
    <w:basedOn w:val="Standardnpsmoodstavce"/>
    <w:link w:val="Nzev"/>
    <w:rsid w:val="00896206"/>
    <w:rPr>
      <w:rFonts w:ascii="Times New Roman" w:eastAsia="Times New Roman" w:hAnsi="Times New Roman" w:cs="Times New Roman"/>
      <w:b/>
      <w:bCs/>
      <w:sz w:val="28"/>
      <w:szCs w:val="52"/>
      <w:lang w:eastAsia="cs-CZ"/>
    </w:rPr>
  </w:style>
  <w:style w:type="paragraph" w:styleId="Bezmezer">
    <w:name w:val="No Spacing"/>
    <w:link w:val="BezmezerChar"/>
    <w:uiPriority w:val="1"/>
    <w:qFormat/>
    <w:rsid w:val="00896206"/>
    <w:pPr>
      <w:spacing w:after="0" w:line="240" w:lineRule="auto"/>
    </w:pPr>
    <w:rPr>
      <w:rFonts w:ascii="Times New Roman" w:eastAsia="Times New Roman" w:hAnsi="Times New Roman" w:cs="Times New Roman"/>
      <w:sz w:val="24"/>
      <w:szCs w:val="24"/>
      <w:lang w:eastAsia="cs-CZ"/>
    </w:rPr>
  </w:style>
  <w:style w:type="character" w:styleId="Zdraznnintenzivn">
    <w:name w:val="Intense Emphasis"/>
    <w:uiPriority w:val="21"/>
    <w:qFormat/>
    <w:rsid w:val="00896206"/>
    <w:rPr>
      <w:b/>
      <w:bCs/>
      <w:i/>
      <w:iCs/>
      <w:color w:val="4F81BD"/>
    </w:rPr>
  </w:style>
  <w:style w:type="paragraph" w:styleId="Obsah1">
    <w:name w:val="toc 1"/>
    <w:basedOn w:val="Normln"/>
    <w:next w:val="Normln"/>
    <w:autoRedefine/>
    <w:uiPriority w:val="39"/>
    <w:rsid w:val="00896206"/>
    <w:pPr>
      <w:tabs>
        <w:tab w:val="left" w:pos="426"/>
        <w:tab w:val="right" w:leader="dot" w:pos="9155"/>
      </w:tabs>
      <w:suppressAutoHyphens/>
      <w:spacing w:after="120"/>
      <w:jc w:val="both"/>
    </w:pPr>
    <w:rPr>
      <w:rFonts w:ascii="Palatino Linotype" w:hAnsi="Palatino Linotype"/>
      <w:sz w:val="22"/>
      <w:lang w:eastAsia="ar-SA"/>
    </w:rPr>
  </w:style>
  <w:style w:type="paragraph" w:styleId="Normlnweb">
    <w:name w:val="Normal (Web)"/>
    <w:basedOn w:val="Normln"/>
    <w:uiPriority w:val="99"/>
    <w:unhideWhenUsed/>
    <w:rsid w:val="00896206"/>
    <w:pPr>
      <w:spacing w:before="100" w:beforeAutospacing="1" w:after="100" w:afterAutospacing="1"/>
    </w:pPr>
  </w:style>
  <w:style w:type="paragraph" w:customStyle="1" w:styleId="Import16">
    <w:name w:val="Import 16"/>
    <w:basedOn w:val="Normln"/>
    <w:rsid w:val="00896206"/>
    <w:pPr>
      <w:widowControl w:val="0"/>
      <w:tabs>
        <w:tab w:val="left" w:pos="864"/>
      </w:tabs>
      <w:autoSpaceDE w:val="0"/>
      <w:autoSpaceDN w:val="0"/>
      <w:adjustRightInd w:val="0"/>
      <w:ind w:hanging="144"/>
    </w:pPr>
    <w:rPr>
      <w:rFonts w:ascii="Courier New" w:hAnsi="Courier New" w:cs="Courier New"/>
    </w:rPr>
  </w:style>
  <w:style w:type="paragraph" w:styleId="Obsah3">
    <w:name w:val="toc 3"/>
    <w:basedOn w:val="Normln"/>
    <w:next w:val="Normln"/>
    <w:autoRedefine/>
    <w:uiPriority w:val="39"/>
    <w:unhideWhenUsed/>
    <w:rsid w:val="00896206"/>
    <w:pPr>
      <w:shd w:val="clear" w:color="auto" w:fill="FFFFFF" w:themeFill="background1"/>
      <w:spacing w:after="100"/>
      <w:ind w:left="480"/>
    </w:pPr>
    <w:rPr>
      <w:rFonts w:ascii="Calibri" w:hAnsi="Calibri" w:cs="Calibri"/>
      <w:noProof/>
      <w:shd w:val="clear" w:color="auto" w:fill="FFFFFF" w:themeFill="background1"/>
    </w:rPr>
  </w:style>
  <w:style w:type="character" w:customStyle="1" w:styleId="WW8Num1z0">
    <w:name w:val="WW8Num1z0"/>
    <w:rsid w:val="00896206"/>
    <w:rPr>
      <w:sz w:val="22"/>
      <w:szCs w:val="22"/>
    </w:rPr>
  </w:style>
  <w:style w:type="character" w:customStyle="1" w:styleId="WW8Num1z1">
    <w:name w:val="WW8Num1z1"/>
    <w:rsid w:val="00896206"/>
  </w:style>
  <w:style w:type="character" w:customStyle="1" w:styleId="WW8Num1z2">
    <w:name w:val="WW8Num1z2"/>
    <w:rsid w:val="00896206"/>
  </w:style>
  <w:style w:type="character" w:customStyle="1" w:styleId="WW8Num1z3">
    <w:name w:val="WW8Num1z3"/>
    <w:rsid w:val="00896206"/>
  </w:style>
  <w:style w:type="character" w:customStyle="1" w:styleId="WW8Num1z4">
    <w:name w:val="WW8Num1z4"/>
    <w:rsid w:val="00896206"/>
  </w:style>
  <w:style w:type="character" w:customStyle="1" w:styleId="WW8Num1z5">
    <w:name w:val="WW8Num1z5"/>
    <w:rsid w:val="00896206"/>
  </w:style>
  <w:style w:type="character" w:customStyle="1" w:styleId="WW8Num1z6">
    <w:name w:val="WW8Num1z6"/>
    <w:rsid w:val="00896206"/>
  </w:style>
  <w:style w:type="character" w:customStyle="1" w:styleId="WW8Num1z7">
    <w:name w:val="WW8Num1z7"/>
    <w:rsid w:val="00896206"/>
  </w:style>
  <w:style w:type="character" w:customStyle="1" w:styleId="WW8Num1z8">
    <w:name w:val="WW8Num1z8"/>
    <w:rsid w:val="00896206"/>
  </w:style>
  <w:style w:type="character" w:customStyle="1" w:styleId="WW8Num2z0">
    <w:name w:val="WW8Num2z0"/>
    <w:rsid w:val="00896206"/>
    <w:rPr>
      <w:rFonts w:ascii="Arial" w:hAnsi="Arial" w:cs="Arial"/>
      <w:sz w:val="22"/>
      <w:szCs w:val="22"/>
    </w:rPr>
  </w:style>
  <w:style w:type="character" w:customStyle="1" w:styleId="WW8Num3z0">
    <w:name w:val="WW8Num3z0"/>
    <w:rsid w:val="00896206"/>
  </w:style>
  <w:style w:type="character" w:customStyle="1" w:styleId="WW8Num4z0">
    <w:name w:val="WW8Num4z0"/>
    <w:rsid w:val="00896206"/>
    <w:rPr>
      <w:b/>
      <w:bCs/>
    </w:rPr>
  </w:style>
  <w:style w:type="character" w:customStyle="1" w:styleId="WW8Num5z0">
    <w:name w:val="WW8Num5z0"/>
    <w:rsid w:val="00896206"/>
    <w:rPr>
      <w:rFonts w:ascii="Symbol" w:hAnsi="Symbol" w:cs="Symbol" w:hint="default"/>
      <w:sz w:val="22"/>
      <w:szCs w:val="22"/>
    </w:rPr>
  </w:style>
  <w:style w:type="character" w:customStyle="1" w:styleId="WW8Num6z0">
    <w:name w:val="WW8Num6z0"/>
    <w:rsid w:val="00896206"/>
    <w:rPr>
      <w:rFonts w:ascii="Calibri" w:hAnsi="Calibri" w:cs="Arial"/>
      <w:bCs/>
      <w:iCs/>
      <w:sz w:val="22"/>
      <w:szCs w:val="22"/>
    </w:rPr>
  </w:style>
  <w:style w:type="character" w:customStyle="1" w:styleId="WW8Num6z1">
    <w:name w:val="WW8Num6z1"/>
    <w:rsid w:val="00896206"/>
    <w:rPr>
      <w:rFonts w:ascii="Calibri" w:eastAsia="JohnSans Text Pro" w:hAnsi="Calibri" w:cs="Calibri"/>
      <w:i/>
      <w:color w:val="000000"/>
      <w:sz w:val="22"/>
      <w:szCs w:val="22"/>
      <w:lang w:val="cs-CZ"/>
    </w:rPr>
  </w:style>
  <w:style w:type="character" w:customStyle="1" w:styleId="WW8Num7z0">
    <w:name w:val="WW8Num7z0"/>
    <w:rsid w:val="00896206"/>
    <w:rPr>
      <w:rFonts w:ascii="Calibri" w:eastAsia="Calibri" w:hAnsi="Calibri" w:cs="Times New Roman" w:hint="default"/>
      <w:b w:val="0"/>
    </w:rPr>
  </w:style>
  <w:style w:type="character" w:customStyle="1" w:styleId="WW8Num8z0">
    <w:name w:val="WW8Num8z0"/>
    <w:rsid w:val="00896206"/>
    <w:rPr>
      <w:rFonts w:cs="Calibri" w:hint="default"/>
    </w:rPr>
  </w:style>
  <w:style w:type="character" w:customStyle="1" w:styleId="WW8Num9z0">
    <w:name w:val="WW8Num9z0"/>
    <w:rsid w:val="00896206"/>
    <w:rPr>
      <w:rFonts w:ascii="Calibri" w:hAnsi="Calibri" w:cs="Calibri" w:hint="default"/>
      <w:sz w:val="22"/>
      <w:szCs w:val="22"/>
    </w:rPr>
  </w:style>
  <w:style w:type="character" w:customStyle="1" w:styleId="WW8Num10z0">
    <w:name w:val="WW8Num10z0"/>
    <w:rsid w:val="00896206"/>
    <w:rPr>
      <w:rFonts w:ascii="Calibri" w:hAnsi="Calibri" w:cs="Calibri" w:hint="default"/>
      <w:sz w:val="22"/>
      <w:szCs w:val="22"/>
      <w:shd w:val="clear" w:color="auto" w:fill="00FF00"/>
    </w:rPr>
  </w:style>
  <w:style w:type="character" w:customStyle="1" w:styleId="WW8Num11z0">
    <w:name w:val="WW8Num11z0"/>
    <w:rsid w:val="00896206"/>
    <w:rPr>
      <w:rFonts w:ascii="Calibri" w:hAnsi="Calibri" w:cs="Arial" w:hint="default"/>
      <w:b w:val="0"/>
      <w:i w:val="0"/>
      <w:sz w:val="22"/>
      <w:szCs w:val="22"/>
      <w:lang w:val="cs-CZ"/>
    </w:rPr>
  </w:style>
  <w:style w:type="character" w:customStyle="1" w:styleId="WW8Num11z1">
    <w:name w:val="WW8Num11z1"/>
    <w:rsid w:val="00896206"/>
  </w:style>
  <w:style w:type="character" w:customStyle="1" w:styleId="WW8Num12z0">
    <w:name w:val="WW8Num12z0"/>
    <w:rsid w:val="00896206"/>
    <w:rPr>
      <w:rFonts w:ascii="Calibri" w:hAnsi="Calibri" w:cs="Calibri"/>
    </w:rPr>
  </w:style>
  <w:style w:type="character" w:customStyle="1" w:styleId="WW8Num12z1">
    <w:name w:val="WW8Num12z1"/>
    <w:rsid w:val="00896206"/>
  </w:style>
  <w:style w:type="character" w:customStyle="1" w:styleId="WW8Num13z0">
    <w:name w:val="WW8Num13z0"/>
    <w:rsid w:val="00896206"/>
    <w:rPr>
      <w:rFonts w:ascii="Symbol" w:hAnsi="Symbol" w:cs="Symbol" w:hint="default"/>
      <w:sz w:val="22"/>
      <w:szCs w:val="22"/>
    </w:rPr>
  </w:style>
  <w:style w:type="character" w:customStyle="1" w:styleId="WW8Num14z0">
    <w:name w:val="WW8Num14z0"/>
    <w:rsid w:val="00896206"/>
    <w:rPr>
      <w:rFonts w:ascii="Calibri" w:hAnsi="Calibri" w:cs="Calibri" w:hint="default"/>
      <w:szCs w:val="22"/>
    </w:rPr>
  </w:style>
  <w:style w:type="character" w:customStyle="1" w:styleId="WW8Num15z0">
    <w:name w:val="WW8Num15z0"/>
    <w:rsid w:val="00896206"/>
    <w:rPr>
      <w:rFonts w:ascii="Symbol" w:hAnsi="Symbol" w:cs="Symbol" w:hint="default"/>
    </w:rPr>
  </w:style>
  <w:style w:type="character" w:customStyle="1" w:styleId="WW8Num16z0">
    <w:name w:val="WW8Num16z0"/>
    <w:rsid w:val="00896206"/>
    <w:rPr>
      <w:rFonts w:cs="Tahoma" w:hint="default"/>
    </w:rPr>
  </w:style>
  <w:style w:type="character" w:customStyle="1" w:styleId="WW8Num17z0">
    <w:name w:val="WW8Num17z0"/>
    <w:rsid w:val="00896206"/>
    <w:rPr>
      <w:rFonts w:ascii="Calibri" w:hAnsi="Calibri" w:cs="Arial" w:hint="default"/>
      <w:b w:val="0"/>
      <w:i w:val="0"/>
      <w:sz w:val="22"/>
      <w:szCs w:val="22"/>
    </w:rPr>
  </w:style>
  <w:style w:type="character" w:customStyle="1" w:styleId="WW8Num18z0">
    <w:name w:val="WW8Num18z0"/>
    <w:rsid w:val="00896206"/>
    <w:rPr>
      <w:rFonts w:hint="default"/>
      <w:b w:val="0"/>
    </w:rPr>
  </w:style>
  <w:style w:type="character" w:customStyle="1" w:styleId="WW8Num18z1">
    <w:name w:val="WW8Num18z1"/>
    <w:rsid w:val="00896206"/>
    <w:rPr>
      <w:rFonts w:cs="Calibri"/>
    </w:rPr>
  </w:style>
  <w:style w:type="character" w:customStyle="1" w:styleId="WW8Num18z2">
    <w:name w:val="WW8Num18z2"/>
    <w:rsid w:val="00896206"/>
  </w:style>
  <w:style w:type="character" w:customStyle="1" w:styleId="WW8Num19z0">
    <w:name w:val="WW8Num19z0"/>
    <w:rsid w:val="00896206"/>
    <w:rPr>
      <w:rFonts w:hint="default"/>
    </w:rPr>
  </w:style>
  <w:style w:type="character" w:customStyle="1" w:styleId="WW8Num20z0">
    <w:name w:val="WW8Num20z0"/>
    <w:rsid w:val="00896206"/>
    <w:rPr>
      <w:rFonts w:ascii="Symbol" w:hAnsi="Symbol" w:cs="Symbol" w:hint="default"/>
      <w:sz w:val="22"/>
      <w:szCs w:val="22"/>
    </w:rPr>
  </w:style>
  <w:style w:type="character" w:customStyle="1" w:styleId="WW8Num21z0">
    <w:name w:val="WW8Num21z0"/>
    <w:rsid w:val="00896206"/>
    <w:rPr>
      <w:rFonts w:ascii="Arial" w:eastAsia="Times New Roman" w:hAnsi="Arial" w:cs="Arial" w:hint="default"/>
    </w:rPr>
  </w:style>
  <w:style w:type="character" w:customStyle="1" w:styleId="WW8Num22z0">
    <w:name w:val="WW8Num22z0"/>
    <w:rsid w:val="00896206"/>
    <w:rPr>
      <w:rFonts w:hint="default"/>
      <w:u w:val="none"/>
    </w:rPr>
  </w:style>
  <w:style w:type="character" w:customStyle="1" w:styleId="WW8Num22z1">
    <w:name w:val="WW8Num22z1"/>
    <w:rsid w:val="00896206"/>
    <w:rPr>
      <w:rFonts w:ascii="Calibri" w:hAnsi="Calibri" w:cs="Arial" w:hint="default"/>
      <w:b w:val="0"/>
      <w:color w:val="auto"/>
    </w:rPr>
  </w:style>
  <w:style w:type="character" w:customStyle="1" w:styleId="WW8Num22z2">
    <w:name w:val="WW8Num22z2"/>
    <w:rsid w:val="00896206"/>
    <w:rPr>
      <w:rFonts w:hint="default"/>
      <w:color w:val="auto"/>
    </w:rPr>
  </w:style>
  <w:style w:type="character" w:customStyle="1" w:styleId="WW8Num23z0">
    <w:name w:val="WW8Num23z0"/>
    <w:rsid w:val="00896206"/>
    <w:rPr>
      <w:rFonts w:ascii="Calibri" w:eastAsia="Times New Roman" w:hAnsi="Calibri" w:cs="Arial" w:hint="default"/>
      <w:sz w:val="22"/>
      <w:szCs w:val="22"/>
    </w:rPr>
  </w:style>
  <w:style w:type="character" w:customStyle="1" w:styleId="WW8Num24z0">
    <w:name w:val="WW8Num24z0"/>
    <w:rsid w:val="00896206"/>
    <w:rPr>
      <w:rFonts w:ascii="Calibri" w:hAnsi="Calibri" w:cs="Arial" w:hint="default"/>
      <w:sz w:val="22"/>
      <w:szCs w:val="22"/>
    </w:rPr>
  </w:style>
  <w:style w:type="character" w:customStyle="1" w:styleId="WW8Num24z1">
    <w:name w:val="WW8Num24z1"/>
    <w:rsid w:val="00896206"/>
    <w:rPr>
      <w:rFonts w:cs="Arial"/>
    </w:rPr>
  </w:style>
  <w:style w:type="character" w:customStyle="1" w:styleId="WW8Num25z0">
    <w:name w:val="WW8Num25z0"/>
    <w:rsid w:val="00896206"/>
    <w:rPr>
      <w:rFonts w:ascii="Calibri" w:hAnsi="Calibri" w:cs="Calibri" w:hint="default"/>
      <w:b/>
      <w:sz w:val="22"/>
      <w:szCs w:val="22"/>
    </w:rPr>
  </w:style>
  <w:style w:type="character" w:customStyle="1" w:styleId="WW8Num26z0">
    <w:name w:val="WW8Num26z0"/>
    <w:rsid w:val="00896206"/>
    <w:rPr>
      <w:rFonts w:cs="Arial" w:hint="default"/>
    </w:rPr>
  </w:style>
  <w:style w:type="character" w:customStyle="1" w:styleId="WW8Num27z0">
    <w:name w:val="WW8Num27z0"/>
    <w:rsid w:val="00896206"/>
    <w:rPr>
      <w:rFonts w:ascii="Symbol" w:hAnsi="Symbol" w:cs="Symbol" w:hint="default"/>
    </w:rPr>
  </w:style>
  <w:style w:type="character" w:customStyle="1" w:styleId="WW8Num3z1">
    <w:name w:val="WW8Num3z1"/>
    <w:rsid w:val="00896206"/>
  </w:style>
  <w:style w:type="character" w:customStyle="1" w:styleId="WW8Num3z2">
    <w:name w:val="WW8Num3z2"/>
    <w:rsid w:val="00896206"/>
  </w:style>
  <w:style w:type="character" w:customStyle="1" w:styleId="WW8Num3z3">
    <w:name w:val="WW8Num3z3"/>
    <w:rsid w:val="00896206"/>
  </w:style>
  <w:style w:type="character" w:customStyle="1" w:styleId="WW8Num3z4">
    <w:name w:val="WW8Num3z4"/>
    <w:rsid w:val="00896206"/>
  </w:style>
  <w:style w:type="character" w:customStyle="1" w:styleId="WW8Num3z5">
    <w:name w:val="WW8Num3z5"/>
    <w:rsid w:val="00896206"/>
  </w:style>
  <w:style w:type="character" w:customStyle="1" w:styleId="WW8Num3z6">
    <w:name w:val="WW8Num3z6"/>
    <w:rsid w:val="00896206"/>
  </w:style>
  <w:style w:type="character" w:customStyle="1" w:styleId="WW8Num3z7">
    <w:name w:val="WW8Num3z7"/>
    <w:rsid w:val="00896206"/>
  </w:style>
  <w:style w:type="character" w:customStyle="1" w:styleId="WW8Num3z8">
    <w:name w:val="WW8Num3z8"/>
    <w:rsid w:val="00896206"/>
  </w:style>
  <w:style w:type="character" w:customStyle="1" w:styleId="WW8Num5z1">
    <w:name w:val="WW8Num5z1"/>
    <w:rsid w:val="00896206"/>
    <w:rPr>
      <w:rFonts w:ascii="Courier New" w:hAnsi="Courier New" w:cs="Courier New" w:hint="default"/>
    </w:rPr>
  </w:style>
  <w:style w:type="character" w:customStyle="1" w:styleId="WW8Num5z2">
    <w:name w:val="WW8Num5z2"/>
    <w:rsid w:val="00896206"/>
    <w:rPr>
      <w:rFonts w:ascii="Wingdings" w:hAnsi="Wingdings" w:cs="Wingdings" w:hint="default"/>
    </w:rPr>
  </w:style>
  <w:style w:type="character" w:customStyle="1" w:styleId="WW8Num6z2">
    <w:name w:val="WW8Num6z2"/>
    <w:rsid w:val="00896206"/>
  </w:style>
  <w:style w:type="character" w:customStyle="1" w:styleId="WW8Num6z3">
    <w:name w:val="WW8Num6z3"/>
    <w:rsid w:val="00896206"/>
  </w:style>
  <w:style w:type="character" w:customStyle="1" w:styleId="WW8Num6z4">
    <w:name w:val="WW8Num6z4"/>
    <w:rsid w:val="00896206"/>
  </w:style>
  <w:style w:type="character" w:customStyle="1" w:styleId="WW8Num6z5">
    <w:name w:val="WW8Num6z5"/>
    <w:rsid w:val="00896206"/>
  </w:style>
  <w:style w:type="character" w:customStyle="1" w:styleId="WW8Num6z6">
    <w:name w:val="WW8Num6z6"/>
    <w:rsid w:val="00896206"/>
  </w:style>
  <w:style w:type="character" w:customStyle="1" w:styleId="WW8Num6z7">
    <w:name w:val="WW8Num6z7"/>
    <w:rsid w:val="00896206"/>
  </w:style>
  <w:style w:type="character" w:customStyle="1" w:styleId="WW8Num6z8">
    <w:name w:val="WW8Num6z8"/>
    <w:rsid w:val="00896206"/>
  </w:style>
  <w:style w:type="character" w:customStyle="1" w:styleId="WW8Num7z1">
    <w:name w:val="WW8Num7z1"/>
    <w:rsid w:val="00896206"/>
    <w:rPr>
      <w:rFonts w:ascii="Courier New" w:hAnsi="Courier New" w:cs="Courier New" w:hint="default"/>
    </w:rPr>
  </w:style>
  <w:style w:type="character" w:customStyle="1" w:styleId="WW8Num7z2">
    <w:name w:val="WW8Num7z2"/>
    <w:rsid w:val="00896206"/>
    <w:rPr>
      <w:rFonts w:ascii="Wingdings" w:hAnsi="Wingdings" w:cs="Wingdings" w:hint="default"/>
    </w:rPr>
  </w:style>
  <w:style w:type="character" w:customStyle="1" w:styleId="WW8Num7z3">
    <w:name w:val="WW8Num7z3"/>
    <w:rsid w:val="00896206"/>
    <w:rPr>
      <w:rFonts w:ascii="Symbol" w:hAnsi="Symbol" w:cs="Symbol" w:hint="default"/>
    </w:rPr>
  </w:style>
  <w:style w:type="character" w:customStyle="1" w:styleId="WW8Num8z1">
    <w:name w:val="WW8Num8z1"/>
    <w:rsid w:val="00896206"/>
  </w:style>
  <w:style w:type="character" w:customStyle="1" w:styleId="WW8Num8z2">
    <w:name w:val="WW8Num8z2"/>
    <w:rsid w:val="00896206"/>
  </w:style>
  <w:style w:type="character" w:customStyle="1" w:styleId="WW8Num8z3">
    <w:name w:val="WW8Num8z3"/>
    <w:rsid w:val="00896206"/>
  </w:style>
  <w:style w:type="character" w:customStyle="1" w:styleId="WW8Num8z4">
    <w:name w:val="WW8Num8z4"/>
    <w:rsid w:val="00896206"/>
  </w:style>
  <w:style w:type="character" w:customStyle="1" w:styleId="WW8Num8z5">
    <w:name w:val="WW8Num8z5"/>
    <w:rsid w:val="00896206"/>
  </w:style>
  <w:style w:type="character" w:customStyle="1" w:styleId="WW8Num8z6">
    <w:name w:val="WW8Num8z6"/>
    <w:rsid w:val="00896206"/>
  </w:style>
  <w:style w:type="character" w:customStyle="1" w:styleId="WW8Num8z7">
    <w:name w:val="WW8Num8z7"/>
    <w:rsid w:val="00896206"/>
  </w:style>
  <w:style w:type="character" w:customStyle="1" w:styleId="WW8Num8z8">
    <w:name w:val="WW8Num8z8"/>
    <w:rsid w:val="00896206"/>
  </w:style>
  <w:style w:type="character" w:customStyle="1" w:styleId="WW8Num9z1">
    <w:name w:val="WW8Num9z1"/>
    <w:rsid w:val="00896206"/>
    <w:rPr>
      <w:rFonts w:ascii="Calibri" w:hAnsi="Calibri" w:cs="Calibri" w:hint="default"/>
      <w:b w:val="0"/>
      <w:sz w:val="22"/>
      <w:szCs w:val="22"/>
      <w:lang w:val="cs-CZ"/>
    </w:rPr>
  </w:style>
  <w:style w:type="character" w:customStyle="1" w:styleId="WW8Num11z2">
    <w:name w:val="WW8Num11z2"/>
    <w:rsid w:val="00896206"/>
  </w:style>
  <w:style w:type="character" w:customStyle="1" w:styleId="WW8Num11z3">
    <w:name w:val="WW8Num11z3"/>
    <w:rsid w:val="00896206"/>
  </w:style>
  <w:style w:type="character" w:customStyle="1" w:styleId="WW8Num11z4">
    <w:name w:val="WW8Num11z4"/>
    <w:rsid w:val="00896206"/>
  </w:style>
  <w:style w:type="character" w:customStyle="1" w:styleId="WW8Num11z5">
    <w:name w:val="WW8Num11z5"/>
    <w:rsid w:val="00896206"/>
  </w:style>
  <w:style w:type="character" w:customStyle="1" w:styleId="WW8Num11z6">
    <w:name w:val="WW8Num11z6"/>
    <w:rsid w:val="00896206"/>
  </w:style>
  <w:style w:type="character" w:customStyle="1" w:styleId="WW8Num11z7">
    <w:name w:val="WW8Num11z7"/>
    <w:rsid w:val="00896206"/>
  </w:style>
  <w:style w:type="character" w:customStyle="1" w:styleId="WW8Num11z8">
    <w:name w:val="WW8Num11z8"/>
    <w:rsid w:val="00896206"/>
  </w:style>
  <w:style w:type="character" w:customStyle="1" w:styleId="WW8Num12z2">
    <w:name w:val="WW8Num12z2"/>
    <w:rsid w:val="00896206"/>
  </w:style>
  <w:style w:type="character" w:customStyle="1" w:styleId="WW8Num12z3">
    <w:name w:val="WW8Num12z3"/>
    <w:rsid w:val="00896206"/>
  </w:style>
  <w:style w:type="character" w:customStyle="1" w:styleId="WW8Num12z4">
    <w:name w:val="WW8Num12z4"/>
    <w:rsid w:val="00896206"/>
  </w:style>
  <w:style w:type="character" w:customStyle="1" w:styleId="WW8Num12z5">
    <w:name w:val="WW8Num12z5"/>
    <w:rsid w:val="00896206"/>
  </w:style>
  <w:style w:type="character" w:customStyle="1" w:styleId="WW8Num12z6">
    <w:name w:val="WW8Num12z6"/>
    <w:rsid w:val="00896206"/>
  </w:style>
  <w:style w:type="character" w:customStyle="1" w:styleId="WW8Num12z7">
    <w:name w:val="WW8Num12z7"/>
    <w:rsid w:val="00896206"/>
  </w:style>
  <w:style w:type="character" w:customStyle="1" w:styleId="WW8Num12z8">
    <w:name w:val="WW8Num12z8"/>
    <w:rsid w:val="00896206"/>
  </w:style>
  <w:style w:type="character" w:customStyle="1" w:styleId="WW8Num13z1">
    <w:name w:val="WW8Num13z1"/>
    <w:rsid w:val="00896206"/>
    <w:rPr>
      <w:rFonts w:ascii="Courier New" w:hAnsi="Courier New" w:cs="Courier New" w:hint="default"/>
    </w:rPr>
  </w:style>
  <w:style w:type="character" w:customStyle="1" w:styleId="WW8Num13z2">
    <w:name w:val="WW8Num13z2"/>
    <w:rsid w:val="00896206"/>
    <w:rPr>
      <w:rFonts w:ascii="Wingdings" w:hAnsi="Wingdings" w:cs="Wingdings" w:hint="default"/>
    </w:rPr>
  </w:style>
  <w:style w:type="character" w:customStyle="1" w:styleId="WW8Num14z1">
    <w:name w:val="WW8Num14z1"/>
    <w:rsid w:val="00896206"/>
    <w:rPr>
      <w:rFonts w:ascii="Calibri" w:hAnsi="Calibri" w:cs="Arial" w:hint="default"/>
      <w:sz w:val="22"/>
      <w:szCs w:val="22"/>
    </w:rPr>
  </w:style>
  <w:style w:type="character" w:customStyle="1" w:styleId="WW8Num15z1">
    <w:name w:val="WW8Num15z1"/>
    <w:rsid w:val="00896206"/>
    <w:rPr>
      <w:rFonts w:hint="default"/>
    </w:rPr>
  </w:style>
  <w:style w:type="character" w:customStyle="1" w:styleId="WW8Num17z1">
    <w:name w:val="WW8Num17z1"/>
    <w:rsid w:val="00896206"/>
    <w:rPr>
      <w:rFonts w:hint="default"/>
    </w:rPr>
  </w:style>
  <w:style w:type="character" w:customStyle="1" w:styleId="WW8Num17z2">
    <w:name w:val="WW8Num17z2"/>
    <w:rsid w:val="00896206"/>
  </w:style>
  <w:style w:type="character" w:customStyle="1" w:styleId="WW8Num17z3">
    <w:name w:val="WW8Num17z3"/>
    <w:rsid w:val="00896206"/>
  </w:style>
  <w:style w:type="character" w:customStyle="1" w:styleId="WW8Num17z4">
    <w:name w:val="WW8Num17z4"/>
    <w:rsid w:val="00896206"/>
  </w:style>
  <w:style w:type="character" w:customStyle="1" w:styleId="WW8Num17z5">
    <w:name w:val="WW8Num17z5"/>
    <w:rsid w:val="00896206"/>
  </w:style>
  <w:style w:type="character" w:customStyle="1" w:styleId="WW8Num17z6">
    <w:name w:val="WW8Num17z6"/>
    <w:rsid w:val="00896206"/>
  </w:style>
  <w:style w:type="character" w:customStyle="1" w:styleId="WW8Num17z7">
    <w:name w:val="WW8Num17z7"/>
    <w:rsid w:val="00896206"/>
  </w:style>
  <w:style w:type="character" w:customStyle="1" w:styleId="WW8Num17z8">
    <w:name w:val="WW8Num17z8"/>
    <w:rsid w:val="00896206"/>
  </w:style>
  <w:style w:type="character" w:customStyle="1" w:styleId="WW8Num18z3">
    <w:name w:val="WW8Num18z3"/>
    <w:rsid w:val="00896206"/>
  </w:style>
  <w:style w:type="character" w:customStyle="1" w:styleId="WW8Num18z4">
    <w:name w:val="WW8Num18z4"/>
    <w:rsid w:val="00896206"/>
  </w:style>
  <w:style w:type="character" w:customStyle="1" w:styleId="WW8Num18z5">
    <w:name w:val="WW8Num18z5"/>
    <w:rsid w:val="00896206"/>
  </w:style>
  <w:style w:type="character" w:customStyle="1" w:styleId="WW8Num18z6">
    <w:name w:val="WW8Num18z6"/>
    <w:rsid w:val="00896206"/>
  </w:style>
  <w:style w:type="character" w:customStyle="1" w:styleId="WW8Num18z7">
    <w:name w:val="WW8Num18z7"/>
    <w:rsid w:val="00896206"/>
  </w:style>
  <w:style w:type="character" w:customStyle="1" w:styleId="WW8Num18z8">
    <w:name w:val="WW8Num18z8"/>
    <w:rsid w:val="00896206"/>
  </w:style>
  <w:style w:type="character" w:customStyle="1" w:styleId="WW8Num20z1">
    <w:name w:val="WW8Num20z1"/>
    <w:rsid w:val="00896206"/>
    <w:rPr>
      <w:rFonts w:ascii="Courier New" w:hAnsi="Courier New" w:cs="Courier New" w:hint="default"/>
    </w:rPr>
  </w:style>
  <w:style w:type="character" w:customStyle="1" w:styleId="WW8Num20z2">
    <w:name w:val="WW8Num20z2"/>
    <w:rsid w:val="00896206"/>
    <w:rPr>
      <w:rFonts w:ascii="Wingdings" w:hAnsi="Wingdings" w:cs="Wingdings" w:hint="default"/>
    </w:rPr>
  </w:style>
  <w:style w:type="character" w:customStyle="1" w:styleId="WW8Num21z1">
    <w:name w:val="WW8Num21z1"/>
    <w:rsid w:val="00896206"/>
    <w:rPr>
      <w:rFonts w:ascii="Courier New" w:hAnsi="Courier New" w:cs="Courier New" w:hint="default"/>
    </w:rPr>
  </w:style>
  <w:style w:type="character" w:customStyle="1" w:styleId="WW8Num21z2">
    <w:name w:val="WW8Num21z2"/>
    <w:rsid w:val="00896206"/>
    <w:rPr>
      <w:rFonts w:ascii="Wingdings" w:hAnsi="Wingdings" w:cs="Wingdings" w:hint="default"/>
    </w:rPr>
  </w:style>
  <w:style w:type="character" w:customStyle="1" w:styleId="WW8Num21z3">
    <w:name w:val="WW8Num21z3"/>
    <w:rsid w:val="00896206"/>
    <w:rPr>
      <w:rFonts w:ascii="Symbol" w:hAnsi="Symbol" w:cs="Symbol" w:hint="default"/>
    </w:rPr>
  </w:style>
  <w:style w:type="character" w:customStyle="1" w:styleId="WW8Num23z1">
    <w:name w:val="WW8Num23z1"/>
    <w:rsid w:val="00896206"/>
    <w:rPr>
      <w:rFonts w:ascii="Courier New" w:hAnsi="Courier New" w:cs="Courier New" w:hint="default"/>
    </w:rPr>
  </w:style>
  <w:style w:type="character" w:customStyle="1" w:styleId="WW8Num23z2">
    <w:name w:val="WW8Num23z2"/>
    <w:rsid w:val="00896206"/>
    <w:rPr>
      <w:rFonts w:ascii="Wingdings" w:hAnsi="Wingdings" w:cs="Wingdings" w:hint="default"/>
    </w:rPr>
  </w:style>
  <w:style w:type="character" w:customStyle="1" w:styleId="WW8Num23z3">
    <w:name w:val="WW8Num23z3"/>
    <w:rsid w:val="00896206"/>
    <w:rPr>
      <w:rFonts w:ascii="Symbol" w:hAnsi="Symbol" w:cs="Symbol" w:hint="default"/>
    </w:rPr>
  </w:style>
  <w:style w:type="character" w:customStyle="1" w:styleId="WW8Num24z2">
    <w:name w:val="WW8Num24z2"/>
    <w:rsid w:val="00896206"/>
  </w:style>
  <w:style w:type="character" w:customStyle="1" w:styleId="WW8Num24z3">
    <w:name w:val="WW8Num24z3"/>
    <w:rsid w:val="00896206"/>
  </w:style>
  <w:style w:type="character" w:customStyle="1" w:styleId="WW8Num24z4">
    <w:name w:val="WW8Num24z4"/>
    <w:rsid w:val="00896206"/>
  </w:style>
  <w:style w:type="character" w:customStyle="1" w:styleId="WW8Num24z5">
    <w:name w:val="WW8Num24z5"/>
    <w:rsid w:val="00896206"/>
  </w:style>
  <w:style w:type="character" w:customStyle="1" w:styleId="WW8Num24z6">
    <w:name w:val="WW8Num24z6"/>
    <w:rsid w:val="00896206"/>
  </w:style>
  <w:style w:type="character" w:customStyle="1" w:styleId="WW8Num24z7">
    <w:name w:val="WW8Num24z7"/>
    <w:rsid w:val="00896206"/>
  </w:style>
  <w:style w:type="character" w:customStyle="1" w:styleId="WW8Num24z8">
    <w:name w:val="WW8Num24z8"/>
    <w:rsid w:val="00896206"/>
  </w:style>
  <w:style w:type="character" w:customStyle="1" w:styleId="WW8Num25z1">
    <w:name w:val="WW8Num25z1"/>
    <w:rsid w:val="00896206"/>
    <w:rPr>
      <w:rFonts w:ascii="Calibri" w:hAnsi="Calibri" w:cs="Calibri" w:hint="default"/>
      <w:b w:val="0"/>
      <w:color w:val="auto"/>
      <w:sz w:val="22"/>
      <w:szCs w:val="22"/>
    </w:rPr>
  </w:style>
  <w:style w:type="character" w:customStyle="1" w:styleId="WW8Num25z2">
    <w:name w:val="WW8Num25z2"/>
    <w:rsid w:val="00896206"/>
    <w:rPr>
      <w:rFonts w:hint="default"/>
      <w:b w:val="0"/>
    </w:rPr>
  </w:style>
  <w:style w:type="character" w:customStyle="1" w:styleId="WW8Num27z1">
    <w:name w:val="WW8Num27z1"/>
    <w:rsid w:val="00896206"/>
    <w:rPr>
      <w:rFonts w:ascii="Courier New" w:hAnsi="Courier New" w:cs="Courier New" w:hint="default"/>
    </w:rPr>
  </w:style>
  <w:style w:type="character" w:customStyle="1" w:styleId="WW8Num27z2">
    <w:name w:val="WW8Num27z2"/>
    <w:rsid w:val="00896206"/>
    <w:rPr>
      <w:rFonts w:ascii="Wingdings" w:hAnsi="Wingdings" w:cs="Wingdings" w:hint="default"/>
    </w:rPr>
  </w:style>
  <w:style w:type="character" w:customStyle="1" w:styleId="WW8Num28z0">
    <w:name w:val="WW8Num28z0"/>
    <w:rsid w:val="00896206"/>
    <w:rPr>
      <w:rFonts w:hint="default"/>
    </w:rPr>
  </w:style>
  <w:style w:type="character" w:customStyle="1" w:styleId="WW8Num29z0">
    <w:name w:val="WW8Num29z0"/>
    <w:rsid w:val="00896206"/>
    <w:rPr>
      <w:rFonts w:ascii="Symbol" w:hAnsi="Symbol" w:cs="Symbol" w:hint="default"/>
      <w:sz w:val="22"/>
      <w:szCs w:val="22"/>
    </w:rPr>
  </w:style>
  <w:style w:type="character" w:customStyle="1" w:styleId="WW8Num29z1">
    <w:name w:val="WW8Num29z1"/>
    <w:rsid w:val="00896206"/>
    <w:rPr>
      <w:rFonts w:ascii="Courier New" w:hAnsi="Courier New" w:cs="Courier New" w:hint="default"/>
    </w:rPr>
  </w:style>
  <w:style w:type="character" w:customStyle="1" w:styleId="WW8Num29z2">
    <w:name w:val="WW8Num29z2"/>
    <w:rsid w:val="00896206"/>
    <w:rPr>
      <w:rFonts w:ascii="Wingdings" w:hAnsi="Wingdings" w:cs="Wingdings" w:hint="default"/>
    </w:rPr>
  </w:style>
  <w:style w:type="character" w:customStyle="1" w:styleId="WW8Num30z0">
    <w:name w:val="WW8Num30z0"/>
    <w:rsid w:val="00896206"/>
    <w:rPr>
      <w:rFonts w:ascii="Calibri" w:hAnsi="Calibri" w:cs="Arial" w:hint="default"/>
      <w:b w:val="0"/>
      <w:i w:val="0"/>
      <w:sz w:val="22"/>
    </w:rPr>
  </w:style>
  <w:style w:type="character" w:customStyle="1" w:styleId="WW8Num30z1">
    <w:name w:val="WW8Num30z1"/>
    <w:rsid w:val="00896206"/>
  </w:style>
  <w:style w:type="character" w:customStyle="1" w:styleId="WW8Num30z2">
    <w:name w:val="WW8Num30z2"/>
    <w:rsid w:val="00896206"/>
  </w:style>
  <w:style w:type="character" w:customStyle="1" w:styleId="WW8Num30z3">
    <w:name w:val="WW8Num30z3"/>
    <w:rsid w:val="00896206"/>
  </w:style>
  <w:style w:type="character" w:customStyle="1" w:styleId="WW8Num30z4">
    <w:name w:val="WW8Num30z4"/>
    <w:rsid w:val="00896206"/>
  </w:style>
  <w:style w:type="character" w:customStyle="1" w:styleId="WW8Num30z5">
    <w:name w:val="WW8Num30z5"/>
    <w:rsid w:val="00896206"/>
  </w:style>
  <w:style w:type="character" w:customStyle="1" w:styleId="WW8Num30z6">
    <w:name w:val="WW8Num30z6"/>
    <w:rsid w:val="00896206"/>
  </w:style>
  <w:style w:type="character" w:customStyle="1" w:styleId="WW8Num30z7">
    <w:name w:val="WW8Num30z7"/>
    <w:rsid w:val="00896206"/>
  </w:style>
  <w:style w:type="character" w:customStyle="1" w:styleId="WW8Num30z8">
    <w:name w:val="WW8Num30z8"/>
    <w:rsid w:val="00896206"/>
  </w:style>
  <w:style w:type="character" w:customStyle="1" w:styleId="WW8Num31z0">
    <w:name w:val="WW8Num31z0"/>
    <w:rsid w:val="00896206"/>
    <w:rPr>
      <w:rFonts w:ascii="Calibri" w:hAnsi="Calibri" w:cs="Arial" w:hint="default"/>
      <w:b/>
      <w:bCs/>
      <w:sz w:val="22"/>
      <w:szCs w:val="22"/>
    </w:rPr>
  </w:style>
  <w:style w:type="character" w:customStyle="1" w:styleId="WW8Num32z0">
    <w:name w:val="WW8Num32z0"/>
    <w:rsid w:val="00896206"/>
    <w:rPr>
      <w:rFonts w:ascii="Calibri" w:eastAsia="Times New Roman" w:hAnsi="Calibri" w:cs="Arial" w:hint="default"/>
      <w:b/>
      <w:i w:val="0"/>
      <w:sz w:val="22"/>
      <w:szCs w:val="22"/>
    </w:rPr>
  </w:style>
  <w:style w:type="character" w:customStyle="1" w:styleId="WW8Num32z1">
    <w:name w:val="WW8Num32z1"/>
    <w:rsid w:val="00896206"/>
    <w:rPr>
      <w:rFonts w:ascii="Calibri" w:hAnsi="Calibri" w:cs="Arial" w:hint="default"/>
      <w:b w:val="0"/>
      <w:color w:val="auto"/>
    </w:rPr>
  </w:style>
  <w:style w:type="character" w:customStyle="1" w:styleId="WW8Num32z2">
    <w:name w:val="WW8Num32z2"/>
    <w:rsid w:val="00896206"/>
    <w:rPr>
      <w:rFonts w:hint="default"/>
      <w:color w:val="auto"/>
    </w:rPr>
  </w:style>
  <w:style w:type="character" w:customStyle="1" w:styleId="WW8Num33z0">
    <w:name w:val="WW8Num33z0"/>
    <w:rsid w:val="00896206"/>
    <w:rPr>
      <w:rFonts w:hint="default"/>
    </w:rPr>
  </w:style>
  <w:style w:type="character" w:customStyle="1" w:styleId="WW8Num34z0">
    <w:name w:val="WW8Num34z0"/>
    <w:rsid w:val="00896206"/>
    <w:rPr>
      <w:b w:val="0"/>
      <w:i w:val="0"/>
    </w:rPr>
  </w:style>
  <w:style w:type="character" w:customStyle="1" w:styleId="WW8Num34z1">
    <w:name w:val="WW8Num34z1"/>
    <w:rsid w:val="00896206"/>
  </w:style>
  <w:style w:type="character" w:customStyle="1" w:styleId="WW8Num34z2">
    <w:name w:val="WW8Num34z2"/>
    <w:rsid w:val="00896206"/>
  </w:style>
  <w:style w:type="character" w:customStyle="1" w:styleId="WW8Num34z3">
    <w:name w:val="WW8Num34z3"/>
    <w:rsid w:val="00896206"/>
  </w:style>
  <w:style w:type="character" w:customStyle="1" w:styleId="WW8Num34z4">
    <w:name w:val="WW8Num34z4"/>
    <w:rsid w:val="00896206"/>
  </w:style>
  <w:style w:type="character" w:customStyle="1" w:styleId="WW8Num34z5">
    <w:name w:val="WW8Num34z5"/>
    <w:rsid w:val="00896206"/>
  </w:style>
  <w:style w:type="character" w:customStyle="1" w:styleId="WW8Num34z6">
    <w:name w:val="WW8Num34z6"/>
    <w:rsid w:val="00896206"/>
  </w:style>
  <w:style w:type="character" w:customStyle="1" w:styleId="WW8Num34z7">
    <w:name w:val="WW8Num34z7"/>
    <w:rsid w:val="00896206"/>
  </w:style>
  <w:style w:type="character" w:customStyle="1" w:styleId="WW8Num34z8">
    <w:name w:val="WW8Num34z8"/>
    <w:rsid w:val="00896206"/>
  </w:style>
  <w:style w:type="character" w:customStyle="1" w:styleId="WW8Num35z0">
    <w:name w:val="WW8Num35z0"/>
    <w:rsid w:val="00896206"/>
    <w:rPr>
      <w:rFonts w:ascii="Arial" w:eastAsia="Times New Roman" w:hAnsi="Arial" w:cs="Arial" w:hint="default"/>
      <w:sz w:val="22"/>
      <w:szCs w:val="22"/>
    </w:rPr>
  </w:style>
  <w:style w:type="character" w:customStyle="1" w:styleId="WW8Num35z1">
    <w:name w:val="WW8Num35z1"/>
    <w:rsid w:val="00896206"/>
    <w:rPr>
      <w:rFonts w:ascii="Courier New" w:hAnsi="Courier New" w:cs="Courier New" w:hint="default"/>
    </w:rPr>
  </w:style>
  <w:style w:type="character" w:customStyle="1" w:styleId="WW8Num35z2">
    <w:name w:val="WW8Num35z2"/>
    <w:rsid w:val="00896206"/>
    <w:rPr>
      <w:rFonts w:ascii="Wingdings" w:hAnsi="Wingdings" w:cs="Wingdings" w:hint="default"/>
    </w:rPr>
  </w:style>
  <w:style w:type="character" w:customStyle="1" w:styleId="WW8Num35z3">
    <w:name w:val="WW8Num35z3"/>
    <w:rsid w:val="00896206"/>
    <w:rPr>
      <w:rFonts w:ascii="Symbol" w:hAnsi="Symbol" w:cs="Symbol" w:hint="default"/>
    </w:rPr>
  </w:style>
  <w:style w:type="character" w:customStyle="1" w:styleId="WW8Num36z0">
    <w:name w:val="WW8Num36z0"/>
    <w:rsid w:val="00896206"/>
    <w:rPr>
      <w:rFonts w:ascii="Calibri" w:hAnsi="Calibri" w:cs="Calibri" w:hint="default"/>
    </w:rPr>
  </w:style>
  <w:style w:type="character" w:customStyle="1" w:styleId="WW8Num36z1">
    <w:name w:val="WW8Num36z1"/>
    <w:rsid w:val="00896206"/>
    <w:rPr>
      <w:rFonts w:ascii="Calibri" w:hAnsi="Calibri" w:cs="Calibri" w:hint="default"/>
      <w:b w:val="0"/>
    </w:rPr>
  </w:style>
  <w:style w:type="character" w:customStyle="1" w:styleId="WW8Num37z0">
    <w:name w:val="WW8Num37z0"/>
    <w:rsid w:val="00896206"/>
    <w:rPr>
      <w:rFonts w:ascii="Calibri" w:hAnsi="Calibri" w:cs="Tahoma" w:hint="default"/>
      <w:b/>
      <w:sz w:val="22"/>
      <w:szCs w:val="22"/>
    </w:rPr>
  </w:style>
  <w:style w:type="character" w:customStyle="1" w:styleId="WW8Num37z1">
    <w:name w:val="WW8Num37z1"/>
    <w:rsid w:val="00896206"/>
  </w:style>
  <w:style w:type="character" w:customStyle="1" w:styleId="WW8Num37z2">
    <w:name w:val="WW8Num37z2"/>
    <w:rsid w:val="00896206"/>
  </w:style>
  <w:style w:type="character" w:customStyle="1" w:styleId="WW8Num37z3">
    <w:name w:val="WW8Num37z3"/>
    <w:rsid w:val="00896206"/>
  </w:style>
  <w:style w:type="character" w:customStyle="1" w:styleId="WW8Num37z4">
    <w:name w:val="WW8Num37z4"/>
    <w:rsid w:val="00896206"/>
  </w:style>
  <w:style w:type="character" w:customStyle="1" w:styleId="WW8Num37z5">
    <w:name w:val="WW8Num37z5"/>
    <w:rsid w:val="00896206"/>
  </w:style>
  <w:style w:type="character" w:customStyle="1" w:styleId="WW8Num37z6">
    <w:name w:val="WW8Num37z6"/>
    <w:rsid w:val="00896206"/>
  </w:style>
  <w:style w:type="character" w:customStyle="1" w:styleId="WW8Num37z7">
    <w:name w:val="WW8Num37z7"/>
    <w:rsid w:val="00896206"/>
  </w:style>
  <w:style w:type="character" w:customStyle="1" w:styleId="WW8Num37z8">
    <w:name w:val="WW8Num37z8"/>
    <w:rsid w:val="00896206"/>
  </w:style>
  <w:style w:type="character" w:customStyle="1" w:styleId="WW8Num38z0">
    <w:name w:val="WW8Num38z0"/>
    <w:rsid w:val="00896206"/>
    <w:rPr>
      <w:rFonts w:ascii="Symbol" w:hAnsi="Symbol" w:cs="Symbol" w:hint="default"/>
      <w:sz w:val="22"/>
      <w:szCs w:val="22"/>
    </w:rPr>
  </w:style>
  <w:style w:type="character" w:customStyle="1" w:styleId="WW8Num38z1">
    <w:name w:val="WW8Num38z1"/>
    <w:rsid w:val="00896206"/>
  </w:style>
  <w:style w:type="character" w:customStyle="1" w:styleId="WW8Num38z2">
    <w:name w:val="WW8Num38z2"/>
    <w:rsid w:val="00896206"/>
  </w:style>
  <w:style w:type="character" w:customStyle="1" w:styleId="WW8Num38z3">
    <w:name w:val="WW8Num38z3"/>
    <w:rsid w:val="00896206"/>
  </w:style>
  <w:style w:type="character" w:customStyle="1" w:styleId="WW8Num38z4">
    <w:name w:val="WW8Num38z4"/>
    <w:rsid w:val="00896206"/>
  </w:style>
  <w:style w:type="character" w:customStyle="1" w:styleId="WW8Num38z5">
    <w:name w:val="WW8Num38z5"/>
    <w:rsid w:val="00896206"/>
  </w:style>
  <w:style w:type="character" w:customStyle="1" w:styleId="WW8Num38z6">
    <w:name w:val="WW8Num38z6"/>
    <w:rsid w:val="00896206"/>
  </w:style>
  <w:style w:type="character" w:customStyle="1" w:styleId="WW8Num38z7">
    <w:name w:val="WW8Num38z7"/>
    <w:rsid w:val="00896206"/>
  </w:style>
  <w:style w:type="character" w:customStyle="1" w:styleId="WW8Num38z8">
    <w:name w:val="WW8Num38z8"/>
    <w:rsid w:val="00896206"/>
  </w:style>
  <w:style w:type="character" w:customStyle="1" w:styleId="WW8Num39z0">
    <w:name w:val="WW8Num39z0"/>
    <w:rsid w:val="00896206"/>
    <w:rPr>
      <w:rFonts w:ascii="Calibri" w:hAnsi="Calibri" w:cs="Calibri" w:hint="default"/>
      <w:b w:val="0"/>
      <w:sz w:val="22"/>
      <w:szCs w:val="22"/>
    </w:rPr>
  </w:style>
  <w:style w:type="character" w:customStyle="1" w:styleId="WW8Num39z1">
    <w:name w:val="WW8Num39z1"/>
    <w:rsid w:val="00896206"/>
  </w:style>
  <w:style w:type="character" w:customStyle="1" w:styleId="WW8Num39z2">
    <w:name w:val="WW8Num39z2"/>
    <w:rsid w:val="00896206"/>
  </w:style>
  <w:style w:type="character" w:customStyle="1" w:styleId="WW8Num39z3">
    <w:name w:val="WW8Num39z3"/>
    <w:rsid w:val="00896206"/>
  </w:style>
  <w:style w:type="character" w:customStyle="1" w:styleId="WW8Num39z4">
    <w:name w:val="WW8Num39z4"/>
    <w:rsid w:val="00896206"/>
  </w:style>
  <w:style w:type="character" w:customStyle="1" w:styleId="WW8Num39z5">
    <w:name w:val="WW8Num39z5"/>
    <w:rsid w:val="00896206"/>
  </w:style>
  <w:style w:type="character" w:customStyle="1" w:styleId="WW8Num39z6">
    <w:name w:val="WW8Num39z6"/>
    <w:rsid w:val="00896206"/>
  </w:style>
  <w:style w:type="character" w:customStyle="1" w:styleId="WW8Num39z7">
    <w:name w:val="WW8Num39z7"/>
    <w:rsid w:val="00896206"/>
  </w:style>
  <w:style w:type="character" w:customStyle="1" w:styleId="WW8Num39z8">
    <w:name w:val="WW8Num39z8"/>
    <w:rsid w:val="00896206"/>
  </w:style>
  <w:style w:type="character" w:customStyle="1" w:styleId="WW8Num40z0">
    <w:name w:val="WW8Num40z0"/>
    <w:rsid w:val="00896206"/>
    <w:rPr>
      <w:rFonts w:hint="default"/>
    </w:rPr>
  </w:style>
  <w:style w:type="character" w:customStyle="1" w:styleId="Standardnpsmoodstavce1">
    <w:name w:val="Standardní písmo odstavce1"/>
    <w:rsid w:val="00896206"/>
  </w:style>
  <w:style w:type="character" w:customStyle="1" w:styleId="Zkladntext3Char">
    <w:name w:val="Základní text 3 Char"/>
    <w:rsid w:val="00896206"/>
    <w:rPr>
      <w:rFonts w:ascii="Arial" w:eastAsia="MS Mincho" w:hAnsi="Arial" w:cs="Arial"/>
      <w:b/>
      <w:bCs/>
      <w:position w:val="6"/>
      <w:sz w:val="22"/>
      <w:szCs w:val="24"/>
    </w:rPr>
  </w:style>
  <w:style w:type="character" w:styleId="Sledovanodkaz">
    <w:name w:val="FollowedHyperlink"/>
    <w:rsid w:val="00896206"/>
    <w:rPr>
      <w:color w:val="800080"/>
      <w:u w:val="single"/>
    </w:rPr>
  </w:style>
  <w:style w:type="character" w:customStyle="1" w:styleId="Odkaznakoment1">
    <w:name w:val="Odkaz na komentář1"/>
    <w:rsid w:val="00896206"/>
    <w:rPr>
      <w:sz w:val="16"/>
      <w:szCs w:val="16"/>
    </w:rPr>
  </w:style>
  <w:style w:type="character" w:customStyle="1" w:styleId="ZkladntextodsazenChar">
    <w:name w:val="Základní text odsazený Char"/>
    <w:rsid w:val="00896206"/>
    <w:rPr>
      <w:sz w:val="24"/>
      <w:szCs w:val="24"/>
    </w:rPr>
  </w:style>
  <w:style w:type="character" w:customStyle="1" w:styleId="ZkladntextChar">
    <w:name w:val="Základní text Char"/>
    <w:rsid w:val="00896206"/>
    <w:rPr>
      <w:sz w:val="24"/>
      <w:szCs w:val="24"/>
    </w:rPr>
  </w:style>
  <w:style w:type="character" w:styleId="Siln">
    <w:name w:val="Strong"/>
    <w:uiPriority w:val="22"/>
    <w:qFormat/>
    <w:rsid w:val="00896206"/>
    <w:rPr>
      <w:b/>
      <w:bCs/>
    </w:rPr>
  </w:style>
  <w:style w:type="character" w:customStyle="1" w:styleId="ktykontakthodnota">
    <w:name w:val="kty_kontakt_hodnota"/>
    <w:rsid w:val="00896206"/>
  </w:style>
  <w:style w:type="character" w:customStyle="1" w:styleId="FormtovanvHTMLChar">
    <w:name w:val="Formátovaný v HTML Char"/>
    <w:rsid w:val="00896206"/>
    <w:rPr>
      <w:rFonts w:ascii="Arial Unicode MS" w:eastAsia="Arial Unicode MS" w:hAnsi="Arial Unicode MS" w:cs="Arial Unicode MS"/>
    </w:rPr>
  </w:style>
  <w:style w:type="character" w:customStyle="1" w:styleId="apple-converted-space">
    <w:name w:val="apple-converted-space"/>
    <w:rsid w:val="00896206"/>
  </w:style>
  <w:style w:type="character" w:customStyle="1" w:styleId="ProsttextChar">
    <w:name w:val="Prostý text Char"/>
    <w:rsid w:val="00896206"/>
    <w:rPr>
      <w:rFonts w:ascii="Courier New" w:hAnsi="Courier New" w:cs="Courier New"/>
    </w:rPr>
  </w:style>
  <w:style w:type="paragraph" w:customStyle="1" w:styleId="Nadpis">
    <w:name w:val="Nadpis"/>
    <w:basedOn w:val="Normln"/>
    <w:next w:val="Zkladntext"/>
    <w:rsid w:val="00896206"/>
    <w:pPr>
      <w:keepNext/>
      <w:suppressAutoHyphens/>
      <w:spacing w:before="240" w:after="120"/>
    </w:pPr>
    <w:rPr>
      <w:rFonts w:ascii="Arial" w:eastAsia="Microsoft YaHei" w:hAnsi="Arial" w:cs="Mangal"/>
      <w:sz w:val="28"/>
      <w:szCs w:val="28"/>
      <w:lang w:eastAsia="ar-SA"/>
    </w:rPr>
  </w:style>
  <w:style w:type="paragraph" w:styleId="Zkladntext">
    <w:name w:val="Body Text"/>
    <w:basedOn w:val="Normln"/>
    <w:link w:val="ZkladntextChar1"/>
    <w:rsid w:val="00896206"/>
    <w:pPr>
      <w:suppressAutoHyphens/>
      <w:spacing w:after="120"/>
    </w:pPr>
    <w:rPr>
      <w:lang w:eastAsia="ar-SA"/>
    </w:rPr>
  </w:style>
  <w:style w:type="character" w:customStyle="1" w:styleId="ZkladntextChar1">
    <w:name w:val="Základní text Char1"/>
    <w:basedOn w:val="Standardnpsmoodstavce"/>
    <w:link w:val="Zkladntext"/>
    <w:rsid w:val="00896206"/>
    <w:rPr>
      <w:rFonts w:ascii="Times New Roman" w:eastAsia="Times New Roman" w:hAnsi="Times New Roman" w:cs="Times New Roman"/>
      <w:sz w:val="24"/>
      <w:szCs w:val="24"/>
      <w:lang w:eastAsia="ar-SA"/>
    </w:rPr>
  </w:style>
  <w:style w:type="paragraph" w:styleId="Seznam">
    <w:name w:val="List"/>
    <w:basedOn w:val="Zkladntext"/>
    <w:rsid w:val="00896206"/>
    <w:rPr>
      <w:rFonts w:cs="Mangal"/>
    </w:rPr>
  </w:style>
  <w:style w:type="paragraph" w:customStyle="1" w:styleId="Popisek">
    <w:name w:val="Popisek"/>
    <w:basedOn w:val="Normln"/>
    <w:rsid w:val="00896206"/>
    <w:pPr>
      <w:suppressLineNumbers/>
      <w:suppressAutoHyphens/>
      <w:spacing w:before="120" w:after="120"/>
    </w:pPr>
    <w:rPr>
      <w:rFonts w:cs="Mangal"/>
      <w:i/>
      <w:iCs/>
      <w:lang w:eastAsia="ar-SA"/>
    </w:rPr>
  </w:style>
  <w:style w:type="paragraph" w:customStyle="1" w:styleId="Rejstk">
    <w:name w:val="Rejstřík"/>
    <w:basedOn w:val="Normln"/>
    <w:rsid w:val="00896206"/>
    <w:pPr>
      <w:suppressLineNumbers/>
      <w:suppressAutoHyphens/>
    </w:pPr>
    <w:rPr>
      <w:rFonts w:cs="Mangal"/>
      <w:lang w:eastAsia="ar-SA"/>
    </w:rPr>
  </w:style>
  <w:style w:type="paragraph" w:styleId="Textpoznpodarou">
    <w:name w:val="footnote text"/>
    <w:link w:val="TextpoznpodarouChar"/>
    <w:rsid w:val="00896206"/>
    <w:pPr>
      <w:suppressAutoHyphens/>
      <w:spacing w:after="0" w:line="240" w:lineRule="auto"/>
    </w:pPr>
    <w:rPr>
      <w:rFonts w:ascii="Arial" w:eastAsia="Times New Roman" w:hAnsi="Arial" w:cs="Arial"/>
      <w:sz w:val="20"/>
      <w:szCs w:val="26"/>
      <w:lang w:eastAsia="ar-SA"/>
    </w:rPr>
  </w:style>
  <w:style w:type="character" w:customStyle="1" w:styleId="TextpoznpodarouChar">
    <w:name w:val="Text pozn. pod čarou Char"/>
    <w:basedOn w:val="Standardnpsmoodstavce"/>
    <w:link w:val="Textpoznpodarou"/>
    <w:rsid w:val="00896206"/>
    <w:rPr>
      <w:rFonts w:ascii="Arial" w:eastAsia="Times New Roman" w:hAnsi="Arial" w:cs="Arial"/>
      <w:sz w:val="20"/>
      <w:szCs w:val="26"/>
      <w:lang w:eastAsia="ar-SA"/>
    </w:rPr>
  </w:style>
  <w:style w:type="paragraph" w:customStyle="1" w:styleId="Nadpis41">
    <w:name w:val="Nadpis 41"/>
    <w:next w:val="Normln1"/>
    <w:rsid w:val="00896206"/>
    <w:pPr>
      <w:keepNext/>
      <w:suppressAutoHyphens/>
      <w:spacing w:before="240" w:after="60" w:line="240" w:lineRule="auto"/>
    </w:pPr>
    <w:rPr>
      <w:rFonts w:ascii="Times New Roman" w:eastAsia="ヒラギノ角ゴ Pro W3" w:hAnsi="Times New Roman" w:cs="Times New Roman"/>
      <w:b/>
      <w:color w:val="000000"/>
      <w:sz w:val="28"/>
      <w:szCs w:val="20"/>
      <w:lang w:val="ru-RU" w:eastAsia="ar-SA"/>
    </w:rPr>
  </w:style>
  <w:style w:type="paragraph" w:customStyle="1" w:styleId="Normln1">
    <w:name w:val="Normální1"/>
    <w:rsid w:val="00896206"/>
    <w:pPr>
      <w:suppressAutoHyphens/>
      <w:spacing w:after="0" w:line="240" w:lineRule="auto"/>
      <w:jc w:val="both"/>
    </w:pPr>
    <w:rPr>
      <w:rFonts w:ascii="Arial" w:eastAsia="ヒラギノ角ゴ Pro W3" w:hAnsi="Arial" w:cs="Arial"/>
      <w:color w:val="000000"/>
      <w:lang w:eastAsia="ar-SA"/>
    </w:rPr>
  </w:style>
  <w:style w:type="paragraph" w:customStyle="1" w:styleId="Zkladntext31">
    <w:name w:val="Základní text 31"/>
    <w:basedOn w:val="Normln"/>
    <w:rsid w:val="00896206"/>
    <w:pPr>
      <w:suppressAutoHyphens/>
      <w:spacing w:before="60" w:after="120"/>
      <w:ind w:firstLine="360"/>
      <w:jc w:val="both"/>
    </w:pPr>
    <w:rPr>
      <w:rFonts w:ascii="Arial" w:eastAsia="MS Mincho" w:hAnsi="Arial" w:cs="Arial"/>
      <w:b/>
      <w:bCs/>
      <w:position w:val="6"/>
      <w:sz w:val="22"/>
      <w:lang w:eastAsia="ar-SA"/>
    </w:rPr>
  </w:style>
  <w:style w:type="paragraph" w:customStyle="1" w:styleId="Textvbloku1">
    <w:name w:val="Text v bloku1"/>
    <w:basedOn w:val="Normln"/>
    <w:rsid w:val="00896206"/>
    <w:pPr>
      <w:suppressAutoHyphens/>
      <w:ind w:left="-397" w:right="-397"/>
      <w:jc w:val="both"/>
    </w:pPr>
    <w:rPr>
      <w:lang w:eastAsia="ar-SA"/>
    </w:rPr>
  </w:style>
  <w:style w:type="paragraph" w:styleId="Podtitul">
    <w:name w:val="Subtitle"/>
    <w:basedOn w:val="Nadpis"/>
    <w:next w:val="Zkladntext"/>
    <w:link w:val="PodtitulChar"/>
    <w:qFormat/>
    <w:rsid w:val="00896206"/>
    <w:pPr>
      <w:jc w:val="center"/>
    </w:pPr>
    <w:rPr>
      <w:i/>
      <w:iCs/>
    </w:rPr>
  </w:style>
  <w:style w:type="character" w:customStyle="1" w:styleId="PodtitulChar">
    <w:name w:val="Podtitul Char"/>
    <w:basedOn w:val="Standardnpsmoodstavce"/>
    <w:link w:val="Podtitul"/>
    <w:rsid w:val="00896206"/>
    <w:rPr>
      <w:rFonts w:ascii="Arial" w:eastAsia="Microsoft YaHei" w:hAnsi="Arial" w:cs="Mangal"/>
      <w:i/>
      <w:iCs/>
      <w:sz w:val="28"/>
      <w:szCs w:val="28"/>
      <w:lang w:eastAsia="ar-SA"/>
    </w:rPr>
  </w:style>
  <w:style w:type="paragraph" w:customStyle="1" w:styleId="Textkomente1">
    <w:name w:val="Text komentáře1"/>
    <w:basedOn w:val="Normln"/>
    <w:rsid w:val="00896206"/>
    <w:pPr>
      <w:suppressAutoHyphens/>
    </w:pPr>
    <w:rPr>
      <w:sz w:val="20"/>
      <w:szCs w:val="20"/>
      <w:lang w:eastAsia="ar-SA"/>
    </w:rPr>
  </w:style>
  <w:style w:type="paragraph" w:styleId="Pedmtkomente">
    <w:name w:val="annotation subject"/>
    <w:basedOn w:val="Textkomente1"/>
    <w:next w:val="Textkomente1"/>
    <w:link w:val="PedmtkomenteChar"/>
    <w:rsid w:val="00896206"/>
    <w:rPr>
      <w:b/>
      <w:bCs/>
    </w:rPr>
  </w:style>
  <w:style w:type="character" w:customStyle="1" w:styleId="PedmtkomenteChar">
    <w:name w:val="Předmět komentáře Char"/>
    <w:basedOn w:val="TextkomenteChar"/>
    <w:link w:val="Pedmtkomente"/>
    <w:rsid w:val="00896206"/>
    <w:rPr>
      <w:rFonts w:ascii="Times New Roman" w:eastAsia="Times New Roman" w:hAnsi="Times New Roman" w:cs="Times New Roman"/>
      <w:b/>
      <w:bCs/>
      <w:sz w:val="20"/>
      <w:szCs w:val="20"/>
      <w:lang w:eastAsia="ar-SA"/>
    </w:rPr>
  </w:style>
  <w:style w:type="paragraph" w:customStyle="1" w:styleId="Default">
    <w:name w:val="Default"/>
    <w:rsid w:val="00896206"/>
    <w:pPr>
      <w:suppressAutoHyphens/>
      <w:autoSpaceDE w:val="0"/>
      <w:spacing w:after="0" w:line="240" w:lineRule="auto"/>
    </w:pPr>
    <w:rPr>
      <w:rFonts w:ascii="Verdana" w:eastAsia="Times New Roman" w:hAnsi="Verdana" w:cs="Verdana"/>
      <w:color w:val="000000"/>
      <w:sz w:val="24"/>
      <w:szCs w:val="24"/>
      <w:lang w:eastAsia="ar-SA"/>
    </w:rPr>
  </w:style>
  <w:style w:type="paragraph" w:styleId="Zkladntextodsazen">
    <w:name w:val="Body Text Indent"/>
    <w:basedOn w:val="Normln"/>
    <w:link w:val="ZkladntextodsazenChar1"/>
    <w:rsid w:val="00896206"/>
    <w:pPr>
      <w:suppressAutoHyphens/>
      <w:spacing w:after="120"/>
      <w:ind w:left="283"/>
    </w:pPr>
    <w:rPr>
      <w:lang w:eastAsia="ar-SA"/>
    </w:rPr>
  </w:style>
  <w:style w:type="character" w:customStyle="1" w:styleId="ZkladntextodsazenChar1">
    <w:name w:val="Základní text odsazený Char1"/>
    <w:basedOn w:val="Standardnpsmoodstavce"/>
    <w:link w:val="Zkladntextodsazen"/>
    <w:rsid w:val="00896206"/>
    <w:rPr>
      <w:rFonts w:ascii="Times New Roman" w:eastAsia="Times New Roman" w:hAnsi="Times New Roman" w:cs="Times New Roman"/>
      <w:sz w:val="24"/>
      <w:szCs w:val="24"/>
      <w:lang w:eastAsia="ar-SA"/>
    </w:rPr>
  </w:style>
  <w:style w:type="paragraph" w:customStyle="1" w:styleId="Textodstavce">
    <w:name w:val="Text odstavce"/>
    <w:basedOn w:val="Normln"/>
    <w:rsid w:val="00896206"/>
    <w:pPr>
      <w:tabs>
        <w:tab w:val="left" w:pos="782"/>
        <w:tab w:val="left" w:pos="851"/>
      </w:tabs>
      <w:suppressAutoHyphens/>
      <w:spacing w:before="120" w:after="120"/>
      <w:ind w:firstLine="425"/>
      <w:jc w:val="both"/>
    </w:pPr>
    <w:rPr>
      <w:szCs w:val="20"/>
      <w:lang w:eastAsia="ar-SA"/>
    </w:rPr>
  </w:style>
  <w:style w:type="paragraph" w:customStyle="1" w:styleId="Textpsmene">
    <w:name w:val="Text písmene"/>
    <w:basedOn w:val="Normln"/>
    <w:rsid w:val="00896206"/>
    <w:pPr>
      <w:tabs>
        <w:tab w:val="left" w:pos="0"/>
      </w:tabs>
      <w:suppressAutoHyphens/>
      <w:ind w:left="1488" w:hanging="360"/>
      <w:jc w:val="both"/>
    </w:pPr>
    <w:rPr>
      <w:szCs w:val="20"/>
      <w:lang w:eastAsia="ar-SA"/>
    </w:rPr>
  </w:style>
  <w:style w:type="paragraph" w:styleId="Nadpisobsahu">
    <w:name w:val="TOC Heading"/>
    <w:basedOn w:val="Nadpis1"/>
    <w:next w:val="Normln"/>
    <w:uiPriority w:val="39"/>
    <w:qFormat/>
    <w:rsid w:val="00896206"/>
    <w:pPr>
      <w:suppressAutoHyphens/>
      <w:spacing w:line="276" w:lineRule="auto"/>
    </w:pPr>
    <w:rPr>
      <w:rFonts w:ascii="Cambria" w:eastAsia="Times New Roman" w:hAnsi="Cambria" w:cs="Times New Roman"/>
      <w:color w:val="365F91"/>
      <w:kern w:val="1"/>
      <w:lang w:eastAsia="ar-SA"/>
    </w:rPr>
  </w:style>
  <w:style w:type="paragraph" w:styleId="Obsah2">
    <w:name w:val="toc 2"/>
    <w:basedOn w:val="Normln"/>
    <w:next w:val="Normln"/>
    <w:rsid w:val="00896206"/>
    <w:pPr>
      <w:suppressAutoHyphens/>
      <w:spacing w:after="100" w:line="276" w:lineRule="auto"/>
      <w:ind w:left="220"/>
    </w:pPr>
    <w:rPr>
      <w:rFonts w:ascii="Calibri" w:hAnsi="Calibri"/>
      <w:sz w:val="22"/>
      <w:szCs w:val="22"/>
      <w:lang w:eastAsia="ar-SA"/>
    </w:rPr>
  </w:style>
  <w:style w:type="paragraph" w:styleId="Obsah4">
    <w:name w:val="toc 4"/>
    <w:basedOn w:val="Normln"/>
    <w:next w:val="Normln"/>
    <w:uiPriority w:val="39"/>
    <w:rsid w:val="00896206"/>
    <w:pPr>
      <w:tabs>
        <w:tab w:val="right" w:leader="dot" w:pos="9061"/>
      </w:tabs>
      <w:suppressAutoHyphens/>
      <w:ind w:left="851" w:hanging="425"/>
    </w:pPr>
    <w:rPr>
      <w:rFonts w:ascii="Arial" w:hAnsi="Arial" w:cs="Arial"/>
      <w:sz w:val="20"/>
      <w:szCs w:val="20"/>
      <w:lang w:eastAsia="ar-SA"/>
    </w:rPr>
  </w:style>
  <w:style w:type="paragraph" w:styleId="Obsah5">
    <w:name w:val="toc 5"/>
    <w:basedOn w:val="Normln"/>
    <w:next w:val="Normln"/>
    <w:rsid w:val="00896206"/>
    <w:pPr>
      <w:tabs>
        <w:tab w:val="left" w:pos="1760"/>
        <w:tab w:val="right" w:leader="dot" w:pos="9061"/>
      </w:tabs>
      <w:suppressAutoHyphens/>
      <w:ind w:left="709" w:hanging="142"/>
    </w:pPr>
    <w:rPr>
      <w:lang w:eastAsia="ar-SA"/>
    </w:rPr>
  </w:style>
  <w:style w:type="paragraph" w:styleId="FormtovanvHTML">
    <w:name w:val="HTML Preformatted"/>
    <w:basedOn w:val="Normln"/>
    <w:link w:val="FormtovanvHTMLChar1"/>
    <w:rsid w:val="008962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Arial Unicode MS" w:eastAsia="Arial Unicode MS" w:hAnsi="Arial Unicode MS" w:cs="Arial Unicode MS"/>
      <w:sz w:val="20"/>
      <w:szCs w:val="20"/>
      <w:lang w:eastAsia="ar-SA"/>
    </w:rPr>
  </w:style>
  <w:style w:type="character" w:customStyle="1" w:styleId="FormtovanvHTMLChar1">
    <w:name w:val="Formátovaný v HTML Char1"/>
    <w:basedOn w:val="Standardnpsmoodstavce"/>
    <w:link w:val="FormtovanvHTML"/>
    <w:rsid w:val="00896206"/>
    <w:rPr>
      <w:rFonts w:ascii="Arial Unicode MS" w:eastAsia="Arial Unicode MS" w:hAnsi="Arial Unicode MS" w:cs="Arial Unicode MS"/>
      <w:sz w:val="20"/>
      <w:szCs w:val="20"/>
      <w:lang w:eastAsia="ar-SA"/>
    </w:rPr>
  </w:style>
  <w:style w:type="paragraph" w:styleId="Revize">
    <w:name w:val="Revision"/>
    <w:rsid w:val="00896206"/>
    <w:pPr>
      <w:suppressAutoHyphens/>
      <w:spacing w:after="0" w:line="240" w:lineRule="auto"/>
    </w:pPr>
    <w:rPr>
      <w:rFonts w:ascii="Times New Roman" w:eastAsia="Times New Roman" w:hAnsi="Times New Roman" w:cs="Times New Roman"/>
      <w:sz w:val="24"/>
      <w:szCs w:val="24"/>
      <w:lang w:eastAsia="ar-SA"/>
    </w:rPr>
  </w:style>
  <w:style w:type="paragraph" w:customStyle="1" w:styleId="Prosttext1">
    <w:name w:val="Prostý text1"/>
    <w:basedOn w:val="Normln"/>
    <w:rsid w:val="00896206"/>
    <w:pPr>
      <w:widowControl w:val="0"/>
      <w:suppressAutoHyphens/>
      <w:overflowPunct w:val="0"/>
      <w:autoSpaceDE w:val="0"/>
      <w:spacing w:line="288" w:lineRule="auto"/>
      <w:jc w:val="both"/>
      <w:textAlignment w:val="baseline"/>
    </w:pPr>
    <w:rPr>
      <w:rFonts w:ascii="Courier New" w:hAnsi="Courier New" w:cs="Courier New"/>
      <w:sz w:val="20"/>
      <w:szCs w:val="20"/>
      <w:lang w:eastAsia="ar-SA"/>
    </w:rPr>
  </w:style>
  <w:style w:type="paragraph" w:customStyle="1" w:styleId="slovanseznam21">
    <w:name w:val="Číslovaný seznam 21"/>
    <w:basedOn w:val="Normln"/>
    <w:rsid w:val="00896206"/>
    <w:pPr>
      <w:widowControl w:val="0"/>
      <w:shd w:val="clear" w:color="auto" w:fill="CCFFCC"/>
      <w:suppressAutoHyphens/>
      <w:overflowPunct w:val="0"/>
      <w:autoSpaceDE w:val="0"/>
      <w:spacing w:line="288" w:lineRule="auto"/>
      <w:jc w:val="both"/>
      <w:textAlignment w:val="baseline"/>
    </w:pPr>
    <w:rPr>
      <w:rFonts w:ascii="Tahoma" w:hAnsi="Tahoma" w:cs="Tahoma"/>
      <w:b/>
      <w:sz w:val="18"/>
      <w:lang w:eastAsia="ar-SA"/>
    </w:rPr>
  </w:style>
  <w:style w:type="paragraph" w:customStyle="1" w:styleId="NormalJustified">
    <w:name w:val="Normal (Justified)"/>
    <w:basedOn w:val="Normln"/>
    <w:rsid w:val="00896206"/>
    <w:pPr>
      <w:widowControl w:val="0"/>
      <w:suppressAutoHyphens/>
      <w:overflowPunct w:val="0"/>
      <w:autoSpaceDE w:val="0"/>
      <w:spacing w:line="288" w:lineRule="auto"/>
      <w:jc w:val="both"/>
      <w:textAlignment w:val="baseline"/>
    </w:pPr>
    <w:rPr>
      <w:rFonts w:ascii="Tahoma" w:hAnsi="Tahoma" w:cs="Tahoma"/>
      <w:kern w:val="1"/>
      <w:sz w:val="18"/>
      <w:szCs w:val="20"/>
      <w:lang w:eastAsia="ar-SA"/>
    </w:rPr>
  </w:style>
  <w:style w:type="paragraph" w:styleId="Obsah6">
    <w:name w:val="toc 6"/>
    <w:basedOn w:val="Rejstk"/>
    <w:rsid w:val="00896206"/>
    <w:pPr>
      <w:tabs>
        <w:tab w:val="right" w:leader="dot" w:pos="8223"/>
      </w:tabs>
      <w:ind w:left="1415"/>
    </w:pPr>
  </w:style>
  <w:style w:type="paragraph" w:styleId="Obsah7">
    <w:name w:val="toc 7"/>
    <w:basedOn w:val="Rejstk"/>
    <w:rsid w:val="00896206"/>
    <w:pPr>
      <w:tabs>
        <w:tab w:val="right" w:leader="dot" w:pos="7940"/>
      </w:tabs>
      <w:ind w:left="1698"/>
    </w:pPr>
  </w:style>
  <w:style w:type="paragraph" w:styleId="Obsah8">
    <w:name w:val="toc 8"/>
    <w:basedOn w:val="Rejstk"/>
    <w:rsid w:val="00896206"/>
    <w:pPr>
      <w:tabs>
        <w:tab w:val="right" w:leader="dot" w:pos="7657"/>
      </w:tabs>
      <w:ind w:left="1981"/>
    </w:pPr>
  </w:style>
  <w:style w:type="paragraph" w:styleId="Obsah9">
    <w:name w:val="toc 9"/>
    <w:basedOn w:val="Rejstk"/>
    <w:rsid w:val="00896206"/>
    <w:pPr>
      <w:tabs>
        <w:tab w:val="right" w:leader="dot" w:pos="7374"/>
      </w:tabs>
      <w:ind w:left="2264"/>
    </w:pPr>
  </w:style>
  <w:style w:type="paragraph" w:customStyle="1" w:styleId="Obsah10">
    <w:name w:val="Obsah 10"/>
    <w:basedOn w:val="Rejstk"/>
    <w:rsid w:val="00896206"/>
    <w:pPr>
      <w:tabs>
        <w:tab w:val="right" w:leader="dot" w:pos="7091"/>
      </w:tabs>
      <w:ind w:left="2547"/>
    </w:pPr>
  </w:style>
  <w:style w:type="character" w:customStyle="1" w:styleId="BezmezerChar">
    <w:name w:val="Bez mezer Char"/>
    <w:link w:val="Bezmezer"/>
    <w:uiPriority w:val="1"/>
    <w:rsid w:val="00896206"/>
    <w:rPr>
      <w:rFonts w:ascii="Times New Roman" w:eastAsia="Times New Roman" w:hAnsi="Times New Roman" w:cs="Times New Roman"/>
      <w:sz w:val="24"/>
      <w:szCs w:val="24"/>
      <w:lang w:eastAsia="cs-CZ"/>
    </w:rPr>
  </w:style>
  <w:style w:type="paragraph" w:customStyle="1" w:styleId="Obecnodstavec">
    <w:name w:val="Obecný odstavec"/>
    <w:basedOn w:val="Normln"/>
    <w:qFormat/>
    <w:rsid w:val="00896206"/>
    <w:pPr>
      <w:tabs>
        <w:tab w:val="left" w:pos="284"/>
      </w:tabs>
      <w:spacing w:before="120"/>
      <w:ind w:left="284"/>
      <w:jc w:val="both"/>
    </w:pPr>
    <w:rPr>
      <w:rFonts w:ascii="Arial" w:hAnsi="Arial" w:cs="Arial"/>
    </w:rPr>
  </w:style>
  <w:style w:type="paragraph" w:customStyle="1" w:styleId="Styl1">
    <w:name w:val="Styl1"/>
    <w:basedOn w:val="Normln"/>
    <w:autoRedefine/>
    <w:rsid w:val="00896206"/>
    <w:pPr>
      <w:numPr>
        <w:numId w:val="1"/>
      </w:numPr>
      <w:tabs>
        <w:tab w:val="clear" w:pos="930"/>
        <w:tab w:val="num" w:pos="567"/>
      </w:tabs>
      <w:autoSpaceDE w:val="0"/>
      <w:autoSpaceDN w:val="0"/>
      <w:spacing w:before="120" w:after="120"/>
      <w:ind w:left="567" w:hanging="567"/>
      <w:jc w:val="both"/>
    </w:pPr>
    <w:rPr>
      <w:rFonts w:ascii="Arial" w:hAnsi="Arial" w:cs="Arial"/>
    </w:rPr>
  </w:style>
  <w:style w:type="paragraph" w:styleId="Seznamsodrkami">
    <w:name w:val="List Bullet"/>
    <w:basedOn w:val="Normln"/>
    <w:uiPriority w:val="99"/>
    <w:unhideWhenUsed/>
    <w:rsid w:val="00896206"/>
    <w:pPr>
      <w:numPr>
        <w:numId w:val="3"/>
      </w:numPr>
      <w:contextualSpacing/>
    </w:pPr>
  </w:style>
  <w:style w:type="paragraph" w:styleId="Zkladntext2">
    <w:name w:val="Body Text 2"/>
    <w:basedOn w:val="Normln"/>
    <w:link w:val="Zkladntext2Char"/>
    <w:uiPriority w:val="99"/>
    <w:semiHidden/>
    <w:unhideWhenUsed/>
    <w:rsid w:val="00896206"/>
    <w:pPr>
      <w:spacing w:after="120" w:line="480" w:lineRule="auto"/>
    </w:pPr>
  </w:style>
  <w:style w:type="character" w:customStyle="1" w:styleId="Zkladntext2Char">
    <w:name w:val="Základní text 2 Char"/>
    <w:basedOn w:val="Standardnpsmoodstavce"/>
    <w:link w:val="Zkladntext2"/>
    <w:uiPriority w:val="99"/>
    <w:semiHidden/>
    <w:rsid w:val="00896206"/>
    <w:rPr>
      <w:rFonts w:ascii="Times New Roman" w:eastAsia="Times New Roman" w:hAnsi="Times New Roman" w:cs="Times New Roman"/>
      <w:sz w:val="24"/>
      <w:szCs w:val="24"/>
      <w:lang w:eastAsia="cs-CZ"/>
    </w:rPr>
  </w:style>
  <w:style w:type="character" w:customStyle="1" w:styleId="OdstavecseseznamemChar">
    <w:name w:val="Odstavec se seznamem Char"/>
    <w:aliases w:val="Nad Char,Odstavec cíl se seznamem Char,Odstavec se seznamem5 Char,Odstavec_muj Char,Odrážky Char,Odstavec se seznamem a odrážkou Char,1 úroveň Odstavec se seznamem Char,List Paragraph (Czech Tourism) Char,Reference List Char"/>
    <w:link w:val="Odstavecseseznamem"/>
    <w:qFormat/>
    <w:rsid w:val="00896206"/>
    <w:rPr>
      <w:rFonts w:ascii="Times New Roman" w:eastAsia="Times New Roman" w:hAnsi="Times New Roman" w:cs="Times New Roman"/>
      <w:sz w:val="24"/>
      <w:szCs w:val="24"/>
      <w:lang w:eastAsia="cs-CZ"/>
    </w:rPr>
  </w:style>
  <w:style w:type="paragraph" w:customStyle="1" w:styleId="Standard">
    <w:name w:val="Standard"/>
    <w:rsid w:val="00896206"/>
    <w:pPr>
      <w:suppressAutoHyphens/>
      <w:autoSpaceDN w:val="0"/>
      <w:spacing w:after="0" w:line="240" w:lineRule="auto"/>
      <w:textAlignment w:val="baseline"/>
    </w:pPr>
    <w:rPr>
      <w:rFonts w:ascii="Times New Roman" w:eastAsia="Times New Roman" w:hAnsi="Times New Roman" w:cs="Times New Roman"/>
      <w:kern w:val="3"/>
      <w:sz w:val="24"/>
      <w:szCs w:val="24"/>
      <w:lang w:eastAsia="ar-SA"/>
    </w:rPr>
  </w:style>
  <w:style w:type="character" w:styleId="Znakapoznpodarou">
    <w:name w:val="footnote reference"/>
    <w:semiHidden/>
    <w:unhideWhenUsed/>
    <w:rsid w:val="00896206"/>
    <w:rPr>
      <w:vertAlign w:val="superscript"/>
    </w:rPr>
  </w:style>
  <w:style w:type="paragraph" w:customStyle="1" w:styleId="Normln-Odstavec">
    <w:name w:val="Normální - Odstavec"/>
    <w:basedOn w:val="Normln"/>
    <w:link w:val="Normln-OdstavecCharChar"/>
    <w:uiPriority w:val="99"/>
    <w:rsid w:val="00896206"/>
    <w:pPr>
      <w:tabs>
        <w:tab w:val="num" w:pos="567"/>
      </w:tabs>
      <w:spacing w:after="120"/>
      <w:jc w:val="both"/>
    </w:pPr>
    <w:rPr>
      <w:rFonts w:eastAsia="MS ??"/>
      <w:sz w:val="22"/>
    </w:rPr>
  </w:style>
  <w:style w:type="character" w:customStyle="1" w:styleId="Normln-OdstavecCharChar">
    <w:name w:val="Normální - Odstavec Char Char"/>
    <w:link w:val="Normln-Odstavec"/>
    <w:uiPriority w:val="99"/>
    <w:locked/>
    <w:rsid w:val="00896206"/>
    <w:rPr>
      <w:rFonts w:ascii="Times New Roman" w:eastAsia="MS ??" w:hAnsi="Times New Roman" w:cs="Times New Roman"/>
      <w:szCs w:val="24"/>
      <w:lang w:eastAsia="cs-CZ"/>
    </w:rPr>
  </w:style>
  <w:style w:type="paragraph" w:customStyle="1" w:styleId="PFI-odstavec">
    <w:name w:val="PFI-odstavec"/>
    <w:basedOn w:val="Normln"/>
    <w:link w:val="PFI-odstavecChar"/>
    <w:uiPriority w:val="99"/>
    <w:rsid w:val="00896206"/>
    <w:pPr>
      <w:tabs>
        <w:tab w:val="num" w:pos="680"/>
      </w:tabs>
      <w:suppressAutoHyphens/>
      <w:spacing w:after="120"/>
      <w:jc w:val="both"/>
    </w:pPr>
    <w:rPr>
      <w:rFonts w:ascii="Heuristica" w:hAnsi="Heuristica"/>
      <w:sz w:val="22"/>
      <w:lang w:eastAsia="ar-SA"/>
    </w:rPr>
  </w:style>
  <w:style w:type="character" w:customStyle="1" w:styleId="PFI-odstavecChar">
    <w:name w:val="PFI-odstavec Char"/>
    <w:link w:val="PFI-odstavec"/>
    <w:uiPriority w:val="99"/>
    <w:rsid w:val="00896206"/>
    <w:rPr>
      <w:rFonts w:ascii="Heuristica" w:eastAsia="Times New Roman" w:hAnsi="Heuristica" w:cs="Times New Roman"/>
      <w:szCs w:val="24"/>
      <w:lang w:eastAsia="ar-SA"/>
    </w:rPr>
  </w:style>
  <w:style w:type="paragraph" w:customStyle="1" w:styleId="PFI-pismeno">
    <w:name w:val="PFI-pismeno"/>
    <w:basedOn w:val="PFI-odstavec"/>
    <w:uiPriority w:val="99"/>
    <w:rsid w:val="00896206"/>
    <w:pPr>
      <w:tabs>
        <w:tab w:val="clear" w:pos="680"/>
      </w:tabs>
      <w:ind w:left="397" w:hanging="397"/>
    </w:pPr>
  </w:style>
  <w:style w:type="paragraph" w:customStyle="1" w:styleId="PFI-msk">
    <w:name w:val="PFI-římské"/>
    <w:basedOn w:val="PFI-pismeno"/>
    <w:rsid w:val="00896206"/>
  </w:style>
  <w:style w:type="paragraph" w:customStyle="1" w:styleId="Normln-Psmeno">
    <w:name w:val="Normální - Písmeno"/>
    <w:basedOn w:val="Normln"/>
    <w:uiPriority w:val="99"/>
    <w:rsid w:val="00896206"/>
    <w:pPr>
      <w:spacing w:after="120"/>
      <w:ind w:left="1134" w:hanging="850"/>
      <w:jc w:val="both"/>
    </w:pPr>
    <w:rPr>
      <w:rFonts w:eastAsia="MS ??"/>
      <w:sz w:val="22"/>
    </w:rPr>
  </w:style>
  <w:style w:type="paragraph" w:customStyle="1" w:styleId="Textbody">
    <w:name w:val="Text body"/>
    <w:basedOn w:val="Standarduser"/>
    <w:rsid w:val="00896206"/>
    <w:pPr>
      <w:jc w:val="both"/>
    </w:pPr>
    <w:rPr>
      <w:rFonts w:ascii="Arial" w:hAnsi="Arial"/>
      <w:sz w:val="20"/>
      <w:szCs w:val="20"/>
    </w:rPr>
  </w:style>
  <w:style w:type="paragraph" w:customStyle="1" w:styleId="Standarduser">
    <w:name w:val="Standard (user)"/>
    <w:rsid w:val="00896206"/>
    <w:pPr>
      <w:suppressAutoHyphens/>
      <w:autoSpaceDN w:val="0"/>
      <w:spacing w:after="0" w:line="240" w:lineRule="auto"/>
      <w:textAlignment w:val="baseline"/>
    </w:pPr>
    <w:rPr>
      <w:rFonts w:ascii="Times New Roman" w:eastAsia="Times New Roman" w:hAnsi="Times New Roman" w:cs="Times New Roman"/>
      <w:kern w:val="3"/>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840007">
      <w:bodyDiv w:val="1"/>
      <w:marLeft w:val="0"/>
      <w:marRight w:val="0"/>
      <w:marTop w:val="0"/>
      <w:marBottom w:val="0"/>
      <w:divBdr>
        <w:top w:val="none" w:sz="0" w:space="0" w:color="auto"/>
        <w:left w:val="none" w:sz="0" w:space="0" w:color="auto"/>
        <w:bottom w:val="none" w:sz="0" w:space="0" w:color="auto"/>
        <w:right w:val="none" w:sz="0" w:space="0" w:color="auto"/>
      </w:divBdr>
    </w:div>
    <w:div w:id="846483291">
      <w:bodyDiv w:val="1"/>
      <w:marLeft w:val="0"/>
      <w:marRight w:val="0"/>
      <w:marTop w:val="0"/>
      <w:marBottom w:val="0"/>
      <w:divBdr>
        <w:top w:val="none" w:sz="0" w:space="0" w:color="auto"/>
        <w:left w:val="none" w:sz="0" w:space="0" w:color="auto"/>
        <w:bottom w:val="none" w:sz="0" w:space="0" w:color="auto"/>
        <w:right w:val="none" w:sz="0" w:space="0" w:color="auto"/>
      </w:divBdr>
    </w:div>
    <w:div w:id="853569113">
      <w:bodyDiv w:val="1"/>
      <w:marLeft w:val="0"/>
      <w:marRight w:val="0"/>
      <w:marTop w:val="0"/>
      <w:marBottom w:val="0"/>
      <w:divBdr>
        <w:top w:val="none" w:sz="0" w:space="0" w:color="auto"/>
        <w:left w:val="none" w:sz="0" w:space="0" w:color="auto"/>
        <w:bottom w:val="none" w:sz="0" w:space="0" w:color="auto"/>
        <w:right w:val="none" w:sz="0" w:space="0" w:color="auto"/>
      </w:divBdr>
    </w:div>
    <w:div w:id="928930171">
      <w:bodyDiv w:val="1"/>
      <w:marLeft w:val="0"/>
      <w:marRight w:val="0"/>
      <w:marTop w:val="0"/>
      <w:marBottom w:val="0"/>
      <w:divBdr>
        <w:top w:val="none" w:sz="0" w:space="0" w:color="auto"/>
        <w:left w:val="none" w:sz="0" w:space="0" w:color="auto"/>
        <w:bottom w:val="none" w:sz="0" w:space="0" w:color="auto"/>
        <w:right w:val="none" w:sz="0" w:space="0" w:color="auto"/>
      </w:divBdr>
    </w:div>
    <w:div w:id="1348941045">
      <w:bodyDiv w:val="1"/>
      <w:marLeft w:val="0"/>
      <w:marRight w:val="0"/>
      <w:marTop w:val="0"/>
      <w:marBottom w:val="0"/>
      <w:divBdr>
        <w:top w:val="none" w:sz="0" w:space="0" w:color="auto"/>
        <w:left w:val="none" w:sz="0" w:space="0" w:color="auto"/>
        <w:bottom w:val="none" w:sz="0" w:space="0" w:color="auto"/>
        <w:right w:val="none" w:sz="0" w:space="0" w:color="auto"/>
      </w:divBdr>
    </w:div>
    <w:div w:id="1469082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zak.kr-karlovarsky.cz/registrace.html" TargetMode="External"/><Relationship Id="rId13" Type="http://schemas.openxmlformats.org/officeDocument/2006/relationships/header" Target="header2.xml"/><Relationship Id="rId18" Type="http://schemas.openxmlformats.org/officeDocument/2006/relationships/footer" Target="footer4.xml"/><Relationship Id="rId3" Type="http://schemas.microsoft.com/office/2007/relationships/stylesWithEffects" Target="stylesWithEffect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ezak.kr-karlovarsky.cz/profile_display_69.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etra.hnatkova@zzskvk.cz" TargetMode="External"/><Relationship Id="rId14" Type="http://schemas.openxmlformats.org/officeDocument/2006/relationships/footer" Target="footer2.xml"/><Relationship Id="rId22" Type="http://schemas.microsoft.com/office/2011/relationships/commentsExtended" Target="commentsExtended.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_rels/foot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header4.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21</Pages>
  <Words>7332</Words>
  <Characters>43262</Characters>
  <Application>Microsoft Office Word</Application>
  <DocSecurity>0</DocSecurity>
  <Lines>360</Lines>
  <Paragraphs>100</Paragraphs>
  <ScaleCrop>false</ScaleCrop>
  <HeadingPairs>
    <vt:vector size="2" baseType="variant">
      <vt:variant>
        <vt:lpstr>Název</vt:lpstr>
      </vt:variant>
      <vt:variant>
        <vt:i4>1</vt:i4>
      </vt:variant>
    </vt:vector>
  </HeadingPairs>
  <TitlesOfParts>
    <vt:vector size="1" baseType="lpstr">
      <vt:lpstr/>
    </vt:vector>
  </TitlesOfParts>
  <Company>ZZS KVK</Company>
  <LinksUpToDate>false</LinksUpToDate>
  <CharactersWithSpaces>50494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Václav Kučera</dc:creator>
  <cp:lastModifiedBy>Petra Hnátková</cp:lastModifiedBy>
  <cp:revision>8</cp:revision>
  <cp:lastPrinted>2020-04-30T10:36:00Z</cp:lastPrinted>
  <dcterms:created xsi:type="dcterms:W3CDTF">2020-04-30T10:32:00Z</dcterms:created>
  <dcterms:modified xsi:type="dcterms:W3CDTF">2020-05-11T07:05:00Z</dcterms:modified>
</cp:coreProperties>
</file>