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291D0EDB"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5ACFAC6B" w14:textId="77777777" w:rsidR="00F713E6" w:rsidRPr="00F713E6" w:rsidRDefault="00F713E6" w:rsidP="00F713E6"/>
    <w:p w14:paraId="55BD8A42" w14:textId="67969A04" w:rsidR="00E46ED4" w:rsidRDefault="00E46ED4" w:rsidP="00E46ED4">
      <w:pPr>
        <w:pStyle w:val="Nadpis5"/>
        <w:rPr>
          <w:rFonts w:ascii="Arial" w:hAnsi="Arial" w:cs="Arial"/>
          <w:i/>
          <w:szCs w:val="24"/>
        </w:rPr>
      </w:pPr>
      <w:r w:rsidRPr="00C2244B">
        <w:rPr>
          <w:rFonts w:ascii="Arial" w:hAnsi="Arial" w:cs="Arial"/>
          <w:szCs w:val="24"/>
        </w:rPr>
        <w:t xml:space="preserve">  </w:t>
      </w:r>
      <w:r w:rsidR="00F713E6">
        <w:rPr>
          <w:rFonts w:ascii="Arial" w:hAnsi="Arial" w:cs="Arial"/>
          <w:szCs w:val="24"/>
        </w:rPr>
        <w:t>„</w:t>
      </w:r>
      <w:r w:rsidR="002E16BA">
        <w:rPr>
          <w:rFonts w:ascii="Arial" w:hAnsi="Arial" w:cs="Arial"/>
          <w:b w:val="0"/>
          <w:szCs w:val="24"/>
        </w:rPr>
        <w:t>Střecha, krov, zateplení půdy - Sokolov</w:t>
      </w:r>
      <w:r w:rsidR="00E87935" w:rsidRPr="00C2244B">
        <w:rPr>
          <w:rFonts w:ascii="Arial" w:hAnsi="Arial" w:cs="Arial"/>
          <w:i/>
          <w:szCs w:val="24"/>
        </w:rPr>
        <w:t>“</w:t>
      </w:r>
    </w:p>
    <w:p w14:paraId="7DD7F028" w14:textId="77777777" w:rsidR="00F713E6" w:rsidRPr="00F713E6" w:rsidRDefault="00F713E6" w:rsidP="00F713E6"/>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2909A53" w14:textId="24F8C9BB" w:rsidR="00E46ED4" w:rsidRDefault="00F713E6" w:rsidP="00E46ED4">
      <w:pPr>
        <w:pStyle w:val="Nadpis1"/>
        <w:rPr>
          <w:rFonts w:ascii="Arial" w:hAnsi="Arial" w:cs="Arial"/>
          <w:b w:val="0"/>
          <w:iCs/>
          <w:sz w:val="20"/>
        </w:rPr>
      </w:pPr>
      <w:r>
        <w:rPr>
          <w:rFonts w:ascii="Arial" w:hAnsi="Arial" w:cs="Arial"/>
          <w:iCs/>
          <w:sz w:val="20"/>
        </w:rPr>
        <w:t>Pedagogicko-psychologická poradna Karlovy Vary</w:t>
      </w:r>
      <w:r w:rsidRPr="00F713E6">
        <w:rPr>
          <w:rFonts w:ascii="Arial" w:hAnsi="Arial" w:cs="Arial"/>
          <w:b w:val="0"/>
          <w:iCs/>
          <w:sz w:val="20"/>
        </w:rPr>
        <w:t>, příspěvková organizace</w:t>
      </w:r>
    </w:p>
    <w:p w14:paraId="775FD3B0" w14:textId="77777777" w:rsidR="00F713E6" w:rsidRPr="00F713E6" w:rsidRDefault="00F713E6" w:rsidP="00F713E6"/>
    <w:p w14:paraId="207D2B0F" w14:textId="2BACDF98" w:rsidR="00E46ED4" w:rsidRPr="00C2244B" w:rsidRDefault="00E46ED4" w:rsidP="00F713E6">
      <w:pPr>
        <w:tabs>
          <w:tab w:val="left" w:pos="2268"/>
        </w:tabs>
        <w:rPr>
          <w:rFonts w:ascii="Arial" w:hAnsi="Arial" w:cs="Arial"/>
        </w:rPr>
      </w:pPr>
      <w:r w:rsidRPr="00C2244B">
        <w:rPr>
          <w:rFonts w:ascii="Arial" w:hAnsi="Arial" w:cs="Arial"/>
        </w:rPr>
        <w:t xml:space="preserve">se sídlem: </w:t>
      </w:r>
      <w:r w:rsidR="00F713E6">
        <w:rPr>
          <w:rFonts w:ascii="Arial" w:hAnsi="Arial" w:cs="Arial"/>
        </w:rPr>
        <w:tab/>
        <w:t>Lidická 590/38, 360 01 Karlovy Vary</w:t>
      </w:r>
    </w:p>
    <w:p w14:paraId="2BCBB204" w14:textId="22E44AA6" w:rsidR="00E46ED4" w:rsidRPr="00C2244B" w:rsidRDefault="00E46ED4" w:rsidP="00F713E6">
      <w:pPr>
        <w:tabs>
          <w:tab w:val="left" w:pos="2268"/>
        </w:tabs>
        <w:rPr>
          <w:rFonts w:ascii="Arial" w:hAnsi="Arial" w:cs="Arial"/>
        </w:rPr>
      </w:pPr>
      <w:r w:rsidRPr="00C2244B">
        <w:rPr>
          <w:rFonts w:ascii="Arial" w:hAnsi="Arial" w:cs="Arial"/>
        </w:rPr>
        <w:t xml:space="preserve">IČO: </w:t>
      </w:r>
      <w:r w:rsidR="00F713E6">
        <w:rPr>
          <w:rFonts w:ascii="Arial" w:hAnsi="Arial" w:cs="Arial"/>
        </w:rPr>
        <w:tab/>
        <w:t>49753843</w:t>
      </w:r>
    </w:p>
    <w:p w14:paraId="7E7A398A" w14:textId="5D01317F" w:rsidR="00E46ED4" w:rsidRPr="00C2244B" w:rsidRDefault="00E46ED4" w:rsidP="00F713E6">
      <w:pPr>
        <w:ind w:left="2268" w:hanging="2268"/>
        <w:jc w:val="both"/>
        <w:rPr>
          <w:rFonts w:ascii="Arial" w:hAnsi="Arial" w:cs="Arial"/>
          <w:i/>
          <w:iCs/>
        </w:rPr>
      </w:pPr>
      <w:r w:rsidRPr="00C2244B">
        <w:rPr>
          <w:rFonts w:ascii="Arial" w:hAnsi="Arial" w:cs="Arial"/>
        </w:rPr>
        <w:t>číslo účtu:</w:t>
      </w:r>
      <w:r w:rsidR="00F713E6">
        <w:rPr>
          <w:rFonts w:ascii="Arial" w:hAnsi="Arial" w:cs="Arial"/>
        </w:rPr>
        <w:tab/>
      </w:r>
      <w:r w:rsidR="00F454AC">
        <w:rPr>
          <w:rFonts w:ascii="Arial" w:hAnsi="Arial" w:cs="Arial"/>
        </w:rPr>
        <w:t>106168602/0300</w:t>
      </w:r>
    </w:p>
    <w:p w14:paraId="31FE6030" w14:textId="17C821AA" w:rsidR="00E46ED4" w:rsidRPr="00C2244B" w:rsidRDefault="00E46ED4" w:rsidP="00F713E6">
      <w:pPr>
        <w:tabs>
          <w:tab w:val="left" w:pos="2268"/>
        </w:tabs>
        <w:rPr>
          <w:rFonts w:ascii="Arial" w:hAnsi="Arial" w:cs="Arial"/>
        </w:rPr>
      </w:pPr>
      <w:r w:rsidRPr="00C2244B">
        <w:rPr>
          <w:rFonts w:ascii="Arial" w:hAnsi="Arial" w:cs="Arial"/>
        </w:rPr>
        <w:t xml:space="preserve">zastoupený: </w:t>
      </w:r>
      <w:r w:rsidR="00F713E6">
        <w:rPr>
          <w:rFonts w:ascii="Arial" w:hAnsi="Arial" w:cs="Arial"/>
        </w:rPr>
        <w:tab/>
        <w:t>PhDr.</w:t>
      </w:r>
      <w:r w:rsidR="00E42994">
        <w:rPr>
          <w:rFonts w:ascii="Arial" w:hAnsi="Arial" w:cs="Arial"/>
        </w:rPr>
        <w:t xml:space="preserve"> Jolanou </w:t>
      </w:r>
      <w:proofErr w:type="spellStart"/>
      <w:r w:rsidR="00E42994">
        <w:rPr>
          <w:rFonts w:ascii="Arial" w:hAnsi="Arial" w:cs="Arial"/>
        </w:rPr>
        <w:t>Mižikarovou</w:t>
      </w:r>
      <w:proofErr w:type="spellEnd"/>
      <w:r w:rsidR="00E42994">
        <w:rPr>
          <w:rFonts w:ascii="Arial" w:hAnsi="Arial" w:cs="Arial"/>
        </w:rPr>
        <w:t>, ředitelkou</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0FF83ED9" w14:textId="395D40F7" w:rsidR="00E46ED4" w:rsidRPr="00C2244B" w:rsidRDefault="00E46ED4" w:rsidP="00E46ED4">
      <w:pPr>
        <w:rPr>
          <w:rFonts w:ascii="Arial" w:hAnsi="Arial" w:cs="Arial"/>
          <w:b/>
        </w:rPr>
      </w:pPr>
    </w:p>
    <w:p w14:paraId="418FC700" w14:textId="77777777" w:rsidR="00E46ED4" w:rsidRPr="0055460E" w:rsidRDefault="00E87935" w:rsidP="00E46ED4">
      <w:pPr>
        <w:rPr>
          <w:rFonts w:ascii="Arial" w:hAnsi="Arial" w:cs="Arial"/>
          <w:b/>
          <w:i/>
          <w:color w:val="0000FF"/>
          <w:highlight w:val="yellow"/>
        </w:rPr>
      </w:pPr>
      <w:r w:rsidRPr="0055460E">
        <w:rPr>
          <w:rFonts w:ascii="Arial" w:hAnsi="Arial" w:cs="Arial"/>
          <w:b/>
          <w:i/>
          <w:highlight w:val="yellow"/>
        </w:rPr>
        <w:t>…………………………………………..</w:t>
      </w:r>
    </w:p>
    <w:p w14:paraId="43D21F5F" w14:textId="5D24398A" w:rsidR="00E46ED4" w:rsidRPr="0055460E" w:rsidRDefault="00827161" w:rsidP="00E46ED4">
      <w:pPr>
        <w:rPr>
          <w:rFonts w:ascii="Arial" w:hAnsi="Arial" w:cs="Arial"/>
          <w:highlight w:val="yellow"/>
        </w:rPr>
      </w:pPr>
      <w:r w:rsidRPr="0055460E">
        <w:rPr>
          <w:rFonts w:ascii="Arial" w:hAnsi="Arial" w:cs="Arial"/>
          <w:highlight w:val="yellow"/>
        </w:rPr>
        <w:t>se sídlem:</w:t>
      </w:r>
      <w:r w:rsidR="00E46ED4" w:rsidRPr="0055460E">
        <w:rPr>
          <w:rFonts w:ascii="Arial" w:hAnsi="Arial" w:cs="Arial"/>
          <w:highlight w:val="yellow"/>
        </w:rPr>
        <w:t xml:space="preserve"> </w:t>
      </w:r>
    </w:p>
    <w:p w14:paraId="6F0A4737" w14:textId="77777777" w:rsidR="00E46ED4" w:rsidRPr="0055460E" w:rsidRDefault="00E46ED4" w:rsidP="00E46ED4">
      <w:pPr>
        <w:rPr>
          <w:rFonts w:ascii="Arial" w:hAnsi="Arial" w:cs="Arial"/>
          <w:highlight w:val="yellow"/>
        </w:rPr>
      </w:pPr>
      <w:r w:rsidRPr="0055460E">
        <w:rPr>
          <w:rFonts w:ascii="Arial" w:hAnsi="Arial" w:cs="Arial"/>
          <w:highlight w:val="yellow"/>
        </w:rPr>
        <w:t xml:space="preserve">IČO:                    </w:t>
      </w:r>
      <w:r w:rsidRPr="0055460E">
        <w:rPr>
          <w:rFonts w:ascii="Arial" w:hAnsi="Arial" w:cs="Arial"/>
          <w:highlight w:val="yellow"/>
        </w:rPr>
        <w:tab/>
      </w:r>
      <w:r w:rsidRPr="0055460E">
        <w:rPr>
          <w:rFonts w:ascii="Arial" w:hAnsi="Arial" w:cs="Arial"/>
          <w:highlight w:val="yellow"/>
        </w:rPr>
        <w:tab/>
      </w:r>
    </w:p>
    <w:p w14:paraId="785B02A9" w14:textId="77777777" w:rsidR="00E46ED4" w:rsidRPr="0055460E" w:rsidRDefault="00E46ED4" w:rsidP="00E46ED4">
      <w:pPr>
        <w:rPr>
          <w:rFonts w:ascii="Arial" w:hAnsi="Arial" w:cs="Arial"/>
          <w:highlight w:val="yellow"/>
        </w:rPr>
      </w:pPr>
      <w:r w:rsidRPr="0055460E">
        <w:rPr>
          <w:rFonts w:ascii="Arial" w:hAnsi="Arial" w:cs="Arial"/>
          <w:highlight w:val="yellow"/>
        </w:rPr>
        <w:t xml:space="preserve">DIČ: </w:t>
      </w:r>
    </w:p>
    <w:p w14:paraId="5639795D" w14:textId="77777777" w:rsidR="00E46ED4" w:rsidRPr="0055460E" w:rsidRDefault="00E46ED4" w:rsidP="00E46ED4">
      <w:pPr>
        <w:ind w:left="2694" w:hanging="2694"/>
        <w:jc w:val="both"/>
        <w:rPr>
          <w:rFonts w:ascii="Arial" w:hAnsi="Arial" w:cs="Arial"/>
          <w:highlight w:val="yellow"/>
        </w:rPr>
      </w:pPr>
      <w:r w:rsidRPr="0055460E">
        <w:rPr>
          <w:rFonts w:ascii="Arial" w:hAnsi="Arial" w:cs="Arial"/>
          <w:highlight w:val="yellow"/>
        </w:rPr>
        <w:t>číslo účtu:</w:t>
      </w:r>
    </w:p>
    <w:p w14:paraId="75F1BFBF" w14:textId="77777777" w:rsidR="00E46ED4" w:rsidRPr="0055460E" w:rsidRDefault="00E46ED4" w:rsidP="00E46ED4">
      <w:pPr>
        <w:rPr>
          <w:rFonts w:ascii="Arial" w:hAnsi="Arial" w:cs="Arial"/>
          <w:highlight w:val="yellow"/>
        </w:rPr>
      </w:pPr>
      <w:r w:rsidRPr="0055460E">
        <w:rPr>
          <w:rFonts w:ascii="Arial" w:hAnsi="Arial" w:cs="Arial"/>
          <w:highlight w:val="yellow"/>
        </w:rPr>
        <w:t xml:space="preserve">zastoupený: </w:t>
      </w:r>
    </w:p>
    <w:p w14:paraId="5655EFDB" w14:textId="77777777" w:rsidR="00E46ED4" w:rsidRPr="00C2244B" w:rsidRDefault="00E46ED4" w:rsidP="00E46ED4">
      <w:pPr>
        <w:jc w:val="both"/>
        <w:rPr>
          <w:rFonts w:ascii="Arial" w:hAnsi="Arial" w:cs="Arial"/>
        </w:rPr>
      </w:pPr>
      <w:r w:rsidRPr="0055460E">
        <w:rPr>
          <w:rFonts w:ascii="Arial" w:hAnsi="Arial" w:cs="Arial"/>
          <w:highlight w:val="yellow"/>
        </w:rPr>
        <w:t>zapsaný v obchodním rejstříku vedeném Krajským soudem v …………</w:t>
      </w:r>
      <w:proofErr w:type="gramStart"/>
      <w:r w:rsidRPr="0055460E">
        <w:rPr>
          <w:rFonts w:ascii="Arial" w:hAnsi="Arial" w:cs="Arial"/>
          <w:highlight w:val="yellow"/>
        </w:rPr>
        <w:t>….. oddíl</w:t>
      </w:r>
      <w:proofErr w:type="gramEnd"/>
      <w:r w:rsidRPr="0055460E">
        <w:rPr>
          <w:rFonts w:ascii="Arial" w:hAnsi="Arial" w:cs="Arial"/>
          <w:highlight w:val="yellow"/>
        </w:rPr>
        <w:t xml:space="preserve"> ……………..  vložka ……………..</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61EA367A"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AB5520">
        <w:rPr>
          <w:rFonts w:ascii="Arial" w:hAnsi="Arial" w:cs="Arial"/>
        </w:rPr>
        <w:t>vybraným dodavatelem</w:t>
      </w:r>
      <w:r w:rsidRPr="00C2244B">
        <w:rPr>
          <w:rFonts w:ascii="Arial" w:hAnsi="Arial" w:cs="Arial"/>
        </w:rPr>
        <w:t xml:space="preserve"> veřejné zakázky</w:t>
      </w:r>
      <w:r w:rsidR="00E42994">
        <w:rPr>
          <w:rFonts w:ascii="Arial" w:hAnsi="Arial" w:cs="Arial"/>
        </w:rPr>
        <w:t xml:space="preserve"> „</w:t>
      </w:r>
      <w:r w:rsidR="002E16BA">
        <w:rPr>
          <w:rFonts w:ascii="Arial" w:hAnsi="Arial" w:cs="Arial"/>
        </w:rPr>
        <w:t>Střecha, krov, zateplení půdy - Sokolov</w:t>
      </w:r>
      <w:r w:rsidR="00E42994">
        <w:rPr>
          <w:rFonts w:ascii="Arial" w:hAnsi="Arial" w:cs="Arial"/>
        </w:rPr>
        <w:t>“</w:t>
      </w:r>
      <w:r w:rsidRPr="00C2244B">
        <w:rPr>
          <w:rFonts w:ascii="Arial" w:hAnsi="Arial" w:cs="Arial"/>
        </w:rPr>
        <w:t xml:space="preserve"> vyhlášené dne </w:t>
      </w:r>
      <w:r w:rsidR="00C2244B" w:rsidRPr="00C2244B">
        <w:rPr>
          <w:rFonts w:ascii="Arial" w:hAnsi="Arial" w:cs="Arial"/>
        </w:rPr>
        <w:t>………………….</w:t>
      </w:r>
      <w:r w:rsidRPr="00C2244B">
        <w:rPr>
          <w:rFonts w:ascii="Arial" w:hAnsi="Arial" w:cs="Arial"/>
        </w:rPr>
        <w:t xml:space="preserve"> </w:t>
      </w:r>
      <w:proofErr w:type="gramStart"/>
      <w:r w:rsidRPr="00C2244B">
        <w:rPr>
          <w:rFonts w:ascii="Arial" w:hAnsi="Arial" w:cs="Arial"/>
        </w:rPr>
        <w:t>objednatelem</w:t>
      </w:r>
      <w:proofErr w:type="gramEnd"/>
      <w:r w:rsidRPr="00C2244B">
        <w:rPr>
          <w:rFonts w:ascii="Arial" w:hAnsi="Arial" w:cs="Arial"/>
        </w:rPr>
        <w:t xml:space="preserve"> jako zadavatelem veřejné zakázky </w:t>
      </w:r>
      <w:r w:rsidR="00E42994">
        <w:rPr>
          <w:rFonts w:ascii="Arial" w:hAnsi="Arial" w:cs="Arial"/>
        </w:rPr>
        <w:t>malého rozsahu formou otevřeného řízení.</w:t>
      </w:r>
      <w:r w:rsidR="00B93FB6">
        <w:rPr>
          <w:rFonts w:ascii="Arial" w:hAnsi="Arial" w:cs="Arial"/>
        </w:rPr>
        <w:t xml:space="preserve"> </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626B77">
      <w:pPr>
        <w:pStyle w:val="Default"/>
        <w:spacing w:after="120"/>
        <w:jc w:val="center"/>
        <w:rPr>
          <w:rFonts w:ascii="Arial" w:hAnsi="Arial" w:cs="Arial"/>
          <w:sz w:val="20"/>
          <w:szCs w:val="20"/>
        </w:rPr>
      </w:pPr>
      <w:r w:rsidRPr="00C2244B">
        <w:rPr>
          <w:rFonts w:ascii="Arial" w:hAnsi="Arial" w:cs="Arial"/>
          <w:sz w:val="20"/>
          <w:szCs w:val="20"/>
        </w:rPr>
        <w:t>(dále jen „smlouva“)</w:t>
      </w:r>
    </w:p>
    <w:p w14:paraId="73A1BFD0" w14:textId="2A76B8B4" w:rsidR="00E46ED4" w:rsidRDefault="00C2244B" w:rsidP="00626B77">
      <w:pPr>
        <w:pStyle w:val="BodyText21"/>
        <w:widowControl/>
        <w:spacing w:after="120"/>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42994">
        <w:rPr>
          <w:rFonts w:ascii="Arial" w:hAnsi="Arial" w:cs="Arial"/>
          <w:sz w:val="20"/>
        </w:rPr>
        <w:t>, ve znění pozdějších předpisů</w:t>
      </w:r>
    </w:p>
    <w:p w14:paraId="279888EA" w14:textId="3C851303" w:rsidR="00626B77" w:rsidRDefault="00626B77" w:rsidP="00626B77">
      <w:pPr>
        <w:pStyle w:val="BodyText21"/>
        <w:widowControl/>
        <w:spacing w:after="120"/>
        <w:jc w:val="center"/>
        <w:rPr>
          <w:rFonts w:ascii="Arial" w:hAnsi="Arial" w:cs="Arial"/>
          <w:sz w:val="20"/>
        </w:rPr>
      </w:pPr>
    </w:p>
    <w:p w14:paraId="58373820" w14:textId="22BC731A" w:rsidR="00626B77" w:rsidRDefault="00626B77" w:rsidP="00626B77">
      <w:pPr>
        <w:pStyle w:val="BodyText21"/>
        <w:widowControl/>
        <w:spacing w:after="120"/>
        <w:jc w:val="center"/>
        <w:rPr>
          <w:rFonts w:ascii="Arial" w:hAnsi="Arial" w:cs="Arial"/>
          <w:sz w:val="20"/>
        </w:rPr>
      </w:pPr>
    </w:p>
    <w:p w14:paraId="32988323" w14:textId="77777777" w:rsidR="00626B77" w:rsidRDefault="00626B77" w:rsidP="00626B77">
      <w:pPr>
        <w:pStyle w:val="BodyText21"/>
        <w:widowControl/>
        <w:spacing w:after="120"/>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lastRenderedPageBreak/>
        <w:t>Předmět smlouvy</w:t>
      </w:r>
    </w:p>
    <w:p w14:paraId="1CCC0A74" w14:textId="52D103E4"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Zhotovitel se touto smlouvou zavazuje provést pro objednatele řádně a včas, na svůj náklad a ne</w:t>
      </w:r>
      <w:r w:rsidR="007E4776">
        <w:rPr>
          <w:rFonts w:ascii="Arial" w:hAnsi="Arial" w:cs="Arial"/>
          <w:sz w:val="20"/>
        </w:rPr>
        <w:t>bezpečí sjednané dílo dle čl.</w:t>
      </w:r>
      <w:r w:rsidRPr="003C412E">
        <w:rPr>
          <w:rFonts w:ascii="Arial" w:hAnsi="Arial" w:cs="Arial"/>
          <w:sz w:val="20"/>
        </w:rPr>
        <w:t xml:space="preserve">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470C0D15" w:rsid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Zh</w:t>
      </w:r>
      <w:r w:rsidR="007E4776">
        <w:rPr>
          <w:rFonts w:ascii="Arial" w:hAnsi="Arial" w:cs="Arial"/>
          <w:sz w:val="20"/>
        </w:rPr>
        <w:t>otovitel provede dílo dle čl.</w:t>
      </w:r>
      <w:r w:rsidRPr="00DF0AAB">
        <w:rPr>
          <w:rFonts w:ascii="Arial" w:hAnsi="Arial" w:cs="Arial"/>
          <w:sz w:val="20"/>
        </w:rPr>
        <w:t xml:space="preserve">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2F0D33A0"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w:t>
      </w:r>
      <w:r w:rsidR="00653889">
        <w:rPr>
          <w:rFonts w:ascii="Arial" w:hAnsi="Arial" w:cs="Arial"/>
          <w:sz w:val="20"/>
        </w:rPr>
        <w:t xml:space="preserve"> rekonstrukce střechy objektu Karla Hynka Máchy 1276 v Sokolově </w:t>
      </w:r>
      <w:r>
        <w:rPr>
          <w:rFonts w:ascii="Arial" w:hAnsi="Arial" w:cs="Arial"/>
          <w:sz w:val="20"/>
        </w:rPr>
        <w:t xml:space="preserve">dle projektové dokumentace </w:t>
      </w:r>
      <w:r w:rsidR="00653889">
        <w:rPr>
          <w:rFonts w:ascii="Arial" w:hAnsi="Arial" w:cs="Arial"/>
          <w:sz w:val="20"/>
        </w:rPr>
        <w:t xml:space="preserve">„Rekonstrukce střechy objektu Karla Hynka Máchy 1276 v Sokolově“, </w:t>
      </w:r>
      <w:r w:rsidR="00F07BE9">
        <w:rPr>
          <w:rFonts w:ascii="Arial" w:hAnsi="Arial" w:cs="Arial"/>
          <w:sz w:val="20"/>
        </w:rPr>
        <w:t>zpracované BPO spol. s r.o. (sídlo Lidická 1239, 363 01 Ostrov) v 2/2019</w:t>
      </w:r>
      <w:r w:rsidR="00653889">
        <w:rPr>
          <w:rFonts w:ascii="Arial" w:hAnsi="Arial" w:cs="Arial"/>
          <w:sz w:val="20"/>
        </w:rPr>
        <w:t xml:space="preserve"> </w:t>
      </w:r>
      <w:r w:rsidR="00F42A03">
        <w:rPr>
          <w:rFonts w:ascii="Arial" w:hAnsi="Arial" w:cs="Arial"/>
          <w:sz w:val="20"/>
        </w:rPr>
        <w:t>(dále jen „Projektová dokumentace“).</w:t>
      </w:r>
      <w:r w:rsidRPr="00DF0AAB">
        <w:rPr>
          <w:rFonts w:ascii="Arial" w:hAnsi="Arial" w:cs="Arial"/>
          <w:sz w:val="20"/>
        </w:rPr>
        <w:t xml:space="preserve"> Podkladem pro uzavření této smlouvy je nabídka zhotovitele ze dne </w:t>
      </w:r>
      <w:r w:rsidRPr="00CD361C">
        <w:rPr>
          <w:rFonts w:ascii="Arial" w:hAnsi="Arial" w:cs="Arial"/>
          <w:sz w:val="20"/>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121E5B18"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 xml:space="preserve">a) </w:t>
      </w:r>
      <w:r w:rsidR="00F07BE9">
        <w:rPr>
          <w:rFonts w:ascii="Arial" w:hAnsi="Arial" w:cs="Arial"/>
          <w:sz w:val="20"/>
        </w:rPr>
        <w:t>výzvou včetně příloh</w:t>
      </w:r>
      <w:r w:rsidRPr="00DF0AAB">
        <w:rPr>
          <w:rFonts w:ascii="Arial" w:hAnsi="Arial" w:cs="Arial"/>
          <w:sz w:val="20"/>
        </w:rPr>
        <w:t xml:space="preserve"> k veřejné zakázce na stavbu „</w:t>
      </w:r>
      <w:r w:rsidR="002E16BA">
        <w:rPr>
          <w:rFonts w:ascii="Arial" w:hAnsi="Arial" w:cs="Arial"/>
          <w:sz w:val="20"/>
        </w:rPr>
        <w:t>Střecha, krov, zateplení půdy - Sokolov</w:t>
      </w:r>
      <w:r w:rsidRPr="00DF0AAB">
        <w:rPr>
          <w:rFonts w:ascii="Arial" w:hAnsi="Arial" w:cs="Arial"/>
          <w:sz w:val="20"/>
        </w:rPr>
        <w:t xml:space="preserve">“ ze dne </w:t>
      </w:r>
      <w:r w:rsidR="00FA6F4C">
        <w:rPr>
          <w:rFonts w:ascii="Arial" w:hAnsi="Arial" w:cs="Arial"/>
          <w:sz w:val="20"/>
        </w:rPr>
        <w:t>……………………,</w:t>
      </w:r>
      <w:r w:rsidR="00FA6F4C" w:rsidRPr="00FA6F4C">
        <w:rPr>
          <w:i/>
        </w:rPr>
        <w:t xml:space="preserve"> </w:t>
      </w:r>
      <w:r w:rsidR="00FA6F4C" w:rsidRPr="00A25382">
        <w:rPr>
          <w:rFonts w:ascii="Arial" w:hAnsi="Arial" w:cs="Arial"/>
          <w:sz w:val="20"/>
        </w:rPr>
        <w:t>která je uložena u objednatele jako externí příloha smlouvy</w:t>
      </w:r>
      <w:r w:rsidR="00F42A03">
        <w:rPr>
          <w:rFonts w:ascii="Arial" w:hAnsi="Arial" w:cs="Arial"/>
          <w:sz w:val="20"/>
        </w:rPr>
        <w:t xml:space="preserve"> (dále jen „</w:t>
      </w:r>
      <w:r w:rsidR="00F07BE9">
        <w:rPr>
          <w:rFonts w:ascii="Arial" w:hAnsi="Arial" w:cs="Arial"/>
          <w:sz w:val="20"/>
        </w:rPr>
        <w:t>Dokumentace výběrového řízení</w:t>
      </w:r>
      <w:r w:rsidR="00F42A03">
        <w:rPr>
          <w:rFonts w:ascii="Arial" w:hAnsi="Arial" w:cs="Arial"/>
          <w:sz w:val="20"/>
        </w:rPr>
        <w:t>“)</w:t>
      </w:r>
      <w:r w:rsidRPr="00A25382">
        <w:rPr>
          <w:rFonts w:ascii="Arial" w:hAnsi="Arial" w:cs="Arial"/>
          <w:sz w:val="20"/>
        </w:rPr>
        <w:t>;</w:t>
      </w:r>
    </w:p>
    <w:p w14:paraId="786927FE" w14:textId="77777777"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b) nabídkou zhotovitele díla ze dne ……………….</w:t>
      </w: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57077DC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32BF878C" w:rsidR="00F42A03" w:rsidRPr="0051438E" w:rsidRDefault="00E805F6" w:rsidP="007043C4">
      <w:pPr>
        <w:numPr>
          <w:ilvl w:val="0"/>
          <w:numId w:val="40"/>
        </w:numPr>
        <w:spacing w:after="120"/>
        <w:ind w:left="993" w:hanging="567"/>
        <w:jc w:val="both"/>
        <w:rPr>
          <w:rFonts w:ascii="Arial" w:hAnsi="Arial" w:cs="Arial"/>
        </w:rPr>
      </w:pPr>
      <w:r>
        <w:rPr>
          <w:rFonts w:ascii="Arial" w:hAnsi="Arial" w:cs="Arial"/>
        </w:rPr>
        <w:t>Dokumentací k výběrovému řízení</w:t>
      </w:r>
      <w:r w:rsidR="00F42A03" w:rsidRPr="00892BFD">
        <w:rPr>
          <w:rFonts w:ascii="Arial" w:hAnsi="Arial" w:cs="Arial"/>
        </w:rPr>
        <w:t>; a</w:t>
      </w:r>
    </w:p>
    <w:p w14:paraId="0E80CEDA" w14:textId="7A125A53"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F42A03">
        <w:rPr>
          <w:rFonts w:ascii="Arial" w:hAnsi="Arial" w:cs="Arial"/>
        </w:rPr>
        <w:t>……</w:t>
      </w:r>
      <w:proofErr w:type="gramStart"/>
      <w:r w:rsidRPr="00F42A03">
        <w:rPr>
          <w:rFonts w:ascii="Arial" w:hAnsi="Arial" w:cs="Arial"/>
        </w:rPr>
        <w:t>…..…</w:t>
      </w:r>
      <w:proofErr w:type="gramEnd"/>
      <w:r w:rsidRPr="00F42A03">
        <w:rPr>
          <w:rFonts w:ascii="Arial" w:hAnsi="Arial" w:cs="Arial"/>
        </w:rPr>
        <w:t>..</w:t>
      </w:r>
      <w:r w:rsidRPr="0051438E">
        <w:rPr>
          <w:rFonts w:ascii="Arial" w:hAnsi="Arial" w:cs="Arial"/>
        </w:rPr>
        <w:t>, včetně oceněného soupisu stavebních prací, dodávek a služeb s výkazem výměr; a</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lastRenderedPageBreak/>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0A2FCD87" w:rsidR="00A2701F"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w:t>
      </w:r>
      <w:proofErr w:type="gramStart"/>
      <w:r w:rsidRPr="00E21D69">
        <w:rPr>
          <w:rFonts w:ascii="Arial" w:hAnsi="Arial" w:cs="Arial"/>
          <w:sz w:val="20"/>
        </w:rPr>
        <w:t>čl.</w:t>
      </w:r>
      <w:proofErr w:type="gramEnd"/>
      <w:r w:rsidRPr="00E21D69">
        <w:rPr>
          <w:rFonts w:ascii="Arial" w:hAnsi="Arial" w:cs="Arial"/>
          <w:sz w:val="20"/>
        </w:rPr>
        <w:t xml:space="preserve">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6EC6964" w14:textId="77777777" w:rsidR="00626B77" w:rsidRPr="00784841" w:rsidRDefault="00626B77" w:rsidP="00626B77">
      <w:pPr>
        <w:pStyle w:val="BodyText21"/>
        <w:spacing w:after="120" w:line="276" w:lineRule="auto"/>
        <w:ind w:left="426"/>
        <w:rPr>
          <w:rFonts w:ascii="Arial" w:hAnsi="Arial" w:cs="Arial"/>
          <w:sz w:val="20"/>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2A4300D2"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nejpozději do </w:t>
      </w:r>
      <w:r w:rsidR="002E16BA">
        <w:rPr>
          <w:rFonts w:ascii="Arial" w:hAnsi="Arial" w:cs="Arial"/>
        </w:rPr>
        <w:t>30. 9. 2020</w:t>
      </w:r>
      <w:r w:rsidR="002175E6">
        <w:rPr>
          <w:rFonts w:ascii="Arial" w:hAnsi="Arial" w:cs="Arial"/>
        </w:rPr>
        <w:t>.</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11A0FA03" w14:textId="450FFF88" w:rsidR="00892B66" w:rsidRDefault="00892B66" w:rsidP="00816004">
      <w:pPr>
        <w:spacing w:after="120"/>
        <w:ind w:left="1331" w:hanging="480"/>
        <w:jc w:val="both"/>
        <w:rPr>
          <w:rFonts w:ascii="Arial" w:hAnsi="Arial" w:cs="Arial"/>
        </w:rPr>
      </w:pPr>
      <w:r w:rsidRPr="00892B66">
        <w:rPr>
          <w:rFonts w:ascii="Arial" w:hAnsi="Arial" w:cs="Arial"/>
        </w:rPr>
        <w:t>termín předání</w:t>
      </w:r>
      <w:r w:rsidR="00816004">
        <w:rPr>
          <w:rFonts w:ascii="Arial" w:hAnsi="Arial" w:cs="Arial"/>
        </w:rPr>
        <w:t xml:space="preserve"> staveniště zhotoviteli</w:t>
      </w:r>
      <w:r w:rsidR="00816004">
        <w:rPr>
          <w:rFonts w:ascii="Arial" w:hAnsi="Arial" w:cs="Arial"/>
        </w:rPr>
        <w:tab/>
      </w:r>
      <w:r w:rsidR="00816004">
        <w:rPr>
          <w:rFonts w:ascii="Arial" w:hAnsi="Arial" w:cs="Arial"/>
        </w:rPr>
        <w:tab/>
      </w:r>
      <w:r w:rsidR="00816004">
        <w:rPr>
          <w:rFonts w:ascii="Arial" w:hAnsi="Arial" w:cs="Arial"/>
        </w:rPr>
        <w:tab/>
      </w:r>
      <w:r w:rsidR="00100E61">
        <w:rPr>
          <w:rFonts w:ascii="Arial" w:hAnsi="Arial" w:cs="Arial"/>
        </w:rPr>
        <w:t xml:space="preserve">           </w:t>
      </w:r>
      <w:r w:rsidR="00816004">
        <w:rPr>
          <w:rFonts w:ascii="Arial" w:hAnsi="Arial" w:cs="Arial"/>
        </w:rPr>
        <w:t xml:space="preserve"> do 10 dní od účinnosti smlouvy</w:t>
      </w:r>
    </w:p>
    <w:p w14:paraId="2C4E9648" w14:textId="773F2BC7"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řádně provedeného díla</w:t>
      </w:r>
      <w:r w:rsidRPr="00892B66">
        <w:rPr>
          <w:rFonts w:ascii="Arial" w:hAnsi="Arial" w:cs="Arial"/>
        </w:rPr>
        <w:tab/>
      </w:r>
      <w:r w:rsidRPr="00892B66">
        <w:rPr>
          <w:rFonts w:ascii="Arial" w:hAnsi="Arial" w:cs="Arial"/>
        </w:rPr>
        <w:tab/>
      </w:r>
      <w:r w:rsidRPr="00892B66">
        <w:rPr>
          <w:rFonts w:ascii="Arial" w:hAnsi="Arial" w:cs="Arial"/>
        </w:rPr>
        <w:tab/>
      </w:r>
      <w:r w:rsidRPr="00892B66">
        <w:rPr>
          <w:rFonts w:ascii="Arial" w:hAnsi="Arial" w:cs="Arial"/>
        </w:rPr>
        <w:tab/>
        <w:t xml:space="preserve">        </w:t>
      </w:r>
      <w:r w:rsidRPr="00892B66">
        <w:rPr>
          <w:rFonts w:ascii="Arial" w:hAnsi="Arial" w:cs="Arial"/>
        </w:rPr>
        <w:tab/>
      </w:r>
      <w:r w:rsidR="002E16BA">
        <w:rPr>
          <w:rFonts w:ascii="Arial" w:hAnsi="Arial" w:cs="Arial"/>
        </w:rPr>
        <w:t>do 30. 9</w:t>
      </w:r>
      <w:r w:rsidR="00816004">
        <w:rPr>
          <w:rFonts w:ascii="Arial" w:hAnsi="Arial" w:cs="Arial"/>
        </w:rPr>
        <w:t>. 20</w:t>
      </w:r>
      <w:r w:rsidR="002E16BA">
        <w:rPr>
          <w:rFonts w:ascii="Arial" w:hAnsi="Arial" w:cs="Arial"/>
        </w:rPr>
        <w:t>20</w:t>
      </w:r>
    </w:p>
    <w:p w14:paraId="2887BDB2" w14:textId="438F08A4"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007E4776">
        <w:rPr>
          <w:rFonts w:ascii="Arial" w:hAnsi="Arial" w:cs="Arial"/>
        </w:rPr>
        <w:t>čl.</w:t>
      </w:r>
      <w:r w:rsidRPr="00E21D69">
        <w:rPr>
          <w:rFonts w:ascii="Arial" w:hAnsi="Arial" w:cs="Arial"/>
        </w:rPr>
        <w:t xml:space="preserve"> X. smlouvy</w:t>
      </w:r>
      <w:r w:rsidRPr="00892B66">
        <w:rPr>
          <w:rFonts w:ascii="Arial" w:hAnsi="Arial" w:cs="Arial"/>
        </w:rPr>
        <w:t xml:space="preserve">. </w:t>
      </w:r>
    </w:p>
    <w:p w14:paraId="6179852C" w14:textId="0C0B6CBD"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w:t>
      </w:r>
      <w:r w:rsidR="004A2A53">
        <w:rPr>
          <w:rFonts w:ascii="Arial" w:hAnsi="Arial" w:cs="Arial"/>
        </w:rPr>
        <w:t>výběrového</w:t>
      </w:r>
      <w:r w:rsidRPr="00892B66">
        <w:rPr>
          <w:rFonts w:ascii="Arial" w:hAnsi="Arial" w:cs="Arial"/>
        </w:rPr>
        <w:t xml:space="preserve">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65CDDA2"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w:t>
      </w:r>
      <w:r w:rsidR="007E4776">
        <w:rPr>
          <w:rFonts w:ascii="Arial" w:hAnsi="Arial" w:cs="Arial"/>
        </w:rPr>
        <w:t>čl.</w:t>
      </w:r>
      <w:r w:rsidRPr="00892B66">
        <w:rPr>
          <w:rFonts w:ascii="Arial" w:hAnsi="Arial" w:cs="Arial"/>
        </w:rPr>
        <w:t xml:space="preserve">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0265C1B" w14:textId="77777777" w:rsidR="004A2A53" w:rsidRPr="00892B66" w:rsidRDefault="004A2A53"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1D05CBBE" w:rsidR="00021985" w:rsidRP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se zavazuje provést dílo na pozemku </w:t>
      </w:r>
      <w:proofErr w:type="spellStart"/>
      <w:r w:rsidRPr="00021985">
        <w:rPr>
          <w:rFonts w:ascii="Arial" w:hAnsi="Arial" w:cs="Arial"/>
        </w:rPr>
        <w:t>parc</w:t>
      </w:r>
      <w:proofErr w:type="spellEnd"/>
      <w:r w:rsidRPr="00021985">
        <w:rPr>
          <w:rFonts w:ascii="Arial" w:hAnsi="Arial" w:cs="Arial"/>
        </w:rPr>
        <w:t xml:space="preserve">. </w:t>
      </w:r>
      <w:proofErr w:type="gramStart"/>
      <w:r w:rsidRPr="00021985">
        <w:rPr>
          <w:rFonts w:ascii="Arial" w:hAnsi="Arial" w:cs="Arial"/>
        </w:rPr>
        <w:t>č.</w:t>
      </w:r>
      <w:proofErr w:type="gramEnd"/>
      <w:r w:rsidRPr="00021985">
        <w:rPr>
          <w:rFonts w:ascii="Arial" w:hAnsi="Arial" w:cs="Arial"/>
        </w:rPr>
        <w:t xml:space="preserve"> </w:t>
      </w:r>
      <w:r w:rsidR="004A2A53">
        <w:rPr>
          <w:rFonts w:ascii="Arial" w:hAnsi="Arial" w:cs="Arial"/>
        </w:rPr>
        <w:t>952</w:t>
      </w:r>
      <w:r w:rsidRPr="00021985">
        <w:rPr>
          <w:rFonts w:ascii="Arial" w:hAnsi="Arial" w:cs="Arial"/>
        </w:rPr>
        <w:t xml:space="preserve">, který se nachází v obci </w:t>
      </w:r>
      <w:r w:rsidR="004A2A53">
        <w:rPr>
          <w:rFonts w:ascii="Arial" w:hAnsi="Arial" w:cs="Arial"/>
        </w:rPr>
        <w:t>Sokolov</w:t>
      </w:r>
      <w:r w:rsidRPr="00021985">
        <w:rPr>
          <w:rFonts w:ascii="Arial" w:hAnsi="Arial" w:cs="Arial"/>
        </w:rPr>
        <w:t xml:space="preserve"> a katastrálním území </w:t>
      </w:r>
      <w:r w:rsidR="004A2A53">
        <w:rPr>
          <w:rFonts w:ascii="Arial" w:hAnsi="Arial" w:cs="Arial"/>
        </w:rPr>
        <w:t>Sokolov</w:t>
      </w:r>
      <w:r w:rsidRPr="00021985">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lastRenderedPageBreak/>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377FFB8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Cena bez DPH ………………………………….</w:t>
      </w:r>
      <w:r w:rsidRPr="0055460E">
        <w:rPr>
          <w:rFonts w:ascii="Arial" w:hAnsi="Arial" w:cs="Arial"/>
          <w:highlight w:val="yellow"/>
        </w:rPr>
        <w:tab/>
        <w:t>Kč</w:t>
      </w:r>
    </w:p>
    <w:p w14:paraId="69B082C3" w14:textId="7777777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(slovy: ……………………………………….)</w:t>
      </w:r>
    </w:p>
    <w:p w14:paraId="339554FF" w14:textId="7777777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DPH ………………….………………………</w:t>
      </w:r>
      <w:r w:rsidRPr="0055460E">
        <w:rPr>
          <w:rFonts w:ascii="Arial" w:hAnsi="Arial" w:cs="Arial"/>
          <w:highlight w:val="yellow"/>
        </w:rPr>
        <w:tab/>
        <w:t>Kč</w:t>
      </w:r>
    </w:p>
    <w:p w14:paraId="02EA9288" w14:textId="7777777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(slovy: ……………………………………….)</w:t>
      </w:r>
    </w:p>
    <w:p w14:paraId="7C04215A" w14:textId="7777777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w:t>
      </w:r>
    </w:p>
    <w:p w14:paraId="45807182" w14:textId="77777777" w:rsidR="00760458" w:rsidRPr="0055460E" w:rsidRDefault="00760458" w:rsidP="00760458">
      <w:pPr>
        <w:spacing w:after="120"/>
        <w:ind w:left="624"/>
        <w:jc w:val="both"/>
        <w:rPr>
          <w:rFonts w:ascii="Arial" w:hAnsi="Arial" w:cs="Arial"/>
          <w:highlight w:val="yellow"/>
        </w:rPr>
      </w:pPr>
      <w:r w:rsidRPr="0055460E">
        <w:rPr>
          <w:rFonts w:ascii="Arial" w:hAnsi="Arial" w:cs="Arial"/>
          <w:highlight w:val="yellow"/>
        </w:rPr>
        <w:t>Cena včetně DPH ……….………………</w:t>
      </w:r>
      <w:proofErr w:type="gramStart"/>
      <w:r w:rsidRPr="0055460E">
        <w:rPr>
          <w:rFonts w:ascii="Arial" w:hAnsi="Arial" w:cs="Arial"/>
          <w:highlight w:val="yellow"/>
        </w:rPr>
        <w:t>…..</w:t>
      </w:r>
      <w:r w:rsidRPr="0055460E">
        <w:rPr>
          <w:rFonts w:ascii="Arial" w:hAnsi="Arial" w:cs="Arial"/>
          <w:highlight w:val="yellow"/>
        </w:rPr>
        <w:tab/>
        <w:t>Kč</w:t>
      </w:r>
      <w:proofErr w:type="gramEnd"/>
    </w:p>
    <w:p w14:paraId="41A79CA8" w14:textId="6B8F63B6" w:rsidR="00AA615B" w:rsidRPr="00760458" w:rsidRDefault="00760458" w:rsidP="00760458">
      <w:pPr>
        <w:spacing w:after="120"/>
        <w:ind w:left="624"/>
        <w:jc w:val="both"/>
        <w:rPr>
          <w:rFonts w:ascii="Arial" w:hAnsi="Arial" w:cs="Arial"/>
        </w:rPr>
      </w:pPr>
      <w:r w:rsidRPr="0055460E">
        <w:rPr>
          <w:rFonts w:ascii="Arial" w:hAnsi="Arial" w:cs="Arial"/>
          <w:highlight w:val="yellow"/>
        </w:rPr>
        <w:t>(slovy:………………………………………….)</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59893659"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w:t>
      </w:r>
      <w:proofErr w:type="gramStart"/>
      <w:r w:rsidRPr="00E97370">
        <w:rPr>
          <w:rFonts w:ascii="Arial" w:hAnsi="Arial" w:cs="Arial"/>
        </w:rPr>
        <w:t>staveniště,  náklady</w:t>
      </w:r>
      <w:proofErr w:type="gramEnd"/>
      <w:r w:rsidRPr="00E97370">
        <w:rPr>
          <w:rFonts w:ascii="Arial" w:hAnsi="Arial" w:cs="Arial"/>
        </w:rPr>
        <w:t xml:space="preserve">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3284F9A9"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1555A5F0"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C4351C">
        <w:rPr>
          <w:rFonts w:ascii="Arial" w:hAnsi="Arial" w:cs="Arial"/>
        </w:rPr>
        <w:t xml:space="preserve"> ve znění pozdějších předpisů</w:t>
      </w:r>
      <w:r>
        <w:rPr>
          <w:rFonts w:ascii="Arial" w:hAnsi="Arial" w:cs="Arial"/>
        </w:rPr>
        <w:t xml:space="preserve"> </w:t>
      </w:r>
      <w:r w:rsidR="00AA615B" w:rsidRPr="00AA615B">
        <w:rPr>
          <w:rFonts w:ascii="Arial" w:hAnsi="Arial" w:cs="Arial"/>
        </w:rPr>
        <w:t>a zákonem č. 563/1991 Sb., o účetnictví</w:t>
      </w:r>
      <w:r w:rsidR="00C4351C">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ceny (viz </w:t>
      </w:r>
      <w:r w:rsidRPr="00E97370">
        <w:rPr>
          <w:rFonts w:ascii="Arial" w:hAnsi="Arial" w:cs="Arial"/>
        </w:rPr>
        <w:lastRenderedPageBreak/>
        <w:t>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41301151" w14:textId="1824ED6D"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w:t>
      </w:r>
      <w:r w:rsidR="00C4351C">
        <w:rPr>
          <w:rFonts w:ascii="Arial" w:hAnsi="Arial" w:cs="Arial"/>
        </w:rPr>
        <w:t xml:space="preserve">ve znění pozdějších předpisů </w:t>
      </w:r>
      <w:r w:rsidRPr="00E97370">
        <w:rPr>
          <w:rFonts w:ascii="Arial" w:hAnsi="Arial" w:cs="Arial"/>
        </w:rPr>
        <w:t>nebo zamítnutí návrhu na prohlášení insolvence pro nedostatek majetku dlužníka (zhotovitele):</w:t>
      </w:r>
    </w:p>
    <w:p w14:paraId="01BE72FE" w14:textId="2FCCA88C"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7604FBBB" w:rsidR="00E97370" w:rsidRPr="00E97370" w:rsidRDefault="00E97370" w:rsidP="007043C4">
      <w:pPr>
        <w:pStyle w:val="BodyText21"/>
        <w:numPr>
          <w:ilvl w:val="1"/>
          <w:numId w:val="9"/>
        </w:numPr>
        <w:spacing w:after="120"/>
        <w:ind w:left="1434" w:hanging="357"/>
        <w:rPr>
          <w:rFonts w:ascii="Arial" w:hAnsi="Arial" w:cs="Arial"/>
          <w:sz w:val="20"/>
        </w:rPr>
      </w:pPr>
      <w:r w:rsidRPr="00E97370">
        <w:rPr>
          <w:rFonts w:ascii="Arial" w:hAnsi="Arial" w:cs="Arial"/>
          <w:sz w:val="20"/>
        </w:rPr>
        <w:t>po řádném předání díla zho</w:t>
      </w:r>
      <w:r w:rsidR="007E4776">
        <w:rPr>
          <w:rFonts w:ascii="Arial" w:hAnsi="Arial" w:cs="Arial"/>
          <w:sz w:val="20"/>
        </w:rPr>
        <w:t>tovitelem objednateli (viz čl.</w:t>
      </w:r>
      <w:r w:rsidRPr="00E97370">
        <w:rPr>
          <w:rFonts w:ascii="Arial" w:hAnsi="Arial" w:cs="Arial"/>
          <w:sz w:val="20"/>
        </w:rPr>
        <w:t xml:space="preserve"> </w:t>
      </w:r>
      <w:r w:rsidRPr="005A022F">
        <w:rPr>
          <w:rFonts w:ascii="Arial" w:hAnsi="Arial" w:cs="Arial"/>
          <w:sz w:val="20"/>
        </w:rPr>
        <w:t>X.</w:t>
      </w:r>
      <w:r w:rsidRPr="00E97370">
        <w:rPr>
          <w:rFonts w:ascii="Arial" w:hAnsi="Arial" w:cs="Arial"/>
          <w:sz w:val="20"/>
        </w:rPr>
        <w:t xml:space="preserve"> smlouvy), avšak před u</w:t>
      </w:r>
      <w:r w:rsidR="007E4776">
        <w:rPr>
          <w:rFonts w:ascii="Arial" w:hAnsi="Arial" w:cs="Arial"/>
          <w:sz w:val="20"/>
        </w:rPr>
        <w:t>plynutím záruční doby dle čl.</w:t>
      </w:r>
      <w:r w:rsidRPr="00E97370">
        <w:rPr>
          <w:rFonts w:ascii="Arial" w:hAnsi="Arial" w:cs="Arial"/>
          <w:sz w:val="20"/>
        </w:rPr>
        <w:t xml:space="preserve">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w:t>
      </w:r>
      <w:r w:rsidR="007E4776">
        <w:rPr>
          <w:rFonts w:ascii="Arial" w:hAnsi="Arial" w:cs="Arial"/>
          <w:sz w:val="20"/>
        </w:rPr>
        <w:t>nční záruka (jistota) dle čl.</w:t>
      </w:r>
      <w:r w:rsidRPr="00E97370">
        <w:rPr>
          <w:rFonts w:ascii="Arial" w:hAnsi="Arial" w:cs="Arial"/>
          <w:sz w:val="20"/>
        </w:rPr>
        <w:t xml:space="preserve">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5D2A0E8" w14:textId="33861AE5"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C91A01">
        <w:rPr>
          <w:rFonts w:ascii="Arial" w:hAnsi="Arial" w:cs="Arial"/>
        </w:rPr>
        <w:t>, ve znění pozdějších předpisů</w:t>
      </w:r>
      <w:r w:rsidR="00526A2B">
        <w:rPr>
          <w:rFonts w:ascii="Arial" w:hAnsi="Arial" w:cs="Arial"/>
        </w:rPr>
        <w:t xml:space="preserve"> (dále jen </w:t>
      </w:r>
      <w:r w:rsidRPr="00E97370">
        <w:rPr>
          <w:rFonts w:ascii="Arial" w:hAnsi="Arial" w:cs="Arial"/>
        </w:rPr>
        <w:t>„zákon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9B7C90B" w14:textId="5C16D058" w:rsidR="002B5772"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w:t>
      </w:r>
      <w:r w:rsidR="007E4776">
        <w:rPr>
          <w:rFonts w:ascii="Arial" w:hAnsi="Arial" w:cs="Arial"/>
        </w:rPr>
        <w:t>čl.</w:t>
      </w:r>
      <w:r w:rsidRPr="0027238A">
        <w:rPr>
          <w:rFonts w:ascii="Arial" w:hAnsi="Arial" w:cs="Arial"/>
        </w:rPr>
        <w:t xml:space="preserve">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7243A50B" w14:textId="77777777" w:rsidR="004F6625" w:rsidRPr="00E97370" w:rsidRDefault="004F6625" w:rsidP="004F6625">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76CA9B09"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lastRenderedPageBreak/>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w:t>
      </w:r>
      <w:r w:rsidR="00526A2B">
        <w:rPr>
          <w:rFonts w:ascii="Arial" w:hAnsi="Arial" w:cs="Arial"/>
        </w:rPr>
        <w:t xml:space="preserve"> 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3DEF7868"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526A2B">
        <w:rPr>
          <w:rFonts w:ascii="Arial" w:hAnsi="Arial" w:cs="Arial"/>
        </w:rPr>
        <w:t xml:space="preserve"> ve znění pozdějších předpisů,</w:t>
      </w:r>
      <w:r w:rsidRPr="00FB3427">
        <w:rPr>
          <w:rFonts w:ascii="Arial" w:hAnsi="Arial" w:cs="Arial"/>
        </w:rPr>
        <w:t xml:space="preserve"> resp. zákona č. 255/2012 Sb., o kontrole (kontrolní řád</w:t>
      </w:r>
      <w:r w:rsidR="006777BF">
        <w:rPr>
          <w:rFonts w:ascii="Arial" w:hAnsi="Arial" w:cs="Arial"/>
        </w:rPr>
        <w:t>)</w:t>
      </w:r>
      <w:r w:rsidR="00816004">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2ED137AC"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w:t>
      </w:r>
      <w:r w:rsidRPr="00FB3427">
        <w:rPr>
          <w:rFonts w:ascii="Arial" w:hAnsi="Arial" w:cs="Arial"/>
        </w:rPr>
        <w:lastRenderedPageBreak/>
        <w:t xml:space="preserve">prací včetně prací poddodavatelů. Do stavebního deníku bude zhotovitel zapisovat všechny skutečnosti stanovené </w:t>
      </w:r>
      <w:r w:rsidR="00AB5520">
        <w:rPr>
          <w:rFonts w:ascii="Arial" w:hAnsi="Arial" w:cs="Arial"/>
        </w:rPr>
        <w:t>platnou legislativou</w:t>
      </w:r>
      <w:r w:rsidRPr="00FB3427">
        <w:rPr>
          <w:rFonts w:ascii="Arial" w:hAnsi="Arial" w:cs="Arial"/>
        </w:rPr>
        <w:t xml:space="preserve">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816004">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55C700BC"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w:t>
      </w:r>
      <w:r w:rsidR="00100E61">
        <w:rPr>
          <w:rFonts w:ascii="Arial" w:hAnsi="Arial" w:cs="Arial"/>
        </w:rPr>
        <w:t xml:space="preserve">učasně bude zhotoviteli předáno 1 </w:t>
      </w:r>
      <w:proofErr w:type="spellStart"/>
      <w:r w:rsidRPr="00FB3427">
        <w:rPr>
          <w:rFonts w:ascii="Arial" w:hAnsi="Arial" w:cs="Arial"/>
        </w:rPr>
        <w:t>paré</w:t>
      </w:r>
      <w:proofErr w:type="spellEnd"/>
      <w:r w:rsidRPr="00FB3427">
        <w:rPr>
          <w:rFonts w:ascii="Arial" w:hAnsi="Arial" w:cs="Arial"/>
        </w:rPr>
        <w:t xml:space="preserve"> projektové dokumentace dle </w:t>
      </w:r>
      <w:r w:rsidR="00100E61">
        <w:rPr>
          <w:rFonts w:ascii="Arial" w:hAnsi="Arial" w:cs="Arial"/>
        </w:rPr>
        <w:t>čl.</w:t>
      </w:r>
      <w:r w:rsidRPr="008915D7">
        <w:rPr>
          <w:rFonts w:ascii="Arial" w:hAnsi="Arial" w:cs="Arial"/>
        </w:rPr>
        <w:t xml:space="preserve">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w:t>
      </w:r>
      <w:r w:rsidR="00100E61">
        <w:rPr>
          <w:rFonts w:ascii="Arial" w:hAnsi="Arial" w:cs="Arial"/>
        </w:rPr>
        <w:t>.</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lastRenderedPageBreak/>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3F86263"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001A6BB2">
        <w:rPr>
          <w:rFonts w:ascii="Arial" w:hAnsi="Arial" w:cs="Arial"/>
        </w:rPr>
        <w:t>, ve znění pozdějších předpisů</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0C72FA86"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Pr="001A6BB2">
        <w:rPr>
          <w:rFonts w:cs="Arial"/>
          <w:color w:val="auto"/>
          <w:sz w:val="20"/>
          <w:highlight w:val="yellow"/>
        </w:rPr>
        <w:t xml:space="preserve">jméno, příjmení, </w:t>
      </w:r>
      <w:r w:rsidR="001A6BB2" w:rsidRPr="001A6BB2">
        <w:rPr>
          <w:rFonts w:cs="Arial"/>
          <w:color w:val="auto"/>
          <w:sz w:val="20"/>
          <w:highlight w:val="yellow"/>
        </w:rPr>
        <w:t>číslo autorizace</w:t>
      </w:r>
      <w:r w:rsidRPr="001A6BB2">
        <w:rPr>
          <w:rFonts w:cs="Arial"/>
          <w:color w:val="auto"/>
          <w:sz w:val="20"/>
        </w:rPr>
        <w:t xml:space="preserve">, </w:t>
      </w:r>
      <w:r w:rsidRPr="00FB3427">
        <w:rPr>
          <w:rFonts w:cs="Arial"/>
          <w:color w:val="auto"/>
          <w:sz w:val="20"/>
        </w:rPr>
        <w:t>autorizovanou osobou v oboru pozemní stavby ve smyslu zákona č. 360/1992 Sb., o výkonu povolání autorizovaných architektů a o výkonu povolání autorizovaných inženýrů a techniků činných ve výstavbě</w:t>
      </w:r>
      <w:r w:rsidR="001A6BB2">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lastRenderedPageBreak/>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75A5E7B1"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 xml:space="preserve">a datem. </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109C58B8"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7E4776">
        <w:rPr>
          <w:rFonts w:ascii="Arial" w:hAnsi="Arial" w:cs="Arial"/>
        </w:rPr>
        <w:t>čl.</w:t>
      </w:r>
      <w:r w:rsidR="001549AE" w:rsidRPr="005A3713">
        <w:rPr>
          <w:rFonts w:ascii="Arial" w:hAnsi="Arial" w:cs="Arial"/>
        </w:rPr>
        <w:t xml:space="preserve">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3E174FB7" w:rsidR="00A2701F" w:rsidRPr="004F6625"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F5A0084" w14:textId="77777777" w:rsidR="004F6625" w:rsidRPr="001549AE" w:rsidRDefault="004F6625" w:rsidP="004F6625">
      <w:pPr>
        <w:spacing w:after="120"/>
        <w:ind w:left="624"/>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1B20D05E"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Předávací protokol musí obsahovat alespoň předmět a charakteristiku díla, resp. jeho části, místo provedení díla, soupis zjištěných vad a nedodělků díla stanovených zhotovitelem či </w:t>
      </w:r>
      <w:r w:rsidRPr="00F6502E">
        <w:rPr>
          <w:rFonts w:ascii="Arial" w:hAnsi="Arial" w:cs="Arial"/>
        </w:rPr>
        <w:lastRenderedPageBreak/>
        <w:t>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4AA8079"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návody k obsluze a údržbě díla, potvrzené záruční listy, doklady o ověření funkčnosti dodaných zařízení k provedení díla a dodávek podle projektové dokumentac</w:t>
      </w:r>
      <w:r w:rsidR="00D1425D">
        <w:rPr>
          <w:rFonts w:ascii="Arial" w:hAnsi="Arial" w:cs="Arial"/>
        </w:rPr>
        <w:t xml:space="preserve">e a platných právních předpisů, </w:t>
      </w:r>
      <w:r w:rsidRPr="00944A1C">
        <w:rPr>
          <w:rFonts w:ascii="Arial" w:hAnsi="Arial" w:cs="Arial"/>
        </w:rPr>
        <w:t>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D1425D">
      <w:pPr>
        <w:pStyle w:val="Zkladntextodsazen3"/>
        <w:ind w:left="624"/>
        <w:jc w:val="both"/>
        <w:rPr>
          <w:rFonts w:ascii="Arial" w:hAnsi="Arial" w:cs="Arial"/>
          <w:sz w:val="20"/>
          <w:szCs w:val="20"/>
        </w:rPr>
      </w:pPr>
      <w:r w:rsidRPr="00F3160D">
        <w:rPr>
          <w:rFonts w:ascii="Arial" w:hAnsi="Arial" w:cs="Arial"/>
          <w:sz w:val="20"/>
          <w:szCs w:val="20"/>
        </w:rPr>
        <w:lastRenderedPageBreak/>
        <w:t>Záruka počíná běžet dnem převzetí dokončeného díla objednatelem v případě, že dílo nevykazuje vady a nedodělky nebo dnem odstranění poslední vady a nedodělku vyplývajícího z protokolu o předání a převzetí díla.</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4F6625">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88C720E" w14:textId="7482424D" w:rsidR="00626B77" w:rsidRDefault="00626B77"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64673F16"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007E4776">
        <w:rPr>
          <w:rFonts w:ascii="Arial" w:hAnsi="Arial" w:cs="Arial"/>
        </w:rPr>
        <w:t>čl.</w:t>
      </w:r>
      <w:r w:rsidRPr="003121ED">
        <w:rPr>
          <w:rFonts w:ascii="Arial" w:hAnsi="Arial" w:cs="Arial"/>
        </w:rPr>
        <w:t xml:space="preserve">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007E4776">
        <w:rPr>
          <w:rFonts w:ascii="Arial" w:hAnsi="Arial" w:cs="Arial"/>
        </w:rPr>
        <w:t xml:space="preserve"> (včetně vztahu k čl.</w:t>
      </w:r>
      <w:r w:rsidRPr="00D36156">
        <w:rPr>
          <w:rFonts w:ascii="Arial" w:hAnsi="Arial" w:cs="Arial"/>
        </w:rPr>
        <w:t xml:space="preserve">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007E4776">
        <w:rPr>
          <w:rFonts w:ascii="Arial" w:hAnsi="Arial" w:cs="Arial"/>
        </w:rPr>
        <w:t>čl.</w:t>
      </w:r>
      <w:r w:rsidRPr="003121ED">
        <w:rPr>
          <w:rFonts w:ascii="Arial" w:hAnsi="Arial" w:cs="Arial"/>
        </w:rPr>
        <w:t xml:space="preserve">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8.8</w:t>
      </w:r>
      <w:r w:rsidR="00D90992">
        <w:rPr>
          <w:rFonts w:ascii="Arial" w:hAnsi="Arial" w:cs="Arial"/>
        </w:rPr>
        <w:t xml:space="preserve"> nebo čl. XVI.</w:t>
      </w:r>
      <w:r w:rsidR="003320F0">
        <w:rPr>
          <w:rFonts w:ascii="Arial" w:hAnsi="Arial" w:cs="Arial"/>
        </w:rPr>
        <w:t xml:space="preserve"> </w:t>
      </w:r>
      <w:r w:rsidRPr="00D36156">
        <w:rPr>
          <w:rFonts w:ascii="Arial" w:hAnsi="Arial" w:cs="Arial"/>
        </w:rPr>
        <w:t xml:space="preserve">smlouvy zhotovitelem nebo v případě, že zhotovitel bude v prodlení s poskytnutím součinnosti, k níž je povinen podle smlouvy, je objednatel oprávněn uplatnit vůči zhotoviteli ve smyslu </w:t>
      </w:r>
      <w:r w:rsidRPr="00D36156">
        <w:rPr>
          <w:rFonts w:ascii="Arial" w:hAnsi="Arial" w:cs="Arial"/>
        </w:rPr>
        <w:lastRenderedPageBreak/>
        <w:t>ustanovení § 2048 a násl. zákona č. 89/2012 Sb., občanský zákoník,</w:t>
      </w:r>
      <w:r w:rsidR="00B4056B">
        <w:rPr>
          <w:rFonts w:ascii="Arial" w:hAnsi="Arial" w:cs="Arial"/>
        </w:rPr>
        <w:t xml:space="preserve"> ve znění pozdějších předpisů</w:t>
      </w:r>
      <w:r w:rsidRPr="00D36156">
        <w:rPr>
          <w:rFonts w:ascii="Arial" w:hAnsi="Arial" w:cs="Arial"/>
        </w:rPr>
        <w:t xml:space="preserve"> 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34E721E" w:rsidR="00D36156" w:rsidRPr="00D36156" w:rsidRDefault="00D36156" w:rsidP="00D36156">
      <w:pPr>
        <w:spacing w:after="120"/>
        <w:ind w:left="624"/>
        <w:jc w:val="both"/>
        <w:rPr>
          <w:rFonts w:ascii="Arial" w:hAnsi="Arial" w:cs="Arial"/>
        </w:rPr>
      </w:pPr>
      <w:r w:rsidRPr="00D36156">
        <w:rPr>
          <w:rFonts w:ascii="Arial" w:hAnsi="Arial" w:cs="Arial"/>
        </w:rPr>
        <w:t>V případě nedodržení t</w:t>
      </w:r>
      <w:r w:rsidR="007E4776">
        <w:rPr>
          <w:rFonts w:ascii="Arial" w:hAnsi="Arial" w:cs="Arial"/>
        </w:rPr>
        <w:t>ermínu dokončení díla dle čl.</w:t>
      </w:r>
      <w:r w:rsidRPr="00D36156">
        <w:rPr>
          <w:rFonts w:ascii="Arial" w:hAnsi="Arial" w:cs="Arial"/>
        </w:rPr>
        <w:t xml:space="preserve">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292171A6"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xml:space="preserve">, </w:t>
      </w:r>
      <w:proofErr w:type="gramStart"/>
      <w:r w:rsidR="003320F0" w:rsidRPr="003320F0">
        <w:rPr>
          <w:rFonts w:ascii="Arial" w:hAnsi="Arial" w:cs="Arial"/>
        </w:rPr>
        <w:t>9.11,</w:t>
      </w:r>
      <w:r w:rsidR="003320F0">
        <w:rPr>
          <w:rFonts w:ascii="Arial" w:hAnsi="Arial" w:cs="Arial"/>
        </w:rPr>
        <w:t xml:space="preserve"> </w:t>
      </w:r>
      <w:r w:rsidRPr="00CF641A">
        <w:rPr>
          <w:rFonts w:ascii="Arial" w:hAnsi="Arial" w:cs="Arial"/>
        </w:rPr>
        <w:t xml:space="preserve"> </w:t>
      </w:r>
      <w:r w:rsidRPr="00D36156">
        <w:rPr>
          <w:rFonts w:ascii="Arial" w:hAnsi="Arial" w:cs="Arial"/>
        </w:rPr>
        <w:t>smlouvy</w:t>
      </w:r>
      <w:proofErr w:type="gramEnd"/>
      <w:r w:rsidRPr="00D36156">
        <w:rPr>
          <w:rFonts w:ascii="Arial" w:hAnsi="Arial" w:cs="Arial"/>
        </w:rPr>
        <w:t xml:space="preserve"> zhotovitelem je objednatel oprávněn uplatnit ve smyslu ustanovení § 2048 a násl. zákona č. 89/2012 Sb., občanský zákoník,</w:t>
      </w:r>
      <w:r w:rsidR="00B4056B">
        <w:rPr>
          <w:rFonts w:ascii="Arial" w:hAnsi="Arial" w:cs="Arial"/>
        </w:rPr>
        <w:t xml:space="preserve"> ve znění pozdějších předpisů</w:t>
      </w:r>
      <w:r w:rsidR="00221F1E">
        <w:rPr>
          <w:rFonts w:ascii="Arial" w:hAnsi="Arial" w:cs="Arial"/>
        </w:rPr>
        <w:t>,</w:t>
      </w:r>
      <w:r w:rsidRPr="00D36156">
        <w:rPr>
          <w:rFonts w:ascii="Arial" w:hAnsi="Arial" w:cs="Arial"/>
        </w:rPr>
        <w:t xml:space="preserve"> smluvní pokutu ve výši </w:t>
      </w:r>
      <w:r w:rsidR="00221F1E">
        <w:rPr>
          <w:rFonts w:ascii="Arial" w:hAnsi="Arial" w:cs="Arial"/>
        </w:rPr>
        <w:t>5.000</w:t>
      </w:r>
      <w:r w:rsidRPr="00D36156">
        <w:rPr>
          <w:rFonts w:ascii="Arial" w:hAnsi="Arial" w:cs="Arial"/>
        </w:rPr>
        <w:t xml:space="preserve"> Kč (slovy:</w:t>
      </w:r>
      <w:r w:rsidR="00221F1E">
        <w:rPr>
          <w:rFonts w:ascii="Arial" w:hAnsi="Arial" w:cs="Arial"/>
        </w:rPr>
        <w:t xml:space="preserve"> pět tisíc</w:t>
      </w:r>
      <w:r w:rsidRPr="00D36156">
        <w:rPr>
          <w:rFonts w:ascii="Arial" w:hAnsi="Arial" w:cs="Arial"/>
        </w:rPr>
        <w:t xml:space="preserve"> korun českých), a to za každé porušení smlouvy zvlášť. Smluvní pokutu lze uložit opakovaně.</w:t>
      </w:r>
    </w:p>
    <w:p w14:paraId="17D6A4E4" w14:textId="264CD04C"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w:t>
      </w:r>
      <w:r w:rsidR="00221F1E">
        <w:rPr>
          <w:rFonts w:ascii="Arial" w:hAnsi="Arial" w:cs="Arial"/>
        </w:rPr>
        <w:t xml:space="preserve"> ve znění pozdějších předpisů,</w:t>
      </w:r>
      <w:r w:rsidRPr="00D36156">
        <w:rPr>
          <w:rFonts w:ascii="Arial" w:hAnsi="Arial" w:cs="Arial"/>
        </w:rPr>
        <w:t xml:space="preserve"> smluvní pokutu ve výši </w:t>
      </w:r>
      <w:r w:rsidR="00221F1E">
        <w:rPr>
          <w:rFonts w:ascii="Arial" w:hAnsi="Arial" w:cs="Arial"/>
        </w:rPr>
        <w:t>10.000</w:t>
      </w:r>
      <w:r w:rsidRPr="00D36156">
        <w:rPr>
          <w:rFonts w:ascii="Arial" w:hAnsi="Arial" w:cs="Arial"/>
        </w:rPr>
        <w:t xml:space="preserve"> Kč (slovy: </w:t>
      </w:r>
      <w:r w:rsidR="00221F1E">
        <w:rPr>
          <w:rFonts w:ascii="Arial" w:hAnsi="Arial" w:cs="Arial"/>
        </w:rPr>
        <w:t>deset tisíc</w:t>
      </w:r>
      <w:r w:rsidRPr="00D36156">
        <w:rPr>
          <w:rFonts w:ascii="Arial" w:hAnsi="Arial" w:cs="Arial"/>
        </w:rPr>
        <w:t xml:space="preserve"> korun českých), a to za každé porušení smlouvy zvlášť.</w:t>
      </w:r>
    </w:p>
    <w:p w14:paraId="7C0F7C19" w14:textId="0B475A6D"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221F1E">
        <w:rPr>
          <w:rFonts w:ascii="Arial" w:hAnsi="Arial" w:cs="Arial"/>
        </w:rPr>
        <w:t xml:space="preserve">ve znění pozdějších předpisů, </w:t>
      </w:r>
      <w:r w:rsidRPr="00D36156">
        <w:rPr>
          <w:rFonts w:ascii="Arial" w:hAnsi="Arial" w:cs="Arial"/>
        </w:rPr>
        <w:t xml:space="preserve">smluvní pokutu ve výši </w:t>
      </w:r>
      <w:r w:rsidR="00221F1E">
        <w:rPr>
          <w:rFonts w:ascii="Arial" w:hAnsi="Arial" w:cs="Arial"/>
        </w:rPr>
        <w:t>1.000</w:t>
      </w:r>
      <w:r w:rsidRPr="00D36156">
        <w:rPr>
          <w:rFonts w:ascii="Arial" w:hAnsi="Arial" w:cs="Arial"/>
        </w:rPr>
        <w:t xml:space="preserve"> Kč (slovy: </w:t>
      </w:r>
      <w:r w:rsidR="00221F1E">
        <w:rPr>
          <w:rFonts w:ascii="Arial" w:hAnsi="Arial" w:cs="Arial"/>
        </w:rPr>
        <w:t>jeden tisíc</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0E5A2932"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se zhotovitel dostane do prodlení s prováděním dodávky díla, ať již jako celku či jeho jednotlivých částí, ve vztahu k t</w:t>
      </w:r>
      <w:r w:rsidR="007E4776">
        <w:rPr>
          <w:rFonts w:cs="Arial"/>
          <w:color w:val="auto"/>
          <w:sz w:val="20"/>
        </w:rPr>
        <w:t>ermínům provádění díla dle čl.</w:t>
      </w:r>
      <w:r w:rsidRPr="00B16342">
        <w:rPr>
          <w:rFonts w:cs="Arial"/>
          <w:color w:val="auto"/>
          <w:sz w:val="20"/>
        </w:rPr>
        <w:t xml:space="preserve"> </w:t>
      </w:r>
      <w:r w:rsidR="00E97EC7">
        <w:rPr>
          <w:rFonts w:cs="Arial"/>
          <w:color w:val="auto"/>
          <w:sz w:val="20"/>
        </w:rPr>
        <w:t>III</w:t>
      </w:r>
      <w:r w:rsidRPr="00B16342">
        <w:rPr>
          <w:rFonts w:cs="Arial"/>
          <w:color w:val="auto"/>
          <w:sz w:val="20"/>
        </w:rPr>
        <w:t xml:space="preserve">. smlouvy, které bude delší než </w:t>
      </w:r>
      <w:r w:rsidR="00CA6329">
        <w:rPr>
          <w:rFonts w:cs="Arial"/>
          <w:color w:val="auto"/>
          <w:sz w:val="20"/>
        </w:rPr>
        <w:t>30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6FE600B3"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CA6329">
        <w:rPr>
          <w:rFonts w:cs="Arial"/>
          <w:color w:val="auto"/>
          <w:sz w:val="20"/>
        </w:rPr>
        <w:t>7</w:t>
      </w:r>
      <w:r w:rsidRPr="00B16342">
        <w:rPr>
          <w:rFonts w:cs="Arial"/>
          <w:color w:val="auto"/>
          <w:sz w:val="20"/>
        </w:rPr>
        <w:t xml:space="preserve"> kalendářních dní přerušil práce na provedení díla a nejedná se o případ pře</w:t>
      </w:r>
      <w:r w:rsidR="007E4776">
        <w:rPr>
          <w:rFonts w:cs="Arial"/>
          <w:color w:val="auto"/>
          <w:sz w:val="20"/>
        </w:rPr>
        <w:t>rušení provádění díla dle čl.</w:t>
      </w:r>
      <w:r w:rsidRPr="00B16342">
        <w:rPr>
          <w:rFonts w:cs="Arial"/>
          <w:color w:val="auto"/>
          <w:sz w:val="20"/>
        </w:rPr>
        <w:t xml:space="preserve">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8D3166D"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zhotovitel řádně a včas neprokáže trvání platné a úč</w:t>
      </w:r>
      <w:r w:rsidR="007E4776">
        <w:rPr>
          <w:rFonts w:cs="Arial"/>
          <w:color w:val="auto"/>
          <w:sz w:val="20"/>
        </w:rPr>
        <w:t>inné pojistné smlouvy dle čl.</w:t>
      </w:r>
      <w:r w:rsidRPr="00B16342">
        <w:rPr>
          <w:rFonts w:cs="Arial"/>
          <w:color w:val="auto"/>
          <w:sz w:val="20"/>
        </w:rPr>
        <w:t xml:space="preserve"> </w:t>
      </w:r>
      <w:r w:rsidR="00E97EC7">
        <w:rPr>
          <w:rFonts w:cs="Arial"/>
          <w:color w:val="auto"/>
          <w:sz w:val="20"/>
        </w:rPr>
        <w:t>XV</w:t>
      </w:r>
      <w:r w:rsidRPr="00B16342">
        <w:rPr>
          <w:rFonts w:cs="Arial"/>
          <w:color w:val="auto"/>
          <w:sz w:val="20"/>
        </w:rPr>
        <w:t>. této smlouvy č</w:t>
      </w:r>
      <w:r w:rsidR="007E4776">
        <w:rPr>
          <w:rFonts w:cs="Arial"/>
          <w:color w:val="auto"/>
          <w:sz w:val="20"/>
        </w:rPr>
        <w:t>i jinak poruší ustanovení čl.</w:t>
      </w:r>
      <w:r w:rsidRPr="00B16342">
        <w:rPr>
          <w:rFonts w:cs="Arial"/>
          <w:color w:val="auto"/>
          <w:sz w:val="20"/>
        </w:rPr>
        <w:t xml:space="preserve"> </w:t>
      </w:r>
      <w:r w:rsidR="00E97EC7">
        <w:rPr>
          <w:rFonts w:cs="Arial"/>
          <w:color w:val="auto"/>
          <w:sz w:val="20"/>
        </w:rPr>
        <w:t>XV.</w:t>
      </w:r>
      <w:r w:rsidRPr="00B16342">
        <w:rPr>
          <w:rFonts w:cs="Arial"/>
          <w:color w:val="auto"/>
          <w:sz w:val="20"/>
        </w:rPr>
        <w:t xml:space="preserve"> smlouvy;</w:t>
      </w:r>
    </w:p>
    <w:p w14:paraId="58AAC1BD" w14:textId="62A83C8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CA6329">
        <w:rPr>
          <w:rFonts w:cs="Arial"/>
          <w:color w:val="auto"/>
          <w:sz w:val="20"/>
        </w:rPr>
        <w:t>, ve znění pozdějších předpisů</w:t>
      </w:r>
      <w:r w:rsidRPr="00B16342">
        <w:rPr>
          <w:rFonts w:cs="Arial"/>
          <w:color w:val="auto"/>
          <w:sz w:val="20"/>
        </w:rPr>
        <w:t xml:space="preserve">, nebo bude prohlášen konkurz na majetek zhotovitele na základě návrhu věřitele zhotovitele či bude na základě </w:t>
      </w:r>
      <w:r w:rsidRPr="00B16342">
        <w:rPr>
          <w:rFonts w:cs="Arial"/>
          <w:color w:val="auto"/>
          <w:sz w:val="20"/>
        </w:rPr>
        <w:lastRenderedPageBreak/>
        <w:t>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72E29FAA"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w:t>
      </w:r>
      <w:r w:rsidR="00CA6329">
        <w:rPr>
          <w:rFonts w:cs="Arial"/>
          <w:color w:val="auto"/>
          <w:sz w:val="20"/>
        </w:rPr>
        <w:t xml:space="preserve"> než</w:t>
      </w:r>
      <w:r w:rsidRPr="00B16342">
        <w:rPr>
          <w:rFonts w:cs="Arial"/>
          <w:color w:val="auto"/>
          <w:sz w:val="20"/>
        </w:rPr>
        <w:t xml:space="preserv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5FEFD3B6"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30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D6A9984"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30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1108AD6B" w:rsidR="008602FF"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14F1AE4D" w14:textId="77777777" w:rsidR="00626B77" w:rsidRPr="00D15C73" w:rsidRDefault="00626B77" w:rsidP="00626B77">
      <w:pPr>
        <w:spacing w:after="120"/>
        <w:ind w:left="624"/>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1FD4B62"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CE1CE7">
        <w:rPr>
          <w:rFonts w:cs="Arial"/>
          <w:color w:val="auto"/>
          <w:sz w:val="20"/>
        </w:rPr>
        <w:t>Pedagogicko-psychologická poradna Karlovy Vary, Lidická 590/38, 360 01 Karlovy Vary</w:t>
      </w:r>
    </w:p>
    <w:p w14:paraId="7263455A" w14:textId="7095347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Pr="0055460E">
        <w:rPr>
          <w:rFonts w:cs="Arial"/>
          <w:color w:val="auto"/>
          <w:sz w:val="20"/>
          <w:highlight w:val="yellow"/>
        </w:rPr>
        <w:t>……</w:t>
      </w:r>
      <w:proofErr w:type="gramStart"/>
      <w:r w:rsidRPr="0055460E">
        <w:rPr>
          <w:rFonts w:cs="Arial"/>
          <w:color w:val="auto"/>
          <w:sz w:val="20"/>
          <w:highlight w:val="yellow"/>
        </w:rPr>
        <w:t>…..</w:t>
      </w:r>
      <w:proofErr w:type="gramEnd"/>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lastRenderedPageBreak/>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2859A13D"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w:t>
      </w:r>
      <w:r w:rsidR="007E4776">
        <w:rPr>
          <w:rFonts w:cs="Arial"/>
          <w:color w:val="auto"/>
          <w:sz w:val="20"/>
        </w:rPr>
        <w:t>eny za provedení díla dle čl.</w:t>
      </w:r>
      <w:r w:rsidRPr="00C234E2">
        <w:rPr>
          <w:rFonts w:cs="Arial"/>
          <w:color w:val="auto"/>
          <w:sz w:val="20"/>
        </w:rPr>
        <w:t xml:space="preserve"> V. odst. 5.1 smlouvy; a</w:t>
      </w:r>
    </w:p>
    <w:p w14:paraId="61F7E1C9" w14:textId="6D44D6EA" w:rsidR="005231D6"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CE1CE7">
        <w:rPr>
          <w:rFonts w:cs="Arial"/>
          <w:color w:val="auto"/>
          <w:sz w:val="20"/>
        </w:rPr>
        <w:t>5.000.000</w:t>
      </w:r>
      <w:r w:rsidRPr="00C234E2">
        <w:rPr>
          <w:rFonts w:cs="Arial"/>
          <w:color w:val="auto"/>
          <w:sz w:val="20"/>
        </w:rPr>
        <w:t xml:space="preserve"> Kč (slovy: </w:t>
      </w:r>
      <w:r w:rsidR="00CE1CE7">
        <w:rPr>
          <w:rFonts w:cs="Arial"/>
          <w:color w:val="auto"/>
          <w:sz w:val="20"/>
        </w:rPr>
        <w:t>pět milionů</w:t>
      </w:r>
      <w:r w:rsidRPr="00C234E2">
        <w:rPr>
          <w:rFonts w:cs="Arial"/>
          <w:color w:val="auto"/>
          <w:sz w:val="20"/>
        </w:rPr>
        <w:t xml:space="preserve"> korun českých).</w:t>
      </w:r>
      <w:r w:rsidR="00CE1CE7">
        <w:rPr>
          <w:rFonts w:cs="Arial"/>
          <w:color w:val="auto"/>
          <w:sz w:val="20"/>
        </w:rPr>
        <w:t xml:space="preserve"> </w:t>
      </w:r>
    </w:p>
    <w:p w14:paraId="04F5B67D" w14:textId="77777777" w:rsidR="00CE1CE7" w:rsidRPr="00C234E2" w:rsidRDefault="00CE1CE7" w:rsidP="00CE1CE7">
      <w:pPr>
        <w:pStyle w:val="Znaka"/>
        <w:widowControl/>
        <w:spacing w:after="120"/>
        <w:ind w:left="1414"/>
        <w:jc w:val="both"/>
        <w:rPr>
          <w:rFonts w:cs="Arial"/>
          <w:color w:val="auto"/>
          <w:sz w:val="20"/>
        </w:rPr>
      </w:pP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5B5AE147" w14:textId="283EC2A0" w:rsidR="009912D3" w:rsidRPr="000725CF" w:rsidRDefault="0023504E" w:rsidP="007043C4">
      <w:pPr>
        <w:numPr>
          <w:ilvl w:val="0"/>
          <w:numId w:val="28"/>
        </w:numPr>
        <w:spacing w:after="120"/>
        <w:jc w:val="both"/>
        <w:rPr>
          <w:rFonts w:ascii="Arial" w:hAnsi="Arial" w:cs="Arial"/>
        </w:rPr>
      </w:pPr>
      <w:r w:rsidRPr="00944B0B">
        <w:rPr>
          <w:rFonts w:ascii="Arial" w:hAnsi="Arial" w:cs="Arial"/>
        </w:rPr>
        <w:t>Smluvní strany se dohodly, že k zajištění řádného plnění závazků zhotovitele vyplývajících z této smlouvy v rozsahu</w:t>
      </w:r>
      <w:r w:rsidR="009912D3">
        <w:rPr>
          <w:rFonts w:ascii="Arial" w:hAnsi="Arial" w:cs="Arial"/>
        </w:rPr>
        <w:t xml:space="preserve">: </w:t>
      </w:r>
      <w:r w:rsidR="009912D3"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sidR="009912D3">
        <w:rPr>
          <w:rFonts w:ascii="Arial" w:hAnsi="Arial" w:cs="Arial"/>
        </w:rPr>
        <w:t xml:space="preserve">harmonogramu dle </w:t>
      </w:r>
      <w:r w:rsidR="009912D3" w:rsidRPr="003320F0">
        <w:rPr>
          <w:rFonts w:ascii="Arial" w:hAnsi="Arial" w:cs="Arial"/>
        </w:rPr>
        <w:t>čl.</w:t>
      </w:r>
      <w:r w:rsidR="00412D6D" w:rsidRPr="003320F0">
        <w:rPr>
          <w:rFonts w:ascii="Arial" w:hAnsi="Arial" w:cs="Arial"/>
        </w:rPr>
        <w:t xml:space="preserve"> III. o</w:t>
      </w:r>
      <w:r w:rsidR="009912D3" w:rsidRPr="003320F0">
        <w:rPr>
          <w:rFonts w:ascii="Arial" w:hAnsi="Arial" w:cs="Arial"/>
        </w:rPr>
        <w:t>dst. 3.3 smlouvy</w:t>
      </w:r>
      <w:r w:rsidR="009912D3" w:rsidRPr="00897AEE">
        <w:rPr>
          <w:rFonts w:ascii="Arial" w:hAnsi="Arial" w:cs="Arial"/>
        </w:rPr>
        <w:t>;</w:t>
      </w:r>
      <w:r w:rsidR="009912D3">
        <w:rPr>
          <w:rFonts w:ascii="Arial" w:hAnsi="Arial" w:cs="Arial"/>
        </w:rPr>
        <w:t xml:space="preserve"> (d</w:t>
      </w:r>
      <w:r w:rsidR="009912D3" w:rsidRPr="00623349">
        <w:rPr>
          <w:rFonts w:ascii="Arial" w:hAnsi="Arial" w:cs="Arial"/>
        </w:rPr>
        <w:t xml:space="preserve">) </w:t>
      </w:r>
      <w:r w:rsidR="009912D3" w:rsidRPr="005A0B71">
        <w:rPr>
          <w:rFonts w:ascii="Arial" w:hAnsi="Arial" w:cs="Arial"/>
        </w:rPr>
        <w:t xml:space="preserve">zajištění řádného plnění závazků zhotovitele vyplývajících z poskytnuté </w:t>
      </w:r>
      <w:r w:rsidR="007E4776">
        <w:rPr>
          <w:rFonts w:ascii="Arial" w:hAnsi="Arial" w:cs="Arial"/>
        </w:rPr>
        <w:t>záruky na jakost díla dle čl.</w:t>
      </w:r>
      <w:r w:rsidR="009912D3" w:rsidRPr="005A0B71">
        <w:rPr>
          <w:rFonts w:ascii="Arial" w:hAnsi="Arial" w:cs="Arial"/>
        </w:rPr>
        <w:t xml:space="preserve"> </w:t>
      </w:r>
      <w:r w:rsidR="009912D3" w:rsidRPr="000725CF">
        <w:rPr>
          <w:rFonts w:ascii="Arial" w:hAnsi="Arial" w:cs="Arial"/>
        </w:rPr>
        <w:t>XI.</w:t>
      </w:r>
      <w:r w:rsidR="009912D3" w:rsidRPr="005A0B71">
        <w:rPr>
          <w:rFonts w:ascii="Arial" w:hAnsi="Arial" w:cs="Arial"/>
        </w:rPr>
        <w:t xml:space="preserve"> této smlouvy;</w:t>
      </w:r>
      <w:r w:rsidR="009912D3">
        <w:rPr>
          <w:rFonts w:ascii="Arial" w:hAnsi="Arial" w:cs="Arial"/>
        </w:rPr>
        <w:t xml:space="preserve"> (e</w:t>
      </w:r>
      <w:r w:rsidR="009912D3" w:rsidRPr="00623349">
        <w:rPr>
          <w:rFonts w:ascii="Arial" w:hAnsi="Arial" w:cs="Arial"/>
        </w:rPr>
        <w:t>) závazku zhotovitele k ú</w:t>
      </w:r>
      <w:r w:rsidR="009912D3">
        <w:rPr>
          <w:rFonts w:ascii="Arial" w:hAnsi="Arial" w:cs="Arial"/>
        </w:rPr>
        <w:t>hradě újmy vzniklé objednateli; (f</w:t>
      </w:r>
      <w:r w:rsidR="009912D3" w:rsidRPr="00623349">
        <w:rPr>
          <w:rFonts w:ascii="Arial" w:hAnsi="Arial" w:cs="Arial"/>
        </w:rPr>
        <w:t>) náhrady škody nebo odvrácení bezprostředně hrozící</w:t>
      </w:r>
      <w:r w:rsidR="009912D3" w:rsidRPr="006F3B08">
        <w:rPr>
          <w:rFonts w:ascii="Arial" w:hAnsi="Arial" w:cs="Arial"/>
        </w:rPr>
        <w:t xml:space="preserve"> škody; (</w:t>
      </w:r>
      <w:r w:rsidR="009912D3">
        <w:rPr>
          <w:rFonts w:ascii="Arial" w:hAnsi="Arial" w:cs="Arial"/>
        </w:rPr>
        <w:t>g</w:t>
      </w:r>
      <w:r w:rsidR="009912D3" w:rsidRPr="006F3B08">
        <w:rPr>
          <w:rFonts w:ascii="Arial" w:hAnsi="Arial" w:cs="Arial"/>
        </w:rPr>
        <w:t xml:space="preserve">) zajištění náhradního plnění, pokud </w:t>
      </w:r>
      <w:r w:rsidR="009912D3">
        <w:rPr>
          <w:rFonts w:ascii="Arial" w:hAnsi="Arial" w:cs="Arial"/>
        </w:rPr>
        <w:t>o</w:t>
      </w:r>
      <w:r w:rsidR="009912D3" w:rsidRPr="006F3B08">
        <w:rPr>
          <w:rFonts w:ascii="Arial" w:hAnsi="Arial" w:cs="Arial"/>
        </w:rPr>
        <w:t>bjednatel odstou</w:t>
      </w:r>
      <w:r w:rsidR="007E4776">
        <w:rPr>
          <w:rFonts w:ascii="Arial" w:hAnsi="Arial" w:cs="Arial"/>
        </w:rPr>
        <w:t>pil od této smlouvy podle čl.</w:t>
      </w:r>
      <w:r w:rsidR="009912D3" w:rsidRPr="006F3B08">
        <w:rPr>
          <w:rFonts w:ascii="Arial" w:hAnsi="Arial" w:cs="Arial"/>
        </w:rPr>
        <w:t xml:space="preserve"> </w:t>
      </w:r>
      <w:r w:rsidR="009912D3" w:rsidRPr="004B2F91">
        <w:rPr>
          <w:rFonts w:ascii="Arial" w:hAnsi="Arial" w:cs="Arial"/>
        </w:rPr>
        <w:t>XIII.</w:t>
      </w:r>
      <w:r w:rsidR="009912D3" w:rsidRPr="00AB1191">
        <w:rPr>
          <w:rFonts w:ascii="Arial" w:hAnsi="Arial" w:cs="Arial"/>
        </w:rPr>
        <w:t xml:space="preserve"> této smlouvy</w:t>
      </w:r>
      <w:r w:rsidR="009912D3">
        <w:rPr>
          <w:rFonts w:ascii="Arial" w:hAnsi="Arial" w:cs="Arial"/>
        </w:rPr>
        <w:t>; (h)</w:t>
      </w:r>
      <w:r w:rsidR="009912D3" w:rsidRPr="00AB1191">
        <w:rPr>
          <w:rFonts w:ascii="Arial" w:hAnsi="Arial" w:cs="Arial"/>
        </w:rPr>
        <w:t xml:space="preserve"> </w:t>
      </w:r>
      <w:r w:rsidR="009912D3" w:rsidRPr="00897AEE">
        <w:rPr>
          <w:rFonts w:ascii="Arial" w:hAnsi="Arial" w:cs="Arial"/>
        </w:rPr>
        <w:t>smluvní pokuty či jiného peněžitého závazku, ke kterému je zhotovitel dle této smlouvy zavázán</w:t>
      </w:r>
      <w:r w:rsidR="009912D3">
        <w:rPr>
          <w:rFonts w:ascii="Arial" w:hAnsi="Arial" w:cs="Arial"/>
        </w:rPr>
        <w:t>,</w:t>
      </w:r>
      <w:r w:rsidR="009912D3" w:rsidRPr="00166ADB">
        <w:rPr>
          <w:rFonts w:ascii="Arial" w:hAnsi="Arial" w:cs="Arial"/>
        </w:rPr>
        <w:t xml:space="preserve"> se zhotovitel zavazuje složit na účet </w:t>
      </w:r>
      <w:r w:rsidR="009912D3" w:rsidRPr="000725CF">
        <w:rPr>
          <w:rFonts w:ascii="Arial" w:hAnsi="Arial" w:cs="Arial"/>
        </w:rPr>
        <w:t xml:space="preserve">objednatele </w:t>
      </w:r>
      <w:r w:rsidR="009912D3" w:rsidRPr="0022544F">
        <w:rPr>
          <w:rFonts w:ascii="Arial" w:hAnsi="Arial" w:cs="Arial"/>
        </w:rPr>
        <w:t xml:space="preserve">č. </w:t>
      </w:r>
      <w:r w:rsidR="00CE1CE7" w:rsidRPr="0022544F">
        <w:rPr>
          <w:rFonts w:ascii="Arial" w:hAnsi="Arial" w:cs="Arial"/>
        </w:rPr>
        <w:t xml:space="preserve">106168602/0300 </w:t>
      </w:r>
      <w:r w:rsidR="009912D3" w:rsidRPr="0022544F">
        <w:rPr>
          <w:rFonts w:ascii="Arial" w:hAnsi="Arial" w:cs="Arial"/>
        </w:rPr>
        <w:t xml:space="preserve">vedený u </w:t>
      </w:r>
      <w:r w:rsidR="0022544F" w:rsidRPr="0022544F">
        <w:rPr>
          <w:rFonts w:ascii="Arial" w:hAnsi="Arial" w:cs="Arial"/>
        </w:rPr>
        <w:t>ČSOB, pobočka Karlovy Vary</w:t>
      </w:r>
      <w:r w:rsidR="009912D3" w:rsidRPr="0022544F">
        <w:rPr>
          <w:rFonts w:ascii="Arial" w:hAnsi="Arial" w:cs="Arial"/>
        </w:rPr>
        <w:t>,</w:t>
      </w:r>
      <w:r w:rsidR="009912D3" w:rsidRPr="000725CF">
        <w:rPr>
          <w:rFonts w:ascii="Arial" w:hAnsi="Arial" w:cs="Arial"/>
        </w:rPr>
        <w:t xml:space="preserve"> variabilní symbol: </w:t>
      </w:r>
      <w:r w:rsidR="0022544F" w:rsidRPr="00626B77">
        <w:rPr>
          <w:rFonts w:ascii="Arial" w:hAnsi="Arial" w:cs="Arial"/>
        </w:rPr>
        <w:t>IČO zhotovitele</w:t>
      </w:r>
      <w:r w:rsidR="009912D3" w:rsidRPr="000725CF">
        <w:rPr>
          <w:rFonts w:ascii="Arial" w:hAnsi="Arial" w:cs="Arial"/>
        </w:rPr>
        <w:t xml:space="preserve">, částku </w:t>
      </w:r>
      <w:r w:rsidR="00CE1CE7">
        <w:rPr>
          <w:rFonts w:ascii="Arial" w:hAnsi="Arial" w:cs="Arial"/>
        </w:rPr>
        <w:t>150.000</w:t>
      </w:r>
      <w:r w:rsidR="009912D3" w:rsidRPr="000725CF">
        <w:rPr>
          <w:rFonts w:ascii="Arial" w:hAnsi="Arial" w:cs="Arial"/>
        </w:rPr>
        <w:t xml:space="preserve"> Kč (slovy: </w:t>
      </w:r>
      <w:r w:rsidR="00CE1CE7">
        <w:rPr>
          <w:rFonts w:ascii="Arial" w:hAnsi="Arial" w:cs="Arial"/>
        </w:rPr>
        <w:t>sto padesát tisíc</w:t>
      </w:r>
      <w:r w:rsidR="009912D3" w:rsidRPr="000725CF">
        <w:rPr>
          <w:rFonts w:ascii="Arial" w:hAnsi="Arial" w:cs="Arial"/>
        </w:rPr>
        <w:t xml:space="preserve"> korun českých) jako finanční záruku (jistotu) za řádné a včasné plnění pohledávek objednatele za zhotovitelem specifikovaných v tomto odstavci smlouvy. Zhotovitel vytvoří finanční záruku nejpozději </w:t>
      </w:r>
      <w:r w:rsidR="00D90992">
        <w:rPr>
          <w:rFonts w:ascii="Arial" w:hAnsi="Arial" w:cs="Arial"/>
        </w:rPr>
        <w:t xml:space="preserve">do 10 </w:t>
      </w:r>
      <w:r>
        <w:rPr>
          <w:rFonts w:ascii="Arial" w:hAnsi="Arial" w:cs="Arial"/>
        </w:rPr>
        <w:t xml:space="preserve">kalendářních </w:t>
      </w:r>
      <w:r w:rsidR="00D90992">
        <w:rPr>
          <w:rFonts w:ascii="Arial" w:hAnsi="Arial" w:cs="Arial"/>
        </w:rPr>
        <w:t>dní ode dne podpisu této smlouvy</w:t>
      </w:r>
      <w:r w:rsidR="009912D3" w:rsidRPr="000725CF">
        <w:rPr>
          <w:rFonts w:ascii="Arial" w:hAnsi="Arial" w:cs="Arial"/>
        </w:rPr>
        <w:t xml:space="preserve"> na dobu </w:t>
      </w:r>
      <w:r w:rsidR="0022544F">
        <w:rPr>
          <w:rFonts w:ascii="Arial" w:hAnsi="Arial" w:cs="Arial"/>
        </w:rPr>
        <w:t>6</w:t>
      </w:r>
      <w:r>
        <w:rPr>
          <w:rFonts w:ascii="Arial" w:hAnsi="Arial" w:cs="Arial"/>
        </w:rPr>
        <w:t>0</w:t>
      </w:r>
      <w:r w:rsidR="009912D3" w:rsidRPr="000725CF">
        <w:rPr>
          <w:rFonts w:ascii="Arial" w:hAnsi="Arial" w:cs="Arial"/>
        </w:rPr>
        <w:t xml:space="preserve"> měsíců ode dne předání díla zhotovitelem objednateli.</w:t>
      </w:r>
    </w:p>
    <w:p w14:paraId="24D21B10" w14:textId="1C023AB6" w:rsidR="009912D3" w:rsidRPr="000725CF" w:rsidRDefault="0023504E" w:rsidP="000725CF">
      <w:pPr>
        <w:spacing w:after="120"/>
        <w:ind w:left="624"/>
        <w:jc w:val="both"/>
        <w:rPr>
          <w:rFonts w:ascii="Arial" w:hAnsi="Arial" w:cs="Arial"/>
        </w:rPr>
      </w:pPr>
      <w:r w:rsidRPr="00AE20D3">
        <w:rPr>
          <w:rFonts w:ascii="Arial" w:hAnsi="Arial" w:cs="Arial"/>
        </w:rPr>
        <w:t xml:space="preserve">Zhotovitel je povinen </w:t>
      </w:r>
      <w:r>
        <w:rPr>
          <w:rFonts w:ascii="Arial" w:hAnsi="Arial" w:cs="Arial"/>
        </w:rPr>
        <w:t xml:space="preserve">do 10 </w:t>
      </w:r>
      <w:r>
        <w:rPr>
          <w:rFonts w:ascii="Arial" w:hAnsi="Arial" w:cs="Arial"/>
        </w:rPr>
        <w:t xml:space="preserve">kalendářních </w:t>
      </w:r>
      <w:r>
        <w:rPr>
          <w:rFonts w:ascii="Arial" w:hAnsi="Arial" w:cs="Arial"/>
        </w:rPr>
        <w:t>dní ode dne podpisu této smlouvy</w:t>
      </w:r>
      <w:r w:rsidRPr="00AE20D3">
        <w:rPr>
          <w:rFonts w:ascii="Arial" w:hAnsi="Arial" w:cs="Arial"/>
        </w:rPr>
        <w:t xml:space="preserve"> předložit objednateli nebo jím pověřenému zástupci doklady prokazující splnění závazku </w:t>
      </w:r>
      <w:r w:rsidR="009912D3" w:rsidRPr="000725CF">
        <w:rPr>
          <w:rFonts w:ascii="Arial" w:hAnsi="Arial" w:cs="Arial"/>
        </w:rPr>
        <w:t>ke složení finanční záruky v plné výši.</w:t>
      </w:r>
    </w:p>
    <w:p w14:paraId="5C6EEB2E" w14:textId="368BEBC2" w:rsidR="009912D3" w:rsidRPr="000725CF" w:rsidRDefault="009912D3" w:rsidP="000725CF">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w:t>
      </w:r>
      <w:r w:rsidR="007E4776">
        <w:rPr>
          <w:rFonts w:ascii="Arial" w:hAnsi="Arial" w:cs="Arial"/>
        </w:rPr>
        <w:t>skytnuté objednatelem dle čl.</w:t>
      </w:r>
      <w:r w:rsidRPr="000725CF">
        <w:rPr>
          <w:rFonts w:ascii="Arial" w:hAnsi="Arial" w:cs="Arial"/>
        </w:rPr>
        <w:t xml:space="preserve">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w:t>
      </w:r>
      <w:r w:rsidRPr="000725CF">
        <w:rPr>
          <w:rFonts w:ascii="Arial" w:hAnsi="Arial" w:cs="Arial"/>
        </w:rPr>
        <w:lastRenderedPageBreak/>
        <w:t>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0C1AE17A" w14:textId="7A2F2C1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w:t>
      </w:r>
      <w:r w:rsidR="0023504E">
        <w:rPr>
          <w:rFonts w:ascii="Arial" w:hAnsi="Arial" w:cs="Arial"/>
        </w:rPr>
        <w:t>(</w:t>
      </w:r>
      <w:r w:rsidR="0022544F">
        <w:rPr>
          <w:rFonts w:ascii="Arial" w:hAnsi="Arial" w:cs="Arial"/>
        </w:rPr>
        <w:t>6</w:t>
      </w:r>
      <w:r w:rsidR="0023504E">
        <w:rPr>
          <w:rFonts w:ascii="Arial" w:hAnsi="Arial" w:cs="Arial"/>
        </w:rPr>
        <w:t>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22544F">
        <w:rPr>
          <w:rFonts w:ascii="Arial" w:hAnsi="Arial" w:cs="Arial"/>
        </w:rPr>
        <w:t xml:space="preserve"> (6</w:t>
      </w:r>
      <w:r w:rsidR="0023504E">
        <w:rPr>
          <w:rFonts w:ascii="Arial" w:hAnsi="Arial" w:cs="Arial"/>
        </w:rPr>
        <w:t>0</w:t>
      </w:r>
      <w:r w:rsidR="00AE20D3">
        <w:rPr>
          <w:rFonts w:ascii="Arial" w:hAnsi="Arial" w:cs="Arial"/>
        </w:rPr>
        <w:t>)</w:t>
      </w:r>
      <w:r w:rsidRPr="000725CF">
        <w:rPr>
          <w:rFonts w:ascii="Arial" w:hAnsi="Arial" w:cs="Arial"/>
        </w:rPr>
        <w:t xml:space="preserve"> měsíců.</w:t>
      </w:r>
    </w:p>
    <w:p w14:paraId="271A4443" w14:textId="1808F47D" w:rsidR="00EF3897" w:rsidRPr="0023504E" w:rsidRDefault="009912D3" w:rsidP="0023504E">
      <w:pPr>
        <w:numPr>
          <w:ilvl w:val="0"/>
          <w:numId w:val="28"/>
        </w:numPr>
        <w:spacing w:after="120"/>
        <w:jc w:val="both"/>
        <w:rPr>
          <w:rFonts w:ascii="Arial" w:hAnsi="Arial" w:cs="Arial"/>
        </w:rPr>
      </w:pPr>
      <w:r w:rsidRPr="00AE20D3">
        <w:rPr>
          <w:rFonts w:ascii="Arial" w:hAnsi="Arial" w:cs="Arial"/>
        </w:rPr>
        <w:t>Obě smluvní strany se vzájemně dohodly, že finanční záruka (jistota) poskytnu</w:t>
      </w:r>
      <w:r w:rsidR="007E4776">
        <w:rPr>
          <w:rFonts w:ascii="Arial" w:hAnsi="Arial" w:cs="Arial"/>
        </w:rPr>
        <w:t>tá zhotovitelem ve smyslu čl.</w:t>
      </w:r>
      <w:r w:rsidRPr="00AE20D3">
        <w:rPr>
          <w:rFonts w:ascii="Arial" w:hAnsi="Arial" w:cs="Arial"/>
        </w:rPr>
        <w:t xml:space="preserve">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030045B2" w14:textId="7B57F0BE"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bude vystavena ve prospěch objednatele, a to na částku </w:t>
      </w:r>
      <w:r w:rsidR="0022544F">
        <w:rPr>
          <w:rFonts w:ascii="Arial" w:hAnsi="Arial" w:cs="Arial"/>
        </w:rPr>
        <w:t>150.000</w:t>
      </w:r>
      <w:r w:rsidRPr="00EF3897">
        <w:rPr>
          <w:rFonts w:ascii="Arial" w:hAnsi="Arial" w:cs="Arial"/>
        </w:rPr>
        <w:t xml:space="preserve"> Kč (slovy: </w:t>
      </w:r>
      <w:r w:rsidR="0022544F">
        <w:rPr>
          <w:rFonts w:ascii="Arial" w:hAnsi="Arial" w:cs="Arial"/>
        </w:rPr>
        <w:t>sto padesát tisíc</w:t>
      </w:r>
      <w:r w:rsidRPr="00EF3897">
        <w:rPr>
          <w:rFonts w:ascii="Arial" w:hAnsi="Arial" w:cs="Arial"/>
        </w:rPr>
        <w:t xml:space="preserve"> korun českých). Bankovní záruka musí být vystavena nejméně na dobu šedesáti</w:t>
      </w:r>
      <w:r w:rsidR="0022544F">
        <w:rPr>
          <w:rFonts w:ascii="Arial" w:hAnsi="Arial" w:cs="Arial"/>
        </w:rPr>
        <w:t xml:space="preserve"> (6</w:t>
      </w:r>
      <w:r w:rsidR="0023504E">
        <w:rPr>
          <w:rFonts w:ascii="Arial" w:hAnsi="Arial" w:cs="Arial"/>
        </w:rPr>
        <w:t>0</w:t>
      </w:r>
      <w:r w:rsidR="00EF3897">
        <w:rPr>
          <w:rFonts w:ascii="Arial" w:hAnsi="Arial" w:cs="Arial"/>
        </w:rPr>
        <w:t>)</w:t>
      </w:r>
      <w:r w:rsidRPr="00EF3897">
        <w:rPr>
          <w:rFonts w:ascii="Arial" w:hAnsi="Arial" w:cs="Arial"/>
        </w:rPr>
        <w:t xml:space="preserve"> měsíců ode dne předání díla zhotovitelem objednateli. </w:t>
      </w:r>
    </w:p>
    <w:p w14:paraId="70226612" w14:textId="096501BC"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55716CB" w14:textId="7228452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w:t>
      </w:r>
      <w:r w:rsidR="0023504E">
        <w:rPr>
          <w:rFonts w:ascii="Arial" w:hAnsi="Arial" w:cs="Arial"/>
        </w:rPr>
        <w:t>šedesáti</w:t>
      </w:r>
      <w:r w:rsidR="00C95D7C">
        <w:rPr>
          <w:rFonts w:ascii="Arial" w:hAnsi="Arial" w:cs="Arial"/>
        </w:rPr>
        <w:t xml:space="preserve"> (60)</w:t>
      </w:r>
      <w:r w:rsidRPr="006714E1">
        <w:rPr>
          <w:rFonts w:ascii="Arial" w:hAnsi="Arial" w:cs="Arial"/>
        </w:rPr>
        <w:t xml:space="preserve">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w:t>
      </w:r>
      <w:r w:rsidR="00C95D7C">
        <w:rPr>
          <w:rFonts w:ascii="Arial" w:hAnsi="Arial" w:cs="Arial"/>
        </w:rPr>
        <w:t xml:space="preserve">(20) </w:t>
      </w:r>
      <w:r w:rsidRPr="006714E1">
        <w:rPr>
          <w:rFonts w:ascii="Arial" w:hAnsi="Arial" w:cs="Arial"/>
        </w:rPr>
        <w:t xml:space="preserve">pracovních dní ode dne uplynutí lhůty </w:t>
      </w:r>
      <w:r w:rsidR="0023504E">
        <w:rPr>
          <w:rFonts w:ascii="Arial" w:hAnsi="Arial" w:cs="Arial"/>
        </w:rPr>
        <w:t>šedesáti</w:t>
      </w:r>
      <w:r w:rsidRPr="006714E1">
        <w:rPr>
          <w:rFonts w:ascii="Arial" w:hAnsi="Arial" w:cs="Arial"/>
        </w:rPr>
        <w:t xml:space="preserve"> </w:t>
      </w:r>
      <w:r w:rsidR="00C95D7C">
        <w:rPr>
          <w:rFonts w:ascii="Arial" w:hAnsi="Arial" w:cs="Arial"/>
        </w:rPr>
        <w:t xml:space="preserve">(60) </w:t>
      </w:r>
      <w:r w:rsidRPr="006714E1">
        <w:rPr>
          <w:rFonts w:ascii="Arial" w:hAnsi="Arial" w:cs="Arial"/>
        </w:rPr>
        <w:t>měsíců</w:t>
      </w:r>
      <w:r>
        <w:rPr>
          <w:rFonts w:ascii="Arial" w:hAnsi="Arial" w:cs="Arial"/>
        </w:rPr>
        <w:t>.</w:t>
      </w:r>
    </w:p>
    <w:p w14:paraId="4CAAA104" w14:textId="43833ED2"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do 10 dní ode dne podpisu této smlouvy</w:t>
      </w:r>
      <w:r w:rsidRPr="00AE20D3">
        <w:rPr>
          <w:rFonts w:ascii="Arial" w:hAnsi="Arial" w:cs="Arial"/>
        </w:rPr>
        <w:t xml:space="preserve"> předložit objednateli nebo jím pověřenému zástupci doklady prokazující splnění tohoto jeho závazku v plné výši.</w:t>
      </w:r>
    </w:p>
    <w:p w14:paraId="35DCD633" w14:textId="76242F31"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 xml:space="preserve">k úhradě slevy poskytnuté objednatelem dle </w:t>
      </w:r>
      <w:r w:rsidR="007E4776">
        <w:rPr>
          <w:rFonts w:ascii="Arial" w:hAnsi="Arial" w:cs="Arial"/>
        </w:rPr>
        <w:t>čl.</w:t>
      </w:r>
      <w:r w:rsidR="00EF3897" w:rsidRPr="00E97EC7">
        <w:rPr>
          <w:rFonts w:ascii="Arial" w:hAnsi="Arial" w:cs="Arial"/>
        </w:rPr>
        <w:t xml:space="preserve">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w:t>
      </w:r>
      <w:r w:rsidR="00C95D7C">
        <w:rPr>
          <w:rFonts w:ascii="Arial" w:hAnsi="Arial" w:cs="Arial"/>
        </w:rPr>
        <w:t xml:space="preserve">(14) </w:t>
      </w:r>
      <w:bookmarkStart w:id="0" w:name="_GoBack"/>
      <w:bookmarkEnd w:id="0"/>
      <w:r w:rsidRPr="00AE20D3">
        <w:rPr>
          <w:rFonts w:ascii="Arial" w:hAnsi="Arial" w:cs="Arial"/>
        </w:rPr>
        <w:t>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50C324AC" w14:textId="21FCCF3A" w:rsidR="00C234E2" w:rsidRDefault="00C234E2" w:rsidP="00C234E2">
      <w:pPr>
        <w:pStyle w:val="Normlnodsazen1"/>
        <w:spacing w:after="120"/>
        <w:ind w:left="1434"/>
        <w:jc w:val="both"/>
        <w:rPr>
          <w:rFonts w:ascii="Arial" w:hAnsi="Arial" w:cs="Arial"/>
          <w:sz w:val="20"/>
        </w:rPr>
      </w:pPr>
    </w:p>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w:t>
      </w:r>
      <w:r w:rsidRPr="00C234E2">
        <w:rPr>
          <w:rFonts w:ascii="Arial" w:hAnsi="Arial" w:cs="Arial"/>
        </w:rPr>
        <w:lastRenderedPageBreak/>
        <w:t xml:space="preserve">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4BFC9694" w:rsidR="00C234E2" w:rsidRPr="00D17099" w:rsidRDefault="00F454AC" w:rsidP="007043C4">
      <w:pPr>
        <w:pStyle w:val="Znaka"/>
        <w:widowControl/>
        <w:numPr>
          <w:ilvl w:val="0"/>
          <w:numId w:val="32"/>
        </w:numPr>
        <w:spacing w:after="120"/>
        <w:jc w:val="both"/>
        <w:rPr>
          <w:rFonts w:cs="Arial"/>
          <w:color w:val="auto"/>
          <w:sz w:val="20"/>
        </w:rPr>
      </w:pPr>
      <w:r>
        <w:rPr>
          <w:rFonts w:cs="Arial"/>
          <w:color w:val="auto"/>
          <w:sz w:val="20"/>
        </w:rPr>
        <w:t xml:space="preserve">Jana </w:t>
      </w:r>
      <w:proofErr w:type="spellStart"/>
      <w:r>
        <w:rPr>
          <w:rFonts w:cs="Arial"/>
          <w:color w:val="auto"/>
          <w:sz w:val="20"/>
        </w:rPr>
        <w:t>Baumgertlová</w:t>
      </w:r>
      <w:proofErr w:type="spellEnd"/>
    </w:p>
    <w:p w14:paraId="384368AD" w14:textId="71837541" w:rsidR="00C234E2" w:rsidRPr="00626B77" w:rsidRDefault="00C234E2" w:rsidP="007043C4">
      <w:pPr>
        <w:pStyle w:val="Znaka"/>
        <w:widowControl/>
        <w:numPr>
          <w:ilvl w:val="0"/>
          <w:numId w:val="31"/>
        </w:numPr>
        <w:spacing w:after="120"/>
        <w:jc w:val="both"/>
        <w:rPr>
          <w:rFonts w:cs="Arial"/>
          <w:sz w:val="20"/>
        </w:rPr>
      </w:pPr>
      <w:r w:rsidRPr="00626B77">
        <w:rPr>
          <w:rFonts w:cs="Arial"/>
          <w:sz w:val="20"/>
        </w:rPr>
        <w:t>Oprávněné osoby objednatele ve věcech autorského dozoru:</w:t>
      </w:r>
    </w:p>
    <w:p w14:paraId="0D138A6B" w14:textId="714336E4" w:rsidR="00C234E2" w:rsidRPr="00D17099" w:rsidRDefault="00F454AC" w:rsidP="007043C4">
      <w:pPr>
        <w:pStyle w:val="Znaka"/>
        <w:widowControl/>
        <w:numPr>
          <w:ilvl w:val="0"/>
          <w:numId w:val="33"/>
        </w:numPr>
        <w:spacing w:after="120"/>
        <w:jc w:val="both"/>
        <w:rPr>
          <w:rFonts w:cs="Arial"/>
          <w:color w:val="auto"/>
          <w:sz w:val="20"/>
        </w:rPr>
      </w:pPr>
      <w:r>
        <w:rPr>
          <w:rFonts w:cs="Arial"/>
          <w:color w:val="auto"/>
          <w:sz w:val="20"/>
        </w:rPr>
        <w:t>Ing. Jan Dušek</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774DDB51" w:rsidR="00C234E2" w:rsidRDefault="00F454AC" w:rsidP="007043C4">
      <w:pPr>
        <w:pStyle w:val="Znaka"/>
        <w:widowControl/>
        <w:numPr>
          <w:ilvl w:val="0"/>
          <w:numId w:val="34"/>
        </w:numPr>
        <w:spacing w:after="120"/>
        <w:jc w:val="both"/>
        <w:rPr>
          <w:rFonts w:cs="Arial"/>
          <w:color w:val="auto"/>
          <w:sz w:val="20"/>
        </w:rPr>
      </w:pPr>
      <w:r>
        <w:rPr>
          <w:rFonts w:cs="Arial"/>
          <w:color w:val="auto"/>
          <w:sz w:val="20"/>
        </w:rPr>
        <w:t>Jitka Riesová</w:t>
      </w:r>
    </w:p>
    <w:p w14:paraId="5081EE5F" w14:textId="5B8303D6" w:rsidR="00C234E2" w:rsidRPr="00626B77" w:rsidRDefault="00626B77" w:rsidP="00626B77">
      <w:pPr>
        <w:pStyle w:val="Znaka"/>
        <w:widowControl/>
        <w:numPr>
          <w:ilvl w:val="0"/>
          <w:numId w:val="34"/>
        </w:numPr>
        <w:spacing w:after="120"/>
        <w:jc w:val="both"/>
        <w:rPr>
          <w:rFonts w:cs="Arial"/>
          <w:color w:val="auto"/>
          <w:sz w:val="20"/>
        </w:rPr>
      </w:pPr>
      <w:r>
        <w:rPr>
          <w:rFonts w:cs="Arial"/>
          <w:color w:val="auto"/>
          <w:sz w:val="20"/>
        </w:rPr>
        <w:t>Václav Polda</w:t>
      </w: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77777777" w:rsidR="00C234E2" w:rsidRPr="00CA1332" w:rsidRDefault="00C234E2" w:rsidP="007043C4">
      <w:pPr>
        <w:pStyle w:val="Znaka"/>
        <w:widowControl/>
        <w:numPr>
          <w:ilvl w:val="0"/>
          <w:numId w:val="35"/>
        </w:numPr>
        <w:spacing w:after="120"/>
        <w:jc w:val="both"/>
        <w:rPr>
          <w:rFonts w:cs="Arial"/>
          <w:color w:val="auto"/>
          <w:sz w:val="20"/>
          <w:highlight w:val="yellow"/>
        </w:rPr>
      </w:pPr>
      <w:r w:rsidRPr="00CA1332">
        <w:rPr>
          <w:rFonts w:cs="Arial"/>
          <w:color w:val="auto"/>
          <w:sz w:val="20"/>
          <w:highlight w:val="yellow"/>
        </w:rPr>
        <w:t>………….</w:t>
      </w:r>
    </w:p>
    <w:p w14:paraId="1444A842" w14:textId="77777777" w:rsidR="00C234E2" w:rsidRPr="00CA1332" w:rsidRDefault="00C234E2" w:rsidP="007043C4">
      <w:pPr>
        <w:pStyle w:val="Znaka"/>
        <w:widowControl/>
        <w:numPr>
          <w:ilvl w:val="0"/>
          <w:numId w:val="35"/>
        </w:numPr>
        <w:spacing w:after="120"/>
        <w:jc w:val="both"/>
        <w:rPr>
          <w:rFonts w:cs="Arial"/>
          <w:color w:val="auto"/>
          <w:sz w:val="20"/>
          <w:highlight w:val="yellow"/>
        </w:rPr>
      </w:pPr>
      <w:r w:rsidRPr="00CA1332">
        <w:rPr>
          <w:rFonts w:cs="Arial"/>
          <w:color w:val="auto"/>
          <w:sz w:val="20"/>
          <w:highlight w:val="yellow"/>
        </w:rPr>
        <w:t>………….</w:t>
      </w:r>
    </w:p>
    <w:p w14:paraId="779B4720" w14:textId="1E2C3621" w:rsid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21254BDC" w14:textId="01723AC4" w:rsidR="00626B77" w:rsidRPr="007043C4" w:rsidRDefault="00626B77" w:rsidP="00626B77">
      <w:pPr>
        <w:pStyle w:val="Odstavecseseznamem"/>
        <w:spacing w:after="120"/>
        <w:ind w:left="624"/>
        <w:contextualSpacing w:val="0"/>
        <w:jc w:val="both"/>
        <w:rPr>
          <w:rFonts w:ascii="Arial" w:hAnsi="Arial" w:cs="Arial"/>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413BED2E"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w:t>
      </w:r>
      <w:r w:rsidR="00CA1332">
        <w:rPr>
          <w:rFonts w:ascii="Arial" w:hAnsi="Arial" w:cs="Arial"/>
        </w:rPr>
        <w:t xml:space="preserve"> ve znění pozdějších předpisů</w:t>
      </w:r>
      <w:r w:rsidRPr="00900BD0">
        <w:rPr>
          <w:rFonts w:ascii="Arial" w:hAnsi="Arial" w:cs="Arial"/>
        </w:rPr>
        <w:t xml:space="preserve">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lastRenderedPageBreak/>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2FCFC2CA"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CA1332">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0BA17098" w:rsidR="00CD361C" w:rsidRPr="00CD361C" w:rsidRDefault="00CA1332" w:rsidP="007043C4">
      <w:pPr>
        <w:pStyle w:val="Odstavecseseznamem"/>
        <w:numPr>
          <w:ilvl w:val="0"/>
          <w:numId w:val="39"/>
        </w:numPr>
        <w:spacing w:after="120"/>
        <w:ind w:left="1843"/>
        <w:contextualSpacing w:val="0"/>
        <w:jc w:val="both"/>
        <w:rPr>
          <w:rFonts w:ascii="Arial" w:hAnsi="Arial" w:cs="Arial"/>
        </w:rPr>
      </w:pPr>
      <w:r>
        <w:rPr>
          <w:rFonts w:ascii="Arial" w:hAnsi="Arial" w:cs="Arial"/>
        </w:rPr>
        <w:t xml:space="preserve">Dokumentace k výběrovému řízení </w:t>
      </w:r>
      <w:r w:rsidR="00CD361C" w:rsidRPr="00CD361C">
        <w:rPr>
          <w:rFonts w:ascii="Arial" w:hAnsi="Arial" w:cs="Arial"/>
        </w:rPr>
        <w:t xml:space="preserve">na veřejnou zakázku  </w:t>
      </w:r>
    </w:p>
    <w:p w14:paraId="590B6B76" w14:textId="023D266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Pr="00CA1332">
        <w:rPr>
          <w:rFonts w:ascii="Arial" w:hAnsi="Arial" w:cs="Arial"/>
          <w:highlight w:val="yellow"/>
        </w:rPr>
        <w:t xml:space="preserve">:…………. </w:t>
      </w:r>
      <w:proofErr w:type="gramStart"/>
      <w:r w:rsidRPr="00CA1332">
        <w:rPr>
          <w:rFonts w:ascii="Arial" w:hAnsi="Arial" w:cs="Arial"/>
          <w:highlight w:val="yellow"/>
        </w:rPr>
        <w:t>datová</w:t>
      </w:r>
      <w:proofErr w:type="gramEnd"/>
      <w:r w:rsidRPr="00CA1332">
        <w:rPr>
          <w:rFonts w:ascii="Arial" w:hAnsi="Arial" w:cs="Arial"/>
          <w:highlight w:val="yellow"/>
        </w:rPr>
        <w:t xml:space="preserve"> schránka:………..</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2E34501E" w14:textId="6A2D1082" w:rsidR="00D17099" w:rsidRPr="00426877" w:rsidRDefault="00426877" w:rsidP="00D17099">
      <w:pPr>
        <w:jc w:val="both"/>
        <w:rPr>
          <w:rFonts w:ascii="Arial" w:hAnsi="Arial" w:cs="Arial"/>
          <w:b/>
        </w:rPr>
      </w:pPr>
      <w:r>
        <w:rPr>
          <w:rFonts w:ascii="Arial" w:hAnsi="Arial" w:cs="Arial"/>
        </w:rPr>
        <w:t>V ……………………….</w:t>
      </w:r>
      <w:r w:rsidR="00D17099" w:rsidRPr="00426877">
        <w:rPr>
          <w:rFonts w:ascii="Arial" w:hAnsi="Arial" w:cs="Arial"/>
        </w:rPr>
        <w:t xml:space="preserve"> </w:t>
      </w:r>
      <w:proofErr w:type="gramStart"/>
      <w:r w:rsidR="00D17099" w:rsidRPr="00426877">
        <w:rPr>
          <w:rFonts w:ascii="Arial" w:hAnsi="Arial" w:cs="Arial"/>
        </w:rPr>
        <w:t>dne</w:t>
      </w:r>
      <w:proofErr w:type="gramEnd"/>
      <w:r w:rsidR="00D17099" w:rsidRPr="00426877">
        <w:rPr>
          <w:rFonts w:ascii="Arial" w:hAnsi="Arial" w:cs="Arial"/>
        </w:rPr>
        <w:t xml:space="preserve"> ………..</w:t>
      </w:r>
      <w:r>
        <w:rPr>
          <w:rFonts w:ascii="Arial" w:hAnsi="Arial" w:cs="Arial"/>
        </w:rPr>
        <w:tab/>
      </w:r>
      <w:r>
        <w:rPr>
          <w:rFonts w:ascii="Arial" w:hAnsi="Arial" w:cs="Arial"/>
        </w:rPr>
        <w:tab/>
      </w:r>
      <w:r>
        <w:rPr>
          <w:rFonts w:ascii="Arial" w:hAnsi="Arial" w:cs="Arial"/>
        </w:rPr>
        <w:tab/>
        <w:t>V ……………………….</w:t>
      </w:r>
      <w:r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5B8F20A3" w:rsidR="00D17099" w:rsidRPr="00426877" w:rsidRDefault="00D17099" w:rsidP="00D17099">
      <w:pPr>
        <w:rPr>
          <w:rFonts w:ascii="Arial" w:hAnsi="Arial" w:cs="Arial"/>
        </w:rPr>
      </w:pPr>
      <w:r w:rsidRPr="00426877">
        <w:rPr>
          <w:rFonts w:ascii="Arial" w:hAnsi="Arial" w:cs="Arial"/>
        </w:rPr>
        <w:t xml:space="preserve"> </w:t>
      </w:r>
      <w:r w:rsidR="00912653">
        <w:rPr>
          <w:rFonts w:ascii="Arial" w:hAnsi="Arial" w:cs="Arial"/>
        </w:rPr>
        <w:t xml:space="preserve">                     </w:t>
      </w:r>
      <w:proofErr w:type="gramStart"/>
      <w:r w:rsidR="00912653">
        <w:rPr>
          <w:rFonts w:ascii="Arial" w:hAnsi="Arial" w:cs="Arial"/>
        </w:rPr>
        <w:t>zhotovitel</w:t>
      </w:r>
      <w:r w:rsidRPr="00426877">
        <w:rPr>
          <w:rFonts w:ascii="Arial" w:hAnsi="Arial" w:cs="Arial"/>
        </w:rPr>
        <w:t xml:space="preserve">                                                                           </w:t>
      </w:r>
      <w:r w:rsidR="00912653">
        <w:rPr>
          <w:rFonts w:ascii="Arial" w:hAnsi="Arial" w:cs="Arial"/>
        </w:rPr>
        <w:t>objednatel</w:t>
      </w:r>
      <w:proofErr w:type="gramEnd"/>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744E0" w16cid:durableId="203494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A210" w14:textId="77777777" w:rsidR="00920B4E" w:rsidRDefault="00920B4E" w:rsidP="005019F3">
      <w:r>
        <w:separator/>
      </w:r>
    </w:p>
  </w:endnote>
  <w:endnote w:type="continuationSeparator" w:id="0">
    <w:p w14:paraId="13B7EF69" w14:textId="77777777" w:rsidR="00920B4E" w:rsidRDefault="00920B4E"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4B5C9A7B" w:rsidR="005019F3" w:rsidRDefault="005019F3">
        <w:pPr>
          <w:pStyle w:val="Zpat"/>
          <w:jc w:val="center"/>
        </w:pPr>
        <w:r>
          <w:fldChar w:fldCharType="begin"/>
        </w:r>
        <w:r>
          <w:instrText>PAGE   \* MERGEFORMAT</w:instrText>
        </w:r>
        <w:r>
          <w:fldChar w:fldCharType="separate"/>
        </w:r>
        <w:r w:rsidR="00EB6A8D">
          <w:rPr>
            <w:noProof/>
          </w:rPr>
          <w:t>15</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2F6C8" w14:textId="77777777" w:rsidR="00920B4E" w:rsidRDefault="00920B4E" w:rsidP="005019F3">
      <w:r>
        <w:separator/>
      </w:r>
    </w:p>
  </w:footnote>
  <w:footnote w:type="continuationSeparator" w:id="0">
    <w:p w14:paraId="58D7F7F6" w14:textId="77777777" w:rsidR="00920B4E" w:rsidRDefault="00920B4E"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0"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8"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32"/>
  </w:num>
  <w:num w:numId="3">
    <w:abstractNumId w:val="40"/>
  </w:num>
  <w:num w:numId="4">
    <w:abstractNumId w:val="42"/>
  </w:num>
  <w:num w:numId="5">
    <w:abstractNumId w:val="33"/>
  </w:num>
  <w:num w:numId="6">
    <w:abstractNumId w:val="24"/>
  </w:num>
  <w:num w:numId="7">
    <w:abstractNumId w:val="30"/>
  </w:num>
  <w:num w:numId="8">
    <w:abstractNumId w:val="38"/>
  </w:num>
  <w:num w:numId="9">
    <w:abstractNumId w:val="36"/>
  </w:num>
  <w:num w:numId="10">
    <w:abstractNumId w:val="19"/>
  </w:num>
  <w:num w:numId="11">
    <w:abstractNumId w:val="17"/>
  </w:num>
  <w:num w:numId="12">
    <w:abstractNumId w:val="25"/>
  </w:num>
  <w:num w:numId="13">
    <w:abstractNumId w:val="7"/>
  </w:num>
  <w:num w:numId="14">
    <w:abstractNumId w:val="32"/>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1"/>
  </w:num>
  <w:num w:numId="17">
    <w:abstractNumId w:val="6"/>
  </w:num>
  <w:num w:numId="18">
    <w:abstractNumId w:val="2"/>
  </w:num>
  <w:num w:numId="19">
    <w:abstractNumId w:val="8"/>
  </w:num>
  <w:num w:numId="20">
    <w:abstractNumId w:val="5"/>
  </w:num>
  <w:num w:numId="21">
    <w:abstractNumId w:val="23"/>
  </w:num>
  <w:num w:numId="22">
    <w:abstractNumId w:val="27"/>
  </w:num>
  <w:num w:numId="23">
    <w:abstractNumId w:val="11"/>
  </w:num>
  <w:num w:numId="24">
    <w:abstractNumId w:val="14"/>
  </w:num>
  <w:num w:numId="25">
    <w:abstractNumId w:val="1"/>
  </w:num>
  <w:num w:numId="26">
    <w:abstractNumId w:val="31"/>
  </w:num>
  <w:num w:numId="27">
    <w:abstractNumId w:val="26"/>
  </w:num>
  <w:num w:numId="28">
    <w:abstractNumId w:val="29"/>
  </w:num>
  <w:num w:numId="29">
    <w:abstractNumId w:val="22"/>
  </w:num>
  <w:num w:numId="30">
    <w:abstractNumId w:val="15"/>
  </w:num>
  <w:num w:numId="31">
    <w:abstractNumId w:val="16"/>
  </w:num>
  <w:num w:numId="32">
    <w:abstractNumId w:val="4"/>
  </w:num>
  <w:num w:numId="33">
    <w:abstractNumId w:val="13"/>
  </w:num>
  <w:num w:numId="34">
    <w:abstractNumId w:val="41"/>
  </w:num>
  <w:num w:numId="35">
    <w:abstractNumId w:val="39"/>
  </w:num>
  <w:num w:numId="36">
    <w:abstractNumId w:val="10"/>
  </w:num>
  <w:num w:numId="37">
    <w:abstractNumId w:val="20"/>
  </w:num>
  <w:num w:numId="38">
    <w:abstractNumId w:val="12"/>
  </w:num>
  <w:num w:numId="39">
    <w:abstractNumId w:val="9"/>
  </w:num>
  <w:num w:numId="40">
    <w:abstractNumId w:val="18"/>
  </w:num>
  <w:num w:numId="41">
    <w:abstractNumId w:val="28"/>
  </w:num>
  <w:num w:numId="42">
    <w:abstractNumId w:val="35"/>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725CF"/>
    <w:rsid w:val="000C723E"/>
    <w:rsid w:val="000F610D"/>
    <w:rsid w:val="001009C1"/>
    <w:rsid w:val="00100E61"/>
    <w:rsid w:val="0014442F"/>
    <w:rsid w:val="001549AE"/>
    <w:rsid w:val="001962E6"/>
    <w:rsid w:val="001A6BB2"/>
    <w:rsid w:val="001C306D"/>
    <w:rsid w:val="001F0CD4"/>
    <w:rsid w:val="002175E6"/>
    <w:rsid w:val="00221F1E"/>
    <w:rsid w:val="0022544F"/>
    <w:rsid w:val="0023504E"/>
    <w:rsid w:val="0026214A"/>
    <w:rsid w:val="00267424"/>
    <w:rsid w:val="0027238A"/>
    <w:rsid w:val="00290481"/>
    <w:rsid w:val="002926C1"/>
    <w:rsid w:val="002A652C"/>
    <w:rsid w:val="002B5772"/>
    <w:rsid w:val="002E16BA"/>
    <w:rsid w:val="002E61D9"/>
    <w:rsid w:val="002F41AE"/>
    <w:rsid w:val="00304174"/>
    <w:rsid w:val="003121ED"/>
    <w:rsid w:val="003320F0"/>
    <w:rsid w:val="0033452F"/>
    <w:rsid w:val="003379BD"/>
    <w:rsid w:val="00385813"/>
    <w:rsid w:val="003B466E"/>
    <w:rsid w:val="003C412E"/>
    <w:rsid w:val="00412D6D"/>
    <w:rsid w:val="00426877"/>
    <w:rsid w:val="004513B9"/>
    <w:rsid w:val="00461372"/>
    <w:rsid w:val="0048762C"/>
    <w:rsid w:val="004A2A53"/>
    <w:rsid w:val="004B2F91"/>
    <w:rsid w:val="004F6625"/>
    <w:rsid w:val="005019F3"/>
    <w:rsid w:val="00503743"/>
    <w:rsid w:val="005231D6"/>
    <w:rsid w:val="00526A2B"/>
    <w:rsid w:val="00551964"/>
    <w:rsid w:val="005536E8"/>
    <w:rsid w:val="0055460E"/>
    <w:rsid w:val="005A022F"/>
    <w:rsid w:val="005A3713"/>
    <w:rsid w:val="005B7288"/>
    <w:rsid w:val="005D7091"/>
    <w:rsid w:val="00626B77"/>
    <w:rsid w:val="00653889"/>
    <w:rsid w:val="006777BF"/>
    <w:rsid w:val="007043C4"/>
    <w:rsid w:val="0071177C"/>
    <w:rsid w:val="00760458"/>
    <w:rsid w:val="00784841"/>
    <w:rsid w:val="007A4273"/>
    <w:rsid w:val="007E3C84"/>
    <w:rsid w:val="007E4776"/>
    <w:rsid w:val="007E7C3E"/>
    <w:rsid w:val="007F7D02"/>
    <w:rsid w:val="00816004"/>
    <w:rsid w:val="00827161"/>
    <w:rsid w:val="008453F5"/>
    <w:rsid w:val="00846024"/>
    <w:rsid w:val="008602FF"/>
    <w:rsid w:val="008915D7"/>
    <w:rsid w:val="00892B66"/>
    <w:rsid w:val="008B6284"/>
    <w:rsid w:val="008D1998"/>
    <w:rsid w:val="008D5BC8"/>
    <w:rsid w:val="00900BD0"/>
    <w:rsid w:val="00912653"/>
    <w:rsid w:val="00920B4E"/>
    <w:rsid w:val="00933E93"/>
    <w:rsid w:val="00941968"/>
    <w:rsid w:val="00944A1C"/>
    <w:rsid w:val="00963269"/>
    <w:rsid w:val="009912D3"/>
    <w:rsid w:val="00997745"/>
    <w:rsid w:val="009A0959"/>
    <w:rsid w:val="009C0F01"/>
    <w:rsid w:val="009D21FB"/>
    <w:rsid w:val="009D7303"/>
    <w:rsid w:val="00A25382"/>
    <w:rsid w:val="00A2701F"/>
    <w:rsid w:val="00A57949"/>
    <w:rsid w:val="00A7449C"/>
    <w:rsid w:val="00AA615B"/>
    <w:rsid w:val="00AB5520"/>
    <w:rsid w:val="00AE20D3"/>
    <w:rsid w:val="00B16342"/>
    <w:rsid w:val="00B4056B"/>
    <w:rsid w:val="00B93FB6"/>
    <w:rsid w:val="00BB593D"/>
    <w:rsid w:val="00BD7920"/>
    <w:rsid w:val="00C140C6"/>
    <w:rsid w:val="00C2244B"/>
    <w:rsid w:val="00C234E2"/>
    <w:rsid w:val="00C4351C"/>
    <w:rsid w:val="00C4392D"/>
    <w:rsid w:val="00C55D96"/>
    <w:rsid w:val="00C567BB"/>
    <w:rsid w:val="00C91A01"/>
    <w:rsid w:val="00C95D7C"/>
    <w:rsid w:val="00CA1332"/>
    <w:rsid w:val="00CA6329"/>
    <w:rsid w:val="00CD361C"/>
    <w:rsid w:val="00CE1CE7"/>
    <w:rsid w:val="00CF641A"/>
    <w:rsid w:val="00D0069E"/>
    <w:rsid w:val="00D1425D"/>
    <w:rsid w:val="00D15C73"/>
    <w:rsid w:val="00D17099"/>
    <w:rsid w:val="00D2332A"/>
    <w:rsid w:val="00D36156"/>
    <w:rsid w:val="00D40853"/>
    <w:rsid w:val="00D45489"/>
    <w:rsid w:val="00D87542"/>
    <w:rsid w:val="00D90992"/>
    <w:rsid w:val="00DA23A1"/>
    <w:rsid w:val="00DF0AAB"/>
    <w:rsid w:val="00E21D69"/>
    <w:rsid w:val="00E314B1"/>
    <w:rsid w:val="00E42994"/>
    <w:rsid w:val="00E46ED4"/>
    <w:rsid w:val="00E805F6"/>
    <w:rsid w:val="00E87935"/>
    <w:rsid w:val="00E97370"/>
    <w:rsid w:val="00E97EC7"/>
    <w:rsid w:val="00EB6A8D"/>
    <w:rsid w:val="00EB773D"/>
    <w:rsid w:val="00EF3897"/>
    <w:rsid w:val="00F023E5"/>
    <w:rsid w:val="00F07BE9"/>
    <w:rsid w:val="00F3160D"/>
    <w:rsid w:val="00F42A03"/>
    <w:rsid w:val="00F454AC"/>
    <w:rsid w:val="00F6502E"/>
    <w:rsid w:val="00F713E6"/>
    <w:rsid w:val="00FA04AC"/>
    <w:rsid w:val="00FA6F4C"/>
    <w:rsid w:val="00FB3427"/>
    <w:rsid w:val="00FC43C8"/>
    <w:rsid w:val="00FD1DEF"/>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1B1E0-F73F-494F-977A-9E163E9EBD3D}">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69ce2b15-0efb-4f62-aca0-3c5cc41f3d53"/>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4.xml><?xml version="1.0" encoding="utf-8"?>
<ds:datastoreItem xmlns:ds="http://schemas.openxmlformats.org/officeDocument/2006/customXml" ds:itemID="{FE78327A-A463-4D49-AAC7-A5AE4879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8991</Words>
  <Characters>53049</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Miosgová Kateřina</cp:lastModifiedBy>
  <cp:revision>2</cp:revision>
  <cp:lastPrinted>2018-06-12T06:02:00Z</cp:lastPrinted>
  <dcterms:created xsi:type="dcterms:W3CDTF">2019-12-06T06:38:00Z</dcterms:created>
  <dcterms:modified xsi:type="dcterms:W3CDTF">2019-12-06T06:38:00Z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