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30A78" w14:textId="77777777" w:rsidR="00911CBF" w:rsidRPr="00F00F35" w:rsidRDefault="00911CBF" w:rsidP="00676510">
      <w:pPr>
        <w:jc w:val="center"/>
        <w:rPr>
          <w:b/>
          <w:sz w:val="32"/>
          <w:szCs w:val="32"/>
        </w:rPr>
      </w:pPr>
      <w:r w:rsidRPr="00F00F35">
        <w:rPr>
          <w:b/>
          <w:sz w:val="32"/>
          <w:szCs w:val="32"/>
        </w:rPr>
        <w:t>SMLOUVA O DÍLO</w:t>
      </w:r>
    </w:p>
    <w:p w14:paraId="0FE55DF6" w14:textId="77777777" w:rsidR="00911CBF" w:rsidRPr="00F00F35" w:rsidRDefault="00911CBF" w:rsidP="00911CBF"/>
    <w:p w14:paraId="6D525AF7" w14:textId="77777777" w:rsidR="00911CBF" w:rsidRPr="00F00F35" w:rsidRDefault="00911CBF" w:rsidP="00911CBF"/>
    <w:p w14:paraId="0B78A334" w14:textId="77777777" w:rsidR="00911CBF" w:rsidRPr="00F00F35" w:rsidRDefault="00911CBF" w:rsidP="00911CBF">
      <w:pPr>
        <w:pStyle w:val="RLdajeosmluvnstran"/>
        <w:rPr>
          <w:rFonts w:ascii="Calibri" w:hAnsi="Calibri"/>
          <w:sz w:val="22"/>
          <w:szCs w:val="22"/>
        </w:rPr>
      </w:pPr>
    </w:p>
    <w:p w14:paraId="2E19C3E7" w14:textId="77777777" w:rsidR="00911CBF" w:rsidRPr="00F00F35" w:rsidRDefault="00911CBF" w:rsidP="00911CBF">
      <w:pPr>
        <w:pStyle w:val="RLdajeosmluvnstran"/>
        <w:rPr>
          <w:rFonts w:ascii="Calibri" w:hAnsi="Calibri"/>
          <w:sz w:val="22"/>
          <w:szCs w:val="22"/>
        </w:rPr>
      </w:pPr>
    </w:p>
    <w:p w14:paraId="2D7D4FBC" w14:textId="77777777" w:rsidR="00911CBF" w:rsidRPr="00F00F35" w:rsidRDefault="00911CBF" w:rsidP="00911CBF">
      <w:pPr>
        <w:pStyle w:val="RLdajeosmluvnstran"/>
        <w:rPr>
          <w:rFonts w:ascii="Calibri" w:hAnsi="Calibri"/>
          <w:sz w:val="22"/>
          <w:szCs w:val="22"/>
        </w:rPr>
      </w:pPr>
      <w:r w:rsidRPr="00F00F35">
        <w:rPr>
          <w:rFonts w:ascii="Calibri" w:hAnsi="Calibri"/>
          <w:sz w:val="22"/>
          <w:szCs w:val="22"/>
        </w:rPr>
        <w:t>Smluvní strany:</w:t>
      </w:r>
    </w:p>
    <w:p w14:paraId="3B689878" w14:textId="77777777" w:rsidR="00911CBF" w:rsidRPr="00F00F35" w:rsidRDefault="00911CBF" w:rsidP="00911CBF">
      <w:pPr>
        <w:pStyle w:val="RLdajeosmluvnstran"/>
        <w:rPr>
          <w:rFonts w:ascii="Calibri" w:hAnsi="Calibri"/>
          <w:sz w:val="22"/>
          <w:szCs w:val="22"/>
        </w:rPr>
      </w:pPr>
    </w:p>
    <w:p w14:paraId="36ADFDC6" w14:textId="77777777" w:rsidR="00911CBF" w:rsidRPr="00F00F35" w:rsidRDefault="00DD4183" w:rsidP="00911CBF">
      <w:pPr>
        <w:pStyle w:val="RLProhlensmluvnchstran"/>
        <w:rPr>
          <w:rFonts w:ascii="Calibri" w:hAnsi="Calibri"/>
          <w:sz w:val="22"/>
          <w:szCs w:val="22"/>
        </w:rPr>
      </w:pPr>
      <w:r w:rsidRPr="00DD4183">
        <w:rPr>
          <w:rFonts w:ascii="Calibri" w:hAnsi="Calibri"/>
          <w:sz w:val="22"/>
          <w:szCs w:val="22"/>
        </w:rPr>
        <w:t>Karlovarský kraj</w:t>
      </w:r>
    </w:p>
    <w:p w14:paraId="4BED6806" w14:textId="77777777" w:rsidR="00911CBF" w:rsidRPr="00F00F35" w:rsidRDefault="00911CBF" w:rsidP="00911CBF">
      <w:pPr>
        <w:pStyle w:val="RLdajeosmluvnstran"/>
        <w:rPr>
          <w:rFonts w:ascii="Calibri" w:hAnsi="Calibri"/>
          <w:sz w:val="22"/>
          <w:szCs w:val="22"/>
        </w:rPr>
      </w:pPr>
      <w:r w:rsidRPr="00F00F35">
        <w:rPr>
          <w:rFonts w:ascii="Calibri" w:hAnsi="Calibri"/>
          <w:sz w:val="22"/>
          <w:szCs w:val="22"/>
        </w:rPr>
        <w:t xml:space="preserve">se sídlem: </w:t>
      </w:r>
      <w:r w:rsidR="00DD4183" w:rsidRPr="00DD4183">
        <w:rPr>
          <w:rFonts w:ascii="Calibri" w:hAnsi="Calibri"/>
          <w:sz w:val="22"/>
          <w:szCs w:val="22"/>
        </w:rPr>
        <w:t>Závodní 353/88, 360 06 Karlovy Vary</w:t>
      </w:r>
    </w:p>
    <w:p w14:paraId="6DBC98E0" w14:textId="77777777" w:rsidR="00911CBF" w:rsidRPr="00F00F35" w:rsidRDefault="00911CBF" w:rsidP="00911CBF">
      <w:pPr>
        <w:pStyle w:val="RLdajeosmluvnstran"/>
        <w:rPr>
          <w:rFonts w:ascii="Calibri" w:hAnsi="Calibri"/>
          <w:sz w:val="22"/>
          <w:szCs w:val="22"/>
        </w:rPr>
      </w:pPr>
      <w:r w:rsidRPr="00F00F35">
        <w:rPr>
          <w:rFonts w:ascii="Calibri" w:hAnsi="Calibri"/>
          <w:sz w:val="22"/>
          <w:szCs w:val="22"/>
        </w:rPr>
        <w:t xml:space="preserve">IČO: </w:t>
      </w:r>
      <w:r w:rsidR="00DD4183" w:rsidRPr="00DD4183">
        <w:rPr>
          <w:rFonts w:ascii="Calibri" w:hAnsi="Calibri"/>
          <w:sz w:val="22"/>
          <w:szCs w:val="22"/>
        </w:rPr>
        <w:t>708 91 168</w:t>
      </w:r>
      <w:r w:rsidRPr="00F00F35">
        <w:rPr>
          <w:rFonts w:ascii="Calibri" w:hAnsi="Calibri"/>
          <w:sz w:val="22"/>
          <w:szCs w:val="22"/>
        </w:rPr>
        <w:t>, DIČ: CZ</w:t>
      </w:r>
      <w:r w:rsidR="00DD4183" w:rsidRPr="00DD4183">
        <w:rPr>
          <w:rFonts w:ascii="Calibri" w:hAnsi="Calibri"/>
          <w:sz w:val="22"/>
          <w:szCs w:val="22"/>
        </w:rPr>
        <w:t>70891168</w:t>
      </w:r>
    </w:p>
    <w:p w14:paraId="7741BC63" w14:textId="77777777" w:rsidR="00911CBF" w:rsidRPr="00F00F35" w:rsidRDefault="00911CBF" w:rsidP="00911CBF">
      <w:pPr>
        <w:pStyle w:val="RLdajeosmluvnstran"/>
        <w:rPr>
          <w:rFonts w:ascii="Calibri" w:hAnsi="Calibri"/>
          <w:sz w:val="22"/>
          <w:szCs w:val="22"/>
        </w:rPr>
      </w:pPr>
      <w:r w:rsidRPr="00F00F35">
        <w:rPr>
          <w:rFonts w:ascii="Calibri" w:hAnsi="Calibri"/>
          <w:sz w:val="22"/>
          <w:szCs w:val="22"/>
        </w:rPr>
        <w:t xml:space="preserve">zastoupená </w:t>
      </w:r>
      <w:r w:rsidR="00DD4183" w:rsidRPr="00DD4183">
        <w:rPr>
          <w:rFonts w:ascii="Calibri" w:hAnsi="Calibri"/>
          <w:sz w:val="22"/>
          <w:szCs w:val="22"/>
        </w:rPr>
        <w:t>Mgr. Jan</w:t>
      </w:r>
      <w:r w:rsidR="00DD4183">
        <w:rPr>
          <w:rFonts w:ascii="Calibri" w:hAnsi="Calibri"/>
          <w:sz w:val="22"/>
          <w:szCs w:val="22"/>
        </w:rPr>
        <w:t>ou</w:t>
      </w:r>
      <w:r w:rsidR="00DD4183" w:rsidRPr="00DD4183">
        <w:rPr>
          <w:rFonts w:ascii="Calibri" w:hAnsi="Calibri"/>
          <w:sz w:val="22"/>
          <w:szCs w:val="22"/>
        </w:rPr>
        <w:t xml:space="preserve"> Mračkov</w:t>
      </w:r>
      <w:r w:rsidR="00DD4183">
        <w:rPr>
          <w:rFonts w:ascii="Calibri" w:hAnsi="Calibri"/>
          <w:sz w:val="22"/>
          <w:szCs w:val="22"/>
        </w:rPr>
        <w:t>ou</w:t>
      </w:r>
      <w:r w:rsidR="00DD4183" w:rsidRPr="00DD4183">
        <w:rPr>
          <w:rFonts w:ascii="Calibri" w:hAnsi="Calibri"/>
          <w:sz w:val="22"/>
          <w:szCs w:val="22"/>
        </w:rPr>
        <w:t xml:space="preserve"> Vildumetzov</w:t>
      </w:r>
      <w:r w:rsidR="00DD4183">
        <w:rPr>
          <w:rFonts w:ascii="Calibri" w:hAnsi="Calibri"/>
          <w:sz w:val="22"/>
          <w:szCs w:val="22"/>
        </w:rPr>
        <w:t>ou</w:t>
      </w:r>
      <w:r w:rsidR="00DD4183" w:rsidRPr="00DD4183">
        <w:rPr>
          <w:rFonts w:ascii="Calibri" w:hAnsi="Calibri"/>
          <w:sz w:val="22"/>
          <w:szCs w:val="22"/>
        </w:rPr>
        <w:t>, hejtmank</w:t>
      </w:r>
      <w:r w:rsidR="00DD4183">
        <w:rPr>
          <w:rFonts w:ascii="Calibri" w:hAnsi="Calibri"/>
          <w:sz w:val="22"/>
          <w:szCs w:val="22"/>
        </w:rPr>
        <w:t>ou</w:t>
      </w:r>
    </w:p>
    <w:p w14:paraId="2FE51B46" w14:textId="77777777" w:rsidR="00911CBF" w:rsidRPr="00F00F35" w:rsidRDefault="00911CBF" w:rsidP="00911CBF">
      <w:pPr>
        <w:pStyle w:val="RLdajeosmluvnstran"/>
        <w:rPr>
          <w:rFonts w:ascii="Calibri" w:hAnsi="Calibri"/>
          <w:sz w:val="22"/>
          <w:szCs w:val="22"/>
        </w:rPr>
      </w:pPr>
      <w:r w:rsidRPr="00F00F35">
        <w:rPr>
          <w:rFonts w:ascii="Calibri" w:hAnsi="Calibri"/>
          <w:sz w:val="22"/>
          <w:szCs w:val="22"/>
        </w:rPr>
        <w:t>(dále jen „</w:t>
      </w:r>
      <w:r w:rsidR="00DD4183">
        <w:rPr>
          <w:rStyle w:val="RLProhlensmluvnchstranChar"/>
          <w:rFonts w:ascii="Calibri" w:hAnsi="Calibri"/>
          <w:sz w:val="22"/>
          <w:szCs w:val="22"/>
        </w:rPr>
        <w:t>Objednatel</w:t>
      </w:r>
      <w:r w:rsidRPr="00F00F35">
        <w:rPr>
          <w:rFonts w:ascii="Calibri" w:hAnsi="Calibri"/>
          <w:sz w:val="22"/>
          <w:szCs w:val="22"/>
        </w:rPr>
        <w:t>“)</w:t>
      </w:r>
    </w:p>
    <w:p w14:paraId="03542945" w14:textId="77777777" w:rsidR="00911CBF" w:rsidRPr="00F00F35" w:rsidRDefault="00911CBF" w:rsidP="00911CBF">
      <w:pPr>
        <w:pStyle w:val="RLdajeosmluvnstran"/>
        <w:rPr>
          <w:rFonts w:ascii="Calibri" w:hAnsi="Calibri"/>
          <w:sz w:val="22"/>
          <w:szCs w:val="22"/>
        </w:rPr>
      </w:pPr>
    </w:p>
    <w:p w14:paraId="4EBFF191" w14:textId="77777777" w:rsidR="00911CBF" w:rsidRPr="00F00F35" w:rsidRDefault="00911CBF" w:rsidP="00911CBF">
      <w:pPr>
        <w:pStyle w:val="RLdajeosmluvnstran"/>
        <w:rPr>
          <w:rFonts w:ascii="Calibri" w:hAnsi="Calibri"/>
          <w:sz w:val="22"/>
          <w:szCs w:val="22"/>
        </w:rPr>
      </w:pPr>
      <w:r w:rsidRPr="00F00F35">
        <w:rPr>
          <w:rFonts w:ascii="Calibri" w:hAnsi="Calibri"/>
          <w:sz w:val="22"/>
          <w:szCs w:val="22"/>
        </w:rPr>
        <w:t>a</w:t>
      </w:r>
    </w:p>
    <w:p w14:paraId="34A315AE" w14:textId="77777777" w:rsidR="00911CBF" w:rsidRPr="00F00F35" w:rsidRDefault="00911CBF" w:rsidP="00911CBF">
      <w:pPr>
        <w:pStyle w:val="RLdajeosmluvnstran"/>
        <w:rPr>
          <w:rFonts w:ascii="Calibri" w:hAnsi="Calibri"/>
          <w:sz w:val="22"/>
          <w:szCs w:val="22"/>
        </w:rPr>
      </w:pPr>
    </w:p>
    <w:p w14:paraId="6F83820F" w14:textId="77777777" w:rsidR="006D393C" w:rsidRPr="00F00F35" w:rsidRDefault="006D393C" w:rsidP="006D393C">
      <w:pPr>
        <w:pStyle w:val="RLdajeosmluvnstran"/>
        <w:rPr>
          <w:rFonts w:ascii="Calibri" w:hAnsi="Calibri"/>
          <w:b/>
          <w:sz w:val="22"/>
          <w:szCs w:val="22"/>
        </w:rPr>
      </w:pPr>
      <w:r w:rsidRPr="00F00F35">
        <w:rPr>
          <w:rFonts w:ascii="Calibri" w:hAnsi="Calibri"/>
          <w:b/>
          <w:sz w:val="22"/>
          <w:szCs w:val="22"/>
        </w:rPr>
        <w:t>[</w:t>
      </w:r>
      <w:r w:rsidRPr="00F00F35">
        <w:rPr>
          <w:rFonts w:ascii="Calibri" w:hAnsi="Calibri"/>
          <w:b/>
          <w:sz w:val="22"/>
          <w:szCs w:val="22"/>
          <w:highlight w:val="yellow"/>
        </w:rPr>
        <w:t xml:space="preserve">DOPLNÍ </w:t>
      </w:r>
      <w:r>
        <w:rPr>
          <w:rFonts w:ascii="Calibri" w:hAnsi="Calibri"/>
          <w:b/>
          <w:sz w:val="22"/>
          <w:szCs w:val="22"/>
          <w:highlight w:val="yellow"/>
        </w:rPr>
        <w:t>DODAVATEL</w:t>
      </w:r>
      <w:r w:rsidRPr="00F00F35">
        <w:rPr>
          <w:rFonts w:ascii="Calibri" w:hAnsi="Calibri"/>
          <w:b/>
          <w:sz w:val="22"/>
          <w:szCs w:val="22"/>
        </w:rPr>
        <w:t>]</w:t>
      </w:r>
    </w:p>
    <w:p w14:paraId="23216F17" w14:textId="77777777" w:rsidR="006D393C" w:rsidRPr="00F00F35" w:rsidRDefault="006D393C" w:rsidP="006D393C">
      <w:pPr>
        <w:pStyle w:val="RLdajeosmluvnstran"/>
        <w:rPr>
          <w:rFonts w:ascii="Calibri" w:hAnsi="Calibri"/>
          <w:b/>
          <w:sz w:val="22"/>
          <w:szCs w:val="22"/>
        </w:rPr>
      </w:pPr>
      <w:r w:rsidRPr="00F00F35">
        <w:rPr>
          <w:rFonts w:ascii="Calibri" w:hAnsi="Calibri"/>
          <w:sz w:val="22"/>
          <w:szCs w:val="22"/>
        </w:rPr>
        <w:t>se sídlem: [</w:t>
      </w:r>
      <w:r w:rsidRPr="00F00F35">
        <w:rPr>
          <w:rFonts w:ascii="Calibri" w:hAnsi="Calibri"/>
          <w:sz w:val="22"/>
          <w:szCs w:val="22"/>
          <w:highlight w:val="yellow"/>
        </w:rPr>
        <w:t xml:space="preserve">DOPLNÍ </w:t>
      </w:r>
      <w:r>
        <w:rPr>
          <w:rFonts w:ascii="Calibri" w:hAnsi="Calibri"/>
          <w:sz w:val="22"/>
          <w:szCs w:val="22"/>
          <w:highlight w:val="yellow"/>
        </w:rPr>
        <w:t>DODAVATEL</w:t>
      </w:r>
      <w:r w:rsidRPr="00F00F35">
        <w:rPr>
          <w:rFonts w:ascii="Calibri" w:hAnsi="Calibri"/>
          <w:sz w:val="22"/>
          <w:szCs w:val="22"/>
        </w:rPr>
        <w:t>]</w:t>
      </w:r>
    </w:p>
    <w:p w14:paraId="54AF7FB9" w14:textId="77777777" w:rsidR="006D393C" w:rsidRPr="00F00F35" w:rsidRDefault="006D393C" w:rsidP="006D393C">
      <w:pPr>
        <w:pStyle w:val="RLdajeosmluvnstran"/>
        <w:rPr>
          <w:rFonts w:ascii="Calibri" w:hAnsi="Calibri"/>
          <w:b/>
          <w:sz w:val="22"/>
          <w:szCs w:val="22"/>
        </w:rPr>
      </w:pPr>
      <w:r w:rsidRPr="00F00F35">
        <w:rPr>
          <w:rFonts w:ascii="Calibri" w:hAnsi="Calibri"/>
          <w:sz w:val="22"/>
          <w:szCs w:val="22"/>
        </w:rPr>
        <w:t>IČO: [</w:t>
      </w:r>
      <w:r w:rsidRPr="00F00F35">
        <w:rPr>
          <w:rFonts w:ascii="Calibri" w:hAnsi="Calibri"/>
          <w:sz w:val="22"/>
          <w:szCs w:val="22"/>
          <w:highlight w:val="yellow"/>
        </w:rPr>
        <w:t xml:space="preserve">DOPLNÍ </w:t>
      </w:r>
      <w:r>
        <w:rPr>
          <w:rFonts w:ascii="Calibri" w:hAnsi="Calibri"/>
          <w:sz w:val="22"/>
          <w:szCs w:val="22"/>
          <w:highlight w:val="yellow"/>
        </w:rPr>
        <w:t>DODAVATEL</w:t>
      </w:r>
      <w:r w:rsidRPr="00F00F35">
        <w:rPr>
          <w:rFonts w:ascii="Calibri" w:hAnsi="Calibri"/>
          <w:sz w:val="22"/>
          <w:szCs w:val="22"/>
        </w:rPr>
        <w:t>], DIČ: [</w:t>
      </w:r>
      <w:r w:rsidRPr="00F00F35">
        <w:rPr>
          <w:rFonts w:ascii="Calibri" w:hAnsi="Calibri"/>
          <w:sz w:val="22"/>
          <w:szCs w:val="22"/>
          <w:highlight w:val="yellow"/>
        </w:rPr>
        <w:t xml:space="preserve">DOPLNÍ </w:t>
      </w:r>
      <w:r>
        <w:rPr>
          <w:rFonts w:ascii="Calibri" w:hAnsi="Calibri"/>
          <w:sz w:val="22"/>
          <w:szCs w:val="22"/>
          <w:highlight w:val="yellow"/>
        </w:rPr>
        <w:t>DODAVATEL</w:t>
      </w:r>
      <w:r w:rsidRPr="00F00F35">
        <w:rPr>
          <w:rFonts w:ascii="Calibri" w:hAnsi="Calibri"/>
          <w:sz w:val="22"/>
          <w:szCs w:val="22"/>
        </w:rPr>
        <w:t>]</w:t>
      </w:r>
    </w:p>
    <w:p w14:paraId="6BC3C927" w14:textId="77777777" w:rsidR="006D393C" w:rsidRPr="00F00F35" w:rsidRDefault="006D393C" w:rsidP="006D393C">
      <w:pPr>
        <w:pStyle w:val="RLdajeosmluvnstran"/>
        <w:rPr>
          <w:rFonts w:ascii="Calibri" w:hAnsi="Calibri"/>
          <w:sz w:val="22"/>
          <w:szCs w:val="22"/>
        </w:rPr>
      </w:pPr>
      <w:r w:rsidRPr="00F00F35">
        <w:rPr>
          <w:rFonts w:ascii="Calibri" w:hAnsi="Calibri"/>
          <w:sz w:val="22"/>
          <w:szCs w:val="22"/>
        </w:rPr>
        <w:t>společnost zapsaná v obchodním rejstříku vedeném [</w:t>
      </w:r>
      <w:r w:rsidRPr="00F00F35">
        <w:rPr>
          <w:rFonts w:ascii="Calibri" w:hAnsi="Calibri"/>
          <w:sz w:val="22"/>
          <w:szCs w:val="22"/>
          <w:highlight w:val="yellow"/>
        </w:rPr>
        <w:t xml:space="preserve">DOPLNÍ </w:t>
      </w:r>
      <w:r>
        <w:rPr>
          <w:rFonts w:ascii="Calibri" w:hAnsi="Calibri"/>
          <w:sz w:val="22"/>
          <w:szCs w:val="22"/>
          <w:highlight w:val="yellow"/>
        </w:rPr>
        <w:t>DODAVATEL</w:t>
      </w:r>
      <w:r w:rsidRPr="00F00F35">
        <w:rPr>
          <w:rFonts w:ascii="Calibri" w:hAnsi="Calibri"/>
          <w:sz w:val="22"/>
          <w:szCs w:val="22"/>
        </w:rPr>
        <w:t xml:space="preserve">] </w:t>
      </w:r>
    </w:p>
    <w:p w14:paraId="5108BB0D" w14:textId="77777777" w:rsidR="006D393C" w:rsidRPr="00F00F35" w:rsidRDefault="006D393C" w:rsidP="006D393C">
      <w:pPr>
        <w:pStyle w:val="RLdajeosmluvnstran"/>
        <w:rPr>
          <w:rFonts w:ascii="Calibri" w:hAnsi="Calibri"/>
          <w:sz w:val="22"/>
          <w:szCs w:val="22"/>
        </w:rPr>
      </w:pPr>
      <w:r w:rsidRPr="00F00F35">
        <w:rPr>
          <w:rFonts w:ascii="Calibri" w:hAnsi="Calibri"/>
          <w:sz w:val="22"/>
          <w:szCs w:val="22"/>
        </w:rPr>
        <w:t>soudem v [</w:t>
      </w:r>
      <w:r w:rsidRPr="00F00F35">
        <w:rPr>
          <w:rFonts w:ascii="Calibri" w:hAnsi="Calibri"/>
          <w:sz w:val="22"/>
          <w:szCs w:val="22"/>
          <w:highlight w:val="yellow"/>
        </w:rPr>
        <w:t xml:space="preserve">DOPLNÍ </w:t>
      </w:r>
      <w:r>
        <w:rPr>
          <w:rFonts w:ascii="Calibri" w:hAnsi="Calibri"/>
          <w:sz w:val="22"/>
          <w:szCs w:val="22"/>
          <w:highlight w:val="yellow"/>
        </w:rPr>
        <w:t>DODAVATEL</w:t>
      </w:r>
      <w:r w:rsidRPr="00F00F35">
        <w:rPr>
          <w:rFonts w:ascii="Calibri" w:hAnsi="Calibri"/>
          <w:sz w:val="22"/>
          <w:szCs w:val="22"/>
        </w:rPr>
        <w:t>],</w:t>
      </w:r>
    </w:p>
    <w:p w14:paraId="56FCD27D" w14:textId="77777777" w:rsidR="006D393C" w:rsidRPr="00F00F35" w:rsidRDefault="006D393C" w:rsidP="006D393C">
      <w:pPr>
        <w:pStyle w:val="RLdajeosmluvnstran"/>
        <w:rPr>
          <w:rFonts w:ascii="Calibri" w:hAnsi="Calibri"/>
          <w:b/>
          <w:sz w:val="22"/>
          <w:szCs w:val="22"/>
        </w:rPr>
      </w:pPr>
      <w:r w:rsidRPr="00F00F35">
        <w:rPr>
          <w:rFonts w:ascii="Calibri" w:hAnsi="Calibri"/>
          <w:sz w:val="22"/>
          <w:szCs w:val="22"/>
        </w:rPr>
        <w:t>oddíl [</w:t>
      </w:r>
      <w:r w:rsidRPr="00F00F35">
        <w:rPr>
          <w:rFonts w:ascii="Calibri" w:hAnsi="Calibri"/>
          <w:sz w:val="22"/>
          <w:szCs w:val="22"/>
          <w:highlight w:val="yellow"/>
        </w:rPr>
        <w:t xml:space="preserve">DOPLNÍ </w:t>
      </w:r>
      <w:r>
        <w:rPr>
          <w:rFonts w:ascii="Calibri" w:hAnsi="Calibri"/>
          <w:sz w:val="22"/>
          <w:szCs w:val="22"/>
          <w:highlight w:val="yellow"/>
        </w:rPr>
        <w:t>DODAVATEL</w:t>
      </w:r>
      <w:r w:rsidRPr="00F00F35">
        <w:rPr>
          <w:rFonts w:ascii="Calibri" w:hAnsi="Calibri"/>
          <w:sz w:val="22"/>
          <w:szCs w:val="22"/>
        </w:rPr>
        <w:t>], vložka [</w:t>
      </w:r>
      <w:r w:rsidRPr="00F00F35">
        <w:rPr>
          <w:rFonts w:ascii="Calibri" w:hAnsi="Calibri"/>
          <w:sz w:val="22"/>
          <w:szCs w:val="22"/>
          <w:highlight w:val="yellow"/>
        </w:rPr>
        <w:t xml:space="preserve">DOPLNÍ </w:t>
      </w:r>
      <w:r>
        <w:rPr>
          <w:rFonts w:ascii="Calibri" w:hAnsi="Calibri"/>
          <w:sz w:val="22"/>
          <w:szCs w:val="22"/>
          <w:highlight w:val="yellow"/>
        </w:rPr>
        <w:t>DODAVATEL</w:t>
      </w:r>
      <w:r w:rsidRPr="00F00F35">
        <w:rPr>
          <w:rFonts w:ascii="Calibri" w:hAnsi="Calibri"/>
          <w:sz w:val="22"/>
          <w:szCs w:val="22"/>
        </w:rPr>
        <w:t>],</w:t>
      </w:r>
    </w:p>
    <w:p w14:paraId="3C23ED69" w14:textId="77777777" w:rsidR="006D393C" w:rsidRDefault="006D393C" w:rsidP="00911CBF">
      <w:pPr>
        <w:jc w:val="center"/>
        <w:rPr>
          <w:rFonts w:ascii="Calibri" w:hAnsi="Calibri"/>
          <w:szCs w:val="22"/>
        </w:rPr>
      </w:pPr>
      <w:r w:rsidRPr="00F00F35">
        <w:rPr>
          <w:rFonts w:ascii="Calibri" w:hAnsi="Calibri"/>
          <w:szCs w:val="22"/>
        </w:rPr>
        <w:t>zastoupená [</w:t>
      </w:r>
      <w:r w:rsidRPr="00F00F35">
        <w:rPr>
          <w:rFonts w:ascii="Calibri" w:hAnsi="Calibri"/>
          <w:szCs w:val="22"/>
          <w:highlight w:val="yellow"/>
        </w:rPr>
        <w:t xml:space="preserve">DOPLNÍ </w:t>
      </w:r>
      <w:r>
        <w:rPr>
          <w:rFonts w:ascii="Calibri" w:hAnsi="Calibri"/>
          <w:szCs w:val="22"/>
          <w:highlight w:val="yellow"/>
        </w:rPr>
        <w:t>DODAVATEL</w:t>
      </w:r>
      <w:r w:rsidRPr="00F00F35">
        <w:rPr>
          <w:rFonts w:ascii="Calibri" w:hAnsi="Calibri"/>
          <w:szCs w:val="22"/>
        </w:rPr>
        <w:t>]</w:t>
      </w:r>
    </w:p>
    <w:p w14:paraId="4957B37B" w14:textId="77777777" w:rsidR="00911CBF" w:rsidRPr="00F00F35" w:rsidRDefault="00911CBF" w:rsidP="00911CBF">
      <w:pPr>
        <w:jc w:val="center"/>
        <w:rPr>
          <w:rFonts w:ascii="Calibri" w:hAnsi="Calibri"/>
          <w:szCs w:val="22"/>
        </w:rPr>
      </w:pPr>
      <w:r w:rsidRPr="00F00F35">
        <w:rPr>
          <w:rFonts w:ascii="Calibri" w:hAnsi="Calibri"/>
          <w:szCs w:val="22"/>
        </w:rPr>
        <w:t>(dále jen „</w:t>
      </w:r>
      <w:r w:rsidRPr="00F00F35">
        <w:rPr>
          <w:rStyle w:val="RLProhlensmluvnchstranChar"/>
          <w:rFonts w:ascii="Calibri" w:hAnsi="Calibri"/>
          <w:sz w:val="22"/>
          <w:szCs w:val="22"/>
        </w:rPr>
        <w:t>Zhotovitel</w:t>
      </w:r>
      <w:r w:rsidRPr="00F00F35">
        <w:rPr>
          <w:rFonts w:ascii="Calibri" w:hAnsi="Calibri"/>
          <w:szCs w:val="22"/>
        </w:rPr>
        <w:t>“)</w:t>
      </w:r>
    </w:p>
    <w:p w14:paraId="448D4376" w14:textId="77777777" w:rsidR="00911CBF" w:rsidRPr="00F00F35" w:rsidRDefault="00911CBF" w:rsidP="00911CBF">
      <w:pPr>
        <w:rPr>
          <w:rFonts w:ascii="Calibri" w:hAnsi="Calibri"/>
          <w:szCs w:val="22"/>
        </w:rPr>
      </w:pPr>
    </w:p>
    <w:p w14:paraId="7A61CE2B" w14:textId="77777777" w:rsidR="00911CBF" w:rsidRPr="00F00F35" w:rsidRDefault="00911CBF" w:rsidP="00911CBF">
      <w:pPr>
        <w:rPr>
          <w:szCs w:val="22"/>
        </w:rPr>
      </w:pPr>
    </w:p>
    <w:p w14:paraId="152F52B1" w14:textId="77777777" w:rsidR="00911CBF" w:rsidRPr="00F00F35" w:rsidRDefault="00911CBF" w:rsidP="00911CBF">
      <w:pPr>
        <w:jc w:val="center"/>
        <w:rPr>
          <w:szCs w:val="22"/>
        </w:rPr>
      </w:pPr>
      <w:r w:rsidRPr="00F00F35">
        <w:rPr>
          <w:szCs w:val="22"/>
        </w:rPr>
        <w:t>dnešního dne uzavřely tuto</w:t>
      </w:r>
      <w:r w:rsidR="00F0524E">
        <w:rPr>
          <w:szCs w:val="22"/>
        </w:rPr>
        <w:t xml:space="preserve"> Smlou</w:t>
      </w:r>
      <w:r w:rsidRPr="00F00F35">
        <w:rPr>
          <w:szCs w:val="22"/>
        </w:rPr>
        <w:t xml:space="preserve">vu v souladu s ustanovením § 2586 </w:t>
      </w:r>
      <w:r w:rsidR="00DD4183">
        <w:rPr>
          <w:szCs w:val="22"/>
        </w:rPr>
        <w:t>a násl.</w:t>
      </w:r>
      <w:r w:rsidRPr="00F00F35">
        <w:rPr>
          <w:szCs w:val="22"/>
        </w:rPr>
        <w:t xml:space="preserve"> zákona č. 89/2012 Sb., občanský zákoník (dále jen „</w:t>
      </w:r>
      <w:r w:rsidRPr="00F00F35">
        <w:rPr>
          <w:b/>
          <w:szCs w:val="22"/>
        </w:rPr>
        <w:t>občanský zákoník</w:t>
      </w:r>
      <w:r w:rsidR="002A61BB">
        <w:rPr>
          <w:szCs w:val="22"/>
        </w:rPr>
        <w:t>“)</w:t>
      </w:r>
    </w:p>
    <w:p w14:paraId="53840892" w14:textId="77777777" w:rsidR="00911CBF" w:rsidRPr="00F00F35" w:rsidRDefault="00911CBF" w:rsidP="00911CBF">
      <w:pPr>
        <w:jc w:val="center"/>
        <w:rPr>
          <w:rFonts w:ascii="Calibri" w:hAnsi="Calibri"/>
          <w:szCs w:val="22"/>
        </w:rPr>
      </w:pPr>
      <w:r w:rsidRPr="00F00F35">
        <w:rPr>
          <w:rFonts w:ascii="Calibri" w:hAnsi="Calibri"/>
          <w:szCs w:val="22"/>
        </w:rPr>
        <w:t>(dále jen „</w:t>
      </w:r>
      <w:r w:rsidRPr="00F00F35">
        <w:rPr>
          <w:rStyle w:val="RLProhlensmluvnchstranChar"/>
          <w:rFonts w:ascii="Calibri" w:hAnsi="Calibri"/>
          <w:sz w:val="22"/>
          <w:szCs w:val="22"/>
        </w:rPr>
        <w:t>Smlouva</w:t>
      </w:r>
      <w:r w:rsidRPr="00F00F35">
        <w:rPr>
          <w:rFonts w:ascii="Calibri" w:hAnsi="Calibri"/>
          <w:szCs w:val="22"/>
        </w:rPr>
        <w:t>“)</w:t>
      </w:r>
      <w:r w:rsidR="002A61BB">
        <w:rPr>
          <w:rFonts w:ascii="Calibri" w:hAnsi="Calibri"/>
          <w:szCs w:val="22"/>
        </w:rPr>
        <w:t>.</w:t>
      </w:r>
    </w:p>
    <w:p w14:paraId="0B49B2B1" w14:textId="77777777" w:rsidR="00911CBF" w:rsidRPr="00F00F35" w:rsidRDefault="00911CBF" w:rsidP="00911CBF">
      <w:pPr>
        <w:spacing w:line="240" w:lineRule="auto"/>
        <w:rPr>
          <w:rFonts w:ascii="Calibri" w:hAnsi="Calibri"/>
          <w:szCs w:val="22"/>
        </w:rPr>
      </w:pPr>
      <w:r w:rsidRPr="00F00F35">
        <w:rPr>
          <w:rFonts w:ascii="Calibri" w:hAnsi="Calibri"/>
          <w:szCs w:val="22"/>
        </w:rPr>
        <w:br w:type="page"/>
      </w:r>
    </w:p>
    <w:p w14:paraId="2558E820" w14:textId="77777777" w:rsidR="000F2903" w:rsidRDefault="000F2903" w:rsidP="000F2903">
      <w:pPr>
        <w:pStyle w:val="RLlneksmlouvy"/>
        <w:ind w:firstLine="708"/>
        <w:rPr>
          <w:rFonts w:asciiTheme="minorHAnsi" w:hAnsiTheme="minorHAnsi" w:cstheme="minorHAnsi"/>
          <w:sz w:val="22"/>
          <w:szCs w:val="22"/>
        </w:rPr>
      </w:pPr>
      <w:r w:rsidRPr="000F2903">
        <w:rPr>
          <w:rFonts w:asciiTheme="minorHAnsi" w:hAnsiTheme="minorHAnsi" w:cstheme="minorHAnsi"/>
          <w:sz w:val="22"/>
          <w:szCs w:val="22"/>
        </w:rPr>
        <w:lastRenderedPageBreak/>
        <w:t>PREAMBULE</w:t>
      </w:r>
    </w:p>
    <w:p w14:paraId="5ECDD376" w14:textId="77777777" w:rsidR="000F2903" w:rsidRPr="000F2903" w:rsidRDefault="000F2903" w:rsidP="000F2903">
      <w:pPr>
        <w:pStyle w:val="RLTextlnkuslovan"/>
        <w:ind w:firstLine="708"/>
        <w:rPr>
          <w:rFonts w:asciiTheme="minorHAnsi" w:hAnsiTheme="minorHAnsi" w:cstheme="minorHAnsi"/>
          <w:sz w:val="22"/>
          <w:szCs w:val="22"/>
        </w:rPr>
      </w:pPr>
      <w:r w:rsidRPr="000F2903">
        <w:rPr>
          <w:rFonts w:asciiTheme="minorHAnsi" w:hAnsiTheme="minorHAnsi" w:cstheme="minorHAnsi"/>
          <w:sz w:val="22"/>
          <w:szCs w:val="22"/>
        </w:rPr>
        <w:t>Vzhledem k tomu, že:</w:t>
      </w:r>
    </w:p>
    <w:p w14:paraId="19364CC8" w14:textId="77777777" w:rsidR="000F2903" w:rsidRPr="000F2903" w:rsidRDefault="000F2903" w:rsidP="00615F17">
      <w:pPr>
        <w:pStyle w:val="RLTextlnkuslovan"/>
        <w:ind w:left="1474"/>
        <w:rPr>
          <w:rFonts w:asciiTheme="minorHAnsi" w:hAnsiTheme="minorHAnsi" w:cstheme="minorHAnsi"/>
          <w:sz w:val="22"/>
          <w:szCs w:val="22"/>
        </w:rPr>
      </w:pPr>
      <w:r w:rsidRPr="000F2903">
        <w:rPr>
          <w:rFonts w:asciiTheme="minorHAnsi" w:hAnsiTheme="minorHAnsi" w:cstheme="minorHAnsi"/>
          <w:sz w:val="22"/>
          <w:szCs w:val="22"/>
        </w:rPr>
        <w:t>Zhotovitel je držitelem potřebného živnostenského oprávnění a má řádné vybavení, zkušenosti a schopnosti, aby řádně a včas</w:t>
      </w:r>
      <w:r w:rsidR="00615F17">
        <w:rPr>
          <w:rFonts w:asciiTheme="minorHAnsi" w:hAnsiTheme="minorHAnsi" w:cstheme="minorHAnsi"/>
          <w:sz w:val="22"/>
          <w:szCs w:val="22"/>
        </w:rPr>
        <w:t xml:space="preserve"> provedl Dílo dle této Smlouvy;</w:t>
      </w:r>
    </w:p>
    <w:p w14:paraId="532C523F" w14:textId="77777777" w:rsidR="000F2903" w:rsidRPr="000F2903" w:rsidRDefault="000F2903" w:rsidP="00615F17">
      <w:pPr>
        <w:pStyle w:val="RLTextlnkuslovan"/>
        <w:ind w:left="1474"/>
        <w:rPr>
          <w:rFonts w:asciiTheme="minorHAnsi" w:hAnsiTheme="minorHAnsi" w:cstheme="minorHAnsi"/>
          <w:sz w:val="22"/>
          <w:szCs w:val="22"/>
        </w:rPr>
      </w:pPr>
      <w:r w:rsidRPr="000F2903">
        <w:rPr>
          <w:rFonts w:asciiTheme="minorHAnsi" w:hAnsiTheme="minorHAnsi" w:cstheme="minorHAnsi"/>
          <w:sz w:val="22"/>
          <w:szCs w:val="22"/>
        </w:rPr>
        <w:t xml:space="preserve">Zhotovitel je </w:t>
      </w:r>
      <w:r w:rsidR="00615F17">
        <w:rPr>
          <w:rFonts w:asciiTheme="minorHAnsi" w:hAnsiTheme="minorHAnsi" w:cstheme="minorHAnsi"/>
          <w:sz w:val="22"/>
          <w:szCs w:val="22"/>
        </w:rPr>
        <w:t>vybraným dodavatelem</w:t>
      </w:r>
      <w:r w:rsidRPr="000F2903">
        <w:rPr>
          <w:rFonts w:asciiTheme="minorHAnsi" w:hAnsiTheme="minorHAnsi" w:cstheme="minorHAnsi"/>
          <w:sz w:val="22"/>
          <w:szCs w:val="22"/>
        </w:rPr>
        <w:t xml:space="preserve"> veřejné zakázky „</w:t>
      </w:r>
      <w:r w:rsidR="00615F17" w:rsidRPr="00615F17">
        <w:rPr>
          <w:rFonts w:asciiTheme="minorHAnsi" w:hAnsiTheme="minorHAnsi" w:cstheme="minorHAnsi"/>
          <w:b/>
          <w:sz w:val="22"/>
          <w:szCs w:val="22"/>
        </w:rPr>
        <w:t>Revitalizace objektu Císařských lázní, Karlovy Vary</w:t>
      </w:r>
      <w:r w:rsidR="00615F17">
        <w:rPr>
          <w:rFonts w:asciiTheme="minorHAnsi" w:hAnsiTheme="minorHAnsi" w:cstheme="minorHAnsi"/>
          <w:sz w:val="22"/>
          <w:szCs w:val="22"/>
        </w:rPr>
        <w:t>“</w:t>
      </w:r>
      <w:r w:rsidRPr="000F2903">
        <w:rPr>
          <w:rFonts w:asciiTheme="minorHAnsi" w:hAnsiTheme="minorHAnsi" w:cstheme="minorHAnsi"/>
          <w:sz w:val="22"/>
          <w:szCs w:val="22"/>
        </w:rPr>
        <w:t xml:space="preserve"> </w:t>
      </w:r>
      <w:r w:rsidR="00615F17">
        <w:rPr>
          <w:rFonts w:asciiTheme="minorHAnsi" w:hAnsiTheme="minorHAnsi" w:cstheme="minorHAnsi"/>
          <w:sz w:val="22"/>
          <w:szCs w:val="22"/>
        </w:rPr>
        <w:t xml:space="preserve">zadané Objednatelem jakožto zadavatelem v otevřeném řízení zahájeném </w:t>
      </w:r>
      <w:r w:rsidRPr="000F2903">
        <w:rPr>
          <w:rFonts w:asciiTheme="minorHAnsi" w:hAnsiTheme="minorHAnsi" w:cstheme="minorHAnsi"/>
          <w:sz w:val="22"/>
          <w:szCs w:val="22"/>
        </w:rPr>
        <w:t xml:space="preserve">dne </w:t>
      </w:r>
      <w:r w:rsidR="00615F17" w:rsidRPr="00F00F35">
        <w:rPr>
          <w:rFonts w:ascii="Calibri" w:hAnsi="Calibri"/>
          <w:sz w:val="22"/>
          <w:szCs w:val="22"/>
          <w:highlight w:val="green"/>
        </w:rPr>
        <w:t>[BUDE DOPLNĚNO]</w:t>
      </w:r>
      <w:r w:rsidR="002C4C46">
        <w:rPr>
          <w:rFonts w:ascii="Calibri" w:hAnsi="Calibri"/>
          <w:sz w:val="22"/>
          <w:szCs w:val="22"/>
        </w:rPr>
        <w:t xml:space="preserve"> (dále jen „</w:t>
      </w:r>
      <w:r w:rsidR="002C4C46">
        <w:rPr>
          <w:rFonts w:ascii="Calibri" w:hAnsi="Calibri"/>
          <w:b/>
          <w:sz w:val="22"/>
          <w:szCs w:val="22"/>
        </w:rPr>
        <w:t>Veřejná zakázka</w:t>
      </w:r>
      <w:r w:rsidR="002C4C46">
        <w:rPr>
          <w:rFonts w:ascii="Calibri" w:hAnsi="Calibri"/>
          <w:sz w:val="22"/>
          <w:szCs w:val="22"/>
        </w:rPr>
        <w:t>“)</w:t>
      </w:r>
      <w:r w:rsidR="00615F17">
        <w:rPr>
          <w:rFonts w:asciiTheme="minorHAnsi" w:hAnsiTheme="minorHAnsi" w:cstheme="minorHAnsi"/>
          <w:sz w:val="22"/>
          <w:szCs w:val="22"/>
        </w:rPr>
        <w:t>, přičemž</w:t>
      </w:r>
      <w:r w:rsidRPr="000F2903">
        <w:rPr>
          <w:rFonts w:asciiTheme="minorHAnsi" w:hAnsiTheme="minorHAnsi" w:cstheme="minorHAnsi"/>
          <w:sz w:val="22"/>
          <w:szCs w:val="22"/>
        </w:rPr>
        <w:t xml:space="preserve"> výběr dodavatele byl schválen usnesením Rady Karlovarského kraje dne </w:t>
      </w:r>
      <w:r w:rsidR="00615F17" w:rsidRPr="00F00F35">
        <w:rPr>
          <w:rFonts w:ascii="Calibri" w:hAnsi="Calibri"/>
          <w:sz w:val="22"/>
          <w:szCs w:val="22"/>
          <w:highlight w:val="green"/>
        </w:rPr>
        <w:t>[BUDE DOPLNĚNO]</w:t>
      </w:r>
      <w:r w:rsidRPr="000F2903">
        <w:rPr>
          <w:rFonts w:asciiTheme="minorHAnsi" w:hAnsiTheme="minorHAnsi" w:cstheme="minorHAnsi"/>
          <w:sz w:val="22"/>
          <w:szCs w:val="22"/>
        </w:rPr>
        <w:t xml:space="preserve"> usnesením č. </w:t>
      </w:r>
      <w:r w:rsidR="00615F17" w:rsidRPr="00F00F35">
        <w:rPr>
          <w:rFonts w:ascii="Calibri" w:hAnsi="Calibri"/>
          <w:sz w:val="22"/>
          <w:szCs w:val="22"/>
          <w:highlight w:val="green"/>
        </w:rPr>
        <w:t>[BUDE DOPLNĚNO]</w:t>
      </w:r>
      <w:r w:rsidR="00615F17">
        <w:rPr>
          <w:rFonts w:asciiTheme="minorHAnsi" w:hAnsiTheme="minorHAnsi" w:cstheme="minorHAnsi"/>
          <w:sz w:val="22"/>
          <w:szCs w:val="22"/>
        </w:rPr>
        <w:t>;</w:t>
      </w:r>
    </w:p>
    <w:p w14:paraId="665C2090" w14:textId="77777777" w:rsidR="000F2903" w:rsidRPr="000F2903" w:rsidRDefault="000F2903" w:rsidP="00615F17">
      <w:pPr>
        <w:pStyle w:val="RLTextlnkuslovan"/>
        <w:ind w:left="1474"/>
        <w:rPr>
          <w:rFonts w:asciiTheme="minorHAnsi" w:hAnsiTheme="minorHAnsi" w:cstheme="minorHAnsi"/>
          <w:sz w:val="22"/>
          <w:szCs w:val="22"/>
        </w:rPr>
      </w:pPr>
      <w:r w:rsidRPr="000F2903">
        <w:rPr>
          <w:rFonts w:asciiTheme="minorHAnsi" w:hAnsiTheme="minorHAnsi" w:cstheme="minorHAnsi"/>
          <w:sz w:val="22"/>
          <w:szCs w:val="22"/>
        </w:rPr>
        <w:t xml:space="preserve">Rada Karlovarského kraje schválila uzavření této </w:t>
      </w:r>
      <w:r w:rsidR="00615F17">
        <w:rPr>
          <w:rFonts w:asciiTheme="minorHAnsi" w:hAnsiTheme="minorHAnsi" w:cstheme="minorHAnsi"/>
          <w:sz w:val="22"/>
          <w:szCs w:val="22"/>
        </w:rPr>
        <w:t>S</w:t>
      </w:r>
      <w:r w:rsidRPr="000F2903">
        <w:rPr>
          <w:rFonts w:asciiTheme="minorHAnsi" w:hAnsiTheme="minorHAnsi" w:cstheme="minorHAnsi"/>
          <w:sz w:val="22"/>
          <w:szCs w:val="22"/>
        </w:rPr>
        <w:t xml:space="preserve">mlouvy na svém jednání konaném dne </w:t>
      </w:r>
      <w:r w:rsidR="00615F17" w:rsidRPr="00F00F35">
        <w:rPr>
          <w:rFonts w:ascii="Calibri" w:hAnsi="Calibri"/>
          <w:sz w:val="22"/>
          <w:szCs w:val="22"/>
          <w:highlight w:val="green"/>
        </w:rPr>
        <w:t>[BUDE DOPLNĚNO]</w:t>
      </w:r>
      <w:r w:rsidRPr="000F2903">
        <w:rPr>
          <w:rFonts w:asciiTheme="minorHAnsi" w:hAnsiTheme="minorHAnsi" w:cstheme="minorHAnsi"/>
          <w:sz w:val="22"/>
          <w:szCs w:val="22"/>
        </w:rPr>
        <w:t xml:space="preserve"> usnesením č. </w:t>
      </w:r>
      <w:r w:rsidR="00615F17" w:rsidRPr="00F00F35">
        <w:rPr>
          <w:rFonts w:ascii="Calibri" w:hAnsi="Calibri"/>
          <w:sz w:val="22"/>
          <w:szCs w:val="22"/>
          <w:highlight w:val="green"/>
        </w:rPr>
        <w:t>[BUDE DOPLNĚNO]</w:t>
      </w:r>
      <w:r w:rsidRPr="000F2903">
        <w:rPr>
          <w:rFonts w:asciiTheme="minorHAnsi" w:hAnsiTheme="minorHAnsi" w:cstheme="minorHAnsi"/>
          <w:sz w:val="22"/>
          <w:szCs w:val="22"/>
        </w:rPr>
        <w:t>; a</w:t>
      </w:r>
    </w:p>
    <w:p w14:paraId="775A20CE" w14:textId="77777777" w:rsidR="000F2903" w:rsidRPr="000F2903" w:rsidRDefault="000F2903" w:rsidP="00615F17">
      <w:pPr>
        <w:pStyle w:val="RLTextlnkuslovan"/>
        <w:ind w:left="1474"/>
        <w:rPr>
          <w:rFonts w:asciiTheme="minorHAnsi" w:hAnsiTheme="minorHAnsi" w:cstheme="minorHAnsi"/>
          <w:sz w:val="22"/>
          <w:szCs w:val="22"/>
        </w:rPr>
      </w:pPr>
      <w:r w:rsidRPr="000F2903">
        <w:rPr>
          <w:rFonts w:asciiTheme="minorHAnsi" w:hAnsiTheme="minorHAnsi" w:cstheme="minorHAnsi"/>
          <w:sz w:val="22"/>
          <w:szCs w:val="22"/>
        </w:rPr>
        <w:t xml:space="preserve">Zhotovitel prohlašuje, že je schopný </w:t>
      </w:r>
      <w:r w:rsidR="00615F17">
        <w:rPr>
          <w:rFonts w:asciiTheme="minorHAnsi" w:hAnsiTheme="minorHAnsi" w:cstheme="minorHAnsi"/>
          <w:sz w:val="22"/>
          <w:szCs w:val="22"/>
        </w:rPr>
        <w:t>Dílo dle této S</w:t>
      </w:r>
      <w:r w:rsidRPr="000F2903">
        <w:rPr>
          <w:rFonts w:asciiTheme="minorHAnsi" w:hAnsiTheme="minorHAnsi" w:cstheme="minorHAnsi"/>
          <w:sz w:val="22"/>
          <w:szCs w:val="22"/>
        </w:rPr>
        <w:t xml:space="preserve">mlouvy provést ve stanovené době a ve sjednané kvalitě, a že si je vědom skutečnosti, že </w:t>
      </w:r>
      <w:r w:rsidR="00615F17">
        <w:rPr>
          <w:rFonts w:asciiTheme="minorHAnsi" w:hAnsiTheme="minorHAnsi" w:cstheme="minorHAnsi"/>
          <w:sz w:val="22"/>
          <w:szCs w:val="22"/>
        </w:rPr>
        <w:t>O</w:t>
      </w:r>
      <w:r w:rsidRPr="000F2903">
        <w:rPr>
          <w:rFonts w:asciiTheme="minorHAnsi" w:hAnsiTheme="minorHAnsi" w:cstheme="minorHAnsi"/>
          <w:sz w:val="22"/>
          <w:szCs w:val="22"/>
        </w:rPr>
        <w:t xml:space="preserve">bjednatel má značný zájem na dokončení </w:t>
      </w:r>
      <w:r w:rsidR="00615F17">
        <w:rPr>
          <w:rFonts w:asciiTheme="minorHAnsi" w:hAnsiTheme="minorHAnsi" w:cstheme="minorHAnsi"/>
          <w:sz w:val="22"/>
          <w:szCs w:val="22"/>
        </w:rPr>
        <w:t>D</w:t>
      </w:r>
      <w:r w:rsidRPr="000F2903">
        <w:rPr>
          <w:rFonts w:asciiTheme="minorHAnsi" w:hAnsiTheme="minorHAnsi" w:cstheme="minorHAnsi"/>
          <w:sz w:val="22"/>
          <w:szCs w:val="22"/>
        </w:rPr>
        <w:t xml:space="preserve">íla, které je předmětem této </w:t>
      </w:r>
      <w:r w:rsidR="00615F17">
        <w:rPr>
          <w:rFonts w:asciiTheme="minorHAnsi" w:hAnsiTheme="minorHAnsi" w:cstheme="minorHAnsi"/>
          <w:sz w:val="22"/>
          <w:szCs w:val="22"/>
        </w:rPr>
        <w:t>S</w:t>
      </w:r>
      <w:r w:rsidRPr="000F2903">
        <w:rPr>
          <w:rFonts w:asciiTheme="minorHAnsi" w:hAnsiTheme="minorHAnsi" w:cstheme="minorHAnsi"/>
          <w:sz w:val="22"/>
          <w:szCs w:val="22"/>
        </w:rPr>
        <w:t xml:space="preserve">mlouvy v čase a kvalitě stanovených touto </w:t>
      </w:r>
      <w:r w:rsidR="00615F17">
        <w:rPr>
          <w:rFonts w:asciiTheme="minorHAnsi" w:hAnsiTheme="minorHAnsi" w:cstheme="minorHAnsi"/>
          <w:sz w:val="22"/>
          <w:szCs w:val="22"/>
        </w:rPr>
        <w:t>S</w:t>
      </w:r>
      <w:r w:rsidRPr="000F2903">
        <w:rPr>
          <w:rFonts w:asciiTheme="minorHAnsi" w:hAnsiTheme="minorHAnsi" w:cstheme="minorHAnsi"/>
          <w:sz w:val="22"/>
          <w:szCs w:val="22"/>
        </w:rPr>
        <w:t>mlouvou,</w:t>
      </w:r>
    </w:p>
    <w:p w14:paraId="57A97FA3" w14:textId="77777777" w:rsidR="000F2903" w:rsidRPr="000F2903" w:rsidRDefault="000F2903" w:rsidP="00615F17">
      <w:pPr>
        <w:pStyle w:val="RLTextlnkuslovan"/>
        <w:ind w:left="737"/>
        <w:rPr>
          <w:rFonts w:asciiTheme="minorHAnsi" w:hAnsiTheme="minorHAnsi" w:cstheme="minorHAnsi"/>
          <w:sz w:val="22"/>
          <w:szCs w:val="22"/>
        </w:rPr>
      </w:pPr>
      <w:r w:rsidRPr="000F2903">
        <w:rPr>
          <w:rFonts w:asciiTheme="minorHAnsi" w:hAnsiTheme="minorHAnsi" w:cstheme="minorHAnsi"/>
          <w:sz w:val="22"/>
          <w:szCs w:val="22"/>
        </w:rPr>
        <w:t>dohodly se smluvní strany na uzavření této</w:t>
      </w:r>
      <w:r w:rsidR="00615F17">
        <w:rPr>
          <w:rFonts w:asciiTheme="minorHAnsi" w:hAnsiTheme="minorHAnsi" w:cstheme="minorHAnsi"/>
          <w:sz w:val="22"/>
          <w:szCs w:val="22"/>
        </w:rPr>
        <w:t xml:space="preserve"> Smlouvy.</w:t>
      </w:r>
    </w:p>
    <w:p w14:paraId="1C927359" w14:textId="77777777" w:rsidR="00911CBF" w:rsidRPr="00F00F35" w:rsidRDefault="00615F17" w:rsidP="00040651">
      <w:pPr>
        <w:pStyle w:val="RLlneksmlouvy"/>
        <w:numPr>
          <w:ilvl w:val="0"/>
          <w:numId w:val="5"/>
        </w:numPr>
        <w:tabs>
          <w:tab w:val="clear" w:pos="823"/>
          <w:tab w:val="num" w:pos="737"/>
        </w:tabs>
        <w:ind w:left="737" w:hanging="737"/>
        <w:rPr>
          <w:rFonts w:asciiTheme="minorHAnsi" w:hAnsiTheme="minorHAnsi" w:cstheme="minorHAnsi"/>
          <w:sz w:val="22"/>
          <w:szCs w:val="22"/>
        </w:rPr>
      </w:pPr>
      <w:r w:rsidRPr="00615F17">
        <w:rPr>
          <w:rFonts w:asciiTheme="minorHAnsi" w:hAnsiTheme="minorHAnsi" w:cstheme="minorHAnsi"/>
          <w:sz w:val="22"/>
          <w:szCs w:val="22"/>
        </w:rPr>
        <w:t>PŘEDMĚT SMLOUVY</w:t>
      </w:r>
    </w:p>
    <w:p w14:paraId="395FDCB9" w14:textId="7097DC52" w:rsidR="00615F17" w:rsidRPr="00615F17" w:rsidRDefault="00615F17" w:rsidP="00040651">
      <w:pPr>
        <w:pStyle w:val="RLTextlnkuslovan"/>
        <w:numPr>
          <w:ilvl w:val="1"/>
          <w:numId w:val="5"/>
        </w:numPr>
        <w:tabs>
          <w:tab w:val="num" w:pos="1474"/>
        </w:tabs>
        <w:ind w:left="1474"/>
        <w:rPr>
          <w:rFonts w:asciiTheme="minorHAnsi" w:hAnsiTheme="minorHAnsi" w:cstheme="minorHAnsi"/>
          <w:sz w:val="22"/>
          <w:szCs w:val="22"/>
        </w:rPr>
      </w:pPr>
      <w:r w:rsidRPr="00615F17">
        <w:rPr>
          <w:rFonts w:asciiTheme="minorHAnsi" w:hAnsiTheme="minorHAnsi" w:cstheme="minorHAnsi"/>
          <w:sz w:val="22"/>
          <w:szCs w:val="22"/>
        </w:rPr>
        <w:t xml:space="preserve">Zhotovitel se touto </w:t>
      </w:r>
      <w:r>
        <w:rPr>
          <w:rFonts w:asciiTheme="minorHAnsi" w:hAnsiTheme="minorHAnsi" w:cstheme="minorHAnsi"/>
          <w:sz w:val="22"/>
          <w:szCs w:val="22"/>
        </w:rPr>
        <w:t>S</w:t>
      </w:r>
      <w:r w:rsidRPr="00615F17">
        <w:rPr>
          <w:rFonts w:asciiTheme="minorHAnsi" w:hAnsiTheme="minorHAnsi" w:cstheme="minorHAnsi"/>
          <w:sz w:val="22"/>
          <w:szCs w:val="22"/>
        </w:rPr>
        <w:t xml:space="preserve">mlouvou zavazuje provést pro </w:t>
      </w:r>
      <w:r>
        <w:rPr>
          <w:rFonts w:asciiTheme="minorHAnsi" w:hAnsiTheme="minorHAnsi" w:cstheme="minorHAnsi"/>
          <w:sz w:val="22"/>
          <w:szCs w:val="22"/>
        </w:rPr>
        <w:t>O</w:t>
      </w:r>
      <w:r w:rsidRPr="00615F17">
        <w:rPr>
          <w:rFonts w:asciiTheme="minorHAnsi" w:hAnsiTheme="minorHAnsi" w:cstheme="minorHAnsi"/>
          <w:sz w:val="22"/>
          <w:szCs w:val="22"/>
        </w:rPr>
        <w:t xml:space="preserve">bjednatele řádně a včas, na svůj náklad a nebezpečí sjednané </w:t>
      </w:r>
      <w:r w:rsidR="006A7345">
        <w:rPr>
          <w:rFonts w:asciiTheme="minorHAnsi" w:hAnsiTheme="minorHAnsi" w:cstheme="minorHAnsi"/>
          <w:sz w:val="22"/>
          <w:szCs w:val="22"/>
        </w:rPr>
        <w:t>d</w:t>
      </w:r>
      <w:r w:rsidRPr="00615F17">
        <w:rPr>
          <w:rFonts w:asciiTheme="minorHAnsi" w:hAnsiTheme="minorHAnsi" w:cstheme="minorHAnsi"/>
          <w:sz w:val="22"/>
          <w:szCs w:val="22"/>
        </w:rPr>
        <w:t xml:space="preserve">ílo dle </w:t>
      </w:r>
      <w:r w:rsidR="00BC5043">
        <w:rPr>
          <w:rFonts w:asciiTheme="minorHAnsi" w:hAnsiTheme="minorHAnsi" w:cstheme="minorHAnsi"/>
          <w:sz w:val="22"/>
          <w:szCs w:val="22"/>
        </w:rPr>
        <w:t xml:space="preserve">čl. </w:t>
      </w:r>
      <w:r w:rsidR="00BC5043">
        <w:rPr>
          <w:rFonts w:asciiTheme="minorHAnsi" w:hAnsiTheme="minorHAnsi" w:cstheme="minorHAnsi"/>
          <w:sz w:val="22"/>
          <w:szCs w:val="22"/>
          <w:highlight w:val="red"/>
        </w:rPr>
        <w:fldChar w:fldCharType="begin"/>
      </w:r>
      <w:r w:rsidR="00BC5043">
        <w:rPr>
          <w:rFonts w:asciiTheme="minorHAnsi" w:hAnsiTheme="minorHAnsi" w:cstheme="minorHAnsi"/>
          <w:sz w:val="22"/>
          <w:szCs w:val="22"/>
        </w:rPr>
        <w:instrText xml:space="preserve"> REF _Ref2614011 \r \h </w:instrText>
      </w:r>
      <w:r w:rsidR="00BC5043">
        <w:rPr>
          <w:rFonts w:asciiTheme="minorHAnsi" w:hAnsiTheme="minorHAnsi" w:cstheme="minorHAnsi"/>
          <w:sz w:val="22"/>
          <w:szCs w:val="22"/>
          <w:highlight w:val="red"/>
        </w:rPr>
      </w:r>
      <w:r w:rsidR="00BC5043">
        <w:rPr>
          <w:rFonts w:asciiTheme="minorHAnsi" w:hAnsiTheme="minorHAnsi" w:cstheme="minorHAnsi"/>
          <w:sz w:val="22"/>
          <w:szCs w:val="22"/>
          <w:highlight w:val="red"/>
        </w:rPr>
        <w:fldChar w:fldCharType="separate"/>
      </w:r>
      <w:r w:rsidR="00957F2B">
        <w:rPr>
          <w:rFonts w:asciiTheme="minorHAnsi" w:hAnsiTheme="minorHAnsi" w:cstheme="minorHAnsi"/>
          <w:sz w:val="22"/>
          <w:szCs w:val="22"/>
        </w:rPr>
        <w:t>2</w:t>
      </w:r>
      <w:r w:rsidR="00BC5043">
        <w:rPr>
          <w:rFonts w:asciiTheme="minorHAnsi" w:hAnsiTheme="minorHAnsi" w:cstheme="minorHAnsi"/>
          <w:sz w:val="22"/>
          <w:szCs w:val="22"/>
          <w:highlight w:val="red"/>
        </w:rPr>
        <w:fldChar w:fldCharType="end"/>
      </w:r>
      <w:r w:rsidRPr="00615F17">
        <w:rPr>
          <w:rFonts w:asciiTheme="minorHAnsi" w:hAnsiTheme="minorHAnsi" w:cstheme="minorHAnsi"/>
          <w:sz w:val="22"/>
          <w:szCs w:val="22"/>
        </w:rPr>
        <w:t xml:space="preserve"> </w:t>
      </w:r>
      <w:r w:rsidR="00BC5043">
        <w:rPr>
          <w:rFonts w:asciiTheme="minorHAnsi" w:hAnsiTheme="minorHAnsi" w:cstheme="minorHAnsi"/>
          <w:sz w:val="22"/>
          <w:szCs w:val="22"/>
        </w:rPr>
        <w:t xml:space="preserve">této </w:t>
      </w:r>
      <w:r>
        <w:rPr>
          <w:rFonts w:asciiTheme="minorHAnsi" w:hAnsiTheme="minorHAnsi" w:cstheme="minorHAnsi"/>
          <w:sz w:val="22"/>
          <w:szCs w:val="22"/>
        </w:rPr>
        <w:t>S</w:t>
      </w:r>
      <w:r w:rsidRPr="00615F17">
        <w:rPr>
          <w:rFonts w:asciiTheme="minorHAnsi" w:hAnsiTheme="minorHAnsi" w:cstheme="minorHAnsi"/>
          <w:sz w:val="22"/>
          <w:szCs w:val="22"/>
        </w:rPr>
        <w:t xml:space="preserve">mlouvy </w:t>
      </w:r>
      <w:r w:rsidR="00BB2D03">
        <w:rPr>
          <w:rFonts w:asciiTheme="minorHAnsi" w:hAnsiTheme="minorHAnsi" w:cstheme="minorHAnsi"/>
          <w:sz w:val="22"/>
          <w:szCs w:val="22"/>
        </w:rPr>
        <w:t>(dále jen „</w:t>
      </w:r>
      <w:r w:rsidR="00BB2D03">
        <w:rPr>
          <w:rFonts w:asciiTheme="minorHAnsi" w:hAnsiTheme="minorHAnsi" w:cstheme="minorHAnsi"/>
          <w:b/>
          <w:sz w:val="22"/>
          <w:szCs w:val="22"/>
        </w:rPr>
        <w:t>Dílo</w:t>
      </w:r>
      <w:r w:rsidR="00BB2D03">
        <w:rPr>
          <w:rFonts w:asciiTheme="minorHAnsi" w:hAnsiTheme="minorHAnsi" w:cstheme="minorHAnsi"/>
          <w:sz w:val="22"/>
          <w:szCs w:val="22"/>
        </w:rPr>
        <w:t>“) a </w:t>
      </w:r>
      <w:r>
        <w:rPr>
          <w:rFonts w:asciiTheme="minorHAnsi" w:hAnsiTheme="minorHAnsi" w:cstheme="minorHAnsi"/>
          <w:sz w:val="22"/>
          <w:szCs w:val="22"/>
        </w:rPr>
        <w:t>O</w:t>
      </w:r>
      <w:r w:rsidRPr="00615F17">
        <w:rPr>
          <w:rFonts w:asciiTheme="minorHAnsi" w:hAnsiTheme="minorHAnsi" w:cstheme="minorHAnsi"/>
          <w:sz w:val="22"/>
          <w:szCs w:val="22"/>
        </w:rPr>
        <w:t xml:space="preserve">bjednatel se zavazuje </w:t>
      </w:r>
      <w:r>
        <w:rPr>
          <w:rFonts w:asciiTheme="minorHAnsi" w:hAnsiTheme="minorHAnsi" w:cstheme="minorHAnsi"/>
          <w:sz w:val="22"/>
          <w:szCs w:val="22"/>
        </w:rPr>
        <w:t>D</w:t>
      </w:r>
      <w:r w:rsidRPr="00615F17">
        <w:rPr>
          <w:rFonts w:asciiTheme="minorHAnsi" w:hAnsiTheme="minorHAnsi" w:cstheme="minorHAnsi"/>
          <w:sz w:val="22"/>
          <w:szCs w:val="22"/>
        </w:rPr>
        <w:t xml:space="preserve">ílo převzít a za provedené </w:t>
      </w:r>
      <w:r>
        <w:rPr>
          <w:rFonts w:asciiTheme="minorHAnsi" w:hAnsiTheme="minorHAnsi" w:cstheme="minorHAnsi"/>
          <w:sz w:val="22"/>
          <w:szCs w:val="22"/>
        </w:rPr>
        <w:t>D</w:t>
      </w:r>
      <w:r w:rsidRPr="00615F17">
        <w:rPr>
          <w:rFonts w:asciiTheme="minorHAnsi" w:hAnsiTheme="minorHAnsi" w:cstheme="minorHAnsi"/>
          <w:sz w:val="22"/>
          <w:szCs w:val="22"/>
        </w:rPr>
        <w:t xml:space="preserve">ílo zaplatit </w:t>
      </w:r>
      <w:r>
        <w:rPr>
          <w:rFonts w:asciiTheme="minorHAnsi" w:hAnsiTheme="minorHAnsi" w:cstheme="minorHAnsi"/>
          <w:sz w:val="22"/>
          <w:szCs w:val="22"/>
        </w:rPr>
        <w:t>Z</w:t>
      </w:r>
      <w:r w:rsidRPr="00615F17">
        <w:rPr>
          <w:rFonts w:asciiTheme="minorHAnsi" w:hAnsiTheme="minorHAnsi" w:cstheme="minorHAnsi"/>
          <w:sz w:val="22"/>
          <w:szCs w:val="22"/>
        </w:rPr>
        <w:t xml:space="preserve">hotoviteli cenu ve výši a za podmínek sjednaných v této </w:t>
      </w:r>
      <w:r>
        <w:rPr>
          <w:rFonts w:asciiTheme="minorHAnsi" w:hAnsiTheme="minorHAnsi" w:cstheme="minorHAnsi"/>
          <w:sz w:val="22"/>
          <w:szCs w:val="22"/>
        </w:rPr>
        <w:t>S</w:t>
      </w:r>
      <w:r w:rsidRPr="00615F17">
        <w:rPr>
          <w:rFonts w:asciiTheme="minorHAnsi" w:hAnsiTheme="minorHAnsi" w:cstheme="minorHAnsi"/>
          <w:sz w:val="22"/>
          <w:szCs w:val="22"/>
        </w:rPr>
        <w:t>mlouvě.</w:t>
      </w:r>
    </w:p>
    <w:p w14:paraId="2DA3724F" w14:textId="6B70A373" w:rsidR="00911CBF" w:rsidRPr="00F00F35" w:rsidRDefault="00615F17" w:rsidP="00040651">
      <w:pPr>
        <w:pStyle w:val="RLTextlnkuslovan"/>
        <w:numPr>
          <w:ilvl w:val="1"/>
          <w:numId w:val="5"/>
        </w:numPr>
        <w:tabs>
          <w:tab w:val="num" w:pos="1474"/>
        </w:tabs>
        <w:ind w:left="1474"/>
        <w:rPr>
          <w:rFonts w:asciiTheme="minorHAnsi" w:hAnsiTheme="minorHAnsi" w:cstheme="minorHAnsi"/>
          <w:sz w:val="22"/>
          <w:szCs w:val="22"/>
        </w:rPr>
      </w:pPr>
      <w:r w:rsidRPr="00615F17">
        <w:rPr>
          <w:rFonts w:asciiTheme="minorHAnsi" w:hAnsiTheme="minorHAnsi" w:cstheme="minorHAnsi"/>
          <w:sz w:val="22"/>
          <w:szCs w:val="22"/>
        </w:rPr>
        <w:t xml:space="preserve">Zhotovitel provede </w:t>
      </w:r>
      <w:r>
        <w:rPr>
          <w:rFonts w:asciiTheme="minorHAnsi" w:hAnsiTheme="minorHAnsi" w:cstheme="minorHAnsi"/>
          <w:sz w:val="22"/>
          <w:szCs w:val="22"/>
        </w:rPr>
        <w:t>D</w:t>
      </w:r>
      <w:r w:rsidRPr="00615F17">
        <w:rPr>
          <w:rFonts w:asciiTheme="minorHAnsi" w:hAnsiTheme="minorHAnsi" w:cstheme="minorHAnsi"/>
          <w:sz w:val="22"/>
          <w:szCs w:val="22"/>
        </w:rPr>
        <w:t>ílo tím, že řádně a včas dodá kompletní stavební, montážní a další práce, včetně stavebních materiálů, v rozsahu a dle zadávací dokumentace</w:t>
      </w:r>
      <w:r w:rsidR="00C25322">
        <w:rPr>
          <w:rFonts w:asciiTheme="minorHAnsi" w:hAnsiTheme="minorHAnsi" w:cstheme="minorHAnsi"/>
          <w:sz w:val="22"/>
          <w:szCs w:val="22"/>
        </w:rPr>
        <w:t xml:space="preserve"> Veřejné zakázky</w:t>
      </w:r>
      <w:r w:rsidRPr="00615F17">
        <w:rPr>
          <w:rFonts w:asciiTheme="minorHAnsi" w:hAnsiTheme="minorHAnsi" w:cstheme="minorHAnsi"/>
          <w:sz w:val="22"/>
          <w:szCs w:val="22"/>
        </w:rPr>
        <w:t xml:space="preserve">, této </w:t>
      </w:r>
      <w:r w:rsidR="00462304">
        <w:rPr>
          <w:rFonts w:asciiTheme="minorHAnsi" w:hAnsiTheme="minorHAnsi" w:cstheme="minorHAnsi"/>
          <w:sz w:val="22"/>
          <w:szCs w:val="22"/>
        </w:rPr>
        <w:t>S</w:t>
      </w:r>
      <w:r w:rsidRPr="00615F17">
        <w:rPr>
          <w:rFonts w:asciiTheme="minorHAnsi" w:hAnsiTheme="minorHAnsi" w:cstheme="minorHAnsi"/>
          <w:sz w:val="22"/>
          <w:szCs w:val="22"/>
        </w:rPr>
        <w:t>mlouvy, obecně závazných právních předpisů, ČSN, EN</w:t>
      </w:r>
      <w:r w:rsidR="00C2012F">
        <w:rPr>
          <w:rFonts w:asciiTheme="minorHAnsi" w:hAnsiTheme="minorHAnsi" w:cstheme="minorHAnsi"/>
          <w:sz w:val="22"/>
          <w:szCs w:val="22"/>
        </w:rPr>
        <w:t xml:space="preserve">, </w:t>
      </w:r>
      <w:r w:rsidRPr="00615F17">
        <w:rPr>
          <w:rFonts w:asciiTheme="minorHAnsi" w:hAnsiTheme="minorHAnsi" w:cstheme="minorHAnsi"/>
          <w:sz w:val="22"/>
          <w:szCs w:val="22"/>
        </w:rPr>
        <w:t>ostatních norem</w:t>
      </w:r>
      <w:r w:rsidR="005866AF">
        <w:rPr>
          <w:rFonts w:asciiTheme="minorHAnsi" w:hAnsiTheme="minorHAnsi" w:cstheme="minorHAnsi"/>
          <w:sz w:val="22"/>
          <w:szCs w:val="22"/>
        </w:rPr>
        <w:t xml:space="preserve"> a odbornou péčí</w:t>
      </w:r>
      <w:r w:rsidRPr="00615F17">
        <w:rPr>
          <w:rFonts w:asciiTheme="minorHAnsi" w:hAnsiTheme="minorHAnsi" w:cstheme="minorHAnsi"/>
          <w:sz w:val="22"/>
          <w:szCs w:val="22"/>
        </w:rPr>
        <w:t xml:space="preserve">, a to včetně zařízení staveniště a jeho vyklizení po dokončení </w:t>
      </w:r>
      <w:r w:rsidR="00462304">
        <w:rPr>
          <w:rFonts w:asciiTheme="minorHAnsi" w:hAnsiTheme="minorHAnsi" w:cstheme="minorHAnsi"/>
          <w:sz w:val="22"/>
          <w:szCs w:val="22"/>
        </w:rPr>
        <w:t>D</w:t>
      </w:r>
      <w:r w:rsidRPr="00615F17">
        <w:rPr>
          <w:rFonts w:asciiTheme="minorHAnsi" w:hAnsiTheme="minorHAnsi" w:cstheme="minorHAnsi"/>
          <w:sz w:val="22"/>
          <w:szCs w:val="22"/>
        </w:rPr>
        <w:t>íla.</w:t>
      </w:r>
    </w:p>
    <w:p w14:paraId="72651704" w14:textId="77777777" w:rsidR="00B7745C" w:rsidRPr="00B7745C" w:rsidRDefault="00E2158A" w:rsidP="00040651">
      <w:pPr>
        <w:pStyle w:val="RLlneksmlouvy"/>
        <w:numPr>
          <w:ilvl w:val="0"/>
          <w:numId w:val="5"/>
        </w:numPr>
        <w:tabs>
          <w:tab w:val="clear" w:pos="823"/>
          <w:tab w:val="num" w:pos="737"/>
        </w:tabs>
        <w:ind w:left="737" w:hanging="737"/>
        <w:rPr>
          <w:rFonts w:asciiTheme="minorHAnsi" w:hAnsiTheme="minorHAnsi" w:cstheme="minorHAnsi"/>
          <w:sz w:val="22"/>
          <w:szCs w:val="22"/>
        </w:rPr>
      </w:pPr>
      <w:bookmarkStart w:id="0" w:name="_Toc328728967"/>
      <w:bookmarkStart w:id="1" w:name="_Ref2614011"/>
      <w:bookmarkEnd w:id="0"/>
      <w:r>
        <w:rPr>
          <w:rFonts w:asciiTheme="minorHAnsi" w:hAnsiTheme="minorHAnsi" w:cstheme="minorHAnsi"/>
          <w:sz w:val="22"/>
          <w:szCs w:val="22"/>
        </w:rPr>
        <w:t>SPECIFIKACE DÍLA</w:t>
      </w:r>
      <w:bookmarkStart w:id="2" w:name="_Ref327792419"/>
      <w:bookmarkEnd w:id="1"/>
    </w:p>
    <w:p w14:paraId="2B30D7E2" w14:textId="77777777" w:rsidR="00B7745C" w:rsidRPr="00B7745C" w:rsidRDefault="00B7745C" w:rsidP="009650B4">
      <w:pPr>
        <w:pStyle w:val="RLTextlnkuslovan"/>
        <w:keepNext/>
        <w:tabs>
          <w:tab w:val="num" w:pos="1588"/>
        </w:tabs>
        <w:ind w:left="709"/>
        <w:rPr>
          <w:rFonts w:asciiTheme="minorHAnsi" w:hAnsiTheme="minorHAnsi" w:cstheme="minorHAnsi"/>
          <w:b/>
          <w:sz w:val="22"/>
          <w:szCs w:val="22"/>
        </w:rPr>
      </w:pPr>
      <w:r>
        <w:rPr>
          <w:rFonts w:asciiTheme="minorHAnsi" w:hAnsiTheme="minorHAnsi" w:cstheme="minorHAnsi"/>
          <w:b/>
          <w:sz w:val="22"/>
          <w:szCs w:val="22"/>
        </w:rPr>
        <w:t>Vymezení Díla</w:t>
      </w:r>
    </w:p>
    <w:p w14:paraId="0BD6D471" w14:textId="2C0BC3A6" w:rsidR="005226BF" w:rsidRPr="00E2158A" w:rsidRDefault="00EA1612" w:rsidP="003F7B18">
      <w:pPr>
        <w:pStyle w:val="RLTextlnkuslovan"/>
        <w:numPr>
          <w:ilvl w:val="1"/>
          <w:numId w:val="5"/>
        </w:numPr>
        <w:tabs>
          <w:tab w:val="num" w:pos="1474"/>
        </w:tabs>
        <w:ind w:left="1474"/>
        <w:rPr>
          <w:rFonts w:asciiTheme="minorHAnsi" w:hAnsiTheme="minorHAnsi" w:cstheme="minorHAnsi"/>
          <w:sz w:val="22"/>
          <w:szCs w:val="22"/>
        </w:rPr>
      </w:pPr>
      <w:r>
        <w:rPr>
          <w:rFonts w:asciiTheme="minorHAnsi" w:hAnsiTheme="minorHAnsi" w:cstheme="minorHAnsi"/>
          <w:sz w:val="22"/>
          <w:szCs w:val="22"/>
        </w:rPr>
        <w:t>Dílo dle této S</w:t>
      </w:r>
      <w:r w:rsidR="00E2158A" w:rsidRPr="00E2158A">
        <w:rPr>
          <w:rFonts w:asciiTheme="minorHAnsi" w:hAnsiTheme="minorHAnsi" w:cstheme="minorHAnsi"/>
          <w:sz w:val="22"/>
          <w:szCs w:val="22"/>
        </w:rPr>
        <w:t xml:space="preserve">mlouvy spočívá v provedení stavby </w:t>
      </w:r>
      <w:r w:rsidR="002A0105">
        <w:rPr>
          <w:rFonts w:ascii="Calibri" w:hAnsi="Calibri"/>
          <w:sz w:val="22"/>
          <w:szCs w:val="22"/>
        </w:rPr>
        <w:t>„</w:t>
      </w:r>
      <w:r w:rsidR="002A0105" w:rsidRPr="002A0105">
        <w:rPr>
          <w:rFonts w:ascii="Calibri" w:hAnsi="Calibri"/>
          <w:b/>
          <w:sz w:val="22"/>
          <w:szCs w:val="22"/>
        </w:rPr>
        <w:t>Revitalizace objektu Císařských lázní</w:t>
      </w:r>
      <w:r w:rsidR="00323F76">
        <w:rPr>
          <w:rFonts w:ascii="Calibri" w:hAnsi="Calibri"/>
          <w:b/>
          <w:sz w:val="22"/>
          <w:szCs w:val="22"/>
        </w:rPr>
        <w:t>,</w:t>
      </w:r>
      <w:r w:rsidR="002A0105" w:rsidRPr="002A0105">
        <w:rPr>
          <w:rFonts w:ascii="Calibri" w:hAnsi="Calibri"/>
          <w:b/>
          <w:sz w:val="22"/>
          <w:szCs w:val="22"/>
        </w:rPr>
        <w:t xml:space="preserve"> Karlovy Vary</w:t>
      </w:r>
      <w:r w:rsidR="002A0105">
        <w:rPr>
          <w:rFonts w:ascii="Calibri" w:hAnsi="Calibri"/>
          <w:sz w:val="22"/>
          <w:szCs w:val="22"/>
        </w:rPr>
        <w:t>“</w:t>
      </w:r>
      <w:r w:rsidR="003F7B18">
        <w:rPr>
          <w:rFonts w:asciiTheme="minorHAnsi" w:hAnsiTheme="minorHAnsi" w:cstheme="minorHAnsi"/>
          <w:sz w:val="22"/>
          <w:szCs w:val="22"/>
        </w:rPr>
        <w:t xml:space="preserve">, konkrétně nemovité věci Císařské lázně, </w:t>
      </w:r>
      <w:r w:rsidR="003F7B18" w:rsidRPr="008B400D">
        <w:rPr>
          <w:rFonts w:asciiTheme="minorHAnsi" w:hAnsiTheme="minorHAnsi" w:cstheme="minorHAnsi"/>
          <w:sz w:val="22"/>
          <w:szCs w:val="22"/>
        </w:rPr>
        <w:t>je</w:t>
      </w:r>
      <w:r w:rsidR="003F7B18">
        <w:rPr>
          <w:rFonts w:asciiTheme="minorHAnsi" w:hAnsiTheme="minorHAnsi" w:cstheme="minorHAnsi"/>
          <w:sz w:val="22"/>
          <w:szCs w:val="22"/>
        </w:rPr>
        <w:t>jí</w:t>
      </w:r>
      <w:r w:rsidR="003F7B18" w:rsidRPr="008B400D">
        <w:rPr>
          <w:rFonts w:asciiTheme="minorHAnsi" w:hAnsiTheme="minorHAnsi" w:cstheme="minorHAnsi"/>
          <w:sz w:val="22"/>
          <w:szCs w:val="22"/>
        </w:rPr>
        <w:t>ž součástí je také servisní trakt a Rašelinový pavilón</w:t>
      </w:r>
      <w:r w:rsidR="003F7B18">
        <w:rPr>
          <w:rFonts w:asciiTheme="minorHAnsi" w:hAnsiTheme="minorHAnsi" w:cstheme="minorHAnsi"/>
          <w:sz w:val="22"/>
          <w:szCs w:val="22"/>
        </w:rPr>
        <w:t xml:space="preserve">, </w:t>
      </w:r>
      <w:r w:rsidR="003F7B18" w:rsidRPr="008B400D">
        <w:rPr>
          <w:rFonts w:asciiTheme="minorHAnsi" w:hAnsiTheme="minorHAnsi" w:cstheme="minorHAnsi"/>
          <w:sz w:val="22"/>
          <w:szCs w:val="22"/>
        </w:rPr>
        <w:t>nacház</w:t>
      </w:r>
      <w:r w:rsidR="003F7B18">
        <w:rPr>
          <w:rFonts w:asciiTheme="minorHAnsi" w:hAnsiTheme="minorHAnsi" w:cstheme="minorHAnsi"/>
          <w:sz w:val="22"/>
          <w:szCs w:val="22"/>
        </w:rPr>
        <w:t>ej</w:t>
      </w:r>
      <w:r w:rsidR="003F7B18" w:rsidRPr="008B400D">
        <w:rPr>
          <w:rFonts w:asciiTheme="minorHAnsi" w:hAnsiTheme="minorHAnsi" w:cstheme="minorHAnsi"/>
          <w:sz w:val="22"/>
          <w:szCs w:val="22"/>
        </w:rPr>
        <w:t>í</w:t>
      </w:r>
      <w:r w:rsidR="003F7B18">
        <w:rPr>
          <w:rFonts w:asciiTheme="minorHAnsi" w:hAnsiTheme="minorHAnsi" w:cstheme="minorHAnsi"/>
          <w:sz w:val="22"/>
          <w:szCs w:val="22"/>
        </w:rPr>
        <w:t>cí se</w:t>
      </w:r>
      <w:r w:rsidR="003F7B18" w:rsidRPr="008B400D">
        <w:rPr>
          <w:rFonts w:asciiTheme="minorHAnsi" w:hAnsiTheme="minorHAnsi" w:cstheme="minorHAnsi"/>
          <w:sz w:val="22"/>
          <w:szCs w:val="22"/>
        </w:rPr>
        <w:t xml:space="preserve"> v ulici Mariánskolázeňská, na pozemku číslo 902 (výměra 364m2, druh pozemku zastavěná plocha a nádv</w:t>
      </w:r>
      <w:r w:rsidR="003F7B18">
        <w:rPr>
          <w:rFonts w:asciiTheme="minorHAnsi" w:hAnsiTheme="minorHAnsi" w:cstheme="minorHAnsi"/>
          <w:sz w:val="22"/>
          <w:szCs w:val="22"/>
        </w:rPr>
        <w:t xml:space="preserve">oří, číslo popisné objektu 306); </w:t>
      </w:r>
      <w:r w:rsidR="003F7B18" w:rsidRPr="008B400D">
        <w:rPr>
          <w:rFonts w:asciiTheme="minorHAnsi" w:hAnsiTheme="minorHAnsi" w:cstheme="minorHAnsi"/>
          <w:sz w:val="22"/>
          <w:szCs w:val="22"/>
        </w:rPr>
        <w:t xml:space="preserve">k této parcele přiléhá nezastavěná parcela číslo 903/2 (výměra 2523m2, způsob využití zeleň, druh pozemku ostatní plocha). Obě tyto parcely se nachází v katastrálním území </w:t>
      </w:r>
      <w:hyperlink r:id="rId8" w:history="1">
        <w:r w:rsidR="003F7B18" w:rsidRPr="008B400D">
          <w:rPr>
            <w:rFonts w:asciiTheme="minorHAnsi" w:hAnsiTheme="minorHAnsi" w:cstheme="minorHAnsi"/>
            <w:sz w:val="22"/>
            <w:szCs w:val="22"/>
          </w:rPr>
          <w:t>Karlovy Vary [663433]</w:t>
        </w:r>
      </w:hyperlink>
      <w:r w:rsidR="003F7B18" w:rsidRPr="008B400D">
        <w:rPr>
          <w:rFonts w:asciiTheme="minorHAnsi" w:hAnsiTheme="minorHAnsi" w:cstheme="minorHAnsi"/>
          <w:sz w:val="22"/>
          <w:szCs w:val="22"/>
        </w:rPr>
        <w:t>,</w:t>
      </w:r>
      <w:r w:rsidR="003F7B18">
        <w:rPr>
          <w:rFonts w:asciiTheme="minorHAnsi" w:hAnsiTheme="minorHAnsi" w:cstheme="minorHAnsi"/>
          <w:sz w:val="22"/>
          <w:szCs w:val="22"/>
        </w:rPr>
        <w:t xml:space="preserve"> l</w:t>
      </w:r>
      <w:r w:rsidR="003F7B18" w:rsidRPr="008B400D">
        <w:rPr>
          <w:rFonts w:asciiTheme="minorHAnsi" w:hAnsiTheme="minorHAnsi" w:cstheme="minorHAnsi"/>
          <w:sz w:val="22"/>
          <w:szCs w:val="22"/>
        </w:rPr>
        <w:t>istu vlastnictví (LV), číslo 6</w:t>
      </w:r>
      <w:r w:rsidR="003F7B18">
        <w:rPr>
          <w:rFonts w:asciiTheme="minorHAnsi" w:hAnsiTheme="minorHAnsi" w:cstheme="minorHAnsi"/>
          <w:sz w:val="22"/>
          <w:szCs w:val="22"/>
        </w:rPr>
        <w:t xml:space="preserve"> (dále jen „</w:t>
      </w:r>
      <w:r w:rsidR="003F7B18">
        <w:rPr>
          <w:rFonts w:asciiTheme="minorHAnsi" w:hAnsiTheme="minorHAnsi" w:cstheme="minorHAnsi"/>
          <w:b/>
          <w:sz w:val="22"/>
          <w:szCs w:val="22"/>
        </w:rPr>
        <w:t>Objekt</w:t>
      </w:r>
      <w:r w:rsidR="003F7B18">
        <w:rPr>
          <w:rFonts w:asciiTheme="minorHAnsi" w:hAnsiTheme="minorHAnsi" w:cstheme="minorHAnsi"/>
          <w:sz w:val="22"/>
          <w:szCs w:val="22"/>
        </w:rPr>
        <w:t>“)</w:t>
      </w:r>
      <w:r w:rsidR="003F7B18" w:rsidRPr="008B400D">
        <w:rPr>
          <w:rFonts w:asciiTheme="minorHAnsi" w:hAnsiTheme="minorHAnsi" w:cstheme="minorHAnsi"/>
          <w:sz w:val="22"/>
          <w:szCs w:val="22"/>
        </w:rPr>
        <w:t>.</w:t>
      </w:r>
    </w:p>
    <w:p w14:paraId="4BA0B6A3" w14:textId="77777777" w:rsidR="00E2158A" w:rsidRPr="004A3608"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3" w:name="_Toc327793138"/>
      <w:bookmarkStart w:id="4" w:name="_Toc348521139"/>
      <w:bookmarkStart w:id="5" w:name="_Toc374384634"/>
      <w:bookmarkEnd w:id="2"/>
      <w:r w:rsidRPr="004A3608">
        <w:rPr>
          <w:rFonts w:asciiTheme="minorHAnsi" w:hAnsiTheme="minorHAnsi" w:cstheme="minorHAnsi"/>
          <w:sz w:val="22"/>
          <w:szCs w:val="22"/>
        </w:rPr>
        <w:t>Dílo je blíže specifikováno:</w:t>
      </w:r>
    </w:p>
    <w:p w14:paraId="6F8B5EE8" w14:textId="77777777" w:rsidR="00A81752" w:rsidRDefault="002A0105" w:rsidP="00040651">
      <w:pPr>
        <w:pStyle w:val="RLTextlnkuslovan"/>
        <w:numPr>
          <w:ilvl w:val="2"/>
          <w:numId w:val="5"/>
        </w:numPr>
        <w:rPr>
          <w:rFonts w:asciiTheme="minorHAnsi" w:hAnsiTheme="minorHAnsi" w:cstheme="minorHAnsi"/>
          <w:sz w:val="22"/>
          <w:szCs w:val="22"/>
        </w:rPr>
      </w:pPr>
      <w:bookmarkStart w:id="6" w:name="_Ref2613679"/>
      <w:r>
        <w:rPr>
          <w:rFonts w:asciiTheme="minorHAnsi" w:hAnsiTheme="minorHAnsi" w:cstheme="minorHAnsi"/>
          <w:sz w:val="22"/>
          <w:szCs w:val="22"/>
        </w:rPr>
        <w:lastRenderedPageBreak/>
        <w:t xml:space="preserve">projektovou dokumentací </w:t>
      </w:r>
      <w:r w:rsidRPr="00E2158A">
        <w:rPr>
          <w:rFonts w:asciiTheme="minorHAnsi" w:hAnsiTheme="minorHAnsi" w:cstheme="minorHAnsi"/>
          <w:sz w:val="22"/>
          <w:szCs w:val="22"/>
        </w:rPr>
        <w:t>(dále jen „</w:t>
      </w:r>
      <w:r w:rsidRPr="00EA1612">
        <w:rPr>
          <w:rFonts w:asciiTheme="minorHAnsi" w:hAnsiTheme="minorHAnsi" w:cstheme="minorHAnsi"/>
          <w:b/>
          <w:sz w:val="22"/>
          <w:szCs w:val="22"/>
        </w:rPr>
        <w:t>Projektová dokumentace</w:t>
      </w:r>
      <w:r w:rsidRPr="00E2158A">
        <w:rPr>
          <w:rFonts w:asciiTheme="minorHAnsi" w:hAnsiTheme="minorHAnsi" w:cstheme="minorHAnsi"/>
          <w:sz w:val="22"/>
          <w:szCs w:val="22"/>
        </w:rPr>
        <w:t>“)</w:t>
      </w:r>
      <w:r w:rsidR="00A81752">
        <w:rPr>
          <w:rFonts w:asciiTheme="minorHAnsi" w:hAnsiTheme="minorHAnsi" w:cstheme="minorHAnsi"/>
          <w:sz w:val="22"/>
          <w:szCs w:val="22"/>
        </w:rPr>
        <w:t xml:space="preserve">, která je součástí </w:t>
      </w:r>
      <w:hyperlink w:anchor="Annex01" w:history="1">
        <w:r w:rsidR="00A81752" w:rsidRPr="007E1603">
          <w:rPr>
            <w:rStyle w:val="Hypertextovodkaz"/>
            <w:rFonts w:asciiTheme="minorHAnsi" w:hAnsiTheme="minorHAnsi" w:cstheme="minorHAnsi"/>
            <w:sz w:val="22"/>
            <w:szCs w:val="22"/>
          </w:rPr>
          <w:t>Příloh</w:t>
        </w:r>
        <w:r w:rsidR="00A81752">
          <w:rPr>
            <w:rStyle w:val="Hypertextovodkaz"/>
            <w:rFonts w:asciiTheme="minorHAnsi" w:hAnsiTheme="minorHAnsi" w:cstheme="minorHAnsi"/>
            <w:sz w:val="22"/>
            <w:szCs w:val="22"/>
          </w:rPr>
          <w:t>y</w:t>
        </w:r>
        <w:r w:rsidR="00A81752" w:rsidRPr="007E1603">
          <w:rPr>
            <w:rStyle w:val="Hypertextovodkaz"/>
            <w:rFonts w:asciiTheme="minorHAnsi" w:hAnsiTheme="minorHAnsi" w:cstheme="minorHAnsi"/>
            <w:sz w:val="22"/>
            <w:szCs w:val="22"/>
          </w:rPr>
          <w:t xml:space="preserve"> č. 1</w:t>
        </w:r>
      </w:hyperlink>
      <w:r w:rsidR="00A81752" w:rsidRPr="00E2158A">
        <w:rPr>
          <w:rFonts w:asciiTheme="minorHAnsi" w:hAnsiTheme="minorHAnsi" w:cstheme="minorHAnsi"/>
          <w:sz w:val="22"/>
          <w:szCs w:val="22"/>
        </w:rPr>
        <w:t xml:space="preserve"> </w:t>
      </w:r>
      <w:r w:rsidR="00A81752">
        <w:rPr>
          <w:rFonts w:asciiTheme="minorHAnsi" w:hAnsiTheme="minorHAnsi" w:cstheme="minorHAnsi"/>
          <w:sz w:val="22"/>
          <w:szCs w:val="22"/>
        </w:rPr>
        <w:t>této Smlouvy;</w:t>
      </w:r>
    </w:p>
    <w:p w14:paraId="50C4E65D" w14:textId="0515C5D4" w:rsidR="0092348D" w:rsidRDefault="0092348D" w:rsidP="00040651">
      <w:pPr>
        <w:pStyle w:val="RLTextlnkuslovan"/>
        <w:numPr>
          <w:ilvl w:val="2"/>
          <w:numId w:val="5"/>
        </w:numPr>
        <w:rPr>
          <w:rFonts w:asciiTheme="minorHAnsi" w:hAnsiTheme="minorHAnsi" w:cstheme="minorHAnsi"/>
          <w:sz w:val="22"/>
          <w:szCs w:val="22"/>
        </w:rPr>
      </w:pPr>
      <w:bookmarkStart w:id="7" w:name="_Ref5630540"/>
      <w:r w:rsidRPr="0092348D">
        <w:rPr>
          <w:rFonts w:asciiTheme="minorHAnsi" w:hAnsiTheme="minorHAnsi" w:cstheme="minorHAnsi"/>
          <w:sz w:val="22"/>
          <w:szCs w:val="22"/>
        </w:rPr>
        <w:t xml:space="preserve">stavebním povolením sp. zn. SÚ/13865/10/Pos-330 ze dne 11. 11. 2010, které nabylo právní moci dne 19. 11. 2010, rozhodnutím změna stavby před jejím dokončením, č. j. 848/SÚ/17, sp. zn. 11269/SÚ/16/Pos ze dne 24.1.2017 s nabytím právní moci dne 10. 2. 2017, dále rozhodnutím změna stavby před jejím dokončením, č. j. 15554/SÚ/18, sp. zn. 14450/SÚ/18/POS ze dne 20.12.2018 s nabytím právní moci dne 14. 1. 2019, stavebním povolením sp. zn. SÚ/16755/11/Pos-330 ze dne 23. 11. 2011 s nabytím právní moci dne </w:t>
      </w:r>
      <w:r w:rsidR="002745D6">
        <w:rPr>
          <w:rFonts w:asciiTheme="minorHAnsi" w:hAnsiTheme="minorHAnsi" w:cstheme="minorHAnsi"/>
          <w:sz w:val="22"/>
          <w:szCs w:val="22"/>
        </w:rPr>
        <w:t>12. 12. 2011</w:t>
      </w:r>
      <w:r w:rsidRPr="0092348D">
        <w:rPr>
          <w:rFonts w:asciiTheme="minorHAnsi" w:hAnsiTheme="minorHAnsi" w:cstheme="minorHAnsi"/>
          <w:sz w:val="22"/>
          <w:szCs w:val="22"/>
        </w:rPr>
        <w:t xml:space="preserve">, rozhodnutím změna stavby před jejím dokončením, č. j. 12817/SÚ/17, sp. zn. 12511/SÚ/17/Pos ze dne 3. 11. 2017 s nabytím právní moci dne </w:t>
      </w:r>
      <w:r w:rsidR="00435350">
        <w:rPr>
          <w:rFonts w:asciiTheme="minorHAnsi" w:hAnsiTheme="minorHAnsi" w:cstheme="minorHAnsi"/>
          <w:sz w:val="22"/>
          <w:szCs w:val="22"/>
        </w:rPr>
        <w:t>24. 11. 2017</w:t>
      </w:r>
      <w:r w:rsidRPr="0092348D">
        <w:rPr>
          <w:rFonts w:asciiTheme="minorHAnsi" w:hAnsiTheme="minorHAnsi" w:cstheme="minorHAnsi"/>
          <w:sz w:val="22"/>
          <w:szCs w:val="22"/>
        </w:rPr>
        <w:t>, které jsou vydány stavebním úřadem Magistrátu města Karlovy Vary, a dále rozhodnutím závazným stanoviskem č.j. KK/916/KR/19-04 ze dne 10. 5. 2019, vydaným odborem kultury, památkové péče, lázeňství a cestovního ruchu Krajského úřadu Karlovarského kraje,</w:t>
      </w:r>
      <w:r>
        <w:rPr>
          <w:rFonts w:asciiTheme="minorHAnsi" w:hAnsiTheme="minorHAnsi" w:cstheme="minorHAnsi"/>
          <w:sz w:val="22"/>
          <w:szCs w:val="22"/>
        </w:rPr>
        <w:t xml:space="preserve"> jako orgánem státní památkové péče,</w:t>
      </w:r>
      <w:r w:rsidRPr="0092348D">
        <w:rPr>
          <w:rFonts w:asciiTheme="minorHAnsi" w:hAnsiTheme="minorHAnsi" w:cstheme="minorHAnsi"/>
          <w:sz w:val="22"/>
          <w:szCs w:val="22"/>
        </w:rPr>
        <w:t xml:space="preserve"> závazným stanoviskem zn. 380/OPP/11/Srv ze dne 21. 9. 2011, vydaným oddělením památkové péče Magistrátu města Karlovy Vary  jsou součástí </w:t>
      </w:r>
      <w:r w:rsidRPr="00557F0A">
        <w:rPr>
          <w:rStyle w:val="Hypertextovodkaz"/>
          <w:rFonts w:asciiTheme="minorHAnsi" w:hAnsiTheme="minorHAnsi" w:cstheme="minorHAnsi"/>
          <w:sz w:val="22"/>
          <w:szCs w:val="22"/>
        </w:rPr>
        <w:t>Přílohy č. 1</w:t>
      </w:r>
      <w:r w:rsidRPr="0092348D">
        <w:rPr>
          <w:rFonts w:asciiTheme="minorHAnsi" w:hAnsiTheme="minorHAnsi" w:cstheme="minorHAnsi"/>
          <w:sz w:val="22"/>
          <w:szCs w:val="22"/>
        </w:rPr>
        <w:t xml:space="preserve"> této Smlouvy (dále souhrnně jen „</w:t>
      </w:r>
      <w:r w:rsidRPr="0092348D">
        <w:rPr>
          <w:rFonts w:asciiTheme="minorHAnsi" w:hAnsiTheme="minorHAnsi" w:cstheme="minorHAnsi"/>
          <w:b/>
          <w:sz w:val="22"/>
          <w:szCs w:val="22"/>
        </w:rPr>
        <w:t>Povolení</w:t>
      </w:r>
      <w:r w:rsidRPr="0092348D">
        <w:rPr>
          <w:rFonts w:asciiTheme="minorHAnsi" w:hAnsiTheme="minorHAnsi" w:cstheme="minorHAnsi"/>
          <w:sz w:val="22"/>
          <w:szCs w:val="22"/>
        </w:rPr>
        <w:t>“);</w:t>
      </w:r>
      <w:bookmarkEnd w:id="6"/>
      <w:bookmarkEnd w:id="7"/>
    </w:p>
    <w:p w14:paraId="2CC64FD5" w14:textId="77777777" w:rsidR="002C4C46" w:rsidRPr="00E2158A" w:rsidRDefault="002C4C46" w:rsidP="00040651">
      <w:pPr>
        <w:pStyle w:val="RLTextlnkuslovan"/>
        <w:numPr>
          <w:ilvl w:val="2"/>
          <w:numId w:val="5"/>
        </w:numPr>
        <w:rPr>
          <w:rFonts w:asciiTheme="minorHAnsi" w:hAnsiTheme="minorHAnsi" w:cstheme="minorHAnsi"/>
          <w:sz w:val="22"/>
          <w:szCs w:val="22"/>
        </w:rPr>
      </w:pPr>
      <w:r>
        <w:rPr>
          <w:rFonts w:asciiTheme="minorHAnsi" w:hAnsiTheme="minorHAnsi" w:cstheme="minorHAnsi"/>
          <w:sz w:val="22"/>
          <w:szCs w:val="22"/>
        </w:rPr>
        <w:t>nabídkou</w:t>
      </w:r>
      <w:r w:rsidRPr="00E2158A">
        <w:rPr>
          <w:rFonts w:asciiTheme="minorHAnsi" w:hAnsiTheme="minorHAnsi" w:cstheme="minorHAnsi"/>
          <w:sz w:val="22"/>
          <w:szCs w:val="22"/>
        </w:rPr>
        <w:t xml:space="preserve"> </w:t>
      </w:r>
      <w:r>
        <w:rPr>
          <w:rFonts w:asciiTheme="minorHAnsi" w:hAnsiTheme="minorHAnsi" w:cstheme="minorHAnsi"/>
          <w:sz w:val="22"/>
          <w:szCs w:val="22"/>
        </w:rPr>
        <w:t>Z</w:t>
      </w:r>
      <w:r w:rsidRPr="00E2158A">
        <w:rPr>
          <w:rFonts w:asciiTheme="minorHAnsi" w:hAnsiTheme="minorHAnsi" w:cstheme="minorHAnsi"/>
          <w:sz w:val="22"/>
          <w:szCs w:val="22"/>
        </w:rPr>
        <w:t xml:space="preserve">hotovitele ze dne </w:t>
      </w:r>
      <w:r w:rsidRPr="009538E9">
        <w:rPr>
          <w:rFonts w:ascii="Calibri" w:hAnsi="Calibri"/>
          <w:sz w:val="22"/>
          <w:szCs w:val="22"/>
          <w:highlight w:val="yellow"/>
        </w:rPr>
        <w:t>[</w:t>
      </w:r>
      <w:r w:rsidR="009538E9" w:rsidRPr="009538E9">
        <w:rPr>
          <w:rFonts w:ascii="Calibri" w:hAnsi="Calibri"/>
          <w:sz w:val="22"/>
          <w:szCs w:val="22"/>
          <w:highlight w:val="yellow"/>
        </w:rPr>
        <w:t>DOPLNÍ DODAVATEL</w:t>
      </w:r>
      <w:r w:rsidRPr="009538E9">
        <w:rPr>
          <w:rFonts w:ascii="Calibri" w:hAnsi="Calibri"/>
          <w:sz w:val="22"/>
          <w:szCs w:val="22"/>
          <w:highlight w:val="yellow"/>
        </w:rPr>
        <w:t>]</w:t>
      </w:r>
      <w:r w:rsidR="009650B4">
        <w:rPr>
          <w:rFonts w:ascii="Calibri" w:hAnsi="Calibri"/>
          <w:sz w:val="22"/>
          <w:szCs w:val="22"/>
        </w:rPr>
        <w:t xml:space="preserve"> na Veřejnou zakázku</w:t>
      </w:r>
      <w:r>
        <w:rPr>
          <w:rFonts w:asciiTheme="minorHAnsi" w:hAnsiTheme="minorHAnsi" w:cstheme="minorHAnsi"/>
          <w:sz w:val="22"/>
          <w:szCs w:val="22"/>
        </w:rPr>
        <w:t xml:space="preserve">, </w:t>
      </w:r>
      <w:r w:rsidR="00A81752">
        <w:rPr>
          <w:rFonts w:asciiTheme="minorHAnsi" w:hAnsiTheme="minorHAnsi" w:cstheme="minorHAnsi"/>
          <w:sz w:val="22"/>
          <w:szCs w:val="22"/>
        </w:rPr>
        <w:t>(dále jen „</w:t>
      </w:r>
      <w:r w:rsidR="00A81752">
        <w:rPr>
          <w:rFonts w:asciiTheme="minorHAnsi" w:hAnsiTheme="minorHAnsi" w:cstheme="minorHAnsi"/>
          <w:b/>
          <w:sz w:val="22"/>
          <w:szCs w:val="22"/>
        </w:rPr>
        <w:t>Nabídka</w:t>
      </w:r>
      <w:r w:rsidR="00A81752">
        <w:rPr>
          <w:rFonts w:asciiTheme="minorHAnsi" w:hAnsiTheme="minorHAnsi" w:cstheme="minorHAnsi"/>
          <w:sz w:val="22"/>
          <w:szCs w:val="22"/>
        </w:rPr>
        <w:t>“)</w:t>
      </w:r>
      <w:r>
        <w:rPr>
          <w:rFonts w:asciiTheme="minorHAnsi" w:hAnsiTheme="minorHAnsi" w:cstheme="minorHAnsi"/>
          <w:sz w:val="22"/>
          <w:szCs w:val="22"/>
        </w:rPr>
        <w:t>; a</w:t>
      </w:r>
    </w:p>
    <w:p w14:paraId="4EF1743F" w14:textId="77777777" w:rsidR="00E2158A" w:rsidRPr="006601B4" w:rsidRDefault="00E2158A" w:rsidP="00040651">
      <w:pPr>
        <w:pStyle w:val="RLTextlnkuslovan"/>
        <w:numPr>
          <w:ilvl w:val="2"/>
          <w:numId w:val="5"/>
        </w:numPr>
        <w:rPr>
          <w:rFonts w:asciiTheme="minorHAnsi" w:hAnsiTheme="minorHAnsi" w:cstheme="minorHAnsi"/>
          <w:sz w:val="22"/>
          <w:szCs w:val="22"/>
        </w:rPr>
      </w:pPr>
      <w:r w:rsidRPr="006601B4">
        <w:rPr>
          <w:rFonts w:asciiTheme="minorHAnsi" w:hAnsiTheme="minorHAnsi" w:cstheme="minorHAnsi"/>
          <w:sz w:val="22"/>
          <w:szCs w:val="22"/>
        </w:rPr>
        <w:t xml:space="preserve">zadávací dokumentací k </w:t>
      </w:r>
      <w:r w:rsidR="002C4C46">
        <w:rPr>
          <w:rFonts w:asciiTheme="minorHAnsi" w:hAnsiTheme="minorHAnsi" w:cstheme="minorHAnsi"/>
          <w:sz w:val="22"/>
          <w:szCs w:val="22"/>
        </w:rPr>
        <w:t>V</w:t>
      </w:r>
      <w:r w:rsidRPr="006601B4">
        <w:rPr>
          <w:rFonts w:asciiTheme="minorHAnsi" w:hAnsiTheme="minorHAnsi" w:cstheme="minorHAnsi"/>
          <w:sz w:val="22"/>
          <w:szCs w:val="22"/>
        </w:rPr>
        <w:t>eřejné zakázce</w:t>
      </w:r>
      <w:r w:rsidR="002C4C46" w:rsidRPr="006601B4">
        <w:rPr>
          <w:rFonts w:asciiTheme="minorHAnsi" w:hAnsiTheme="minorHAnsi" w:cstheme="minorHAnsi"/>
          <w:sz w:val="22"/>
          <w:szCs w:val="22"/>
        </w:rPr>
        <w:t xml:space="preserve"> </w:t>
      </w:r>
      <w:r w:rsidRPr="006601B4">
        <w:rPr>
          <w:rFonts w:asciiTheme="minorHAnsi" w:hAnsiTheme="minorHAnsi" w:cstheme="minorHAnsi"/>
          <w:sz w:val="22"/>
          <w:szCs w:val="22"/>
        </w:rPr>
        <w:t>(dále jen „</w:t>
      </w:r>
      <w:r w:rsidRPr="002C4C46">
        <w:rPr>
          <w:rFonts w:asciiTheme="minorHAnsi" w:hAnsiTheme="minorHAnsi" w:cstheme="minorHAnsi"/>
          <w:b/>
          <w:sz w:val="22"/>
          <w:szCs w:val="22"/>
        </w:rPr>
        <w:t>Zadávací dokumentace</w:t>
      </w:r>
      <w:r w:rsidRPr="006601B4">
        <w:rPr>
          <w:rFonts w:asciiTheme="minorHAnsi" w:hAnsiTheme="minorHAnsi" w:cstheme="minorHAnsi"/>
          <w:sz w:val="22"/>
          <w:szCs w:val="22"/>
        </w:rPr>
        <w:t>“)</w:t>
      </w:r>
      <w:r w:rsidR="002C4C46">
        <w:rPr>
          <w:rFonts w:asciiTheme="minorHAnsi" w:hAnsiTheme="minorHAnsi" w:cstheme="minorHAnsi"/>
          <w:sz w:val="22"/>
          <w:szCs w:val="22"/>
        </w:rPr>
        <w:t>.</w:t>
      </w:r>
    </w:p>
    <w:p w14:paraId="200574DF" w14:textId="77777777" w:rsidR="00E2158A" w:rsidRPr="002C4C46" w:rsidRDefault="00E2158A" w:rsidP="00023474">
      <w:pPr>
        <w:pStyle w:val="RLTextlnkuslovan"/>
        <w:numPr>
          <w:ilvl w:val="1"/>
          <w:numId w:val="5"/>
        </w:numPr>
        <w:rPr>
          <w:rFonts w:asciiTheme="minorHAnsi" w:hAnsiTheme="minorHAnsi" w:cstheme="minorHAnsi"/>
          <w:sz w:val="22"/>
          <w:szCs w:val="22"/>
        </w:rPr>
      </w:pPr>
      <w:r w:rsidRPr="002C4C46">
        <w:rPr>
          <w:rFonts w:asciiTheme="minorHAnsi" w:hAnsiTheme="minorHAnsi" w:cstheme="minorHAnsi"/>
          <w:sz w:val="22"/>
          <w:szCs w:val="22"/>
        </w:rPr>
        <w:t xml:space="preserve">Dílem </w:t>
      </w:r>
      <w:r w:rsidR="00BC5043">
        <w:rPr>
          <w:rFonts w:asciiTheme="minorHAnsi" w:hAnsiTheme="minorHAnsi" w:cstheme="minorHAnsi"/>
          <w:sz w:val="22"/>
          <w:szCs w:val="22"/>
        </w:rPr>
        <w:t>se rozumí</w:t>
      </w:r>
      <w:r w:rsidRPr="002C4C46">
        <w:rPr>
          <w:rFonts w:asciiTheme="minorHAnsi" w:hAnsiTheme="minorHAnsi" w:cstheme="minorHAnsi"/>
          <w:sz w:val="22"/>
          <w:szCs w:val="22"/>
        </w:rPr>
        <w:t xml:space="preserve"> provedení všech činností, prací a dodávek obsažených v textové části, výkresové části </w:t>
      </w:r>
      <w:r w:rsidR="00F0524E">
        <w:rPr>
          <w:rFonts w:asciiTheme="minorHAnsi" w:hAnsiTheme="minorHAnsi" w:cstheme="minorHAnsi"/>
          <w:sz w:val="22"/>
          <w:szCs w:val="22"/>
        </w:rPr>
        <w:t>P</w:t>
      </w:r>
      <w:r w:rsidRPr="002C4C46">
        <w:rPr>
          <w:rFonts w:asciiTheme="minorHAnsi" w:hAnsiTheme="minorHAnsi" w:cstheme="minorHAnsi"/>
          <w:sz w:val="22"/>
          <w:szCs w:val="22"/>
        </w:rPr>
        <w:t xml:space="preserve">rojektové dokumentace a </w:t>
      </w:r>
      <w:r w:rsidR="00023474">
        <w:rPr>
          <w:rFonts w:asciiTheme="minorHAnsi" w:hAnsiTheme="minorHAnsi" w:cstheme="minorHAnsi"/>
          <w:sz w:val="22"/>
          <w:szCs w:val="22"/>
        </w:rPr>
        <w:t>s</w:t>
      </w:r>
      <w:r w:rsidR="00023474" w:rsidRPr="00023474">
        <w:rPr>
          <w:rFonts w:asciiTheme="minorHAnsi" w:hAnsiTheme="minorHAnsi" w:cstheme="minorHAnsi"/>
          <w:sz w:val="22"/>
          <w:szCs w:val="22"/>
        </w:rPr>
        <w:t>oupis</w:t>
      </w:r>
      <w:r w:rsidR="00023474">
        <w:rPr>
          <w:rFonts w:asciiTheme="minorHAnsi" w:hAnsiTheme="minorHAnsi" w:cstheme="minorHAnsi"/>
          <w:sz w:val="22"/>
          <w:szCs w:val="22"/>
        </w:rPr>
        <w:t>u</w:t>
      </w:r>
      <w:r w:rsidR="00023474" w:rsidRPr="00023474">
        <w:rPr>
          <w:rFonts w:asciiTheme="minorHAnsi" w:hAnsiTheme="minorHAnsi" w:cstheme="minorHAnsi"/>
          <w:sz w:val="22"/>
          <w:szCs w:val="22"/>
        </w:rPr>
        <w:t xml:space="preserve"> prací, dodávek a služeb</w:t>
      </w:r>
      <w:r w:rsidRPr="002C4C46">
        <w:rPr>
          <w:rFonts w:asciiTheme="minorHAnsi" w:hAnsiTheme="minorHAnsi" w:cstheme="minorHAnsi"/>
          <w:sz w:val="22"/>
          <w:szCs w:val="22"/>
        </w:rPr>
        <w:t xml:space="preserve"> na předmětnou akci. Dílo zahrnuje provedení, dodání a zajištění všech </w:t>
      </w:r>
      <w:r w:rsidR="00F0524E">
        <w:rPr>
          <w:rFonts w:asciiTheme="minorHAnsi" w:hAnsiTheme="minorHAnsi" w:cstheme="minorHAnsi"/>
          <w:sz w:val="22"/>
          <w:szCs w:val="22"/>
        </w:rPr>
        <w:t>činností, prací, služeb, věcí a </w:t>
      </w:r>
      <w:r w:rsidRPr="002C4C46">
        <w:rPr>
          <w:rFonts w:asciiTheme="minorHAnsi" w:hAnsiTheme="minorHAnsi" w:cstheme="minorHAnsi"/>
          <w:sz w:val="22"/>
          <w:szCs w:val="22"/>
        </w:rPr>
        <w:t>dodávek, nutných k realizaci</w:t>
      </w:r>
      <w:r w:rsidR="00F0524E">
        <w:rPr>
          <w:rFonts w:asciiTheme="minorHAnsi" w:hAnsiTheme="minorHAnsi" w:cstheme="minorHAnsi"/>
          <w:sz w:val="22"/>
          <w:szCs w:val="22"/>
        </w:rPr>
        <w:t xml:space="preserve"> Díl</w:t>
      </w:r>
      <w:r w:rsidRPr="002C4C46">
        <w:rPr>
          <w:rFonts w:asciiTheme="minorHAnsi" w:hAnsiTheme="minorHAnsi" w:cstheme="minorHAnsi"/>
          <w:sz w:val="22"/>
          <w:szCs w:val="22"/>
        </w:rPr>
        <w:t>a, a v tom zejména:</w:t>
      </w:r>
    </w:p>
    <w:p w14:paraId="0C615CA4" w14:textId="77777777" w:rsidR="00A65605" w:rsidRDefault="00E2158A" w:rsidP="00040651">
      <w:pPr>
        <w:pStyle w:val="RLTextlnkuslovan"/>
        <w:numPr>
          <w:ilvl w:val="2"/>
          <w:numId w:val="5"/>
        </w:numPr>
        <w:rPr>
          <w:rFonts w:asciiTheme="minorHAnsi" w:hAnsiTheme="minorHAnsi" w:cstheme="minorHAnsi"/>
          <w:sz w:val="22"/>
          <w:szCs w:val="22"/>
        </w:rPr>
      </w:pPr>
      <w:r w:rsidRPr="002C4C46">
        <w:rPr>
          <w:rFonts w:asciiTheme="minorHAnsi" w:hAnsiTheme="minorHAnsi" w:cstheme="minorHAnsi"/>
          <w:sz w:val="22"/>
          <w:szCs w:val="22"/>
        </w:rPr>
        <w:t>zajištění kompletní inženýrské činnosti</w:t>
      </w:r>
      <w:r w:rsidR="00A5250B">
        <w:rPr>
          <w:rFonts w:asciiTheme="minorHAnsi" w:hAnsiTheme="minorHAnsi" w:cstheme="minorHAnsi"/>
          <w:sz w:val="22"/>
          <w:szCs w:val="22"/>
        </w:rPr>
        <w:t>,</w:t>
      </w:r>
      <w:r w:rsidRPr="002C4C46">
        <w:rPr>
          <w:rFonts w:asciiTheme="minorHAnsi" w:hAnsiTheme="minorHAnsi" w:cstheme="minorHAnsi"/>
          <w:sz w:val="22"/>
          <w:szCs w:val="22"/>
        </w:rPr>
        <w:t xml:space="preserve"> a dopracování zásad organizace výstavby včetně jeho projednání s </w:t>
      </w:r>
      <w:r w:rsidR="00F0524E">
        <w:rPr>
          <w:rFonts w:asciiTheme="minorHAnsi" w:hAnsiTheme="minorHAnsi" w:cstheme="minorHAnsi"/>
          <w:sz w:val="22"/>
          <w:szCs w:val="22"/>
        </w:rPr>
        <w:t>Objednat</w:t>
      </w:r>
      <w:r w:rsidRPr="002C4C46">
        <w:rPr>
          <w:rFonts w:asciiTheme="minorHAnsi" w:hAnsiTheme="minorHAnsi" w:cstheme="minorHAnsi"/>
          <w:sz w:val="22"/>
          <w:szCs w:val="22"/>
        </w:rPr>
        <w:t xml:space="preserve">elem, příslušným stavebním úřadem a </w:t>
      </w:r>
      <w:r w:rsidR="002C4C46">
        <w:rPr>
          <w:rFonts w:asciiTheme="minorHAnsi" w:hAnsiTheme="minorHAnsi" w:cstheme="minorHAnsi"/>
          <w:sz w:val="22"/>
          <w:szCs w:val="22"/>
        </w:rPr>
        <w:t>dotčenými orgány státní správy</w:t>
      </w:r>
      <w:r w:rsidR="00AB0133">
        <w:rPr>
          <w:rFonts w:asciiTheme="minorHAnsi" w:hAnsiTheme="minorHAnsi" w:cstheme="minorHAnsi"/>
          <w:sz w:val="22"/>
          <w:szCs w:val="22"/>
        </w:rPr>
        <w:t>, pokud to jejich povaha a rozsah vyžadují</w:t>
      </w:r>
      <w:r w:rsidR="00A65605">
        <w:rPr>
          <w:rFonts w:asciiTheme="minorHAnsi" w:hAnsiTheme="minorHAnsi" w:cstheme="minorHAnsi"/>
          <w:sz w:val="22"/>
          <w:szCs w:val="22"/>
        </w:rPr>
        <w:t>, s výjimkou následujících činností:</w:t>
      </w:r>
    </w:p>
    <w:p w14:paraId="0E2BB9F3" w14:textId="77777777" w:rsidR="00A65605" w:rsidRPr="00A65605" w:rsidRDefault="00A65605" w:rsidP="00A65605">
      <w:pPr>
        <w:pStyle w:val="RLTextlnkuslovan"/>
        <w:numPr>
          <w:ilvl w:val="3"/>
          <w:numId w:val="5"/>
        </w:numPr>
        <w:rPr>
          <w:rFonts w:asciiTheme="minorHAnsi" w:hAnsiTheme="minorHAnsi" w:cstheme="minorHAnsi"/>
          <w:sz w:val="22"/>
          <w:szCs w:val="22"/>
        </w:rPr>
      </w:pPr>
      <w:r w:rsidRPr="00A65605">
        <w:rPr>
          <w:rFonts w:asciiTheme="minorHAnsi" w:hAnsiTheme="minorHAnsi" w:cstheme="minorHAnsi"/>
          <w:sz w:val="22"/>
          <w:szCs w:val="22"/>
        </w:rPr>
        <w:t xml:space="preserve">spojených s úkony v rámci kolaudačního řízení, které zajišťuje </w:t>
      </w:r>
      <w:r>
        <w:rPr>
          <w:rFonts w:asciiTheme="minorHAnsi" w:hAnsiTheme="minorHAnsi" w:cstheme="minorHAnsi"/>
          <w:sz w:val="22"/>
          <w:szCs w:val="22"/>
        </w:rPr>
        <w:t>technický dozor stavebníka</w:t>
      </w:r>
      <w:r w:rsidRPr="00A65605">
        <w:rPr>
          <w:rFonts w:asciiTheme="minorHAnsi" w:hAnsiTheme="minorHAnsi" w:cstheme="minorHAnsi"/>
          <w:sz w:val="22"/>
          <w:szCs w:val="22"/>
        </w:rPr>
        <w:t>,</w:t>
      </w:r>
    </w:p>
    <w:p w14:paraId="3E8965DC" w14:textId="77777777" w:rsidR="00E2158A" w:rsidRPr="002C4C46" w:rsidRDefault="00A65605" w:rsidP="00A65605">
      <w:pPr>
        <w:pStyle w:val="RLTextlnkuslovan"/>
        <w:numPr>
          <w:ilvl w:val="3"/>
          <w:numId w:val="5"/>
        </w:numPr>
        <w:rPr>
          <w:rFonts w:asciiTheme="minorHAnsi" w:hAnsiTheme="minorHAnsi" w:cstheme="minorHAnsi"/>
          <w:sz w:val="22"/>
          <w:szCs w:val="22"/>
        </w:rPr>
      </w:pPr>
      <w:r w:rsidRPr="00A65605">
        <w:rPr>
          <w:rFonts w:asciiTheme="minorHAnsi" w:hAnsiTheme="minorHAnsi" w:cstheme="minorHAnsi"/>
          <w:sz w:val="22"/>
          <w:szCs w:val="22"/>
        </w:rPr>
        <w:t xml:space="preserve">spojených s úkony v rámci řízení o vydání rozhodnutí </w:t>
      </w:r>
      <w:r>
        <w:rPr>
          <w:rFonts w:asciiTheme="minorHAnsi" w:hAnsiTheme="minorHAnsi" w:cstheme="minorHAnsi"/>
          <w:sz w:val="22"/>
          <w:szCs w:val="22"/>
        </w:rPr>
        <w:t xml:space="preserve">či </w:t>
      </w:r>
      <w:r w:rsidRPr="00A65605">
        <w:rPr>
          <w:rFonts w:asciiTheme="minorHAnsi" w:hAnsiTheme="minorHAnsi" w:cstheme="minorHAnsi"/>
          <w:sz w:val="22"/>
          <w:szCs w:val="22"/>
        </w:rPr>
        <w:t xml:space="preserve">závazných stanovisek dotčených orgánů a stavebního úřadu, která budou případně vydávána ke změnám </w:t>
      </w:r>
      <w:r>
        <w:rPr>
          <w:rFonts w:asciiTheme="minorHAnsi" w:hAnsiTheme="minorHAnsi" w:cstheme="minorHAnsi"/>
          <w:sz w:val="22"/>
          <w:szCs w:val="22"/>
        </w:rPr>
        <w:t xml:space="preserve">projektové </w:t>
      </w:r>
      <w:r w:rsidRPr="00A65605">
        <w:rPr>
          <w:rFonts w:asciiTheme="minorHAnsi" w:hAnsiTheme="minorHAnsi" w:cstheme="minorHAnsi"/>
          <w:sz w:val="22"/>
          <w:szCs w:val="22"/>
        </w:rPr>
        <w:t>dokumentace</w:t>
      </w:r>
      <w:r>
        <w:rPr>
          <w:rFonts w:asciiTheme="minorHAnsi" w:hAnsiTheme="minorHAnsi" w:cstheme="minorHAnsi"/>
          <w:sz w:val="22"/>
          <w:szCs w:val="22"/>
        </w:rPr>
        <w:t>, které vyžadují rozhodnutí</w:t>
      </w:r>
      <w:r w:rsidRPr="00A65605">
        <w:rPr>
          <w:rFonts w:asciiTheme="minorHAnsi" w:hAnsiTheme="minorHAnsi" w:cstheme="minorHAnsi"/>
          <w:sz w:val="22"/>
          <w:szCs w:val="22"/>
        </w:rPr>
        <w:t xml:space="preserve"> </w:t>
      </w:r>
      <w:r>
        <w:rPr>
          <w:rFonts w:asciiTheme="minorHAnsi" w:hAnsiTheme="minorHAnsi" w:cstheme="minorHAnsi"/>
          <w:sz w:val="22"/>
          <w:szCs w:val="22"/>
        </w:rPr>
        <w:t>změna</w:t>
      </w:r>
      <w:r w:rsidRPr="00A65605">
        <w:rPr>
          <w:rFonts w:asciiTheme="minorHAnsi" w:hAnsiTheme="minorHAnsi" w:cstheme="minorHAnsi"/>
          <w:sz w:val="22"/>
          <w:szCs w:val="22"/>
        </w:rPr>
        <w:t xml:space="preserve"> stavby před jejím dokončením</w:t>
      </w:r>
      <w:r w:rsidR="002C4C46" w:rsidRPr="00A65605">
        <w:rPr>
          <w:rFonts w:asciiTheme="minorHAnsi" w:hAnsiTheme="minorHAnsi" w:cstheme="minorHAnsi"/>
          <w:sz w:val="22"/>
          <w:szCs w:val="22"/>
        </w:rPr>
        <w:t>;</w:t>
      </w:r>
    </w:p>
    <w:p w14:paraId="381586CF" w14:textId="77777777" w:rsidR="00E2158A" w:rsidRDefault="00E2158A" w:rsidP="00040651">
      <w:pPr>
        <w:pStyle w:val="RLTextlnkuslovan"/>
        <w:numPr>
          <w:ilvl w:val="2"/>
          <w:numId w:val="5"/>
        </w:numPr>
        <w:rPr>
          <w:rFonts w:asciiTheme="minorHAnsi" w:hAnsiTheme="minorHAnsi" w:cstheme="minorHAnsi"/>
          <w:sz w:val="22"/>
          <w:szCs w:val="22"/>
        </w:rPr>
      </w:pPr>
      <w:r w:rsidRPr="002C4C46">
        <w:rPr>
          <w:rFonts w:asciiTheme="minorHAnsi" w:hAnsiTheme="minorHAnsi" w:cstheme="minorHAnsi"/>
          <w:sz w:val="22"/>
          <w:szCs w:val="22"/>
        </w:rPr>
        <w:t>zpracování detailního písemného harmonogramu postupu prací pr</w:t>
      </w:r>
      <w:r w:rsidR="002C4C46">
        <w:rPr>
          <w:rFonts w:asciiTheme="minorHAnsi" w:hAnsiTheme="minorHAnsi" w:cstheme="minorHAnsi"/>
          <w:sz w:val="22"/>
          <w:szCs w:val="22"/>
        </w:rPr>
        <w:t>ovádění</w:t>
      </w:r>
      <w:r w:rsidR="00F0524E">
        <w:rPr>
          <w:rFonts w:asciiTheme="minorHAnsi" w:hAnsiTheme="minorHAnsi" w:cstheme="minorHAnsi"/>
          <w:sz w:val="22"/>
          <w:szCs w:val="22"/>
        </w:rPr>
        <w:t xml:space="preserve"> Díl</w:t>
      </w:r>
      <w:r w:rsidR="002C4C46">
        <w:rPr>
          <w:rFonts w:asciiTheme="minorHAnsi" w:hAnsiTheme="minorHAnsi" w:cstheme="minorHAnsi"/>
          <w:sz w:val="22"/>
          <w:szCs w:val="22"/>
        </w:rPr>
        <w:t>a dle této</w:t>
      </w:r>
      <w:r w:rsidR="00F0524E">
        <w:rPr>
          <w:rFonts w:asciiTheme="minorHAnsi" w:hAnsiTheme="minorHAnsi" w:cstheme="minorHAnsi"/>
          <w:sz w:val="22"/>
          <w:szCs w:val="22"/>
        </w:rPr>
        <w:t xml:space="preserve"> Smlou</w:t>
      </w:r>
      <w:r w:rsidR="002C4C46">
        <w:rPr>
          <w:rFonts w:asciiTheme="minorHAnsi" w:hAnsiTheme="minorHAnsi" w:cstheme="minorHAnsi"/>
          <w:sz w:val="22"/>
          <w:szCs w:val="22"/>
        </w:rPr>
        <w:t>vy;</w:t>
      </w:r>
    </w:p>
    <w:p w14:paraId="2CE17D88" w14:textId="77777777" w:rsidR="00023474" w:rsidRPr="002C4C46" w:rsidRDefault="00023474" w:rsidP="00040651">
      <w:pPr>
        <w:pStyle w:val="RLTextlnkuslovan"/>
        <w:numPr>
          <w:ilvl w:val="2"/>
          <w:numId w:val="5"/>
        </w:numPr>
        <w:rPr>
          <w:rFonts w:asciiTheme="minorHAnsi" w:hAnsiTheme="minorHAnsi" w:cstheme="minorHAnsi"/>
          <w:sz w:val="22"/>
          <w:szCs w:val="22"/>
        </w:rPr>
      </w:pPr>
      <w:r w:rsidRPr="00023474">
        <w:rPr>
          <w:rFonts w:asciiTheme="minorHAnsi" w:hAnsiTheme="minorHAnsi" w:cstheme="minorHAnsi"/>
          <w:sz w:val="22"/>
          <w:szCs w:val="22"/>
        </w:rPr>
        <w:t xml:space="preserve">provedení pasportizace okolních objektů a </w:t>
      </w:r>
      <w:r>
        <w:rPr>
          <w:rFonts w:asciiTheme="minorHAnsi" w:hAnsiTheme="minorHAnsi" w:cstheme="minorHAnsi"/>
          <w:sz w:val="22"/>
          <w:szCs w:val="22"/>
        </w:rPr>
        <w:t>vč. předání</w:t>
      </w:r>
      <w:r w:rsidRPr="00023474">
        <w:rPr>
          <w:rFonts w:asciiTheme="minorHAnsi" w:hAnsiTheme="minorHAnsi" w:cstheme="minorHAnsi"/>
          <w:sz w:val="22"/>
          <w:szCs w:val="22"/>
        </w:rPr>
        <w:t xml:space="preserve"> zpráv</w:t>
      </w:r>
      <w:r>
        <w:rPr>
          <w:rFonts w:asciiTheme="minorHAnsi" w:hAnsiTheme="minorHAnsi" w:cstheme="minorHAnsi"/>
          <w:sz w:val="22"/>
          <w:szCs w:val="22"/>
        </w:rPr>
        <w:t>y</w:t>
      </w:r>
      <w:r w:rsidRPr="00023474">
        <w:rPr>
          <w:rFonts w:asciiTheme="minorHAnsi" w:hAnsiTheme="minorHAnsi" w:cstheme="minorHAnsi"/>
          <w:sz w:val="22"/>
          <w:szCs w:val="22"/>
        </w:rPr>
        <w:t xml:space="preserve"> Objednateli</w:t>
      </w:r>
      <w:r>
        <w:rPr>
          <w:rFonts w:asciiTheme="minorHAnsi" w:hAnsiTheme="minorHAnsi" w:cstheme="minorHAnsi"/>
          <w:sz w:val="22"/>
          <w:szCs w:val="22"/>
        </w:rPr>
        <w:t>;</w:t>
      </w:r>
    </w:p>
    <w:p w14:paraId="61998513" w14:textId="5A875E1F" w:rsidR="00E2158A" w:rsidRPr="002C4C46" w:rsidRDefault="00E2158A" w:rsidP="00040651">
      <w:pPr>
        <w:pStyle w:val="RLTextlnkuslovan"/>
        <w:numPr>
          <w:ilvl w:val="2"/>
          <w:numId w:val="5"/>
        </w:numPr>
        <w:rPr>
          <w:rFonts w:asciiTheme="minorHAnsi" w:hAnsiTheme="minorHAnsi" w:cstheme="minorHAnsi"/>
          <w:sz w:val="22"/>
          <w:szCs w:val="22"/>
        </w:rPr>
      </w:pPr>
      <w:r w:rsidRPr="002C4C46">
        <w:rPr>
          <w:rFonts w:asciiTheme="minorHAnsi" w:hAnsiTheme="minorHAnsi" w:cstheme="minorHAnsi"/>
          <w:sz w:val="22"/>
          <w:szCs w:val="22"/>
        </w:rPr>
        <w:lastRenderedPageBreak/>
        <w:t xml:space="preserve">provedení prací a dodávek dle </w:t>
      </w:r>
      <w:r w:rsidR="00F0524E">
        <w:rPr>
          <w:rFonts w:asciiTheme="minorHAnsi" w:hAnsiTheme="minorHAnsi" w:cstheme="minorHAnsi"/>
          <w:sz w:val="22"/>
          <w:szCs w:val="22"/>
        </w:rPr>
        <w:t>Projektov</w:t>
      </w:r>
      <w:r w:rsidR="00BC5043">
        <w:rPr>
          <w:rFonts w:asciiTheme="minorHAnsi" w:hAnsiTheme="minorHAnsi" w:cstheme="minorHAnsi"/>
          <w:sz w:val="22"/>
          <w:szCs w:val="22"/>
        </w:rPr>
        <w:t xml:space="preserve">é dokumentace specifikované v odst. </w:t>
      </w:r>
      <w:r w:rsidR="00BC5043">
        <w:rPr>
          <w:rFonts w:asciiTheme="minorHAnsi" w:hAnsiTheme="minorHAnsi" w:cstheme="minorHAnsi"/>
          <w:sz w:val="22"/>
          <w:szCs w:val="22"/>
        </w:rPr>
        <w:fldChar w:fldCharType="begin"/>
      </w:r>
      <w:r w:rsidR="00BC5043">
        <w:rPr>
          <w:rFonts w:asciiTheme="minorHAnsi" w:hAnsiTheme="minorHAnsi" w:cstheme="minorHAnsi"/>
          <w:sz w:val="22"/>
          <w:szCs w:val="22"/>
        </w:rPr>
        <w:instrText xml:space="preserve"> REF _Ref2613679 \r \h </w:instrText>
      </w:r>
      <w:r w:rsidR="00BC5043">
        <w:rPr>
          <w:rFonts w:asciiTheme="minorHAnsi" w:hAnsiTheme="minorHAnsi" w:cstheme="minorHAnsi"/>
          <w:sz w:val="22"/>
          <w:szCs w:val="22"/>
        </w:rPr>
      </w:r>
      <w:r w:rsidR="00BC5043">
        <w:rPr>
          <w:rFonts w:asciiTheme="minorHAnsi" w:hAnsiTheme="minorHAnsi" w:cstheme="minorHAnsi"/>
          <w:sz w:val="22"/>
          <w:szCs w:val="22"/>
        </w:rPr>
        <w:fldChar w:fldCharType="separate"/>
      </w:r>
      <w:r w:rsidR="00957F2B">
        <w:rPr>
          <w:rFonts w:asciiTheme="minorHAnsi" w:hAnsiTheme="minorHAnsi" w:cstheme="minorHAnsi"/>
          <w:sz w:val="22"/>
          <w:szCs w:val="22"/>
        </w:rPr>
        <w:t>2.2.1</w:t>
      </w:r>
      <w:r w:rsidR="00BC5043">
        <w:rPr>
          <w:rFonts w:asciiTheme="minorHAnsi" w:hAnsiTheme="minorHAnsi" w:cstheme="minorHAnsi"/>
          <w:sz w:val="22"/>
          <w:szCs w:val="22"/>
        </w:rPr>
        <w:fldChar w:fldCharType="end"/>
      </w:r>
      <w:r w:rsidR="00BC5043">
        <w:rPr>
          <w:rFonts w:asciiTheme="minorHAnsi" w:hAnsiTheme="minorHAnsi" w:cstheme="minorHAnsi"/>
          <w:sz w:val="22"/>
          <w:szCs w:val="22"/>
        </w:rPr>
        <w:t xml:space="preserve"> této</w:t>
      </w:r>
      <w:r w:rsidR="00F0524E">
        <w:rPr>
          <w:rFonts w:asciiTheme="minorHAnsi" w:hAnsiTheme="minorHAnsi" w:cstheme="minorHAnsi"/>
          <w:sz w:val="22"/>
          <w:szCs w:val="22"/>
        </w:rPr>
        <w:t xml:space="preserve"> Smlou</w:t>
      </w:r>
      <w:r w:rsidR="00BC5043">
        <w:rPr>
          <w:rFonts w:asciiTheme="minorHAnsi" w:hAnsiTheme="minorHAnsi" w:cstheme="minorHAnsi"/>
          <w:sz w:val="22"/>
          <w:szCs w:val="22"/>
        </w:rPr>
        <w:t>vy, tj. zejména:</w:t>
      </w:r>
    </w:p>
    <w:p w14:paraId="59930C5B" w14:textId="77777777" w:rsidR="00E2158A" w:rsidRPr="002C4C46" w:rsidRDefault="00E2158A" w:rsidP="00040651">
      <w:pPr>
        <w:pStyle w:val="RLTextlnkuslovan"/>
        <w:numPr>
          <w:ilvl w:val="3"/>
          <w:numId w:val="5"/>
        </w:numPr>
        <w:rPr>
          <w:rFonts w:asciiTheme="minorHAnsi" w:hAnsiTheme="minorHAnsi" w:cstheme="minorHAnsi"/>
          <w:sz w:val="22"/>
          <w:szCs w:val="22"/>
        </w:rPr>
      </w:pPr>
      <w:r w:rsidRPr="002C4C46">
        <w:rPr>
          <w:rFonts w:asciiTheme="minorHAnsi" w:hAnsiTheme="minorHAnsi" w:cstheme="minorHAnsi"/>
          <w:sz w:val="22"/>
          <w:szCs w:val="22"/>
        </w:rPr>
        <w:t>realizace přeložek stávajících inženýrských sítí</w:t>
      </w:r>
      <w:r w:rsidR="00BC5043">
        <w:rPr>
          <w:rFonts w:asciiTheme="minorHAnsi" w:hAnsiTheme="minorHAnsi" w:cstheme="minorHAnsi"/>
          <w:sz w:val="22"/>
          <w:szCs w:val="22"/>
        </w:rPr>
        <w:t>;</w:t>
      </w:r>
    </w:p>
    <w:p w14:paraId="794DF2D2" w14:textId="1F5B1288" w:rsidR="00E2158A" w:rsidRPr="002C4C46" w:rsidRDefault="00E2158A" w:rsidP="00040651">
      <w:pPr>
        <w:pStyle w:val="RLTextlnkuslovan"/>
        <w:numPr>
          <w:ilvl w:val="3"/>
          <w:numId w:val="5"/>
        </w:numPr>
        <w:rPr>
          <w:rFonts w:asciiTheme="minorHAnsi" w:hAnsiTheme="minorHAnsi" w:cstheme="minorHAnsi"/>
          <w:sz w:val="22"/>
          <w:szCs w:val="22"/>
        </w:rPr>
      </w:pPr>
      <w:r w:rsidRPr="002C4C46">
        <w:rPr>
          <w:rFonts w:asciiTheme="minorHAnsi" w:hAnsiTheme="minorHAnsi" w:cstheme="minorHAnsi"/>
          <w:sz w:val="22"/>
          <w:szCs w:val="22"/>
        </w:rPr>
        <w:t>realizace přípo</w:t>
      </w:r>
      <w:r w:rsidR="00BC5043">
        <w:rPr>
          <w:rFonts w:asciiTheme="minorHAnsi" w:hAnsiTheme="minorHAnsi" w:cstheme="minorHAnsi"/>
          <w:sz w:val="22"/>
          <w:szCs w:val="22"/>
        </w:rPr>
        <w:t>jek inženýrských sítí k </w:t>
      </w:r>
      <w:r w:rsidR="003F7B18">
        <w:rPr>
          <w:rFonts w:asciiTheme="minorHAnsi" w:hAnsiTheme="minorHAnsi" w:cstheme="minorHAnsi"/>
          <w:sz w:val="22"/>
          <w:szCs w:val="22"/>
        </w:rPr>
        <w:t>Objektu</w:t>
      </w:r>
      <w:r w:rsidR="00BC5043">
        <w:rPr>
          <w:rFonts w:asciiTheme="minorHAnsi" w:hAnsiTheme="minorHAnsi" w:cstheme="minorHAnsi"/>
          <w:sz w:val="22"/>
          <w:szCs w:val="22"/>
        </w:rPr>
        <w:t>;</w:t>
      </w:r>
    </w:p>
    <w:p w14:paraId="3E69547B" w14:textId="5EEBFC4F" w:rsidR="00E2158A" w:rsidRPr="002C4C46" w:rsidRDefault="00BC5043" w:rsidP="00040651">
      <w:pPr>
        <w:pStyle w:val="RLTextlnkuslovan"/>
        <w:numPr>
          <w:ilvl w:val="3"/>
          <w:numId w:val="5"/>
        </w:numPr>
        <w:rPr>
          <w:rFonts w:asciiTheme="minorHAnsi" w:hAnsiTheme="minorHAnsi" w:cstheme="minorHAnsi"/>
          <w:sz w:val="22"/>
          <w:szCs w:val="22"/>
        </w:rPr>
      </w:pPr>
      <w:r>
        <w:rPr>
          <w:rFonts w:asciiTheme="minorHAnsi" w:hAnsiTheme="minorHAnsi" w:cstheme="minorHAnsi"/>
          <w:sz w:val="22"/>
          <w:szCs w:val="22"/>
        </w:rPr>
        <w:t>realizace</w:t>
      </w:r>
      <w:r w:rsidR="00AB0133">
        <w:rPr>
          <w:rFonts w:asciiTheme="minorHAnsi" w:hAnsiTheme="minorHAnsi" w:cstheme="minorHAnsi"/>
          <w:sz w:val="22"/>
          <w:szCs w:val="22"/>
        </w:rPr>
        <w:t xml:space="preserve"> rekonstrukce</w:t>
      </w:r>
      <w:r>
        <w:rPr>
          <w:rFonts w:asciiTheme="minorHAnsi" w:hAnsiTheme="minorHAnsi" w:cstheme="minorHAnsi"/>
          <w:sz w:val="22"/>
          <w:szCs w:val="22"/>
        </w:rPr>
        <w:t xml:space="preserve"> vlastního </w:t>
      </w:r>
      <w:r w:rsidR="003F7B18">
        <w:rPr>
          <w:rFonts w:asciiTheme="minorHAnsi" w:hAnsiTheme="minorHAnsi" w:cstheme="minorHAnsi"/>
          <w:sz w:val="22"/>
          <w:szCs w:val="22"/>
        </w:rPr>
        <w:t>Objektu</w:t>
      </w:r>
      <w:r w:rsidR="003F7B18" w:rsidRPr="002C4C46">
        <w:rPr>
          <w:rFonts w:asciiTheme="minorHAnsi" w:hAnsiTheme="minorHAnsi" w:cstheme="minorHAnsi"/>
          <w:sz w:val="22"/>
          <w:szCs w:val="22"/>
        </w:rPr>
        <w:t xml:space="preserve"> </w:t>
      </w:r>
      <w:r w:rsidR="00E2158A" w:rsidRPr="002C4C46">
        <w:rPr>
          <w:rFonts w:asciiTheme="minorHAnsi" w:hAnsiTheme="minorHAnsi" w:cstheme="minorHAnsi"/>
          <w:sz w:val="22"/>
          <w:szCs w:val="22"/>
        </w:rPr>
        <w:t>(stavební část a vnitřní vybavení</w:t>
      </w:r>
      <w:r w:rsidR="00D963D7">
        <w:rPr>
          <w:rFonts w:asciiTheme="minorHAnsi" w:hAnsiTheme="minorHAnsi" w:cstheme="minorHAnsi"/>
          <w:sz w:val="22"/>
          <w:szCs w:val="22"/>
        </w:rPr>
        <w:t xml:space="preserve"> včetně restaurátorských prací</w:t>
      </w:r>
      <w:r w:rsidR="00E2158A" w:rsidRPr="002C4C46">
        <w:rPr>
          <w:rFonts w:asciiTheme="minorHAnsi" w:hAnsiTheme="minorHAnsi" w:cstheme="minorHAnsi"/>
          <w:sz w:val="22"/>
          <w:szCs w:val="22"/>
        </w:rPr>
        <w:t xml:space="preserve"> dle </w:t>
      </w:r>
      <w:r w:rsidR="00F0524E">
        <w:rPr>
          <w:rFonts w:asciiTheme="minorHAnsi" w:hAnsiTheme="minorHAnsi" w:cstheme="minorHAnsi"/>
          <w:sz w:val="22"/>
          <w:szCs w:val="22"/>
        </w:rPr>
        <w:t>Projektov</w:t>
      </w:r>
      <w:r w:rsidR="00E2158A" w:rsidRPr="002C4C46">
        <w:rPr>
          <w:rFonts w:asciiTheme="minorHAnsi" w:hAnsiTheme="minorHAnsi" w:cstheme="minorHAnsi"/>
          <w:sz w:val="22"/>
          <w:szCs w:val="22"/>
        </w:rPr>
        <w:t>é dokumentace)</w:t>
      </w:r>
      <w:r>
        <w:rPr>
          <w:rFonts w:asciiTheme="minorHAnsi" w:hAnsiTheme="minorHAnsi" w:cstheme="minorHAnsi"/>
          <w:sz w:val="22"/>
          <w:szCs w:val="22"/>
        </w:rPr>
        <w:t>;</w:t>
      </w:r>
    </w:p>
    <w:p w14:paraId="69DAC5A1" w14:textId="77777777" w:rsidR="00E2158A" w:rsidRPr="002C4C46" w:rsidRDefault="00E2158A" w:rsidP="00040651">
      <w:pPr>
        <w:pStyle w:val="RLTextlnkuslovan"/>
        <w:numPr>
          <w:ilvl w:val="3"/>
          <w:numId w:val="5"/>
        </w:numPr>
        <w:rPr>
          <w:rFonts w:asciiTheme="minorHAnsi" w:hAnsiTheme="minorHAnsi" w:cstheme="minorHAnsi"/>
          <w:sz w:val="22"/>
          <w:szCs w:val="22"/>
        </w:rPr>
      </w:pPr>
      <w:r w:rsidRPr="002C4C46">
        <w:rPr>
          <w:rFonts w:asciiTheme="minorHAnsi" w:hAnsiTheme="minorHAnsi" w:cstheme="minorHAnsi"/>
          <w:sz w:val="22"/>
          <w:szCs w:val="22"/>
        </w:rPr>
        <w:t>realizace úprav oko</w:t>
      </w:r>
      <w:r w:rsidR="00BC5043">
        <w:rPr>
          <w:rFonts w:asciiTheme="minorHAnsi" w:hAnsiTheme="minorHAnsi" w:cstheme="minorHAnsi"/>
          <w:sz w:val="22"/>
          <w:szCs w:val="22"/>
        </w:rPr>
        <w:t>lí stavby včetně sadových úprav;</w:t>
      </w:r>
    </w:p>
    <w:p w14:paraId="08DC8E41" w14:textId="77777777" w:rsidR="00E2158A" w:rsidRPr="002C4C46" w:rsidRDefault="00E2158A" w:rsidP="00040651">
      <w:pPr>
        <w:pStyle w:val="RLTextlnkuslovan"/>
        <w:numPr>
          <w:ilvl w:val="3"/>
          <w:numId w:val="5"/>
        </w:numPr>
        <w:rPr>
          <w:rFonts w:asciiTheme="minorHAnsi" w:hAnsiTheme="minorHAnsi" w:cstheme="minorHAnsi"/>
          <w:sz w:val="22"/>
          <w:szCs w:val="22"/>
        </w:rPr>
      </w:pPr>
      <w:r w:rsidRPr="002C4C46">
        <w:rPr>
          <w:rFonts w:asciiTheme="minorHAnsi" w:hAnsiTheme="minorHAnsi" w:cstheme="minorHAnsi"/>
          <w:sz w:val="22"/>
          <w:szCs w:val="22"/>
        </w:rPr>
        <w:t>vybavení dokončené stavby dle příslušných ČSN se zaměřením na bezpečnost práce a požární ochranu (výstr</w:t>
      </w:r>
      <w:r w:rsidR="00BC5043">
        <w:rPr>
          <w:rFonts w:asciiTheme="minorHAnsi" w:hAnsiTheme="minorHAnsi" w:cstheme="minorHAnsi"/>
          <w:sz w:val="22"/>
          <w:szCs w:val="22"/>
        </w:rPr>
        <w:t>ažné tabulky, hasicí přístroje);</w:t>
      </w:r>
    </w:p>
    <w:p w14:paraId="104A0226" w14:textId="2F4EF245" w:rsidR="00E2158A" w:rsidRPr="002C4C46" w:rsidRDefault="00E2158A" w:rsidP="00040651">
      <w:pPr>
        <w:pStyle w:val="RLTextlnkuslovan"/>
        <w:numPr>
          <w:ilvl w:val="3"/>
          <w:numId w:val="5"/>
        </w:numPr>
        <w:rPr>
          <w:rFonts w:asciiTheme="minorHAnsi" w:hAnsiTheme="minorHAnsi" w:cstheme="minorHAnsi"/>
          <w:sz w:val="22"/>
          <w:szCs w:val="22"/>
        </w:rPr>
      </w:pPr>
      <w:r w:rsidRPr="002C4C46">
        <w:rPr>
          <w:rFonts w:asciiTheme="minorHAnsi" w:hAnsiTheme="minorHAnsi" w:cstheme="minorHAnsi"/>
          <w:sz w:val="22"/>
          <w:szCs w:val="22"/>
        </w:rPr>
        <w:t>zaškolení obsluhy</w:t>
      </w:r>
      <w:r w:rsidR="001A0310">
        <w:rPr>
          <w:rFonts w:asciiTheme="minorHAnsi" w:hAnsiTheme="minorHAnsi" w:cstheme="minorHAnsi"/>
          <w:sz w:val="22"/>
          <w:szCs w:val="22"/>
        </w:rPr>
        <w:t xml:space="preserve"> v rozsahu nezbytném pro běžné ovládání s technickými zařízeními dodanými v rámci plnění Díla </w:t>
      </w:r>
      <w:r w:rsidRPr="002C4C46">
        <w:rPr>
          <w:rFonts w:asciiTheme="minorHAnsi" w:hAnsiTheme="minorHAnsi" w:cstheme="minorHAnsi"/>
          <w:sz w:val="22"/>
          <w:szCs w:val="22"/>
        </w:rPr>
        <w:t>a součinnost při zajištění kolaudace</w:t>
      </w:r>
      <w:r w:rsidR="00F0524E">
        <w:rPr>
          <w:rFonts w:asciiTheme="minorHAnsi" w:hAnsiTheme="minorHAnsi" w:cstheme="minorHAnsi"/>
          <w:sz w:val="22"/>
          <w:szCs w:val="22"/>
        </w:rPr>
        <w:t xml:space="preserve"> Díl</w:t>
      </w:r>
      <w:r w:rsidRPr="002C4C46">
        <w:rPr>
          <w:rFonts w:asciiTheme="minorHAnsi" w:hAnsiTheme="minorHAnsi" w:cstheme="minorHAnsi"/>
          <w:sz w:val="22"/>
          <w:szCs w:val="22"/>
        </w:rPr>
        <w:t>a dle této</w:t>
      </w:r>
      <w:r w:rsidR="00F0524E">
        <w:rPr>
          <w:rFonts w:asciiTheme="minorHAnsi" w:hAnsiTheme="minorHAnsi" w:cstheme="minorHAnsi"/>
          <w:sz w:val="22"/>
          <w:szCs w:val="22"/>
        </w:rPr>
        <w:t xml:space="preserve"> Smlou</w:t>
      </w:r>
      <w:r w:rsidRPr="002C4C46">
        <w:rPr>
          <w:rFonts w:asciiTheme="minorHAnsi" w:hAnsiTheme="minorHAnsi" w:cstheme="minorHAnsi"/>
          <w:sz w:val="22"/>
          <w:szCs w:val="22"/>
        </w:rPr>
        <w:t xml:space="preserve">vy, včetně účasti </w:t>
      </w:r>
      <w:r w:rsidR="00F0524E">
        <w:rPr>
          <w:rFonts w:asciiTheme="minorHAnsi" w:hAnsiTheme="minorHAnsi" w:cstheme="minorHAnsi"/>
          <w:sz w:val="22"/>
          <w:szCs w:val="22"/>
        </w:rPr>
        <w:t>Zhotovitel</w:t>
      </w:r>
      <w:r w:rsidRPr="002C4C46">
        <w:rPr>
          <w:rFonts w:asciiTheme="minorHAnsi" w:hAnsiTheme="minorHAnsi" w:cstheme="minorHAnsi"/>
          <w:sz w:val="22"/>
          <w:szCs w:val="22"/>
        </w:rPr>
        <w:t xml:space="preserve">e při kolaudačním řízení na vyzvání </w:t>
      </w:r>
      <w:r w:rsidR="00F0524E">
        <w:rPr>
          <w:rFonts w:asciiTheme="minorHAnsi" w:hAnsiTheme="minorHAnsi" w:cstheme="minorHAnsi"/>
          <w:sz w:val="22"/>
          <w:szCs w:val="22"/>
        </w:rPr>
        <w:t>Objednat</w:t>
      </w:r>
      <w:r w:rsidR="00BC5043">
        <w:rPr>
          <w:rFonts w:asciiTheme="minorHAnsi" w:hAnsiTheme="minorHAnsi" w:cstheme="minorHAnsi"/>
          <w:sz w:val="22"/>
          <w:szCs w:val="22"/>
        </w:rPr>
        <w:t>ele;</w:t>
      </w:r>
    </w:p>
    <w:p w14:paraId="02411791" w14:textId="77777777" w:rsidR="00E2158A" w:rsidRPr="002C4C46" w:rsidRDefault="00E2158A" w:rsidP="00040651">
      <w:pPr>
        <w:pStyle w:val="RLTextlnkuslovan"/>
        <w:numPr>
          <w:ilvl w:val="3"/>
          <w:numId w:val="5"/>
        </w:numPr>
        <w:rPr>
          <w:rFonts w:asciiTheme="minorHAnsi" w:hAnsiTheme="minorHAnsi" w:cstheme="minorHAnsi"/>
          <w:sz w:val="22"/>
          <w:szCs w:val="22"/>
        </w:rPr>
      </w:pPr>
      <w:r w:rsidRPr="002C4C46">
        <w:rPr>
          <w:rFonts w:asciiTheme="minorHAnsi" w:hAnsiTheme="minorHAnsi" w:cstheme="minorHAnsi"/>
          <w:sz w:val="22"/>
          <w:szCs w:val="22"/>
        </w:rPr>
        <w:t>zajištění zařízení staveniště, a to podle potřeby na řádné provedení</w:t>
      </w:r>
      <w:r w:rsidR="00F0524E">
        <w:rPr>
          <w:rFonts w:asciiTheme="minorHAnsi" w:hAnsiTheme="minorHAnsi" w:cstheme="minorHAnsi"/>
          <w:sz w:val="22"/>
          <w:szCs w:val="22"/>
        </w:rPr>
        <w:t xml:space="preserve"> Díl</w:t>
      </w:r>
      <w:r w:rsidR="00BC5043">
        <w:rPr>
          <w:rFonts w:asciiTheme="minorHAnsi" w:hAnsiTheme="minorHAnsi" w:cstheme="minorHAnsi"/>
          <w:sz w:val="22"/>
          <w:szCs w:val="22"/>
        </w:rPr>
        <w:t>a včetně jeho likvidace;</w:t>
      </w:r>
    </w:p>
    <w:p w14:paraId="1631CC27" w14:textId="77777777" w:rsidR="00E2158A" w:rsidRPr="002C4C46" w:rsidRDefault="00E2158A" w:rsidP="00040651">
      <w:pPr>
        <w:pStyle w:val="RLTextlnkuslovan"/>
        <w:numPr>
          <w:ilvl w:val="3"/>
          <w:numId w:val="5"/>
        </w:numPr>
        <w:rPr>
          <w:rFonts w:asciiTheme="minorHAnsi" w:hAnsiTheme="minorHAnsi" w:cstheme="minorHAnsi"/>
          <w:sz w:val="22"/>
          <w:szCs w:val="22"/>
        </w:rPr>
      </w:pPr>
      <w:r w:rsidRPr="002C4C46">
        <w:rPr>
          <w:rFonts w:asciiTheme="minorHAnsi" w:hAnsiTheme="minorHAnsi" w:cstheme="minorHAnsi"/>
          <w:sz w:val="22"/>
          <w:szCs w:val="22"/>
        </w:rPr>
        <w:t>provedení závěrečného úklidu místa provedení</w:t>
      </w:r>
      <w:r w:rsidR="00F0524E">
        <w:rPr>
          <w:rFonts w:asciiTheme="minorHAnsi" w:hAnsiTheme="minorHAnsi" w:cstheme="minorHAnsi"/>
          <w:sz w:val="22"/>
          <w:szCs w:val="22"/>
        </w:rPr>
        <w:t xml:space="preserve"> Díl</w:t>
      </w:r>
      <w:r w:rsidRPr="002C4C46">
        <w:rPr>
          <w:rFonts w:asciiTheme="minorHAnsi" w:hAnsiTheme="minorHAnsi" w:cstheme="minorHAnsi"/>
          <w:sz w:val="22"/>
          <w:szCs w:val="22"/>
        </w:rPr>
        <w:t>a dle této</w:t>
      </w:r>
      <w:r w:rsidR="00F0524E">
        <w:rPr>
          <w:rFonts w:asciiTheme="minorHAnsi" w:hAnsiTheme="minorHAnsi" w:cstheme="minorHAnsi"/>
          <w:sz w:val="22"/>
          <w:szCs w:val="22"/>
        </w:rPr>
        <w:t xml:space="preserve"> Smlou</w:t>
      </w:r>
      <w:r w:rsidRPr="002C4C46">
        <w:rPr>
          <w:rFonts w:asciiTheme="minorHAnsi" w:hAnsiTheme="minorHAnsi" w:cstheme="minorHAnsi"/>
          <w:sz w:val="22"/>
          <w:szCs w:val="22"/>
        </w:rPr>
        <w:t>vy</w:t>
      </w:r>
      <w:r w:rsidR="00BC5043">
        <w:rPr>
          <w:rFonts w:asciiTheme="minorHAnsi" w:hAnsiTheme="minorHAnsi" w:cstheme="minorHAnsi"/>
          <w:sz w:val="22"/>
          <w:szCs w:val="22"/>
        </w:rPr>
        <w:t>;</w:t>
      </w:r>
    </w:p>
    <w:p w14:paraId="0F71A9AC" w14:textId="77777777" w:rsidR="00E2158A" w:rsidRPr="002C4C46" w:rsidRDefault="00E2158A" w:rsidP="00040651">
      <w:pPr>
        <w:pStyle w:val="RLTextlnkuslovan"/>
        <w:numPr>
          <w:ilvl w:val="3"/>
          <w:numId w:val="5"/>
        </w:numPr>
        <w:rPr>
          <w:rFonts w:asciiTheme="minorHAnsi" w:hAnsiTheme="minorHAnsi" w:cstheme="minorHAnsi"/>
          <w:sz w:val="22"/>
          <w:szCs w:val="22"/>
        </w:rPr>
      </w:pPr>
      <w:r w:rsidRPr="002C4C46">
        <w:rPr>
          <w:rFonts w:asciiTheme="minorHAnsi" w:hAnsiTheme="minorHAnsi" w:cstheme="minorHAnsi"/>
          <w:sz w:val="22"/>
          <w:szCs w:val="22"/>
        </w:rPr>
        <w:t>provedení opatření při realizaci stavby vyplývající z umístění a návaznosti stavby a zohledňující tyto skutečnosti</w:t>
      </w:r>
      <w:r w:rsidR="00BC5043">
        <w:rPr>
          <w:rFonts w:asciiTheme="minorHAnsi" w:hAnsiTheme="minorHAnsi" w:cstheme="minorHAnsi"/>
          <w:sz w:val="22"/>
          <w:szCs w:val="22"/>
        </w:rPr>
        <w:t>:</w:t>
      </w:r>
    </w:p>
    <w:p w14:paraId="1686EA21" w14:textId="77777777" w:rsidR="00E2158A" w:rsidRPr="002C4C46" w:rsidRDefault="00E2158A" w:rsidP="00040651">
      <w:pPr>
        <w:pStyle w:val="RLTextlnkuslovan"/>
        <w:numPr>
          <w:ilvl w:val="4"/>
          <w:numId w:val="5"/>
        </w:numPr>
        <w:rPr>
          <w:rFonts w:asciiTheme="minorHAnsi" w:hAnsiTheme="minorHAnsi" w:cstheme="minorHAnsi"/>
          <w:sz w:val="22"/>
          <w:szCs w:val="22"/>
        </w:rPr>
      </w:pPr>
      <w:r w:rsidRPr="002C4C46">
        <w:rPr>
          <w:rFonts w:asciiTheme="minorHAnsi" w:hAnsiTheme="minorHAnsi" w:cstheme="minorHAnsi"/>
          <w:sz w:val="22"/>
          <w:szCs w:val="22"/>
        </w:rPr>
        <w:t>komunikace a plochy v okolí místa provádění</w:t>
      </w:r>
      <w:r w:rsidR="00F0524E">
        <w:rPr>
          <w:rFonts w:asciiTheme="minorHAnsi" w:hAnsiTheme="minorHAnsi" w:cstheme="minorHAnsi"/>
          <w:sz w:val="22"/>
          <w:szCs w:val="22"/>
        </w:rPr>
        <w:t xml:space="preserve"> Díl</w:t>
      </w:r>
      <w:r w:rsidRPr="002C4C46">
        <w:rPr>
          <w:rFonts w:asciiTheme="minorHAnsi" w:hAnsiTheme="minorHAnsi" w:cstheme="minorHAnsi"/>
          <w:sz w:val="22"/>
          <w:szCs w:val="22"/>
        </w:rPr>
        <w:t>a</w:t>
      </w:r>
      <w:r w:rsidR="00E20E2E">
        <w:rPr>
          <w:rFonts w:asciiTheme="minorHAnsi" w:hAnsiTheme="minorHAnsi" w:cstheme="minorHAnsi"/>
          <w:sz w:val="22"/>
          <w:szCs w:val="22"/>
        </w:rPr>
        <w:t xml:space="preserve">, kromě </w:t>
      </w:r>
      <w:r w:rsidR="00820446">
        <w:rPr>
          <w:rFonts w:asciiTheme="minorHAnsi" w:hAnsiTheme="minorHAnsi" w:cstheme="minorHAnsi"/>
          <w:sz w:val="22"/>
          <w:szCs w:val="22"/>
        </w:rPr>
        <w:t>pozemků p.č. 902 a 903/2 v k.ú. Karlovy Vary,</w:t>
      </w:r>
      <w:r w:rsidRPr="002C4C46">
        <w:rPr>
          <w:rFonts w:asciiTheme="minorHAnsi" w:hAnsiTheme="minorHAnsi" w:cstheme="minorHAnsi"/>
          <w:sz w:val="22"/>
          <w:szCs w:val="22"/>
        </w:rPr>
        <w:t xml:space="preserve"> nelze </w:t>
      </w:r>
      <w:r w:rsidR="005C0290">
        <w:rPr>
          <w:rFonts w:asciiTheme="minorHAnsi" w:hAnsiTheme="minorHAnsi" w:cstheme="minorHAnsi"/>
          <w:sz w:val="22"/>
          <w:szCs w:val="22"/>
        </w:rPr>
        <w:t>využít jako skládky materiálu;</w:t>
      </w:r>
    </w:p>
    <w:p w14:paraId="50D0A1C5" w14:textId="77777777" w:rsidR="00E2158A" w:rsidRPr="002C4C46" w:rsidRDefault="00E2158A" w:rsidP="00040651">
      <w:pPr>
        <w:pStyle w:val="RLTextlnkuslovan"/>
        <w:numPr>
          <w:ilvl w:val="4"/>
          <w:numId w:val="5"/>
        </w:numPr>
        <w:rPr>
          <w:rFonts w:asciiTheme="minorHAnsi" w:hAnsiTheme="minorHAnsi" w:cstheme="minorHAnsi"/>
          <w:sz w:val="22"/>
          <w:szCs w:val="22"/>
        </w:rPr>
      </w:pPr>
      <w:r w:rsidRPr="002C4C46">
        <w:rPr>
          <w:rFonts w:asciiTheme="minorHAnsi" w:hAnsiTheme="minorHAnsi" w:cstheme="minorHAnsi"/>
          <w:sz w:val="22"/>
          <w:szCs w:val="22"/>
        </w:rPr>
        <w:t>prostor místa provádění</w:t>
      </w:r>
      <w:r w:rsidR="00F0524E">
        <w:rPr>
          <w:rFonts w:asciiTheme="minorHAnsi" w:hAnsiTheme="minorHAnsi" w:cstheme="minorHAnsi"/>
          <w:sz w:val="22"/>
          <w:szCs w:val="22"/>
        </w:rPr>
        <w:t xml:space="preserve"> Díl</w:t>
      </w:r>
      <w:r w:rsidRPr="002C4C46">
        <w:rPr>
          <w:rFonts w:asciiTheme="minorHAnsi" w:hAnsiTheme="minorHAnsi" w:cstheme="minorHAnsi"/>
          <w:sz w:val="22"/>
          <w:szCs w:val="22"/>
        </w:rPr>
        <w:t xml:space="preserve">a nelze bez dalšího opatření využít k umístění sociálního a hygienického zařízení </w:t>
      </w:r>
      <w:r w:rsidR="00F0524E">
        <w:rPr>
          <w:rFonts w:asciiTheme="minorHAnsi" w:hAnsiTheme="minorHAnsi" w:cstheme="minorHAnsi"/>
          <w:sz w:val="22"/>
          <w:szCs w:val="22"/>
        </w:rPr>
        <w:t>Zhotovitel</w:t>
      </w:r>
      <w:r w:rsidR="005C0290">
        <w:rPr>
          <w:rFonts w:asciiTheme="minorHAnsi" w:hAnsiTheme="minorHAnsi" w:cstheme="minorHAnsi"/>
          <w:sz w:val="22"/>
          <w:szCs w:val="22"/>
        </w:rPr>
        <w:t>e;</w:t>
      </w:r>
    </w:p>
    <w:p w14:paraId="6EDADBBB" w14:textId="77777777" w:rsidR="00077E09" w:rsidRDefault="00E2158A" w:rsidP="00040651">
      <w:pPr>
        <w:pStyle w:val="RLTextlnkuslovan"/>
        <w:numPr>
          <w:ilvl w:val="3"/>
          <w:numId w:val="5"/>
        </w:numPr>
        <w:rPr>
          <w:rFonts w:asciiTheme="minorHAnsi" w:hAnsiTheme="minorHAnsi" w:cstheme="minorHAnsi"/>
          <w:sz w:val="22"/>
          <w:szCs w:val="22"/>
        </w:rPr>
      </w:pPr>
      <w:bookmarkStart w:id="8" w:name="_Ref2952735"/>
      <w:r w:rsidRPr="00077E09">
        <w:rPr>
          <w:rFonts w:asciiTheme="minorHAnsi" w:hAnsiTheme="minorHAnsi" w:cstheme="minorHAnsi"/>
          <w:sz w:val="22"/>
          <w:szCs w:val="22"/>
        </w:rPr>
        <w:t>dodání dokumentace skutečného provedení</w:t>
      </w:r>
      <w:r w:rsidR="00F0524E" w:rsidRPr="00077E09">
        <w:rPr>
          <w:rFonts w:asciiTheme="minorHAnsi" w:hAnsiTheme="minorHAnsi" w:cstheme="minorHAnsi"/>
          <w:sz w:val="22"/>
          <w:szCs w:val="22"/>
        </w:rPr>
        <w:t xml:space="preserve"> </w:t>
      </w:r>
      <w:r w:rsidR="003E4504">
        <w:rPr>
          <w:rFonts w:asciiTheme="minorHAnsi" w:hAnsiTheme="minorHAnsi" w:cstheme="minorHAnsi"/>
          <w:sz w:val="22"/>
          <w:szCs w:val="22"/>
        </w:rPr>
        <w:t>stavby (dále jen „</w:t>
      </w:r>
      <w:r w:rsidR="003E4504">
        <w:rPr>
          <w:rFonts w:asciiTheme="minorHAnsi" w:hAnsiTheme="minorHAnsi" w:cstheme="minorHAnsi"/>
          <w:b/>
          <w:sz w:val="22"/>
          <w:szCs w:val="22"/>
        </w:rPr>
        <w:t>DSPS</w:t>
      </w:r>
      <w:r w:rsidR="003E4504">
        <w:rPr>
          <w:rFonts w:asciiTheme="minorHAnsi" w:hAnsiTheme="minorHAnsi" w:cstheme="minorHAnsi"/>
          <w:sz w:val="22"/>
          <w:szCs w:val="22"/>
        </w:rPr>
        <w:t>“)</w:t>
      </w:r>
      <w:r w:rsidR="005C0290" w:rsidRPr="00077E09">
        <w:rPr>
          <w:rFonts w:asciiTheme="minorHAnsi" w:hAnsiTheme="minorHAnsi" w:cstheme="minorHAnsi"/>
          <w:sz w:val="22"/>
          <w:szCs w:val="22"/>
        </w:rPr>
        <w:t xml:space="preserve"> ve stupni skutečného provedení stavby</w:t>
      </w:r>
      <w:r w:rsidRPr="00077E09">
        <w:rPr>
          <w:rFonts w:asciiTheme="minorHAnsi" w:hAnsiTheme="minorHAnsi" w:cstheme="minorHAnsi"/>
          <w:sz w:val="22"/>
          <w:szCs w:val="22"/>
        </w:rPr>
        <w:t>, včetně dokladové části a návrhů provozních řádů, vše v českém jazyce</w:t>
      </w:r>
      <w:r w:rsidR="00077E09">
        <w:rPr>
          <w:rFonts w:asciiTheme="minorHAnsi" w:hAnsiTheme="minorHAnsi" w:cstheme="minorHAnsi"/>
          <w:sz w:val="22"/>
          <w:szCs w:val="22"/>
        </w:rPr>
        <w:t xml:space="preserve">, </w:t>
      </w:r>
      <w:r w:rsidR="00216BAF" w:rsidRPr="00216BAF">
        <w:rPr>
          <w:rFonts w:asciiTheme="minorHAnsi" w:hAnsiTheme="minorHAnsi" w:cstheme="minorHAnsi"/>
          <w:sz w:val="22"/>
          <w:szCs w:val="22"/>
        </w:rPr>
        <w:t>ve standartním formátu a ve 3D, včetně zpracování rozv</w:t>
      </w:r>
      <w:r w:rsidR="00023474">
        <w:rPr>
          <w:rFonts w:asciiTheme="minorHAnsi" w:hAnsiTheme="minorHAnsi" w:cstheme="minorHAnsi"/>
          <w:sz w:val="22"/>
          <w:szCs w:val="22"/>
        </w:rPr>
        <w:t>odů technologií ve 3D,</w:t>
      </w:r>
      <w:r w:rsidR="00216BAF">
        <w:rPr>
          <w:rFonts w:asciiTheme="minorHAnsi" w:hAnsiTheme="minorHAnsi" w:cstheme="minorHAnsi"/>
          <w:sz w:val="22"/>
          <w:szCs w:val="22"/>
        </w:rPr>
        <w:t xml:space="preserve"> metadata</w:t>
      </w:r>
      <w:r w:rsidR="00216BAF" w:rsidRPr="00216BAF">
        <w:rPr>
          <w:rFonts w:asciiTheme="minorHAnsi" w:hAnsiTheme="minorHAnsi" w:cstheme="minorHAnsi"/>
          <w:sz w:val="22"/>
          <w:szCs w:val="22"/>
        </w:rPr>
        <w:t xml:space="preserve"> a dále využít systém identifikace rozvodů a koncových prvků např. s QR kódy nebo obdobným systémem určení</w:t>
      </w:r>
      <w:r w:rsidR="00216BAF">
        <w:rPr>
          <w:rFonts w:asciiTheme="minorHAnsi" w:hAnsiTheme="minorHAnsi" w:cstheme="minorHAnsi"/>
          <w:sz w:val="22"/>
          <w:szCs w:val="22"/>
        </w:rPr>
        <w:t xml:space="preserve">, </w:t>
      </w:r>
      <w:r w:rsidR="00077E09">
        <w:rPr>
          <w:rFonts w:asciiTheme="minorHAnsi" w:hAnsiTheme="minorHAnsi" w:cstheme="minorHAnsi"/>
          <w:sz w:val="22"/>
          <w:szCs w:val="22"/>
        </w:rPr>
        <w:t>a to:</w:t>
      </w:r>
      <w:bookmarkEnd w:id="8"/>
    </w:p>
    <w:p w14:paraId="5D2C749E" w14:textId="349212F7" w:rsidR="00077E09" w:rsidRDefault="00077E09" w:rsidP="00040651">
      <w:pPr>
        <w:pStyle w:val="RLTextlnkuslovan"/>
        <w:numPr>
          <w:ilvl w:val="4"/>
          <w:numId w:val="5"/>
        </w:numPr>
        <w:rPr>
          <w:rFonts w:asciiTheme="minorHAnsi" w:hAnsiTheme="minorHAnsi" w:cstheme="minorHAnsi"/>
          <w:sz w:val="22"/>
          <w:szCs w:val="22"/>
        </w:rPr>
      </w:pPr>
      <w:bookmarkStart w:id="9" w:name="_Ref2952737"/>
      <w:r>
        <w:rPr>
          <w:rFonts w:asciiTheme="minorHAnsi" w:hAnsiTheme="minorHAnsi" w:cstheme="minorHAnsi"/>
          <w:sz w:val="22"/>
          <w:szCs w:val="22"/>
        </w:rPr>
        <w:t xml:space="preserve">v tištěné podobě dle podmínek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_Ref2681061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957F2B">
        <w:rPr>
          <w:rFonts w:asciiTheme="minorHAnsi" w:hAnsiTheme="minorHAnsi" w:cstheme="minorHAnsi"/>
          <w:sz w:val="22"/>
          <w:szCs w:val="22"/>
        </w:rPr>
        <w:t>10.7</w:t>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 a</w:t>
      </w:r>
      <w:bookmarkEnd w:id="9"/>
    </w:p>
    <w:p w14:paraId="0D82A998" w14:textId="77777777" w:rsidR="00077E09" w:rsidRPr="002C4C46" w:rsidRDefault="00077E09" w:rsidP="00023474">
      <w:pPr>
        <w:pStyle w:val="RLTextlnkuslovan"/>
        <w:numPr>
          <w:ilvl w:val="4"/>
          <w:numId w:val="5"/>
        </w:numPr>
        <w:rPr>
          <w:rFonts w:asciiTheme="minorHAnsi" w:hAnsiTheme="minorHAnsi" w:cstheme="minorHAnsi"/>
          <w:sz w:val="22"/>
          <w:szCs w:val="22"/>
        </w:rPr>
      </w:pPr>
      <w:bookmarkStart w:id="10" w:name="_Ref2952739"/>
      <w:r w:rsidRPr="00E33888">
        <w:rPr>
          <w:rFonts w:asciiTheme="minorHAnsi" w:hAnsiTheme="minorHAnsi" w:cstheme="minorHAnsi"/>
          <w:sz w:val="22"/>
          <w:szCs w:val="22"/>
        </w:rPr>
        <w:t>v </w:t>
      </w:r>
      <w:r w:rsidR="00E2158A" w:rsidRPr="00E33888">
        <w:rPr>
          <w:rFonts w:asciiTheme="minorHAnsi" w:hAnsiTheme="minorHAnsi" w:cstheme="minorHAnsi"/>
          <w:sz w:val="22"/>
          <w:szCs w:val="22"/>
        </w:rPr>
        <w:t xml:space="preserve">elektronické podobě ve formátech, které je </w:t>
      </w:r>
      <w:r w:rsidR="00F0524E" w:rsidRPr="00E33888">
        <w:rPr>
          <w:rFonts w:asciiTheme="minorHAnsi" w:hAnsiTheme="minorHAnsi" w:cstheme="minorHAnsi"/>
          <w:sz w:val="22"/>
          <w:szCs w:val="22"/>
        </w:rPr>
        <w:t>Objednat</w:t>
      </w:r>
      <w:r w:rsidR="00E2158A" w:rsidRPr="00E33888">
        <w:rPr>
          <w:rFonts w:asciiTheme="minorHAnsi" w:hAnsiTheme="minorHAnsi" w:cstheme="minorHAnsi"/>
          <w:sz w:val="22"/>
          <w:szCs w:val="22"/>
        </w:rPr>
        <w:t xml:space="preserve">el schopen přijmout (tj. formáty </w:t>
      </w:r>
      <w:r w:rsidR="002C4C46" w:rsidRPr="00E33888">
        <w:rPr>
          <w:rFonts w:asciiTheme="minorHAnsi" w:hAnsiTheme="minorHAnsi" w:cstheme="minorHAnsi"/>
          <w:sz w:val="22"/>
          <w:szCs w:val="22"/>
        </w:rPr>
        <w:t>*.doc, *.xls, *.dwg a *.pdf)</w:t>
      </w:r>
      <w:bookmarkEnd w:id="10"/>
      <w:r w:rsidRPr="006E20D3">
        <w:rPr>
          <w:rFonts w:asciiTheme="minorHAnsi" w:hAnsiTheme="minorHAnsi" w:cstheme="minorHAnsi"/>
          <w:sz w:val="22"/>
          <w:szCs w:val="22"/>
        </w:rPr>
        <w:t>;</w:t>
      </w:r>
    </w:p>
    <w:p w14:paraId="68B0D7AD" w14:textId="77777777" w:rsidR="00462094" w:rsidRDefault="00462094" w:rsidP="00040651">
      <w:pPr>
        <w:pStyle w:val="RLTextlnkuslovan"/>
        <w:numPr>
          <w:ilvl w:val="3"/>
          <w:numId w:val="5"/>
        </w:numPr>
        <w:rPr>
          <w:rFonts w:asciiTheme="minorHAnsi" w:hAnsiTheme="minorHAnsi" w:cstheme="minorHAnsi"/>
          <w:sz w:val="22"/>
          <w:szCs w:val="22"/>
        </w:rPr>
      </w:pPr>
      <w:r>
        <w:rPr>
          <w:rFonts w:asciiTheme="minorHAnsi" w:hAnsiTheme="minorHAnsi" w:cstheme="minorHAnsi"/>
          <w:sz w:val="22"/>
          <w:szCs w:val="22"/>
        </w:rPr>
        <w:t xml:space="preserve">vypracování a předání veškerých dokladů </w:t>
      </w:r>
      <w:r w:rsidR="005C1E4B">
        <w:rPr>
          <w:rFonts w:asciiTheme="minorHAnsi" w:hAnsiTheme="minorHAnsi" w:cstheme="minorHAnsi"/>
          <w:sz w:val="22"/>
          <w:szCs w:val="22"/>
        </w:rPr>
        <w:t xml:space="preserve">v listinné a elektronické podobě </w:t>
      </w:r>
      <w:r>
        <w:rPr>
          <w:rFonts w:asciiTheme="minorHAnsi" w:hAnsiTheme="minorHAnsi" w:cstheme="minorHAnsi"/>
          <w:sz w:val="22"/>
          <w:szCs w:val="22"/>
        </w:rPr>
        <w:t>potřebných pro kolaudační řízení;</w:t>
      </w:r>
    </w:p>
    <w:p w14:paraId="634EEF2C" w14:textId="77777777" w:rsidR="00E2158A" w:rsidRPr="002C4C46" w:rsidRDefault="00E2158A" w:rsidP="00040651">
      <w:pPr>
        <w:pStyle w:val="RLTextlnkuslovan"/>
        <w:numPr>
          <w:ilvl w:val="3"/>
          <w:numId w:val="5"/>
        </w:numPr>
        <w:rPr>
          <w:rFonts w:asciiTheme="minorHAnsi" w:hAnsiTheme="minorHAnsi" w:cstheme="minorHAnsi"/>
          <w:sz w:val="22"/>
          <w:szCs w:val="22"/>
        </w:rPr>
      </w:pPr>
      <w:r w:rsidRPr="002C4C46">
        <w:rPr>
          <w:rFonts w:asciiTheme="minorHAnsi" w:hAnsiTheme="minorHAnsi" w:cstheme="minorHAnsi"/>
          <w:sz w:val="22"/>
          <w:szCs w:val="22"/>
        </w:rPr>
        <w:lastRenderedPageBreak/>
        <w:t>zajištění uložení stavební suti a ekologická likvidace stavebních odpadů a doložení dokladů o této likvidaci, včetně úhrady poplatků za toto uložení, likvidaci a do</w:t>
      </w:r>
      <w:r w:rsidR="002C4C46">
        <w:rPr>
          <w:rFonts w:asciiTheme="minorHAnsi" w:hAnsiTheme="minorHAnsi" w:cstheme="minorHAnsi"/>
          <w:sz w:val="22"/>
          <w:szCs w:val="22"/>
        </w:rPr>
        <w:t>pravu;</w:t>
      </w:r>
    </w:p>
    <w:p w14:paraId="663A5754" w14:textId="6E198871" w:rsidR="00E2158A" w:rsidRPr="002C4C46" w:rsidRDefault="00E2158A" w:rsidP="00040651">
      <w:pPr>
        <w:pStyle w:val="RLTextlnkuslovan"/>
        <w:numPr>
          <w:ilvl w:val="3"/>
          <w:numId w:val="5"/>
        </w:numPr>
        <w:rPr>
          <w:rFonts w:asciiTheme="minorHAnsi" w:hAnsiTheme="minorHAnsi" w:cstheme="minorHAnsi"/>
          <w:sz w:val="22"/>
          <w:szCs w:val="22"/>
        </w:rPr>
      </w:pPr>
      <w:r w:rsidRPr="002C4C46">
        <w:rPr>
          <w:rFonts w:asciiTheme="minorHAnsi" w:hAnsiTheme="minorHAnsi" w:cstheme="minorHAnsi"/>
          <w:sz w:val="22"/>
          <w:szCs w:val="22"/>
        </w:rPr>
        <w:t xml:space="preserve">označení stavby dle </w:t>
      </w:r>
      <w:r w:rsidR="009650B4">
        <w:rPr>
          <w:rFonts w:asciiTheme="minorHAnsi" w:hAnsiTheme="minorHAnsi" w:cstheme="minorHAnsi"/>
          <w:sz w:val="22"/>
          <w:szCs w:val="22"/>
        </w:rPr>
        <w:t xml:space="preserve">odst. </w:t>
      </w:r>
      <w:r w:rsidR="009650B4">
        <w:rPr>
          <w:rFonts w:asciiTheme="minorHAnsi" w:hAnsiTheme="minorHAnsi" w:cstheme="minorHAnsi"/>
          <w:sz w:val="22"/>
          <w:szCs w:val="22"/>
        </w:rPr>
        <w:fldChar w:fldCharType="begin"/>
      </w:r>
      <w:r w:rsidR="009650B4">
        <w:rPr>
          <w:rFonts w:asciiTheme="minorHAnsi" w:hAnsiTheme="minorHAnsi" w:cstheme="minorHAnsi"/>
          <w:sz w:val="22"/>
          <w:szCs w:val="22"/>
        </w:rPr>
        <w:instrText xml:space="preserve"> REF _Ref2684637 \r \h </w:instrText>
      </w:r>
      <w:r w:rsidR="009650B4">
        <w:rPr>
          <w:rFonts w:asciiTheme="minorHAnsi" w:hAnsiTheme="minorHAnsi" w:cstheme="minorHAnsi"/>
          <w:sz w:val="22"/>
          <w:szCs w:val="22"/>
        </w:rPr>
      </w:r>
      <w:r w:rsidR="009650B4">
        <w:rPr>
          <w:rFonts w:asciiTheme="minorHAnsi" w:hAnsiTheme="minorHAnsi" w:cstheme="minorHAnsi"/>
          <w:sz w:val="22"/>
          <w:szCs w:val="22"/>
        </w:rPr>
        <w:fldChar w:fldCharType="separate"/>
      </w:r>
      <w:r w:rsidR="00957F2B">
        <w:rPr>
          <w:rFonts w:asciiTheme="minorHAnsi" w:hAnsiTheme="minorHAnsi" w:cstheme="minorHAnsi"/>
          <w:sz w:val="22"/>
          <w:szCs w:val="22"/>
        </w:rPr>
        <w:t>8.9</w:t>
      </w:r>
      <w:r w:rsidR="009650B4">
        <w:rPr>
          <w:rFonts w:asciiTheme="minorHAnsi" w:hAnsiTheme="minorHAnsi" w:cstheme="minorHAnsi"/>
          <w:sz w:val="22"/>
          <w:szCs w:val="22"/>
        </w:rPr>
        <w:fldChar w:fldCharType="end"/>
      </w:r>
      <w:r w:rsidR="009650B4">
        <w:rPr>
          <w:rFonts w:asciiTheme="minorHAnsi" w:hAnsiTheme="minorHAnsi" w:cstheme="minorHAnsi"/>
          <w:sz w:val="22"/>
          <w:szCs w:val="22"/>
        </w:rPr>
        <w:t xml:space="preserve"> této </w:t>
      </w:r>
      <w:r w:rsidR="00F0524E">
        <w:rPr>
          <w:rFonts w:asciiTheme="minorHAnsi" w:hAnsiTheme="minorHAnsi" w:cstheme="minorHAnsi"/>
          <w:sz w:val="22"/>
          <w:szCs w:val="22"/>
        </w:rPr>
        <w:t>Smlou</w:t>
      </w:r>
      <w:r w:rsidRPr="002C4C46">
        <w:rPr>
          <w:rFonts w:asciiTheme="minorHAnsi" w:hAnsiTheme="minorHAnsi" w:cstheme="minorHAnsi"/>
          <w:sz w:val="22"/>
          <w:szCs w:val="22"/>
        </w:rPr>
        <w:t xml:space="preserve">vy </w:t>
      </w:r>
      <w:r w:rsidR="00B7745C">
        <w:rPr>
          <w:rFonts w:asciiTheme="minorHAnsi" w:hAnsiTheme="minorHAnsi" w:cstheme="minorHAnsi"/>
          <w:sz w:val="22"/>
          <w:szCs w:val="22"/>
        </w:rPr>
        <w:t>po celou dobu realizace stavby;</w:t>
      </w:r>
    </w:p>
    <w:p w14:paraId="67352461" w14:textId="77777777" w:rsidR="00E2158A" w:rsidRPr="002C4C46" w:rsidRDefault="00E2158A" w:rsidP="00040651">
      <w:pPr>
        <w:pStyle w:val="RLTextlnkuslovan"/>
        <w:numPr>
          <w:ilvl w:val="3"/>
          <w:numId w:val="5"/>
        </w:numPr>
        <w:rPr>
          <w:rFonts w:asciiTheme="minorHAnsi" w:hAnsiTheme="minorHAnsi" w:cstheme="minorHAnsi"/>
          <w:sz w:val="22"/>
          <w:szCs w:val="22"/>
        </w:rPr>
      </w:pPr>
      <w:r w:rsidRPr="002C4C46">
        <w:rPr>
          <w:rFonts w:asciiTheme="minorHAnsi" w:hAnsiTheme="minorHAnsi" w:cstheme="minorHAnsi"/>
          <w:sz w:val="22"/>
          <w:szCs w:val="22"/>
        </w:rPr>
        <w:t xml:space="preserve">uvedení pozemků a komunikací případně dotčených výstavbou do původního stavu nebo do stavu dle podmínek </w:t>
      </w:r>
      <w:r w:rsidR="007C636F">
        <w:rPr>
          <w:rFonts w:asciiTheme="minorHAnsi" w:hAnsiTheme="minorHAnsi" w:cstheme="minorHAnsi"/>
          <w:sz w:val="22"/>
          <w:szCs w:val="22"/>
        </w:rPr>
        <w:t>P</w:t>
      </w:r>
      <w:r w:rsidRPr="002C4C46">
        <w:rPr>
          <w:rFonts w:asciiTheme="minorHAnsi" w:hAnsiTheme="minorHAnsi" w:cstheme="minorHAnsi"/>
          <w:sz w:val="22"/>
          <w:szCs w:val="22"/>
        </w:rPr>
        <w:t>ovolení, úklid a vyklizení prostor dotčených výstavbou současně s dokončením</w:t>
      </w:r>
      <w:r w:rsidR="00F0524E">
        <w:rPr>
          <w:rFonts w:asciiTheme="minorHAnsi" w:hAnsiTheme="minorHAnsi" w:cstheme="minorHAnsi"/>
          <w:sz w:val="22"/>
          <w:szCs w:val="22"/>
        </w:rPr>
        <w:t xml:space="preserve"> Díl</w:t>
      </w:r>
      <w:r w:rsidRPr="002C4C46">
        <w:rPr>
          <w:rFonts w:asciiTheme="minorHAnsi" w:hAnsiTheme="minorHAnsi" w:cstheme="minorHAnsi"/>
          <w:sz w:val="22"/>
          <w:szCs w:val="22"/>
        </w:rPr>
        <w:t>a;</w:t>
      </w:r>
    </w:p>
    <w:p w14:paraId="7CC18888" w14:textId="295750C6" w:rsidR="00B7745C" w:rsidRPr="002C4C46" w:rsidRDefault="00E2158A" w:rsidP="00B7745C">
      <w:pPr>
        <w:pStyle w:val="RLTextlnkuslovan"/>
        <w:ind w:left="2268"/>
        <w:rPr>
          <w:rFonts w:asciiTheme="minorHAnsi" w:hAnsiTheme="minorHAnsi" w:cstheme="minorHAnsi"/>
          <w:sz w:val="22"/>
          <w:szCs w:val="22"/>
        </w:rPr>
      </w:pPr>
      <w:r w:rsidRPr="002C4C46">
        <w:rPr>
          <w:rFonts w:asciiTheme="minorHAnsi" w:hAnsiTheme="minorHAnsi" w:cstheme="minorHAnsi"/>
          <w:sz w:val="22"/>
          <w:szCs w:val="22"/>
        </w:rPr>
        <w:t>to vše v místě provádění</w:t>
      </w:r>
      <w:r w:rsidR="00F0524E">
        <w:rPr>
          <w:rFonts w:asciiTheme="minorHAnsi" w:hAnsiTheme="minorHAnsi" w:cstheme="minorHAnsi"/>
          <w:sz w:val="22"/>
          <w:szCs w:val="22"/>
        </w:rPr>
        <w:t xml:space="preserve"> Díl</w:t>
      </w:r>
      <w:r w:rsidRPr="002C4C46">
        <w:rPr>
          <w:rFonts w:asciiTheme="minorHAnsi" w:hAnsiTheme="minorHAnsi" w:cstheme="minorHAnsi"/>
          <w:sz w:val="22"/>
          <w:szCs w:val="22"/>
        </w:rPr>
        <w:t xml:space="preserve">a dle </w:t>
      </w:r>
      <w:r w:rsidR="009650B4">
        <w:rPr>
          <w:rFonts w:asciiTheme="minorHAnsi" w:hAnsiTheme="minorHAnsi" w:cstheme="minorHAnsi"/>
          <w:sz w:val="22"/>
          <w:szCs w:val="22"/>
        </w:rPr>
        <w:t xml:space="preserve">čl. </w:t>
      </w:r>
      <w:r w:rsidR="009650B4">
        <w:rPr>
          <w:rFonts w:asciiTheme="minorHAnsi" w:hAnsiTheme="minorHAnsi" w:cstheme="minorHAnsi"/>
          <w:sz w:val="22"/>
          <w:szCs w:val="22"/>
          <w:highlight w:val="red"/>
        </w:rPr>
        <w:fldChar w:fldCharType="begin"/>
      </w:r>
      <w:r w:rsidR="009650B4">
        <w:rPr>
          <w:rFonts w:asciiTheme="minorHAnsi" w:hAnsiTheme="minorHAnsi" w:cstheme="minorHAnsi"/>
          <w:sz w:val="22"/>
          <w:szCs w:val="22"/>
        </w:rPr>
        <w:instrText xml:space="preserve"> REF _Ref2684665 \r \h </w:instrText>
      </w:r>
      <w:r w:rsidR="009650B4">
        <w:rPr>
          <w:rFonts w:asciiTheme="minorHAnsi" w:hAnsiTheme="minorHAnsi" w:cstheme="minorHAnsi"/>
          <w:sz w:val="22"/>
          <w:szCs w:val="22"/>
          <w:highlight w:val="red"/>
        </w:rPr>
      </w:r>
      <w:r w:rsidR="009650B4">
        <w:rPr>
          <w:rFonts w:asciiTheme="minorHAnsi" w:hAnsiTheme="minorHAnsi" w:cstheme="minorHAnsi"/>
          <w:sz w:val="22"/>
          <w:szCs w:val="22"/>
          <w:highlight w:val="red"/>
        </w:rPr>
        <w:fldChar w:fldCharType="separate"/>
      </w:r>
      <w:r w:rsidR="00957F2B">
        <w:rPr>
          <w:rFonts w:asciiTheme="minorHAnsi" w:hAnsiTheme="minorHAnsi" w:cstheme="minorHAnsi"/>
          <w:sz w:val="22"/>
          <w:szCs w:val="22"/>
        </w:rPr>
        <w:t>4</w:t>
      </w:r>
      <w:r w:rsidR="009650B4">
        <w:rPr>
          <w:rFonts w:asciiTheme="minorHAnsi" w:hAnsiTheme="minorHAnsi" w:cstheme="minorHAnsi"/>
          <w:sz w:val="22"/>
          <w:szCs w:val="22"/>
          <w:highlight w:val="red"/>
        </w:rPr>
        <w:fldChar w:fldCharType="end"/>
      </w:r>
      <w:r w:rsidR="009650B4">
        <w:rPr>
          <w:rFonts w:asciiTheme="minorHAnsi" w:hAnsiTheme="minorHAnsi" w:cstheme="minorHAnsi"/>
          <w:sz w:val="22"/>
          <w:szCs w:val="22"/>
        </w:rPr>
        <w:t xml:space="preserve"> této</w:t>
      </w:r>
      <w:r w:rsidR="00F0524E">
        <w:rPr>
          <w:rFonts w:asciiTheme="minorHAnsi" w:hAnsiTheme="minorHAnsi" w:cstheme="minorHAnsi"/>
          <w:sz w:val="22"/>
          <w:szCs w:val="22"/>
        </w:rPr>
        <w:t xml:space="preserve"> Smlou</w:t>
      </w:r>
      <w:r w:rsidRPr="002C4C46">
        <w:rPr>
          <w:rFonts w:asciiTheme="minorHAnsi" w:hAnsiTheme="minorHAnsi" w:cstheme="minorHAnsi"/>
          <w:sz w:val="22"/>
          <w:szCs w:val="22"/>
        </w:rPr>
        <w:t>vy, n</w:t>
      </w:r>
      <w:r w:rsidR="005C0290">
        <w:rPr>
          <w:rFonts w:asciiTheme="minorHAnsi" w:hAnsiTheme="minorHAnsi" w:cstheme="minorHAnsi"/>
          <w:sz w:val="22"/>
          <w:szCs w:val="22"/>
        </w:rPr>
        <w:t>evyplývá-li z povahy věci jinak</w:t>
      </w:r>
      <w:r w:rsidRPr="002C4C46">
        <w:rPr>
          <w:rFonts w:asciiTheme="minorHAnsi" w:hAnsiTheme="minorHAnsi" w:cstheme="minorHAnsi"/>
          <w:sz w:val="22"/>
          <w:szCs w:val="22"/>
        </w:rPr>
        <w:t>.</w:t>
      </w:r>
    </w:p>
    <w:p w14:paraId="279FCDCE" w14:textId="77777777" w:rsidR="00E2158A" w:rsidRPr="002C4C46"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2C4C46">
        <w:rPr>
          <w:rFonts w:asciiTheme="minorHAnsi" w:hAnsiTheme="minorHAnsi" w:cstheme="minorHAnsi"/>
          <w:sz w:val="22"/>
          <w:szCs w:val="22"/>
        </w:rPr>
        <w:t>Dílo bude provedeno v rozsahu, způsobem a v jakosti stanovené:</w:t>
      </w:r>
    </w:p>
    <w:p w14:paraId="38A7302D" w14:textId="77777777" w:rsidR="00E2158A" w:rsidRPr="002C4C46" w:rsidRDefault="00E2158A" w:rsidP="00040651">
      <w:pPr>
        <w:pStyle w:val="RLTextlnkuslovan"/>
        <w:numPr>
          <w:ilvl w:val="2"/>
          <w:numId w:val="5"/>
        </w:numPr>
        <w:rPr>
          <w:rFonts w:asciiTheme="minorHAnsi" w:hAnsiTheme="minorHAnsi" w:cstheme="minorHAnsi"/>
          <w:sz w:val="22"/>
          <w:szCs w:val="22"/>
        </w:rPr>
      </w:pPr>
      <w:r w:rsidRPr="002C4C46">
        <w:rPr>
          <w:rFonts w:asciiTheme="minorHAnsi" w:hAnsiTheme="minorHAnsi" w:cstheme="minorHAnsi"/>
          <w:sz w:val="22"/>
          <w:szCs w:val="22"/>
        </w:rPr>
        <w:t>touto</w:t>
      </w:r>
      <w:r w:rsidR="00F0524E">
        <w:rPr>
          <w:rFonts w:asciiTheme="minorHAnsi" w:hAnsiTheme="minorHAnsi" w:cstheme="minorHAnsi"/>
          <w:sz w:val="22"/>
          <w:szCs w:val="22"/>
        </w:rPr>
        <w:t xml:space="preserve"> Smlou</w:t>
      </w:r>
      <w:r w:rsidR="005C0290">
        <w:rPr>
          <w:rFonts w:asciiTheme="minorHAnsi" w:hAnsiTheme="minorHAnsi" w:cstheme="minorHAnsi"/>
          <w:sz w:val="22"/>
          <w:szCs w:val="22"/>
        </w:rPr>
        <w:t>vou;</w:t>
      </w:r>
    </w:p>
    <w:p w14:paraId="00F00E1C" w14:textId="77777777" w:rsidR="00E2158A" w:rsidRPr="002C4C46" w:rsidRDefault="005C0290" w:rsidP="00040651">
      <w:pPr>
        <w:pStyle w:val="RLTextlnkuslovan"/>
        <w:numPr>
          <w:ilvl w:val="2"/>
          <w:numId w:val="5"/>
        </w:numPr>
        <w:rPr>
          <w:rFonts w:asciiTheme="minorHAnsi" w:hAnsiTheme="minorHAnsi" w:cstheme="minorHAnsi"/>
          <w:sz w:val="22"/>
          <w:szCs w:val="22"/>
        </w:rPr>
      </w:pPr>
      <w:r>
        <w:rPr>
          <w:rFonts w:asciiTheme="minorHAnsi" w:hAnsiTheme="minorHAnsi" w:cstheme="minorHAnsi"/>
          <w:sz w:val="22"/>
          <w:szCs w:val="22"/>
        </w:rPr>
        <w:t>Zadávací dokumentací;</w:t>
      </w:r>
    </w:p>
    <w:p w14:paraId="145A00E5" w14:textId="77777777" w:rsidR="00E2158A" w:rsidRPr="002C4C46" w:rsidRDefault="00A81752" w:rsidP="00040651">
      <w:pPr>
        <w:pStyle w:val="RLTextlnkuslovan"/>
        <w:numPr>
          <w:ilvl w:val="2"/>
          <w:numId w:val="5"/>
        </w:numPr>
        <w:rPr>
          <w:rFonts w:asciiTheme="minorHAnsi" w:hAnsiTheme="minorHAnsi" w:cstheme="minorHAnsi"/>
          <w:sz w:val="22"/>
          <w:szCs w:val="22"/>
        </w:rPr>
      </w:pPr>
      <w:r>
        <w:rPr>
          <w:rFonts w:asciiTheme="minorHAnsi" w:hAnsiTheme="minorHAnsi" w:cstheme="minorHAnsi"/>
          <w:sz w:val="22"/>
          <w:szCs w:val="22"/>
        </w:rPr>
        <w:t>Nabídkou;</w:t>
      </w:r>
    </w:p>
    <w:p w14:paraId="5BE117EC" w14:textId="77777777" w:rsidR="00E2158A" w:rsidRPr="002C4C46" w:rsidRDefault="00E2158A" w:rsidP="00040651">
      <w:pPr>
        <w:pStyle w:val="RLTextlnkuslovan"/>
        <w:numPr>
          <w:ilvl w:val="2"/>
          <w:numId w:val="5"/>
        </w:numPr>
        <w:rPr>
          <w:rFonts w:asciiTheme="minorHAnsi" w:hAnsiTheme="minorHAnsi" w:cstheme="minorHAnsi"/>
          <w:sz w:val="22"/>
          <w:szCs w:val="22"/>
        </w:rPr>
      </w:pPr>
      <w:r w:rsidRPr="002C4C46">
        <w:rPr>
          <w:rFonts w:asciiTheme="minorHAnsi" w:hAnsiTheme="minorHAnsi" w:cstheme="minorHAnsi"/>
          <w:sz w:val="22"/>
          <w:szCs w:val="22"/>
        </w:rPr>
        <w:t xml:space="preserve">písemnými pokyny </w:t>
      </w:r>
      <w:r w:rsidR="00F0524E">
        <w:rPr>
          <w:rFonts w:asciiTheme="minorHAnsi" w:hAnsiTheme="minorHAnsi" w:cstheme="minorHAnsi"/>
          <w:sz w:val="22"/>
          <w:szCs w:val="22"/>
        </w:rPr>
        <w:t>Objednat</w:t>
      </w:r>
      <w:r w:rsidRPr="002C4C46">
        <w:rPr>
          <w:rFonts w:asciiTheme="minorHAnsi" w:hAnsiTheme="minorHAnsi" w:cstheme="minorHAnsi"/>
          <w:sz w:val="22"/>
          <w:szCs w:val="22"/>
        </w:rPr>
        <w:t xml:space="preserve">ele řádně podepsanými oprávněným zástupcem </w:t>
      </w:r>
      <w:r w:rsidR="00F0524E">
        <w:rPr>
          <w:rFonts w:asciiTheme="minorHAnsi" w:hAnsiTheme="minorHAnsi" w:cstheme="minorHAnsi"/>
          <w:sz w:val="22"/>
          <w:szCs w:val="22"/>
        </w:rPr>
        <w:t>Objednat</w:t>
      </w:r>
      <w:r w:rsidRPr="002C4C46">
        <w:rPr>
          <w:rFonts w:asciiTheme="minorHAnsi" w:hAnsiTheme="minorHAnsi" w:cstheme="minorHAnsi"/>
          <w:sz w:val="22"/>
          <w:szCs w:val="22"/>
        </w:rPr>
        <w:t>ele; a</w:t>
      </w:r>
    </w:p>
    <w:p w14:paraId="655FB00E" w14:textId="77777777" w:rsidR="00E2158A" w:rsidRPr="00E2158A" w:rsidRDefault="00E2158A" w:rsidP="00040651">
      <w:pPr>
        <w:pStyle w:val="RLTextlnkuslovan"/>
        <w:numPr>
          <w:ilvl w:val="2"/>
          <w:numId w:val="5"/>
        </w:numPr>
        <w:rPr>
          <w:rFonts w:cstheme="minorHAnsi"/>
        </w:rPr>
      </w:pPr>
      <w:r w:rsidRPr="002C4C46">
        <w:rPr>
          <w:rFonts w:asciiTheme="minorHAnsi" w:hAnsiTheme="minorHAnsi" w:cstheme="minorHAnsi"/>
          <w:sz w:val="22"/>
          <w:szCs w:val="22"/>
        </w:rPr>
        <w:t>obecně závaznými právními předpisy, ČSN, ČN, EN</w:t>
      </w:r>
      <w:r w:rsidR="00092229">
        <w:rPr>
          <w:rFonts w:asciiTheme="minorHAnsi" w:hAnsiTheme="minorHAnsi" w:cstheme="minorHAnsi"/>
          <w:sz w:val="22"/>
          <w:szCs w:val="22"/>
        </w:rPr>
        <w:t>, doporučeními výrobců stavebních hmot a zařízení, předepsanými technologickými postupy</w:t>
      </w:r>
      <w:r w:rsidR="00092229" w:rsidRPr="002C4C46">
        <w:rPr>
          <w:rFonts w:asciiTheme="minorHAnsi" w:hAnsiTheme="minorHAnsi" w:cstheme="minorHAnsi"/>
          <w:sz w:val="22"/>
          <w:szCs w:val="22"/>
        </w:rPr>
        <w:t xml:space="preserve"> </w:t>
      </w:r>
      <w:r w:rsidRPr="002C4C46">
        <w:rPr>
          <w:rFonts w:asciiTheme="minorHAnsi" w:hAnsiTheme="minorHAnsi" w:cstheme="minorHAnsi"/>
          <w:sz w:val="22"/>
          <w:szCs w:val="22"/>
        </w:rPr>
        <w:t xml:space="preserve">a veškerými podklady předanými </w:t>
      </w:r>
      <w:r w:rsidR="00F0524E">
        <w:rPr>
          <w:rFonts w:asciiTheme="minorHAnsi" w:hAnsiTheme="minorHAnsi" w:cstheme="minorHAnsi"/>
          <w:sz w:val="22"/>
          <w:szCs w:val="22"/>
        </w:rPr>
        <w:t>Objednat</w:t>
      </w:r>
      <w:r w:rsidRPr="002C4C46">
        <w:rPr>
          <w:rFonts w:asciiTheme="minorHAnsi" w:hAnsiTheme="minorHAnsi" w:cstheme="minorHAnsi"/>
          <w:sz w:val="22"/>
          <w:szCs w:val="22"/>
        </w:rPr>
        <w:t xml:space="preserve">elem </w:t>
      </w:r>
      <w:r w:rsidR="00F0524E">
        <w:rPr>
          <w:rFonts w:asciiTheme="minorHAnsi" w:hAnsiTheme="minorHAnsi" w:cstheme="minorHAnsi"/>
          <w:sz w:val="22"/>
          <w:szCs w:val="22"/>
        </w:rPr>
        <w:t>Zhotovitel</w:t>
      </w:r>
      <w:r w:rsidRPr="002C4C46">
        <w:rPr>
          <w:rFonts w:asciiTheme="minorHAnsi" w:hAnsiTheme="minorHAnsi" w:cstheme="minorHAnsi"/>
          <w:sz w:val="22"/>
          <w:szCs w:val="22"/>
        </w:rPr>
        <w:t>i podle této</w:t>
      </w:r>
      <w:r w:rsidR="00F0524E">
        <w:rPr>
          <w:rFonts w:asciiTheme="minorHAnsi" w:hAnsiTheme="minorHAnsi" w:cstheme="minorHAnsi"/>
          <w:sz w:val="22"/>
          <w:szCs w:val="22"/>
        </w:rPr>
        <w:t xml:space="preserve"> Smlou</w:t>
      </w:r>
      <w:r w:rsidRPr="002C4C46">
        <w:rPr>
          <w:rFonts w:asciiTheme="minorHAnsi" w:hAnsiTheme="minorHAnsi" w:cstheme="minorHAnsi"/>
          <w:sz w:val="22"/>
          <w:szCs w:val="22"/>
        </w:rPr>
        <w:t>vy a případnými pozdějšími změnami shora uvedené dokumentace, které byly vyvolány potřebami zjištěnými v průběhu provádění</w:t>
      </w:r>
      <w:r w:rsidR="00F0524E">
        <w:rPr>
          <w:rFonts w:asciiTheme="minorHAnsi" w:hAnsiTheme="minorHAnsi" w:cstheme="minorHAnsi"/>
          <w:sz w:val="22"/>
          <w:szCs w:val="22"/>
        </w:rPr>
        <w:t xml:space="preserve"> Díl</w:t>
      </w:r>
      <w:r w:rsidRPr="002C4C46">
        <w:rPr>
          <w:rFonts w:asciiTheme="minorHAnsi" w:hAnsiTheme="minorHAnsi" w:cstheme="minorHAnsi"/>
          <w:sz w:val="22"/>
          <w:szCs w:val="22"/>
        </w:rPr>
        <w:t xml:space="preserve">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w:t>
      </w:r>
      <w:r w:rsidR="00F0524E">
        <w:rPr>
          <w:rFonts w:asciiTheme="minorHAnsi" w:hAnsiTheme="minorHAnsi" w:cstheme="minorHAnsi"/>
          <w:sz w:val="22"/>
          <w:szCs w:val="22"/>
        </w:rPr>
        <w:t>Objednat</w:t>
      </w:r>
      <w:r w:rsidRPr="002C4C46">
        <w:rPr>
          <w:rFonts w:asciiTheme="minorHAnsi" w:hAnsiTheme="minorHAnsi" w:cstheme="minorHAnsi"/>
          <w:sz w:val="22"/>
          <w:szCs w:val="22"/>
        </w:rPr>
        <w:t>el je v takovém případě oprávněn upravit způsob provádění</w:t>
      </w:r>
      <w:r w:rsidR="00F0524E">
        <w:rPr>
          <w:rFonts w:asciiTheme="minorHAnsi" w:hAnsiTheme="minorHAnsi" w:cstheme="minorHAnsi"/>
          <w:sz w:val="22"/>
          <w:szCs w:val="22"/>
        </w:rPr>
        <w:t xml:space="preserve"> Díl</w:t>
      </w:r>
      <w:r w:rsidRPr="002C4C46">
        <w:rPr>
          <w:rFonts w:asciiTheme="minorHAnsi" w:hAnsiTheme="minorHAnsi" w:cstheme="minorHAnsi"/>
          <w:sz w:val="22"/>
          <w:szCs w:val="22"/>
        </w:rPr>
        <w:t>a.</w:t>
      </w:r>
    </w:p>
    <w:p w14:paraId="22F20039" w14:textId="77777777" w:rsidR="00E2158A" w:rsidRPr="002C4C46"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2C4C46">
        <w:rPr>
          <w:rFonts w:asciiTheme="minorHAnsi" w:hAnsiTheme="minorHAnsi" w:cstheme="minorHAnsi"/>
          <w:sz w:val="22"/>
          <w:szCs w:val="22"/>
        </w:rPr>
        <w:t>Nepředvídaným plněním se rozumí:</w:t>
      </w:r>
    </w:p>
    <w:p w14:paraId="38FF5D34" w14:textId="77777777" w:rsidR="00E2158A" w:rsidRPr="002C4C46" w:rsidRDefault="00E2158A" w:rsidP="00040651">
      <w:pPr>
        <w:pStyle w:val="RLTextlnkuslovan"/>
        <w:numPr>
          <w:ilvl w:val="2"/>
          <w:numId w:val="5"/>
        </w:numPr>
        <w:rPr>
          <w:rFonts w:asciiTheme="minorHAnsi" w:hAnsiTheme="minorHAnsi" w:cstheme="minorHAnsi"/>
          <w:sz w:val="22"/>
          <w:szCs w:val="22"/>
        </w:rPr>
      </w:pPr>
      <w:r w:rsidRPr="002C4C46">
        <w:rPr>
          <w:rFonts w:asciiTheme="minorHAnsi" w:hAnsiTheme="minorHAnsi" w:cstheme="minorHAnsi"/>
          <w:sz w:val="22"/>
          <w:szCs w:val="22"/>
        </w:rPr>
        <w:t>plnění svým rozsahem nebo povahou přesahující rámec plnění dle této</w:t>
      </w:r>
      <w:r w:rsidR="00F0524E">
        <w:rPr>
          <w:rFonts w:asciiTheme="minorHAnsi" w:hAnsiTheme="minorHAnsi" w:cstheme="minorHAnsi"/>
          <w:sz w:val="22"/>
          <w:szCs w:val="22"/>
        </w:rPr>
        <w:t xml:space="preserve"> Smlou</w:t>
      </w:r>
      <w:r w:rsidRPr="002C4C46">
        <w:rPr>
          <w:rFonts w:asciiTheme="minorHAnsi" w:hAnsiTheme="minorHAnsi" w:cstheme="minorHAnsi"/>
          <w:sz w:val="22"/>
          <w:szCs w:val="22"/>
        </w:rPr>
        <w:t xml:space="preserve">vy, tj. takové plnění </w:t>
      </w:r>
      <w:r w:rsidR="00F0524E">
        <w:rPr>
          <w:rFonts w:asciiTheme="minorHAnsi" w:hAnsiTheme="minorHAnsi" w:cstheme="minorHAnsi"/>
          <w:sz w:val="22"/>
          <w:szCs w:val="22"/>
        </w:rPr>
        <w:t>Zhotovitel</w:t>
      </w:r>
      <w:r w:rsidRPr="002C4C46">
        <w:rPr>
          <w:rFonts w:asciiTheme="minorHAnsi" w:hAnsiTheme="minorHAnsi" w:cstheme="minorHAnsi"/>
          <w:sz w:val="22"/>
          <w:szCs w:val="22"/>
        </w:rPr>
        <w:t>e, které nebylo součástí řešení provedení</w:t>
      </w:r>
      <w:r w:rsidR="00F0524E">
        <w:rPr>
          <w:rFonts w:asciiTheme="minorHAnsi" w:hAnsiTheme="minorHAnsi" w:cstheme="minorHAnsi"/>
          <w:sz w:val="22"/>
          <w:szCs w:val="22"/>
        </w:rPr>
        <w:t xml:space="preserve"> Díl</w:t>
      </w:r>
      <w:r w:rsidRPr="002C4C46">
        <w:rPr>
          <w:rFonts w:asciiTheme="minorHAnsi" w:hAnsiTheme="minorHAnsi" w:cstheme="minorHAnsi"/>
          <w:sz w:val="22"/>
          <w:szCs w:val="22"/>
        </w:rPr>
        <w:t>a vyplývajícího z této</w:t>
      </w:r>
      <w:r w:rsidR="00F0524E">
        <w:rPr>
          <w:rFonts w:asciiTheme="minorHAnsi" w:hAnsiTheme="minorHAnsi" w:cstheme="minorHAnsi"/>
          <w:sz w:val="22"/>
          <w:szCs w:val="22"/>
        </w:rPr>
        <w:t xml:space="preserve"> Smlou</w:t>
      </w:r>
      <w:r w:rsidRPr="002C4C46">
        <w:rPr>
          <w:rFonts w:asciiTheme="minorHAnsi" w:hAnsiTheme="minorHAnsi" w:cstheme="minorHAnsi"/>
          <w:sz w:val="22"/>
          <w:szCs w:val="22"/>
        </w:rPr>
        <w:t xml:space="preserve">vy, obecně závazných právních předpisů, ČSN, ČN, EN, </w:t>
      </w:r>
      <w:r w:rsidR="007C636F">
        <w:rPr>
          <w:rFonts w:asciiTheme="minorHAnsi" w:hAnsiTheme="minorHAnsi" w:cstheme="minorHAnsi"/>
          <w:sz w:val="22"/>
          <w:szCs w:val="22"/>
        </w:rPr>
        <w:t>P</w:t>
      </w:r>
      <w:r w:rsidRPr="002C4C46">
        <w:rPr>
          <w:rFonts w:asciiTheme="minorHAnsi" w:hAnsiTheme="minorHAnsi" w:cstheme="minorHAnsi"/>
          <w:sz w:val="22"/>
          <w:szCs w:val="22"/>
        </w:rPr>
        <w:t>ovolení, touto</w:t>
      </w:r>
      <w:r w:rsidR="00F0524E">
        <w:rPr>
          <w:rFonts w:asciiTheme="minorHAnsi" w:hAnsiTheme="minorHAnsi" w:cstheme="minorHAnsi"/>
          <w:sz w:val="22"/>
          <w:szCs w:val="22"/>
        </w:rPr>
        <w:t xml:space="preserve"> Smlou</w:t>
      </w:r>
      <w:r w:rsidRPr="002C4C46">
        <w:rPr>
          <w:rFonts w:asciiTheme="minorHAnsi" w:hAnsiTheme="minorHAnsi" w:cstheme="minorHAnsi"/>
          <w:sz w:val="22"/>
          <w:szCs w:val="22"/>
        </w:rPr>
        <w:t xml:space="preserve">vou dohodnutého rozsahu a kvality či ověřené technické praxe; anebo </w:t>
      </w:r>
    </w:p>
    <w:p w14:paraId="37A76D35" w14:textId="77777777" w:rsidR="00E2158A" w:rsidRPr="002C4C46" w:rsidRDefault="00E2158A" w:rsidP="00040651">
      <w:pPr>
        <w:pStyle w:val="RLTextlnkuslovan"/>
        <w:numPr>
          <w:ilvl w:val="2"/>
          <w:numId w:val="5"/>
        </w:numPr>
        <w:rPr>
          <w:rFonts w:asciiTheme="minorHAnsi" w:hAnsiTheme="minorHAnsi" w:cstheme="minorHAnsi"/>
          <w:sz w:val="22"/>
          <w:szCs w:val="22"/>
        </w:rPr>
      </w:pPr>
      <w:r w:rsidRPr="002C4C46">
        <w:rPr>
          <w:rFonts w:asciiTheme="minorHAnsi" w:hAnsiTheme="minorHAnsi" w:cstheme="minorHAnsi"/>
          <w:sz w:val="22"/>
          <w:szCs w:val="22"/>
        </w:rPr>
        <w:t xml:space="preserve">plnění vyvolané zásadní změnou </w:t>
      </w:r>
      <w:r w:rsidR="00F0524E">
        <w:rPr>
          <w:rFonts w:asciiTheme="minorHAnsi" w:hAnsiTheme="minorHAnsi" w:cstheme="minorHAnsi"/>
          <w:sz w:val="22"/>
          <w:szCs w:val="22"/>
        </w:rPr>
        <w:t>Díl</w:t>
      </w:r>
      <w:r w:rsidRPr="002C4C46">
        <w:rPr>
          <w:rFonts w:asciiTheme="minorHAnsi" w:hAnsiTheme="minorHAnsi" w:cstheme="minorHAnsi"/>
          <w:sz w:val="22"/>
          <w:szCs w:val="22"/>
        </w:rPr>
        <w:t>a provedené na základě zvlá</w:t>
      </w:r>
      <w:r w:rsidR="002C4C46">
        <w:rPr>
          <w:rFonts w:asciiTheme="minorHAnsi" w:hAnsiTheme="minorHAnsi" w:cstheme="minorHAnsi"/>
          <w:sz w:val="22"/>
          <w:szCs w:val="22"/>
        </w:rPr>
        <w:t xml:space="preserve">štního požadavku </w:t>
      </w:r>
      <w:r w:rsidR="00F0524E">
        <w:rPr>
          <w:rFonts w:asciiTheme="minorHAnsi" w:hAnsiTheme="minorHAnsi" w:cstheme="minorHAnsi"/>
          <w:sz w:val="22"/>
          <w:szCs w:val="22"/>
        </w:rPr>
        <w:t>Objednat</w:t>
      </w:r>
      <w:r w:rsidR="002C4C46">
        <w:rPr>
          <w:rFonts w:asciiTheme="minorHAnsi" w:hAnsiTheme="minorHAnsi" w:cstheme="minorHAnsi"/>
          <w:sz w:val="22"/>
          <w:szCs w:val="22"/>
        </w:rPr>
        <w:t>ele.</w:t>
      </w:r>
    </w:p>
    <w:p w14:paraId="2D155183" w14:textId="77777777" w:rsidR="00E2158A" w:rsidRPr="002C4C46"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2C4C46">
        <w:rPr>
          <w:rFonts w:asciiTheme="minorHAnsi" w:hAnsiTheme="minorHAnsi" w:cstheme="minorHAnsi"/>
          <w:sz w:val="22"/>
          <w:szCs w:val="22"/>
        </w:rPr>
        <w:t>Za nepředvídan</w:t>
      </w:r>
      <w:r w:rsidR="00D963D7">
        <w:rPr>
          <w:rFonts w:asciiTheme="minorHAnsi" w:hAnsiTheme="minorHAnsi" w:cstheme="minorHAnsi"/>
          <w:sz w:val="22"/>
          <w:szCs w:val="22"/>
        </w:rPr>
        <w:t>á</w:t>
      </w:r>
      <w:r w:rsidRPr="002C4C46">
        <w:rPr>
          <w:rFonts w:asciiTheme="minorHAnsi" w:hAnsiTheme="minorHAnsi" w:cstheme="minorHAnsi"/>
          <w:sz w:val="22"/>
          <w:szCs w:val="22"/>
        </w:rPr>
        <w:t xml:space="preserve"> plnění se nepovažují zejména:</w:t>
      </w:r>
    </w:p>
    <w:p w14:paraId="25E4DE77" w14:textId="77777777" w:rsidR="00E2158A" w:rsidRPr="00D0414F" w:rsidRDefault="00E2158A" w:rsidP="00040651">
      <w:pPr>
        <w:pStyle w:val="RLTextlnkuslovan"/>
        <w:numPr>
          <w:ilvl w:val="2"/>
          <w:numId w:val="5"/>
        </w:numPr>
        <w:rPr>
          <w:rFonts w:asciiTheme="minorHAnsi" w:hAnsiTheme="minorHAnsi" w:cstheme="minorHAnsi"/>
          <w:sz w:val="22"/>
          <w:szCs w:val="22"/>
        </w:rPr>
      </w:pPr>
      <w:r w:rsidRPr="00D0414F">
        <w:rPr>
          <w:rFonts w:asciiTheme="minorHAnsi" w:hAnsiTheme="minorHAnsi" w:cstheme="minorHAnsi"/>
          <w:sz w:val="22"/>
          <w:szCs w:val="22"/>
        </w:rPr>
        <w:t>plnění jinak splňující podmínky této</w:t>
      </w:r>
      <w:r w:rsidR="00F0524E">
        <w:rPr>
          <w:rFonts w:asciiTheme="minorHAnsi" w:hAnsiTheme="minorHAnsi" w:cstheme="minorHAnsi"/>
          <w:sz w:val="22"/>
          <w:szCs w:val="22"/>
        </w:rPr>
        <w:t xml:space="preserve"> Smlou</w:t>
      </w:r>
      <w:r w:rsidR="009650B4">
        <w:rPr>
          <w:rFonts w:asciiTheme="minorHAnsi" w:hAnsiTheme="minorHAnsi" w:cstheme="minorHAnsi"/>
          <w:sz w:val="22"/>
          <w:szCs w:val="22"/>
        </w:rPr>
        <w:t>vy na nepředvídané práce, o </w:t>
      </w:r>
      <w:r w:rsidRPr="00D0414F">
        <w:rPr>
          <w:rFonts w:asciiTheme="minorHAnsi" w:hAnsiTheme="minorHAnsi" w:cstheme="minorHAnsi"/>
          <w:sz w:val="22"/>
          <w:szCs w:val="22"/>
        </w:rPr>
        <w:t xml:space="preserve">kterých prokazatelně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 při </w:t>
      </w:r>
      <w:r w:rsidR="00A734F8">
        <w:rPr>
          <w:rFonts w:asciiTheme="minorHAnsi" w:hAnsiTheme="minorHAnsi" w:cstheme="minorHAnsi"/>
          <w:sz w:val="22"/>
          <w:szCs w:val="22"/>
        </w:rPr>
        <w:t xml:space="preserve">uzavření </w:t>
      </w:r>
      <w:r w:rsidRPr="00D0414F">
        <w:rPr>
          <w:rFonts w:asciiTheme="minorHAnsi" w:hAnsiTheme="minorHAnsi" w:cstheme="minorHAnsi"/>
          <w:sz w:val="22"/>
          <w:szCs w:val="22"/>
        </w:rPr>
        <w:t>této</w:t>
      </w:r>
      <w:r w:rsidR="00F0524E">
        <w:rPr>
          <w:rFonts w:asciiTheme="minorHAnsi" w:hAnsiTheme="minorHAnsi" w:cstheme="minorHAnsi"/>
          <w:sz w:val="22"/>
          <w:szCs w:val="22"/>
        </w:rPr>
        <w:t xml:space="preserve"> Smlou</w:t>
      </w:r>
      <w:r w:rsidRPr="00D0414F">
        <w:rPr>
          <w:rFonts w:asciiTheme="minorHAnsi" w:hAnsiTheme="minorHAnsi" w:cstheme="minorHAnsi"/>
          <w:sz w:val="22"/>
          <w:szCs w:val="22"/>
        </w:rPr>
        <w:t>vy v</w:t>
      </w:r>
      <w:r w:rsidR="00966EF6">
        <w:rPr>
          <w:rFonts w:asciiTheme="minorHAnsi" w:hAnsiTheme="minorHAnsi" w:cstheme="minorHAnsi"/>
          <w:sz w:val="22"/>
          <w:szCs w:val="22"/>
        </w:rPr>
        <w:t>ěděl nebo mohl vědět;</w:t>
      </w:r>
    </w:p>
    <w:p w14:paraId="583746D5" w14:textId="77777777" w:rsidR="00E2158A" w:rsidRPr="00D0414F" w:rsidRDefault="00E2158A" w:rsidP="00040651">
      <w:pPr>
        <w:pStyle w:val="RLTextlnkuslovan"/>
        <w:numPr>
          <w:ilvl w:val="2"/>
          <w:numId w:val="5"/>
        </w:numPr>
        <w:rPr>
          <w:rFonts w:asciiTheme="minorHAnsi" w:hAnsiTheme="minorHAnsi" w:cstheme="minorHAnsi"/>
          <w:sz w:val="22"/>
          <w:szCs w:val="22"/>
        </w:rPr>
      </w:pPr>
      <w:r w:rsidRPr="00D0414F">
        <w:rPr>
          <w:rFonts w:asciiTheme="minorHAnsi" w:hAnsiTheme="minorHAnsi" w:cstheme="minorHAnsi"/>
          <w:sz w:val="22"/>
          <w:szCs w:val="22"/>
        </w:rPr>
        <w:lastRenderedPageBreak/>
        <w:t xml:space="preserve">plnění, jejichž provedení bylo vyvoláno pouze prodlením </w:t>
      </w:r>
      <w:r w:rsidR="00F0524E">
        <w:rPr>
          <w:rFonts w:asciiTheme="minorHAnsi" w:hAnsiTheme="minorHAnsi" w:cstheme="minorHAnsi"/>
          <w:sz w:val="22"/>
          <w:szCs w:val="22"/>
        </w:rPr>
        <w:t>Zhotovitel</w:t>
      </w:r>
      <w:r w:rsidR="00966EF6">
        <w:rPr>
          <w:rFonts w:asciiTheme="minorHAnsi" w:hAnsiTheme="minorHAnsi" w:cstheme="minorHAnsi"/>
          <w:sz w:val="22"/>
          <w:szCs w:val="22"/>
        </w:rPr>
        <w:t>e s </w:t>
      </w:r>
      <w:r w:rsidRPr="00D0414F">
        <w:rPr>
          <w:rFonts w:asciiTheme="minorHAnsi" w:hAnsiTheme="minorHAnsi" w:cstheme="minorHAnsi"/>
          <w:sz w:val="22"/>
          <w:szCs w:val="22"/>
        </w:rPr>
        <w:t>prováděním</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 xml:space="preserve">a nebo prodlením s poskytováním s ním spojených plnění, za které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 odpovídá; </w:t>
      </w:r>
      <w:r w:rsidR="00966EF6">
        <w:rPr>
          <w:rFonts w:asciiTheme="minorHAnsi" w:hAnsiTheme="minorHAnsi" w:cstheme="minorHAnsi"/>
          <w:sz w:val="22"/>
          <w:szCs w:val="22"/>
        </w:rPr>
        <w:t>nebo</w:t>
      </w:r>
    </w:p>
    <w:p w14:paraId="5BA53DC8" w14:textId="77777777" w:rsidR="00E2158A" w:rsidRDefault="00E2158A" w:rsidP="00040651">
      <w:pPr>
        <w:pStyle w:val="RLTextlnkuslovan"/>
        <w:numPr>
          <w:ilvl w:val="2"/>
          <w:numId w:val="5"/>
        </w:numPr>
        <w:rPr>
          <w:rFonts w:asciiTheme="minorHAnsi" w:hAnsiTheme="minorHAnsi" w:cstheme="minorHAnsi"/>
          <w:sz w:val="22"/>
          <w:szCs w:val="22"/>
        </w:rPr>
      </w:pPr>
      <w:r w:rsidRPr="00D0414F">
        <w:rPr>
          <w:rFonts w:asciiTheme="minorHAnsi" w:hAnsiTheme="minorHAnsi" w:cstheme="minorHAnsi"/>
          <w:sz w:val="22"/>
          <w:szCs w:val="22"/>
        </w:rPr>
        <w:t xml:space="preserve">plnění, která jsou důsledkem vadného plnění </w:t>
      </w:r>
      <w:r w:rsidR="00F0524E">
        <w:rPr>
          <w:rFonts w:asciiTheme="minorHAnsi" w:hAnsiTheme="minorHAnsi" w:cstheme="minorHAnsi"/>
          <w:sz w:val="22"/>
          <w:szCs w:val="22"/>
        </w:rPr>
        <w:t>Zhotovitel</w:t>
      </w:r>
      <w:r w:rsidRPr="00D0414F">
        <w:rPr>
          <w:rFonts w:asciiTheme="minorHAnsi" w:hAnsiTheme="minorHAnsi" w:cstheme="minorHAnsi"/>
          <w:sz w:val="22"/>
          <w:szCs w:val="22"/>
        </w:rPr>
        <w:t>e dále i plnění, která jsou v souladu s řešením provedení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 xml:space="preserve">a a </w:t>
      </w:r>
      <w:r w:rsidR="00F0524E">
        <w:rPr>
          <w:rFonts w:asciiTheme="minorHAnsi" w:hAnsiTheme="minorHAnsi" w:cstheme="minorHAnsi"/>
          <w:sz w:val="22"/>
          <w:szCs w:val="22"/>
        </w:rPr>
        <w:t>Projektov</w:t>
      </w:r>
      <w:r w:rsidRPr="00D0414F">
        <w:rPr>
          <w:rFonts w:asciiTheme="minorHAnsi" w:hAnsiTheme="minorHAnsi" w:cstheme="minorHAnsi"/>
          <w:sz w:val="22"/>
          <w:szCs w:val="22"/>
        </w:rPr>
        <w:t xml:space="preserve">é dokumentace anebo </w:t>
      </w:r>
      <w:r w:rsidR="007C636F">
        <w:rPr>
          <w:rFonts w:asciiTheme="minorHAnsi" w:hAnsiTheme="minorHAnsi" w:cstheme="minorHAnsi"/>
          <w:sz w:val="22"/>
          <w:szCs w:val="22"/>
        </w:rPr>
        <w:t>P</w:t>
      </w:r>
      <w:r w:rsidRPr="00D0414F">
        <w:rPr>
          <w:rFonts w:asciiTheme="minorHAnsi" w:hAnsiTheme="minorHAnsi" w:cstheme="minorHAnsi"/>
          <w:sz w:val="22"/>
          <w:szCs w:val="22"/>
        </w:rPr>
        <w:t>ovolením a tato pouze zpřesňují.</w:t>
      </w:r>
    </w:p>
    <w:p w14:paraId="6D400AC7" w14:textId="77777777" w:rsidR="00B7745C" w:rsidRPr="00B7745C" w:rsidRDefault="00B7745C" w:rsidP="009650B4">
      <w:pPr>
        <w:pStyle w:val="RLTextlnkuslovan"/>
        <w:keepNext/>
        <w:tabs>
          <w:tab w:val="num" w:pos="1588"/>
        </w:tabs>
        <w:ind w:left="709"/>
        <w:rPr>
          <w:rFonts w:asciiTheme="minorHAnsi" w:hAnsiTheme="minorHAnsi" w:cstheme="minorHAnsi"/>
          <w:b/>
          <w:sz w:val="22"/>
          <w:szCs w:val="22"/>
        </w:rPr>
      </w:pPr>
      <w:r>
        <w:rPr>
          <w:rFonts w:asciiTheme="minorHAnsi" w:hAnsiTheme="minorHAnsi" w:cstheme="minorHAnsi"/>
          <w:b/>
          <w:sz w:val="22"/>
          <w:szCs w:val="22"/>
        </w:rPr>
        <w:t>Výkladové ustanovení</w:t>
      </w:r>
    </w:p>
    <w:p w14:paraId="4CEA6E6D" w14:textId="77777777" w:rsidR="00B7745C" w:rsidRPr="00F00F35" w:rsidRDefault="00B7745C" w:rsidP="00040651">
      <w:pPr>
        <w:pStyle w:val="RLTextlnkuslovan"/>
        <w:numPr>
          <w:ilvl w:val="1"/>
          <w:numId w:val="5"/>
        </w:numPr>
        <w:tabs>
          <w:tab w:val="num" w:pos="1474"/>
        </w:tabs>
        <w:ind w:left="1474"/>
        <w:rPr>
          <w:rFonts w:asciiTheme="minorHAnsi" w:hAnsiTheme="minorHAnsi" w:cstheme="minorHAnsi"/>
          <w:sz w:val="22"/>
        </w:rPr>
      </w:pPr>
      <w:r w:rsidRPr="00F00F35">
        <w:rPr>
          <w:rFonts w:asciiTheme="minorHAnsi" w:hAnsiTheme="minorHAnsi" w:cstheme="minorHAnsi"/>
          <w:sz w:val="22"/>
        </w:rPr>
        <w:t>Pro vyloučení jakýchkoliv pochybností platí, že:</w:t>
      </w:r>
    </w:p>
    <w:p w14:paraId="589B286F" w14:textId="77777777" w:rsidR="00B7745C" w:rsidRPr="00F00F35" w:rsidRDefault="00B7745C" w:rsidP="00040651">
      <w:pPr>
        <w:pStyle w:val="RLTextlnkuslovan"/>
        <w:numPr>
          <w:ilvl w:val="2"/>
          <w:numId w:val="5"/>
        </w:numPr>
        <w:tabs>
          <w:tab w:val="num" w:pos="1474"/>
          <w:tab w:val="num" w:pos="2211"/>
        </w:tabs>
        <w:ind w:left="2211" w:hanging="737"/>
        <w:rPr>
          <w:rFonts w:asciiTheme="minorHAnsi" w:hAnsiTheme="minorHAnsi" w:cstheme="minorHAnsi"/>
          <w:sz w:val="22"/>
          <w:szCs w:val="22"/>
        </w:rPr>
      </w:pPr>
      <w:r w:rsidRPr="00F00F35">
        <w:rPr>
          <w:rFonts w:asciiTheme="minorHAnsi" w:hAnsiTheme="minorHAnsi" w:cstheme="minorHAnsi"/>
          <w:sz w:val="22"/>
          <w:szCs w:val="22"/>
        </w:rPr>
        <w:t>tato Smlouva, její přílohy a případné dodatky k ní budou vyklá</w:t>
      </w:r>
      <w:r>
        <w:rPr>
          <w:rFonts w:asciiTheme="minorHAnsi" w:hAnsiTheme="minorHAnsi" w:cstheme="minorHAnsi"/>
          <w:sz w:val="22"/>
          <w:szCs w:val="22"/>
        </w:rPr>
        <w:t>dány ve </w:t>
      </w:r>
      <w:r w:rsidRPr="00F00F35">
        <w:rPr>
          <w:rFonts w:asciiTheme="minorHAnsi" w:hAnsiTheme="minorHAnsi" w:cstheme="minorHAnsi"/>
          <w:sz w:val="22"/>
          <w:szCs w:val="22"/>
        </w:rPr>
        <w:t>vzájemných souvislostech. Pokud se ve Smlouvě, jejích přílohách nebo v případných dodatcích vyskytne dvojznačný pojem nebo nejasné ustanovení, vstoupí strany v dobré víře do jednání za účelem dosažení dohody. Priorita dokumentů pro účel interpretace je následující (seznam uvádí dokument s nejvyšší prioritou na prvním místě, dále je priorita sestupná):</w:t>
      </w:r>
    </w:p>
    <w:p w14:paraId="536B062F" w14:textId="77777777" w:rsidR="00B7745C" w:rsidRPr="00F00F35" w:rsidRDefault="00B7745C" w:rsidP="00040651">
      <w:pPr>
        <w:pStyle w:val="RLTextlnkuslovan"/>
        <w:numPr>
          <w:ilvl w:val="3"/>
          <w:numId w:val="5"/>
        </w:numPr>
        <w:tabs>
          <w:tab w:val="clear" w:pos="3232"/>
          <w:tab w:val="num" w:pos="2211"/>
          <w:tab w:val="num" w:pos="3119"/>
        </w:tabs>
        <w:ind w:left="3119" w:hanging="851"/>
        <w:rPr>
          <w:rFonts w:asciiTheme="minorHAnsi" w:hAnsiTheme="minorHAnsi" w:cstheme="minorHAnsi"/>
          <w:sz w:val="22"/>
          <w:szCs w:val="22"/>
        </w:rPr>
      </w:pPr>
      <w:r w:rsidRPr="00F00F35">
        <w:rPr>
          <w:rFonts w:asciiTheme="minorHAnsi" w:hAnsiTheme="minorHAnsi" w:cstheme="minorHAnsi"/>
          <w:sz w:val="22"/>
          <w:szCs w:val="22"/>
        </w:rPr>
        <w:t>tělo této Smlouvy;</w:t>
      </w:r>
    </w:p>
    <w:p w14:paraId="4BD92D70" w14:textId="77777777" w:rsidR="009650B4" w:rsidRDefault="007C636F" w:rsidP="00040651">
      <w:pPr>
        <w:pStyle w:val="RLTextlnkuslovan"/>
        <w:numPr>
          <w:ilvl w:val="3"/>
          <w:numId w:val="5"/>
        </w:numPr>
        <w:tabs>
          <w:tab w:val="clear" w:pos="3232"/>
          <w:tab w:val="num" w:pos="2211"/>
          <w:tab w:val="num" w:pos="3119"/>
        </w:tabs>
        <w:ind w:left="3119" w:hanging="851"/>
        <w:rPr>
          <w:rFonts w:asciiTheme="minorHAnsi" w:hAnsiTheme="minorHAnsi" w:cstheme="minorHAnsi"/>
          <w:sz w:val="22"/>
          <w:szCs w:val="22"/>
        </w:rPr>
      </w:pPr>
      <w:r>
        <w:rPr>
          <w:rFonts w:asciiTheme="minorHAnsi" w:hAnsiTheme="minorHAnsi" w:cstheme="minorHAnsi"/>
          <w:sz w:val="22"/>
          <w:szCs w:val="22"/>
        </w:rPr>
        <w:t>P</w:t>
      </w:r>
      <w:r w:rsidR="009650B4">
        <w:rPr>
          <w:rFonts w:asciiTheme="minorHAnsi" w:hAnsiTheme="minorHAnsi" w:cstheme="minorHAnsi"/>
          <w:sz w:val="22"/>
          <w:szCs w:val="22"/>
        </w:rPr>
        <w:t>ovolení;</w:t>
      </w:r>
    </w:p>
    <w:p w14:paraId="65B0FEE5" w14:textId="77777777" w:rsidR="00B7745C" w:rsidRPr="00F00F35" w:rsidRDefault="00B7745C" w:rsidP="00040651">
      <w:pPr>
        <w:pStyle w:val="RLTextlnkuslovan"/>
        <w:numPr>
          <w:ilvl w:val="3"/>
          <w:numId w:val="5"/>
        </w:numPr>
        <w:tabs>
          <w:tab w:val="clear" w:pos="3232"/>
          <w:tab w:val="num" w:pos="2211"/>
          <w:tab w:val="num" w:pos="3119"/>
        </w:tabs>
        <w:ind w:left="3119" w:hanging="851"/>
        <w:rPr>
          <w:rFonts w:asciiTheme="minorHAnsi" w:hAnsiTheme="minorHAnsi" w:cstheme="minorHAnsi"/>
          <w:sz w:val="22"/>
          <w:szCs w:val="22"/>
        </w:rPr>
      </w:pPr>
      <w:r>
        <w:rPr>
          <w:rFonts w:asciiTheme="minorHAnsi" w:hAnsiTheme="minorHAnsi" w:cstheme="minorHAnsi"/>
          <w:sz w:val="22"/>
          <w:szCs w:val="22"/>
        </w:rPr>
        <w:t>p</w:t>
      </w:r>
      <w:r w:rsidRPr="00F00F35">
        <w:rPr>
          <w:rFonts w:asciiTheme="minorHAnsi" w:hAnsiTheme="minorHAnsi" w:cstheme="minorHAnsi"/>
          <w:sz w:val="22"/>
          <w:szCs w:val="22"/>
        </w:rPr>
        <w:t>ožadavky dotčených orgánů státní správy definujících podmínky, za nichž lze udělit kolaudační souhlas k trvalému a řádnému užívání celéh</w:t>
      </w:r>
      <w:r>
        <w:rPr>
          <w:rFonts w:asciiTheme="minorHAnsi" w:hAnsiTheme="minorHAnsi" w:cstheme="minorHAnsi"/>
          <w:sz w:val="22"/>
          <w:szCs w:val="22"/>
        </w:rPr>
        <w:t xml:space="preserve">o Díla podle </w:t>
      </w:r>
      <w:r w:rsidR="001F6897">
        <w:rPr>
          <w:rFonts w:asciiTheme="minorHAnsi" w:hAnsiTheme="minorHAnsi" w:cstheme="minorHAnsi"/>
          <w:sz w:val="22"/>
          <w:szCs w:val="22"/>
        </w:rPr>
        <w:t>zákona č. 183/2006 Sb., o </w:t>
      </w:r>
      <w:r w:rsidR="001F6897" w:rsidRPr="000231CD">
        <w:rPr>
          <w:rFonts w:asciiTheme="minorHAnsi" w:hAnsiTheme="minorHAnsi" w:cstheme="minorHAnsi"/>
          <w:sz w:val="22"/>
          <w:szCs w:val="22"/>
        </w:rPr>
        <w:t>územním plánování a stavebním řádu,</w:t>
      </w:r>
      <w:r w:rsidR="001F6897">
        <w:rPr>
          <w:rFonts w:asciiTheme="minorHAnsi" w:hAnsiTheme="minorHAnsi" w:cstheme="minorHAnsi"/>
          <w:sz w:val="22"/>
          <w:szCs w:val="22"/>
        </w:rPr>
        <w:t xml:space="preserve"> ve znění pozdějších předpisů</w:t>
      </w:r>
      <w:r w:rsidR="001F6897" w:rsidRPr="000231CD">
        <w:rPr>
          <w:rFonts w:asciiTheme="minorHAnsi" w:hAnsiTheme="minorHAnsi" w:cstheme="minorHAnsi"/>
          <w:sz w:val="22"/>
          <w:szCs w:val="22"/>
        </w:rPr>
        <w:t xml:space="preserve"> (dále jen „</w:t>
      </w:r>
      <w:r w:rsidR="001F6897" w:rsidRPr="001F6897">
        <w:rPr>
          <w:rFonts w:asciiTheme="minorHAnsi" w:hAnsiTheme="minorHAnsi" w:cstheme="minorHAnsi"/>
          <w:b/>
          <w:sz w:val="22"/>
          <w:szCs w:val="22"/>
        </w:rPr>
        <w:t>stavební zákon</w:t>
      </w:r>
      <w:r w:rsidR="001F6897" w:rsidRPr="000231CD">
        <w:rPr>
          <w:rFonts w:asciiTheme="minorHAnsi" w:hAnsiTheme="minorHAnsi" w:cstheme="minorHAnsi"/>
          <w:sz w:val="22"/>
          <w:szCs w:val="22"/>
        </w:rPr>
        <w:t>“)</w:t>
      </w:r>
      <w:r>
        <w:rPr>
          <w:rFonts w:asciiTheme="minorHAnsi" w:hAnsiTheme="minorHAnsi" w:cstheme="minorHAnsi"/>
          <w:sz w:val="22"/>
          <w:szCs w:val="22"/>
        </w:rPr>
        <w:t>;</w:t>
      </w:r>
    </w:p>
    <w:p w14:paraId="522F95E5" w14:textId="77777777" w:rsidR="00B7745C" w:rsidRDefault="00B7745C" w:rsidP="00040651">
      <w:pPr>
        <w:pStyle w:val="RLTextlnkuslovan"/>
        <w:numPr>
          <w:ilvl w:val="3"/>
          <w:numId w:val="5"/>
        </w:numPr>
        <w:tabs>
          <w:tab w:val="clear" w:pos="3232"/>
          <w:tab w:val="num" w:pos="2211"/>
          <w:tab w:val="num" w:pos="3119"/>
        </w:tabs>
        <w:ind w:left="3119" w:hanging="851"/>
        <w:rPr>
          <w:rFonts w:asciiTheme="minorHAnsi" w:hAnsiTheme="minorHAnsi" w:cstheme="minorHAnsi"/>
          <w:sz w:val="22"/>
          <w:szCs w:val="22"/>
        </w:rPr>
      </w:pPr>
      <w:r>
        <w:rPr>
          <w:rFonts w:asciiTheme="minorHAnsi" w:hAnsiTheme="minorHAnsi" w:cstheme="minorHAnsi"/>
          <w:sz w:val="22"/>
          <w:szCs w:val="22"/>
        </w:rPr>
        <w:t>požadavky právních předpisů;</w:t>
      </w:r>
    </w:p>
    <w:p w14:paraId="069651F4" w14:textId="77777777" w:rsidR="00B7745C" w:rsidRPr="00F00F35" w:rsidRDefault="00B7745C" w:rsidP="00040651">
      <w:pPr>
        <w:pStyle w:val="RLTextlnkuslovan"/>
        <w:numPr>
          <w:ilvl w:val="3"/>
          <w:numId w:val="5"/>
        </w:numPr>
        <w:tabs>
          <w:tab w:val="clear" w:pos="3232"/>
          <w:tab w:val="num" w:pos="2211"/>
          <w:tab w:val="num" w:pos="3119"/>
        </w:tabs>
        <w:ind w:left="3119" w:hanging="851"/>
        <w:rPr>
          <w:rFonts w:asciiTheme="minorHAnsi" w:hAnsiTheme="minorHAnsi" w:cstheme="minorHAnsi"/>
          <w:sz w:val="22"/>
          <w:szCs w:val="22"/>
        </w:rPr>
      </w:pPr>
      <w:r>
        <w:rPr>
          <w:rFonts w:asciiTheme="minorHAnsi" w:hAnsiTheme="minorHAnsi" w:cstheme="minorHAnsi"/>
          <w:sz w:val="22"/>
          <w:szCs w:val="22"/>
        </w:rPr>
        <w:t>p</w:t>
      </w:r>
      <w:r w:rsidRPr="00F00F35">
        <w:rPr>
          <w:rFonts w:asciiTheme="minorHAnsi" w:hAnsiTheme="minorHAnsi" w:cstheme="minorHAnsi"/>
          <w:sz w:val="22"/>
          <w:szCs w:val="22"/>
        </w:rPr>
        <w:t>ožadavky stanovené příslušnými závaznými normami ČSN (případně EN);</w:t>
      </w:r>
    </w:p>
    <w:p w14:paraId="4FD2B65C" w14:textId="77777777" w:rsidR="00B7745C" w:rsidRPr="009650B4" w:rsidRDefault="00B7745C" w:rsidP="00040651">
      <w:pPr>
        <w:pStyle w:val="RLTextlnkuslovan"/>
        <w:numPr>
          <w:ilvl w:val="3"/>
          <w:numId w:val="5"/>
        </w:numPr>
        <w:tabs>
          <w:tab w:val="clear" w:pos="3232"/>
          <w:tab w:val="num" w:pos="2211"/>
          <w:tab w:val="num" w:pos="3119"/>
        </w:tabs>
        <w:ind w:left="3119" w:hanging="851"/>
        <w:rPr>
          <w:rFonts w:asciiTheme="minorHAnsi" w:hAnsiTheme="minorHAnsi" w:cstheme="minorHAnsi"/>
          <w:sz w:val="22"/>
          <w:szCs w:val="22"/>
        </w:rPr>
      </w:pPr>
      <w:r w:rsidRPr="009650B4">
        <w:rPr>
          <w:rFonts w:asciiTheme="minorHAnsi" w:hAnsiTheme="minorHAnsi" w:cstheme="minorHAnsi"/>
          <w:sz w:val="22"/>
          <w:szCs w:val="22"/>
        </w:rPr>
        <w:t xml:space="preserve">přílohy této Smlouvy. </w:t>
      </w:r>
      <w:hyperlink w:anchor="ListAnnex01" w:history="1">
        <w:r w:rsidRPr="009650B4">
          <w:rPr>
            <w:rStyle w:val="Hypertextovodkaz"/>
            <w:rFonts w:asciiTheme="minorHAnsi" w:hAnsiTheme="minorHAnsi" w:cstheme="minorHAnsi"/>
            <w:sz w:val="22"/>
            <w:szCs w:val="22"/>
          </w:rPr>
          <w:t>Příloh</w:t>
        </w:r>
        <w:r w:rsidR="009650B4" w:rsidRPr="009650B4">
          <w:rPr>
            <w:rStyle w:val="Hypertextovodkaz"/>
            <w:rFonts w:asciiTheme="minorHAnsi" w:hAnsiTheme="minorHAnsi" w:cstheme="minorHAnsi"/>
            <w:sz w:val="22"/>
            <w:szCs w:val="22"/>
          </w:rPr>
          <w:t>a</w:t>
        </w:r>
        <w:r w:rsidRPr="009650B4">
          <w:rPr>
            <w:rStyle w:val="Hypertextovodkaz"/>
            <w:rFonts w:asciiTheme="minorHAnsi" w:hAnsiTheme="minorHAnsi" w:cstheme="minorHAnsi"/>
            <w:sz w:val="22"/>
            <w:szCs w:val="22"/>
          </w:rPr>
          <w:t xml:space="preserve"> č. 1</w:t>
        </w:r>
      </w:hyperlink>
      <w:r w:rsidRPr="009650B4">
        <w:rPr>
          <w:rFonts w:asciiTheme="minorHAnsi" w:hAnsiTheme="minorHAnsi" w:cstheme="minorHAnsi"/>
          <w:sz w:val="22"/>
          <w:szCs w:val="22"/>
        </w:rPr>
        <w:t xml:space="preserve"> </w:t>
      </w:r>
      <w:r w:rsidR="009650B4" w:rsidRPr="009650B4">
        <w:rPr>
          <w:rFonts w:asciiTheme="minorHAnsi" w:hAnsiTheme="minorHAnsi" w:cstheme="minorHAnsi"/>
          <w:sz w:val="22"/>
          <w:szCs w:val="22"/>
        </w:rPr>
        <w:t>má přednost před ostatními přílohami Smlouvy</w:t>
      </w:r>
      <w:r w:rsidRPr="009650B4">
        <w:rPr>
          <w:rFonts w:asciiTheme="minorHAnsi" w:hAnsiTheme="minorHAnsi" w:cstheme="minorHAnsi"/>
          <w:sz w:val="22"/>
          <w:szCs w:val="22"/>
        </w:rPr>
        <w:t>;</w:t>
      </w:r>
    </w:p>
    <w:p w14:paraId="61AAD484" w14:textId="77777777" w:rsidR="00B7745C" w:rsidRPr="00F00F35" w:rsidRDefault="00B7745C" w:rsidP="00040651">
      <w:pPr>
        <w:pStyle w:val="RLTextlnkuslovan"/>
        <w:numPr>
          <w:ilvl w:val="3"/>
          <w:numId w:val="5"/>
        </w:numPr>
        <w:tabs>
          <w:tab w:val="clear" w:pos="3232"/>
          <w:tab w:val="num" w:pos="2211"/>
          <w:tab w:val="num" w:pos="3119"/>
        </w:tabs>
        <w:ind w:left="3119" w:hanging="851"/>
        <w:rPr>
          <w:rFonts w:cstheme="minorHAnsi"/>
          <w:szCs w:val="22"/>
        </w:rPr>
      </w:pPr>
      <w:r>
        <w:rPr>
          <w:rFonts w:asciiTheme="minorHAnsi" w:hAnsiTheme="minorHAnsi" w:cstheme="minorHAnsi"/>
          <w:sz w:val="22"/>
          <w:szCs w:val="22"/>
        </w:rPr>
        <w:t>d</w:t>
      </w:r>
      <w:r w:rsidRPr="00F00F35">
        <w:rPr>
          <w:rFonts w:asciiTheme="minorHAnsi" w:hAnsiTheme="minorHAnsi" w:cstheme="minorHAnsi"/>
          <w:sz w:val="22"/>
          <w:szCs w:val="22"/>
        </w:rPr>
        <w:t xml:space="preserve">okumentace vytvořená na základě této Smlouvy odsouhlasená </w:t>
      </w:r>
      <w:r>
        <w:rPr>
          <w:rFonts w:asciiTheme="minorHAnsi" w:hAnsiTheme="minorHAnsi" w:cstheme="minorHAnsi"/>
          <w:sz w:val="22"/>
          <w:szCs w:val="22"/>
        </w:rPr>
        <w:t>Objednatele</w:t>
      </w:r>
      <w:r w:rsidRPr="00F00F35">
        <w:rPr>
          <w:rFonts w:asciiTheme="minorHAnsi" w:hAnsiTheme="minorHAnsi" w:cstheme="minorHAnsi"/>
          <w:sz w:val="22"/>
          <w:szCs w:val="22"/>
        </w:rPr>
        <w:t>m.</w:t>
      </w:r>
    </w:p>
    <w:p w14:paraId="71A7B7C6" w14:textId="77777777" w:rsidR="00B7745C" w:rsidRDefault="00B7745C" w:rsidP="00040651">
      <w:pPr>
        <w:pStyle w:val="RLTextlnkuslovan"/>
        <w:numPr>
          <w:ilvl w:val="2"/>
          <w:numId w:val="5"/>
        </w:numPr>
        <w:rPr>
          <w:rFonts w:asciiTheme="minorHAnsi" w:hAnsiTheme="minorHAnsi" w:cstheme="minorHAnsi"/>
          <w:sz w:val="22"/>
          <w:szCs w:val="22"/>
        </w:rPr>
      </w:pPr>
      <w:r w:rsidRPr="00F00F35">
        <w:rPr>
          <w:rFonts w:asciiTheme="minorHAnsi" w:hAnsiTheme="minorHAnsi" w:cstheme="minorHAnsi"/>
          <w:sz w:val="22"/>
          <w:szCs w:val="22"/>
        </w:rPr>
        <w:t>V případě chybějících ustanovení dokumentu vyšší priority budou pro doplnění použita dostatečně konkrétní ustanovení nebo definice dokumentu nižší priority ve smyslu této Smlouvy.</w:t>
      </w:r>
    </w:p>
    <w:p w14:paraId="4A420F61" w14:textId="77777777" w:rsidR="00B7745C" w:rsidRPr="00B7745C" w:rsidRDefault="00B7745C" w:rsidP="009650B4">
      <w:pPr>
        <w:pStyle w:val="RLTextlnkuslovan"/>
        <w:keepNext/>
        <w:tabs>
          <w:tab w:val="num" w:pos="1588"/>
        </w:tabs>
        <w:ind w:left="709"/>
        <w:rPr>
          <w:rFonts w:asciiTheme="minorHAnsi" w:hAnsiTheme="minorHAnsi" w:cstheme="minorHAnsi"/>
          <w:b/>
          <w:sz w:val="22"/>
          <w:szCs w:val="22"/>
        </w:rPr>
      </w:pPr>
      <w:r>
        <w:rPr>
          <w:rFonts w:asciiTheme="minorHAnsi" w:hAnsiTheme="minorHAnsi" w:cstheme="minorHAnsi"/>
          <w:b/>
          <w:sz w:val="22"/>
          <w:szCs w:val="22"/>
        </w:rPr>
        <w:t>Změna Smlouvy</w:t>
      </w:r>
    </w:p>
    <w:p w14:paraId="6354DE2B" w14:textId="77777777" w:rsidR="00E2158A" w:rsidRPr="00D0414F"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11" w:name="_Ref2615831"/>
      <w:r w:rsidRPr="00D0414F">
        <w:rPr>
          <w:rFonts w:asciiTheme="minorHAnsi" w:hAnsiTheme="minorHAnsi" w:cstheme="minorHAnsi"/>
          <w:sz w:val="22"/>
          <w:szCs w:val="22"/>
        </w:rPr>
        <w:t>Jsou-li splněny podmínky pro nepodstatnou změnu závazku z uzavřené</w:t>
      </w:r>
      <w:r w:rsidR="00F0524E">
        <w:rPr>
          <w:rFonts w:asciiTheme="minorHAnsi" w:hAnsiTheme="minorHAnsi" w:cstheme="minorHAnsi"/>
          <w:sz w:val="22"/>
          <w:szCs w:val="22"/>
        </w:rPr>
        <w:t xml:space="preserve"> Smlou</w:t>
      </w:r>
      <w:r w:rsidRPr="00D0414F">
        <w:rPr>
          <w:rFonts w:asciiTheme="minorHAnsi" w:hAnsiTheme="minorHAnsi" w:cstheme="minorHAnsi"/>
          <w:sz w:val="22"/>
          <w:szCs w:val="22"/>
        </w:rPr>
        <w:t xml:space="preserve">vy ve smyslu § 222 zák. č. 134/2016 Sb., o zadávání veřejných zakázek, </w:t>
      </w:r>
      <w:r w:rsidR="00966EF6">
        <w:rPr>
          <w:rFonts w:asciiTheme="minorHAnsi" w:hAnsiTheme="minorHAnsi" w:cstheme="minorHAnsi"/>
          <w:sz w:val="22"/>
          <w:szCs w:val="22"/>
        </w:rPr>
        <w:t xml:space="preserve">ve znění pozdějších předpisů </w:t>
      </w:r>
      <w:r w:rsidRPr="00D0414F">
        <w:rPr>
          <w:rFonts w:asciiTheme="minorHAnsi" w:hAnsiTheme="minorHAnsi" w:cstheme="minorHAnsi"/>
          <w:sz w:val="22"/>
          <w:szCs w:val="22"/>
        </w:rPr>
        <w:t>(dále jen „</w:t>
      </w:r>
      <w:r w:rsidRPr="00966EF6">
        <w:rPr>
          <w:rFonts w:asciiTheme="minorHAnsi" w:hAnsiTheme="minorHAnsi" w:cstheme="minorHAnsi"/>
          <w:b/>
          <w:sz w:val="22"/>
          <w:szCs w:val="22"/>
        </w:rPr>
        <w:t>ZZVZ</w:t>
      </w:r>
      <w:r w:rsidRPr="00D0414F">
        <w:rPr>
          <w:rFonts w:asciiTheme="minorHAnsi" w:hAnsiTheme="minorHAnsi" w:cstheme="minorHAnsi"/>
          <w:sz w:val="22"/>
          <w:szCs w:val="22"/>
        </w:rPr>
        <w:t>“), mohou smluvní strany v dodatku k této</w:t>
      </w:r>
      <w:r w:rsidR="00F0524E">
        <w:rPr>
          <w:rFonts w:asciiTheme="minorHAnsi" w:hAnsiTheme="minorHAnsi" w:cstheme="minorHAnsi"/>
          <w:sz w:val="22"/>
          <w:szCs w:val="22"/>
        </w:rPr>
        <w:t xml:space="preserve"> Smlou</w:t>
      </w:r>
      <w:r w:rsidRPr="00D0414F">
        <w:rPr>
          <w:rFonts w:asciiTheme="minorHAnsi" w:hAnsiTheme="minorHAnsi" w:cstheme="minorHAnsi"/>
          <w:sz w:val="22"/>
          <w:szCs w:val="22"/>
        </w:rPr>
        <w:t xml:space="preserve">vě sjednat takovouto změnu závazku. Zhotovitel může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eli navrhnout změnu závazku písemně, formou změnových listů číslovaných souvislou řadou. Změnové listy budou sloužit pro </w:t>
      </w:r>
      <w:r w:rsidR="00F0524E">
        <w:rPr>
          <w:rFonts w:asciiTheme="minorHAnsi" w:hAnsiTheme="minorHAnsi" w:cstheme="minorHAnsi"/>
          <w:sz w:val="22"/>
          <w:szCs w:val="22"/>
        </w:rPr>
        <w:t>Objednat</w:t>
      </w:r>
      <w:r w:rsidRPr="00D0414F">
        <w:rPr>
          <w:rFonts w:asciiTheme="minorHAnsi" w:hAnsiTheme="minorHAnsi" w:cstheme="minorHAnsi"/>
          <w:sz w:val="22"/>
          <w:szCs w:val="22"/>
        </w:rPr>
        <w:t>ele jako podklad pro příslušný postup dle ZZVZ.</w:t>
      </w:r>
      <w:bookmarkEnd w:id="11"/>
    </w:p>
    <w:p w14:paraId="49DC00F8" w14:textId="77777777" w:rsidR="003F52B9" w:rsidRPr="00D0414F" w:rsidRDefault="003F52B9" w:rsidP="003F52B9">
      <w:pPr>
        <w:pStyle w:val="RLTextlnkuslovan"/>
        <w:numPr>
          <w:ilvl w:val="1"/>
          <w:numId w:val="5"/>
        </w:numPr>
        <w:tabs>
          <w:tab w:val="num" w:pos="1474"/>
        </w:tabs>
        <w:ind w:left="1474"/>
        <w:rPr>
          <w:rFonts w:asciiTheme="minorHAnsi" w:hAnsiTheme="minorHAnsi" w:cstheme="minorHAnsi"/>
          <w:sz w:val="22"/>
          <w:szCs w:val="22"/>
        </w:rPr>
      </w:pPr>
      <w:bookmarkStart w:id="12" w:name="_Ref2702258"/>
      <w:r w:rsidRPr="00D0414F">
        <w:rPr>
          <w:rFonts w:asciiTheme="minorHAnsi" w:hAnsiTheme="minorHAnsi" w:cstheme="minorHAnsi"/>
          <w:sz w:val="22"/>
          <w:szCs w:val="22"/>
        </w:rPr>
        <w:lastRenderedPageBreak/>
        <w:t xml:space="preserve">Na základě písemného soupisu dodatečných prací, odsouhlaseného oběma smluvními stranami, doplní </w:t>
      </w:r>
      <w:r>
        <w:rPr>
          <w:rFonts w:asciiTheme="minorHAnsi" w:hAnsiTheme="minorHAnsi" w:cstheme="minorHAnsi"/>
          <w:sz w:val="22"/>
          <w:szCs w:val="22"/>
        </w:rPr>
        <w:t>Zhotovitel</w:t>
      </w:r>
      <w:r w:rsidRPr="00D0414F">
        <w:rPr>
          <w:rFonts w:asciiTheme="minorHAnsi" w:hAnsiTheme="minorHAnsi" w:cstheme="minorHAnsi"/>
          <w:sz w:val="22"/>
          <w:szCs w:val="22"/>
        </w:rPr>
        <w:t xml:space="preserve"> jednotkové ceny v té výši, kterou použil </w:t>
      </w:r>
      <w:r w:rsidR="00023474">
        <w:rPr>
          <w:rFonts w:asciiTheme="minorHAnsi" w:hAnsiTheme="minorHAnsi" w:cstheme="minorHAnsi"/>
          <w:sz w:val="22"/>
          <w:szCs w:val="22"/>
        </w:rPr>
        <w:t>v s</w:t>
      </w:r>
      <w:r w:rsidR="00023474" w:rsidRPr="00023474">
        <w:rPr>
          <w:rFonts w:asciiTheme="minorHAnsi" w:hAnsiTheme="minorHAnsi" w:cstheme="minorHAnsi"/>
          <w:sz w:val="22"/>
          <w:szCs w:val="22"/>
        </w:rPr>
        <w:t>oupis</w:t>
      </w:r>
      <w:r w:rsidR="00023474">
        <w:rPr>
          <w:rFonts w:asciiTheme="minorHAnsi" w:hAnsiTheme="minorHAnsi" w:cstheme="minorHAnsi"/>
          <w:sz w:val="22"/>
          <w:szCs w:val="22"/>
        </w:rPr>
        <w:t>u</w:t>
      </w:r>
      <w:r w:rsidR="00023474" w:rsidRPr="00023474">
        <w:rPr>
          <w:rFonts w:asciiTheme="minorHAnsi" w:hAnsiTheme="minorHAnsi" w:cstheme="minorHAnsi"/>
          <w:sz w:val="22"/>
          <w:szCs w:val="22"/>
        </w:rPr>
        <w:t xml:space="preserve"> prací, dodávek a služeb</w:t>
      </w:r>
      <w:r w:rsidR="00DC1BAF">
        <w:rPr>
          <w:rFonts w:asciiTheme="minorHAnsi" w:hAnsiTheme="minorHAnsi" w:cstheme="minorHAnsi"/>
          <w:sz w:val="22"/>
          <w:szCs w:val="22"/>
        </w:rPr>
        <w:t xml:space="preserve">, který je </w:t>
      </w:r>
      <w:hyperlink w:anchor="ListAnnex06" w:history="1">
        <w:r w:rsidR="00DC1BAF" w:rsidRPr="009650B4">
          <w:rPr>
            <w:rStyle w:val="Hypertextovodkaz"/>
            <w:rFonts w:asciiTheme="minorHAnsi" w:hAnsiTheme="minorHAnsi" w:cstheme="minorHAnsi"/>
            <w:sz w:val="22"/>
            <w:szCs w:val="22"/>
          </w:rPr>
          <w:t>Přílohou č. 6</w:t>
        </w:r>
      </w:hyperlink>
      <w:r w:rsidR="00DC1BAF">
        <w:rPr>
          <w:rFonts w:asciiTheme="minorHAnsi" w:hAnsiTheme="minorHAnsi" w:cstheme="minorHAnsi"/>
          <w:sz w:val="22"/>
          <w:szCs w:val="22"/>
        </w:rPr>
        <w:t xml:space="preserve"> této Smlouvy (dále jen „</w:t>
      </w:r>
      <w:r w:rsidR="00023474">
        <w:rPr>
          <w:rFonts w:asciiTheme="minorHAnsi" w:hAnsiTheme="minorHAnsi" w:cstheme="minorHAnsi"/>
          <w:b/>
          <w:sz w:val="22"/>
          <w:szCs w:val="22"/>
        </w:rPr>
        <w:t>Soupis prací</w:t>
      </w:r>
      <w:r w:rsidR="00DC1BAF">
        <w:rPr>
          <w:rFonts w:asciiTheme="minorHAnsi" w:hAnsiTheme="minorHAnsi" w:cstheme="minorHAnsi"/>
          <w:sz w:val="22"/>
          <w:szCs w:val="22"/>
        </w:rPr>
        <w:t>“)</w:t>
      </w:r>
      <w:r w:rsidRPr="00D0414F">
        <w:rPr>
          <w:rFonts w:asciiTheme="minorHAnsi" w:hAnsiTheme="minorHAnsi" w:cstheme="minorHAnsi"/>
          <w:sz w:val="22"/>
          <w:szCs w:val="22"/>
        </w:rPr>
        <w:t>. Nebudou-li práce či věci použité k provedení</w:t>
      </w:r>
      <w:r>
        <w:rPr>
          <w:rFonts w:asciiTheme="minorHAnsi" w:hAnsiTheme="minorHAnsi" w:cstheme="minorHAnsi"/>
          <w:sz w:val="22"/>
          <w:szCs w:val="22"/>
        </w:rPr>
        <w:t xml:space="preserve"> Díl</w:t>
      </w:r>
      <w:r w:rsidRPr="00D0414F">
        <w:rPr>
          <w:rFonts w:asciiTheme="minorHAnsi" w:hAnsiTheme="minorHAnsi" w:cstheme="minorHAnsi"/>
          <w:sz w:val="22"/>
          <w:szCs w:val="22"/>
        </w:rPr>
        <w:t xml:space="preserve">a, které jsou předmětem dodatečných prací, oceněny v rozpočtu </w:t>
      </w:r>
      <w:r>
        <w:rPr>
          <w:rFonts w:asciiTheme="minorHAnsi" w:hAnsiTheme="minorHAnsi" w:cstheme="minorHAnsi"/>
          <w:sz w:val="22"/>
          <w:szCs w:val="22"/>
        </w:rPr>
        <w:t>Zhotovitel</w:t>
      </w:r>
      <w:r w:rsidRPr="00D0414F">
        <w:rPr>
          <w:rFonts w:asciiTheme="minorHAnsi" w:hAnsiTheme="minorHAnsi" w:cstheme="minorHAnsi"/>
          <w:sz w:val="22"/>
          <w:szCs w:val="22"/>
        </w:rPr>
        <w:t xml:space="preserve">e, budou se oceňovat dle aktuálního ceníku a metodiky </w:t>
      </w:r>
      <w:r w:rsidRPr="002C4C46">
        <w:rPr>
          <w:rFonts w:asciiTheme="minorHAnsi" w:hAnsiTheme="minorHAnsi" w:cstheme="minorHAnsi"/>
          <w:sz w:val="22"/>
          <w:szCs w:val="22"/>
        </w:rPr>
        <w:t>ÚRS PRAHA, a.s., IČO: 471 15</w:t>
      </w:r>
      <w:r>
        <w:rPr>
          <w:rFonts w:asciiTheme="minorHAnsi" w:hAnsiTheme="minorHAnsi" w:cstheme="minorHAnsi"/>
          <w:sz w:val="22"/>
          <w:szCs w:val="22"/>
        </w:rPr>
        <w:t> 645 (dále jen „</w:t>
      </w:r>
      <w:r>
        <w:rPr>
          <w:rFonts w:asciiTheme="minorHAnsi" w:hAnsiTheme="minorHAnsi" w:cstheme="minorHAnsi"/>
          <w:b/>
          <w:sz w:val="22"/>
          <w:szCs w:val="22"/>
        </w:rPr>
        <w:t>ÚRS</w:t>
      </w:r>
      <w:r>
        <w:rPr>
          <w:rFonts w:asciiTheme="minorHAnsi" w:hAnsiTheme="minorHAnsi" w:cstheme="minorHAnsi"/>
          <w:sz w:val="22"/>
          <w:szCs w:val="22"/>
        </w:rPr>
        <w:t>“)</w:t>
      </w:r>
      <w:r w:rsidRPr="00D0414F">
        <w:rPr>
          <w:rFonts w:asciiTheme="minorHAnsi" w:hAnsiTheme="minorHAnsi" w:cstheme="minorHAnsi"/>
          <w:sz w:val="22"/>
          <w:szCs w:val="22"/>
        </w:rPr>
        <w:t>.</w:t>
      </w:r>
      <w:bookmarkEnd w:id="12"/>
    </w:p>
    <w:p w14:paraId="181E12C5" w14:textId="77777777" w:rsidR="003F52B9" w:rsidRPr="00D0414F" w:rsidRDefault="003F52B9" w:rsidP="003F52B9">
      <w:pPr>
        <w:pStyle w:val="RLTextlnkuslovan"/>
        <w:numPr>
          <w:ilvl w:val="1"/>
          <w:numId w:val="5"/>
        </w:numPr>
        <w:tabs>
          <w:tab w:val="num" w:pos="1474"/>
        </w:tabs>
        <w:ind w:left="1474"/>
        <w:rPr>
          <w:rFonts w:asciiTheme="minorHAnsi" w:hAnsiTheme="minorHAnsi" w:cstheme="minorHAnsi"/>
          <w:sz w:val="22"/>
          <w:szCs w:val="22"/>
        </w:rPr>
      </w:pPr>
      <w:bookmarkStart w:id="13" w:name="_Ref2702259"/>
      <w:r w:rsidRPr="00D0414F">
        <w:rPr>
          <w:rFonts w:asciiTheme="minorHAnsi" w:hAnsiTheme="minorHAnsi" w:cstheme="minorHAnsi"/>
          <w:sz w:val="22"/>
          <w:szCs w:val="22"/>
        </w:rPr>
        <w:t xml:space="preserve">Vynásobením jednotkových cen a množství provedených měrných jednotek budou stanoveny základní náklady, rovněž pak analogicky s podmínkami kalkulace uvedenými v </w:t>
      </w:r>
      <w:r w:rsidR="00CA0874">
        <w:rPr>
          <w:rFonts w:asciiTheme="minorHAnsi" w:hAnsiTheme="minorHAnsi" w:cstheme="minorHAnsi"/>
          <w:sz w:val="22"/>
          <w:szCs w:val="22"/>
        </w:rPr>
        <w:t>N</w:t>
      </w:r>
      <w:r w:rsidRPr="00D0414F">
        <w:rPr>
          <w:rFonts w:asciiTheme="minorHAnsi" w:hAnsiTheme="minorHAnsi" w:cstheme="minorHAnsi"/>
          <w:sz w:val="22"/>
          <w:szCs w:val="22"/>
        </w:rPr>
        <w:t xml:space="preserve">abídce, náklady související s umístěním stavby (obvyklý pojem: VRN – vedlejší rozpočtové náklady). Zhotoviteli zaniká jakýkoliv nárok na zvýšení </w:t>
      </w:r>
      <w:r>
        <w:rPr>
          <w:rFonts w:asciiTheme="minorHAnsi" w:hAnsiTheme="minorHAnsi" w:cstheme="minorHAnsi"/>
          <w:sz w:val="22"/>
          <w:szCs w:val="22"/>
        </w:rPr>
        <w:t>C</w:t>
      </w:r>
      <w:r w:rsidRPr="00D0414F">
        <w:rPr>
          <w:rFonts w:asciiTheme="minorHAnsi" w:hAnsiTheme="minorHAnsi" w:cstheme="minorHAnsi"/>
          <w:sz w:val="22"/>
          <w:szCs w:val="22"/>
        </w:rPr>
        <w:t xml:space="preserve">eny, jestliže písemně neoznámí nutnost jejího překročení a výši požadovaného zvýšení </w:t>
      </w:r>
      <w:r>
        <w:rPr>
          <w:rFonts w:asciiTheme="minorHAnsi" w:hAnsiTheme="minorHAnsi" w:cstheme="minorHAnsi"/>
          <w:sz w:val="22"/>
          <w:szCs w:val="22"/>
        </w:rPr>
        <w:t>C</w:t>
      </w:r>
      <w:r w:rsidRPr="00D0414F">
        <w:rPr>
          <w:rFonts w:asciiTheme="minorHAnsi" w:hAnsiTheme="minorHAnsi" w:cstheme="minorHAnsi"/>
          <w:sz w:val="22"/>
          <w:szCs w:val="22"/>
        </w:rPr>
        <w:t xml:space="preserve">eny bez zbytečného odkladu poté, kdy se ukázalo, že je zvýšení </w:t>
      </w:r>
      <w:r>
        <w:rPr>
          <w:rFonts w:asciiTheme="minorHAnsi" w:hAnsiTheme="minorHAnsi" w:cstheme="minorHAnsi"/>
          <w:sz w:val="22"/>
          <w:szCs w:val="22"/>
        </w:rPr>
        <w:t>C</w:t>
      </w:r>
      <w:r w:rsidRPr="00D0414F">
        <w:rPr>
          <w:rFonts w:asciiTheme="minorHAnsi" w:hAnsiTheme="minorHAnsi" w:cstheme="minorHAnsi"/>
          <w:sz w:val="22"/>
          <w:szCs w:val="22"/>
        </w:rPr>
        <w:t xml:space="preserve">eny nevyhnutelné. Toto písemné oznámení však nezakládá právo </w:t>
      </w:r>
      <w:r>
        <w:rPr>
          <w:rFonts w:asciiTheme="minorHAnsi" w:hAnsiTheme="minorHAnsi" w:cstheme="minorHAnsi"/>
          <w:sz w:val="22"/>
          <w:szCs w:val="22"/>
        </w:rPr>
        <w:t>Zhotovitel</w:t>
      </w:r>
      <w:r w:rsidRPr="00D0414F">
        <w:rPr>
          <w:rFonts w:asciiTheme="minorHAnsi" w:hAnsiTheme="minorHAnsi" w:cstheme="minorHAnsi"/>
          <w:sz w:val="22"/>
          <w:szCs w:val="22"/>
        </w:rPr>
        <w:t xml:space="preserve">e na zvýšení </w:t>
      </w:r>
      <w:r>
        <w:rPr>
          <w:rFonts w:asciiTheme="minorHAnsi" w:hAnsiTheme="minorHAnsi" w:cstheme="minorHAnsi"/>
          <w:sz w:val="22"/>
          <w:szCs w:val="22"/>
        </w:rPr>
        <w:t>C</w:t>
      </w:r>
      <w:r w:rsidRPr="00D0414F">
        <w:rPr>
          <w:rFonts w:asciiTheme="minorHAnsi" w:hAnsiTheme="minorHAnsi" w:cstheme="minorHAnsi"/>
          <w:sz w:val="22"/>
          <w:szCs w:val="22"/>
        </w:rPr>
        <w:t xml:space="preserve">eny. Zvýšení </w:t>
      </w:r>
      <w:r>
        <w:rPr>
          <w:rFonts w:asciiTheme="minorHAnsi" w:hAnsiTheme="minorHAnsi" w:cstheme="minorHAnsi"/>
          <w:sz w:val="22"/>
          <w:szCs w:val="22"/>
        </w:rPr>
        <w:t>C</w:t>
      </w:r>
      <w:r w:rsidRPr="00D0414F">
        <w:rPr>
          <w:rFonts w:asciiTheme="minorHAnsi" w:hAnsiTheme="minorHAnsi" w:cstheme="minorHAnsi"/>
          <w:sz w:val="22"/>
          <w:szCs w:val="22"/>
        </w:rPr>
        <w:t>eny je možné pouze za podmínek daných touto</w:t>
      </w:r>
      <w:r>
        <w:rPr>
          <w:rFonts w:asciiTheme="minorHAnsi" w:hAnsiTheme="minorHAnsi" w:cstheme="minorHAnsi"/>
          <w:sz w:val="22"/>
          <w:szCs w:val="22"/>
        </w:rPr>
        <w:t xml:space="preserve"> Smlou</w:t>
      </w:r>
      <w:r w:rsidRPr="00D0414F">
        <w:rPr>
          <w:rFonts w:asciiTheme="minorHAnsi" w:hAnsiTheme="minorHAnsi" w:cstheme="minorHAnsi"/>
          <w:sz w:val="22"/>
          <w:szCs w:val="22"/>
        </w:rPr>
        <w:t>vou.</w:t>
      </w:r>
      <w:bookmarkEnd w:id="13"/>
    </w:p>
    <w:p w14:paraId="54C2DFE3" w14:textId="77777777" w:rsidR="003F52B9" w:rsidRDefault="003F52B9" w:rsidP="003F52B9">
      <w:pPr>
        <w:pStyle w:val="RLTextlnkuslovan"/>
        <w:numPr>
          <w:ilvl w:val="1"/>
          <w:numId w:val="5"/>
        </w:numPr>
        <w:tabs>
          <w:tab w:val="num" w:pos="1474"/>
        </w:tabs>
        <w:ind w:left="1474"/>
        <w:rPr>
          <w:rFonts w:asciiTheme="minorHAnsi" w:hAnsiTheme="minorHAnsi" w:cstheme="minorHAnsi"/>
          <w:sz w:val="22"/>
          <w:szCs w:val="22"/>
        </w:rPr>
      </w:pPr>
      <w:bookmarkStart w:id="14" w:name="_Ref2925062"/>
      <w:r w:rsidRPr="00D0414F">
        <w:rPr>
          <w:rFonts w:asciiTheme="minorHAnsi" w:hAnsiTheme="minorHAnsi" w:cstheme="minorHAnsi"/>
          <w:sz w:val="22"/>
          <w:szCs w:val="22"/>
        </w:rPr>
        <w:t>Objednatel si vyhrazuje právo zmenšit rozsah předmětu plnění</w:t>
      </w:r>
      <w:r>
        <w:rPr>
          <w:rFonts w:asciiTheme="minorHAnsi" w:hAnsiTheme="minorHAnsi" w:cstheme="minorHAnsi"/>
          <w:sz w:val="22"/>
          <w:szCs w:val="22"/>
        </w:rPr>
        <w:t xml:space="preserve"> Díl</w:t>
      </w:r>
      <w:r w:rsidRPr="00D0414F">
        <w:rPr>
          <w:rFonts w:asciiTheme="minorHAnsi" w:hAnsiTheme="minorHAnsi" w:cstheme="minorHAnsi"/>
          <w:sz w:val="22"/>
          <w:szCs w:val="22"/>
        </w:rPr>
        <w:t xml:space="preserve">a. V tomto případě bude </w:t>
      </w:r>
      <w:r>
        <w:rPr>
          <w:rFonts w:asciiTheme="minorHAnsi" w:hAnsiTheme="minorHAnsi" w:cstheme="minorHAnsi"/>
          <w:sz w:val="22"/>
          <w:szCs w:val="22"/>
        </w:rPr>
        <w:t>C</w:t>
      </w:r>
      <w:r w:rsidRPr="00D0414F">
        <w:rPr>
          <w:rFonts w:asciiTheme="minorHAnsi" w:hAnsiTheme="minorHAnsi" w:cstheme="minorHAnsi"/>
          <w:sz w:val="22"/>
          <w:szCs w:val="22"/>
        </w:rPr>
        <w:t xml:space="preserve">ena úměrně snížena s použitím cen </w:t>
      </w:r>
      <w:r>
        <w:rPr>
          <w:rFonts w:asciiTheme="minorHAnsi" w:hAnsiTheme="minorHAnsi" w:cstheme="minorHAnsi"/>
          <w:sz w:val="22"/>
          <w:szCs w:val="22"/>
        </w:rPr>
        <w:t>dle Nabídky</w:t>
      </w:r>
      <w:r w:rsidRPr="00D0414F">
        <w:rPr>
          <w:rFonts w:asciiTheme="minorHAnsi" w:hAnsiTheme="minorHAnsi" w:cstheme="minorHAnsi"/>
          <w:sz w:val="22"/>
          <w:szCs w:val="22"/>
        </w:rPr>
        <w:t xml:space="preserve">. Nedojde-li mezi oběma stranami k dohodě při odsouhlasení množství nebo druhu provedených prací a dodávek, je </w:t>
      </w:r>
      <w:r>
        <w:rPr>
          <w:rFonts w:asciiTheme="minorHAnsi" w:hAnsiTheme="minorHAnsi" w:cstheme="minorHAnsi"/>
          <w:sz w:val="22"/>
          <w:szCs w:val="22"/>
        </w:rPr>
        <w:t>Zhotovitel</w:t>
      </w:r>
      <w:r w:rsidRPr="00D0414F">
        <w:rPr>
          <w:rFonts w:asciiTheme="minorHAnsi" w:hAnsiTheme="minorHAnsi" w:cstheme="minorHAnsi"/>
          <w:sz w:val="22"/>
          <w:szCs w:val="22"/>
        </w:rPr>
        <w:t xml:space="preserve"> oprávněn fakturovat pouze práce, u kterých nedošlo k rozporu.</w:t>
      </w:r>
      <w:bookmarkEnd w:id="14"/>
    </w:p>
    <w:p w14:paraId="5313FCE0" w14:textId="6BA15880" w:rsidR="003F52B9" w:rsidRDefault="003F52B9" w:rsidP="003F52B9">
      <w:pPr>
        <w:pStyle w:val="RLTextlnkuslovan"/>
        <w:numPr>
          <w:ilvl w:val="1"/>
          <w:numId w:val="5"/>
        </w:numPr>
        <w:tabs>
          <w:tab w:val="num" w:pos="1474"/>
        </w:tabs>
        <w:ind w:left="1474"/>
        <w:rPr>
          <w:rFonts w:asciiTheme="minorHAnsi" w:hAnsiTheme="minorHAnsi" w:cstheme="minorHAnsi"/>
          <w:sz w:val="22"/>
          <w:szCs w:val="22"/>
        </w:rPr>
      </w:pPr>
      <w:r w:rsidRPr="00D0414F">
        <w:rPr>
          <w:rFonts w:asciiTheme="minorHAnsi" w:hAnsiTheme="minorHAnsi" w:cstheme="minorHAnsi"/>
          <w:sz w:val="22"/>
          <w:szCs w:val="22"/>
        </w:rPr>
        <w:t>Změny</w:t>
      </w:r>
      <w:r>
        <w:rPr>
          <w:rFonts w:asciiTheme="minorHAnsi" w:hAnsiTheme="minorHAnsi" w:cstheme="minorHAnsi"/>
          <w:sz w:val="22"/>
          <w:szCs w:val="22"/>
        </w:rPr>
        <w:t xml:space="preserve"> Díl</w:t>
      </w:r>
      <w:r w:rsidRPr="00D0414F">
        <w:rPr>
          <w:rFonts w:asciiTheme="minorHAnsi" w:hAnsiTheme="minorHAnsi" w:cstheme="minorHAnsi"/>
          <w:sz w:val="22"/>
          <w:szCs w:val="22"/>
        </w:rPr>
        <w:t xml:space="preserve">a, včetně ceny a doby plnění, budou-li změnou ovlivněny, které splňují požadavky </w:t>
      </w:r>
      <w:r>
        <w:rPr>
          <w:rFonts w:asciiTheme="minorHAnsi" w:hAnsiTheme="minorHAnsi" w:cstheme="minorHAnsi"/>
          <w:sz w:val="22"/>
          <w:szCs w:val="22"/>
        </w:rPr>
        <w:t xml:space="preserve">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_Ref2615831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957F2B">
        <w:rPr>
          <w:rFonts w:asciiTheme="minorHAnsi" w:hAnsiTheme="minorHAnsi" w:cstheme="minorHAnsi"/>
          <w:sz w:val="22"/>
          <w:szCs w:val="22"/>
        </w:rPr>
        <w:t>2.8</w:t>
      </w:r>
      <w:r>
        <w:rPr>
          <w:rFonts w:asciiTheme="minorHAnsi" w:hAnsiTheme="minorHAnsi" w:cstheme="minorHAnsi"/>
          <w:sz w:val="22"/>
          <w:szCs w:val="22"/>
        </w:rPr>
        <w:fldChar w:fldCharType="end"/>
      </w:r>
      <w:r>
        <w:rPr>
          <w:rFonts w:asciiTheme="minorHAnsi" w:hAnsiTheme="minorHAnsi" w:cstheme="minorHAnsi"/>
          <w:sz w:val="22"/>
          <w:szCs w:val="22"/>
        </w:rPr>
        <w:t xml:space="preserve"> až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_Ref2925062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957F2B">
        <w:rPr>
          <w:rFonts w:asciiTheme="minorHAnsi" w:hAnsiTheme="minorHAnsi" w:cstheme="minorHAnsi"/>
          <w:sz w:val="22"/>
          <w:szCs w:val="22"/>
        </w:rPr>
        <w:t>2.11</w:t>
      </w:r>
      <w:r>
        <w:rPr>
          <w:rFonts w:asciiTheme="minorHAnsi" w:hAnsiTheme="minorHAnsi" w:cstheme="minorHAnsi"/>
          <w:sz w:val="22"/>
          <w:szCs w:val="22"/>
        </w:rPr>
        <w:fldChar w:fldCharType="end"/>
      </w:r>
      <w:r w:rsidRPr="00D0414F">
        <w:rPr>
          <w:rFonts w:asciiTheme="minorHAnsi" w:hAnsiTheme="minorHAnsi" w:cstheme="minorHAnsi"/>
          <w:sz w:val="22"/>
          <w:szCs w:val="22"/>
        </w:rPr>
        <w:t xml:space="preserve"> této</w:t>
      </w:r>
      <w:r>
        <w:rPr>
          <w:rFonts w:asciiTheme="minorHAnsi" w:hAnsiTheme="minorHAnsi" w:cstheme="minorHAnsi"/>
          <w:sz w:val="22"/>
          <w:szCs w:val="22"/>
        </w:rPr>
        <w:t xml:space="preserve"> Smlou</w:t>
      </w:r>
      <w:r w:rsidRPr="00D0414F">
        <w:rPr>
          <w:rFonts w:asciiTheme="minorHAnsi" w:hAnsiTheme="minorHAnsi" w:cstheme="minorHAnsi"/>
          <w:sz w:val="22"/>
          <w:szCs w:val="22"/>
        </w:rPr>
        <w:t>vy, musí být specifikovány v písemném dodatku ke</w:t>
      </w:r>
      <w:r>
        <w:rPr>
          <w:rFonts w:asciiTheme="minorHAnsi" w:hAnsiTheme="minorHAnsi" w:cstheme="minorHAnsi"/>
          <w:sz w:val="22"/>
          <w:szCs w:val="22"/>
        </w:rPr>
        <w:t> Smlou</w:t>
      </w:r>
      <w:r w:rsidRPr="00D0414F">
        <w:rPr>
          <w:rFonts w:asciiTheme="minorHAnsi" w:hAnsiTheme="minorHAnsi" w:cstheme="minorHAnsi"/>
          <w:sz w:val="22"/>
          <w:szCs w:val="22"/>
        </w:rPr>
        <w:t xml:space="preserve">vě a pro </w:t>
      </w:r>
      <w:r>
        <w:rPr>
          <w:rFonts w:asciiTheme="minorHAnsi" w:hAnsiTheme="minorHAnsi" w:cstheme="minorHAnsi"/>
          <w:sz w:val="22"/>
          <w:szCs w:val="22"/>
        </w:rPr>
        <w:t>Zhotovitel</w:t>
      </w:r>
      <w:r w:rsidRPr="00D0414F">
        <w:rPr>
          <w:rFonts w:asciiTheme="minorHAnsi" w:hAnsiTheme="minorHAnsi" w:cstheme="minorHAnsi"/>
          <w:sz w:val="22"/>
          <w:szCs w:val="22"/>
        </w:rPr>
        <w:t>e se stanou závaznými vždy ode dne účinnosti příslušného písemného dodatku</w:t>
      </w:r>
      <w:r>
        <w:rPr>
          <w:rFonts w:asciiTheme="minorHAnsi" w:hAnsiTheme="minorHAnsi" w:cstheme="minorHAnsi"/>
          <w:sz w:val="22"/>
          <w:szCs w:val="22"/>
        </w:rPr>
        <w:t xml:space="preserve"> Smlou</w:t>
      </w:r>
      <w:r w:rsidRPr="00D0414F">
        <w:rPr>
          <w:rFonts w:asciiTheme="minorHAnsi" w:hAnsiTheme="minorHAnsi" w:cstheme="minorHAnsi"/>
          <w:sz w:val="22"/>
          <w:szCs w:val="22"/>
        </w:rPr>
        <w:t>vy. Cena sjednaná ve</w:t>
      </w:r>
      <w:r>
        <w:rPr>
          <w:rFonts w:asciiTheme="minorHAnsi" w:hAnsiTheme="minorHAnsi" w:cstheme="minorHAnsi"/>
          <w:sz w:val="22"/>
          <w:szCs w:val="22"/>
        </w:rPr>
        <w:t xml:space="preserve"> Smlou</w:t>
      </w:r>
      <w:r w:rsidRPr="00D0414F">
        <w:rPr>
          <w:rFonts w:asciiTheme="minorHAnsi" w:hAnsiTheme="minorHAnsi" w:cstheme="minorHAnsi"/>
          <w:sz w:val="22"/>
          <w:szCs w:val="22"/>
        </w:rPr>
        <w:t>vě může být měněna pouze v souvislosti s případnou změnou závazku ze</w:t>
      </w:r>
      <w:r>
        <w:rPr>
          <w:rFonts w:asciiTheme="minorHAnsi" w:hAnsiTheme="minorHAnsi" w:cstheme="minorHAnsi"/>
          <w:sz w:val="22"/>
          <w:szCs w:val="22"/>
        </w:rPr>
        <w:t xml:space="preserve"> Smlou</w:t>
      </w:r>
      <w:r w:rsidRPr="00D0414F">
        <w:rPr>
          <w:rFonts w:asciiTheme="minorHAnsi" w:hAnsiTheme="minorHAnsi" w:cstheme="minorHAnsi"/>
          <w:sz w:val="22"/>
          <w:szCs w:val="22"/>
        </w:rPr>
        <w:t>vy způsobem, který bude plně v souladu § 222 ZZVZ. Z jakýchkoliv jiných důvodů nesmí být cena měněna.</w:t>
      </w:r>
    </w:p>
    <w:p w14:paraId="40D90F6B" w14:textId="77777777" w:rsidR="00B7745C" w:rsidRPr="00B7745C" w:rsidRDefault="00B7745C" w:rsidP="009650B4">
      <w:pPr>
        <w:pStyle w:val="RLTextlnkuslovan"/>
        <w:keepNext/>
        <w:tabs>
          <w:tab w:val="num" w:pos="1588"/>
        </w:tabs>
        <w:ind w:left="709"/>
        <w:rPr>
          <w:rFonts w:asciiTheme="minorHAnsi" w:hAnsiTheme="minorHAnsi" w:cstheme="minorHAnsi"/>
          <w:b/>
          <w:sz w:val="22"/>
          <w:szCs w:val="22"/>
        </w:rPr>
      </w:pPr>
      <w:r>
        <w:rPr>
          <w:rFonts w:asciiTheme="minorHAnsi" w:hAnsiTheme="minorHAnsi" w:cstheme="minorHAnsi"/>
          <w:b/>
          <w:sz w:val="22"/>
          <w:szCs w:val="22"/>
        </w:rPr>
        <w:t>Ostatní ustanovení</w:t>
      </w:r>
    </w:p>
    <w:p w14:paraId="623140E1" w14:textId="77777777" w:rsidR="00E2158A"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D0414F">
        <w:rPr>
          <w:rFonts w:asciiTheme="minorHAnsi" w:hAnsiTheme="minorHAnsi" w:cstheme="minorHAnsi"/>
          <w:sz w:val="22"/>
          <w:szCs w:val="22"/>
        </w:rPr>
        <w:t xml:space="preserve">Objednatel předá při předání staveniště </w:t>
      </w:r>
      <w:r w:rsidR="00F0524E">
        <w:rPr>
          <w:rFonts w:asciiTheme="minorHAnsi" w:hAnsiTheme="minorHAnsi" w:cstheme="minorHAnsi"/>
          <w:sz w:val="22"/>
          <w:szCs w:val="22"/>
        </w:rPr>
        <w:t>Zhotovitel</w:t>
      </w:r>
      <w:r w:rsidRPr="00D0414F">
        <w:rPr>
          <w:rFonts w:asciiTheme="minorHAnsi" w:hAnsiTheme="minorHAnsi" w:cstheme="minorHAnsi"/>
          <w:sz w:val="22"/>
          <w:szCs w:val="22"/>
        </w:rPr>
        <w:t>i dokumentaci o inženýrských sítích vedoucích staveništěm. Zhotovitel je povinen před započetím provádění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 xml:space="preserve">a zajistit vytýčení průběhu podzemních či nadzemních sítí v souladu s předanou dokumentací tak, aby při provádění zemních či jiných prací nedošlo k poškození podzemních či nadzemních sítí. Za případné porušení sítí v tomto případě odpovídá </w:t>
      </w:r>
      <w:r w:rsidR="00F0524E">
        <w:rPr>
          <w:rFonts w:asciiTheme="minorHAnsi" w:hAnsiTheme="minorHAnsi" w:cstheme="minorHAnsi"/>
          <w:sz w:val="22"/>
          <w:szCs w:val="22"/>
        </w:rPr>
        <w:t>Zhotovitel</w:t>
      </w:r>
      <w:r w:rsidRPr="00D0414F">
        <w:rPr>
          <w:rFonts w:asciiTheme="minorHAnsi" w:hAnsiTheme="minorHAnsi" w:cstheme="minorHAnsi"/>
          <w:sz w:val="22"/>
          <w:szCs w:val="22"/>
        </w:rPr>
        <w:t>.</w:t>
      </w:r>
    </w:p>
    <w:p w14:paraId="1692DCBF" w14:textId="6FD53B3E" w:rsidR="00E37664" w:rsidRPr="00D0414F" w:rsidRDefault="00E37664" w:rsidP="00E37664">
      <w:pPr>
        <w:pStyle w:val="RLTextlnkuslovan"/>
        <w:numPr>
          <w:ilvl w:val="1"/>
          <w:numId w:val="5"/>
        </w:numPr>
        <w:tabs>
          <w:tab w:val="num" w:pos="1474"/>
        </w:tabs>
        <w:ind w:left="1474"/>
        <w:rPr>
          <w:rFonts w:asciiTheme="minorHAnsi" w:hAnsiTheme="minorHAnsi" w:cstheme="minorHAnsi"/>
          <w:sz w:val="22"/>
          <w:szCs w:val="22"/>
        </w:rPr>
      </w:pPr>
      <w:bookmarkStart w:id="15" w:name="_Ref5629477"/>
      <w:r w:rsidRPr="00E37664">
        <w:rPr>
          <w:rFonts w:asciiTheme="minorHAnsi" w:hAnsiTheme="minorHAnsi" w:cstheme="minorHAnsi"/>
          <w:sz w:val="22"/>
          <w:szCs w:val="22"/>
        </w:rPr>
        <w:t xml:space="preserve">Zhotovitel </w:t>
      </w:r>
      <w:r>
        <w:rPr>
          <w:rFonts w:asciiTheme="minorHAnsi" w:hAnsiTheme="minorHAnsi" w:cstheme="minorHAnsi"/>
          <w:sz w:val="22"/>
          <w:szCs w:val="22"/>
        </w:rPr>
        <w:t>je povinen do</w:t>
      </w:r>
      <w:r w:rsidRPr="00E37664">
        <w:rPr>
          <w:rFonts w:asciiTheme="minorHAnsi" w:hAnsiTheme="minorHAnsi" w:cstheme="minorHAnsi"/>
          <w:sz w:val="22"/>
          <w:szCs w:val="22"/>
        </w:rPr>
        <w:t xml:space="preserve"> 14 dnů od předání a převzetí staveniště</w:t>
      </w:r>
      <w:r>
        <w:rPr>
          <w:rFonts w:asciiTheme="minorHAnsi" w:hAnsiTheme="minorHAnsi" w:cstheme="minorHAnsi"/>
          <w:sz w:val="22"/>
          <w:szCs w:val="22"/>
        </w:rPr>
        <w:t xml:space="preserve"> předat</w:t>
      </w:r>
      <w:r w:rsidRPr="00E37664">
        <w:rPr>
          <w:rFonts w:asciiTheme="minorHAnsi" w:hAnsiTheme="minorHAnsi" w:cstheme="minorHAnsi"/>
          <w:sz w:val="22"/>
          <w:szCs w:val="22"/>
        </w:rPr>
        <w:t xml:space="preserve"> </w:t>
      </w:r>
      <w:r>
        <w:rPr>
          <w:rFonts w:asciiTheme="minorHAnsi" w:hAnsiTheme="minorHAnsi" w:cstheme="minorHAnsi"/>
          <w:sz w:val="22"/>
          <w:szCs w:val="22"/>
        </w:rPr>
        <w:t xml:space="preserve">osobám vykonávajícím autorský dozor, </w:t>
      </w:r>
      <w:r w:rsidRPr="000231CD">
        <w:rPr>
          <w:rFonts w:asciiTheme="minorHAnsi" w:hAnsiTheme="minorHAnsi" w:cstheme="minorHAnsi"/>
          <w:sz w:val="22"/>
          <w:szCs w:val="22"/>
        </w:rPr>
        <w:t>technický dozor stavebníka</w:t>
      </w:r>
      <w:r w:rsidRPr="00E37664">
        <w:rPr>
          <w:rFonts w:asciiTheme="minorHAnsi" w:hAnsiTheme="minorHAnsi" w:cstheme="minorHAnsi"/>
          <w:sz w:val="22"/>
          <w:szCs w:val="22"/>
        </w:rPr>
        <w:t xml:space="preserve"> a </w:t>
      </w:r>
      <w:r>
        <w:rPr>
          <w:rFonts w:asciiTheme="minorHAnsi" w:hAnsiTheme="minorHAnsi" w:cstheme="minorHAnsi"/>
          <w:sz w:val="22"/>
          <w:szCs w:val="22"/>
        </w:rPr>
        <w:t>oprávněné osobě Objednatele</w:t>
      </w:r>
      <w:r w:rsidRPr="00E37664">
        <w:rPr>
          <w:rFonts w:asciiTheme="minorHAnsi" w:hAnsiTheme="minorHAnsi" w:cstheme="minorHAnsi"/>
          <w:sz w:val="22"/>
          <w:szCs w:val="22"/>
        </w:rPr>
        <w:t xml:space="preserve"> </w:t>
      </w:r>
      <w:r>
        <w:rPr>
          <w:rFonts w:asciiTheme="minorHAnsi" w:hAnsiTheme="minorHAnsi" w:cstheme="minorHAnsi"/>
          <w:sz w:val="22"/>
          <w:szCs w:val="22"/>
        </w:rPr>
        <w:t xml:space="preserve">ve věcech technických </w:t>
      </w:r>
      <w:r w:rsidRPr="00E37664">
        <w:rPr>
          <w:rFonts w:asciiTheme="minorHAnsi" w:hAnsiTheme="minorHAnsi" w:cstheme="minorHAnsi"/>
          <w:sz w:val="22"/>
          <w:szCs w:val="22"/>
        </w:rPr>
        <w:t>k odsouhlasení kontrolní a zkušební plán</w:t>
      </w:r>
      <w:r>
        <w:rPr>
          <w:rFonts w:asciiTheme="minorHAnsi" w:hAnsiTheme="minorHAnsi" w:cstheme="minorHAnsi"/>
          <w:sz w:val="22"/>
          <w:szCs w:val="22"/>
        </w:rPr>
        <w:t>.</w:t>
      </w:r>
      <w:r w:rsidR="001B0197">
        <w:rPr>
          <w:rFonts w:asciiTheme="minorHAnsi" w:hAnsiTheme="minorHAnsi" w:cstheme="minorHAnsi"/>
          <w:sz w:val="22"/>
          <w:szCs w:val="22"/>
        </w:rPr>
        <w:t xml:space="preserve"> Objednatel je povinen kontrolní a zkušební plán odsouhlasit do 5 pracovních dnů ode dne jeho předání všem osobám dle tohoto odst.</w:t>
      </w:r>
      <w:bookmarkEnd w:id="15"/>
      <w:r w:rsidR="001B0197">
        <w:rPr>
          <w:rFonts w:asciiTheme="minorHAnsi" w:hAnsiTheme="minorHAnsi" w:cstheme="minorHAnsi"/>
          <w:sz w:val="22"/>
          <w:szCs w:val="22"/>
        </w:rPr>
        <w:t xml:space="preserve"> </w:t>
      </w:r>
      <w:r w:rsidR="001B0197">
        <w:rPr>
          <w:rFonts w:asciiTheme="minorHAnsi" w:hAnsiTheme="minorHAnsi" w:cstheme="minorHAnsi"/>
          <w:sz w:val="22"/>
          <w:szCs w:val="22"/>
        </w:rPr>
        <w:fldChar w:fldCharType="begin"/>
      </w:r>
      <w:r w:rsidR="001B0197">
        <w:rPr>
          <w:rFonts w:asciiTheme="minorHAnsi" w:hAnsiTheme="minorHAnsi" w:cstheme="minorHAnsi"/>
          <w:sz w:val="22"/>
          <w:szCs w:val="22"/>
        </w:rPr>
        <w:instrText xml:space="preserve"> REF _Ref5629477 \r \h </w:instrText>
      </w:r>
      <w:r w:rsidR="001B0197">
        <w:rPr>
          <w:rFonts w:asciiTheme="minorHAnsi" w:hAnsiTheme="minorHAnsi" w:cstheme="minorHAnsi"/>
          <w:sz w:val="22"/>
          <w:szCs w:val="22"/>
        </w:rPr>
      </w:r>
      <w:r w:rsidR="001B0197">
        <w:rPr>
          <w:rFonts w:asciiTheme="minorHAnsi" w:hAnsiTheme="minorHAnsi" w:cstheme="minorHAnsi"/>
          <w:sz w:val="22"/>
          <w:szCs w:val="22"/>
        </w:rPr>
        <w:fldChar w:fldCharType="separate"/>
      </w:r>
      <w:r w:rsidR="00957F2B">
        <w:rPr>
          <w:rFonts w:asciiTheme="minorHAnsi" w:hAnsiTheme="minorHAnsi" w:cstheme="minorHAnsi"/>
          <w:sz w:val="22"/>
          <w:szCs w:val="22"/>
        </w:rPr>
        <w:t>2.14</w:t>
      </w:r>
      <w:r w:rsidR="001B0197">
        <w:rPr>
          <w:rFonts w:asciiTheme="minorHAnsi" w:hAnsiTheme="minorHAnsi" w:cstheme="minorHAnsi"/>
          <w:sz w:val="22"/>
          <w:szCs w:val="22"/>
        </w:rPr>
        <w:fldChar w:fldCharType="end"/>
      </w:r>
      <w:r w:rsidR="001B0197">
        <w:rPr>
          <w:rFonts w:asciiTheme="minorHAnsi" w:hAnsiTheme="minorHAnsi" w:cstheme="minorHAnsi"/>
          <w:sz w:val="22"/>
          <w:szCs w:val="22"/>
        </w:rPr>
        <w:t xml:space="preserve"> Smlouvy, nebo jej ve stejné lhůtě vrátit Zhotoviteli s připomínkami. Na odsouhlasení či připomínkování další verze má Objednatel lhůtu 5 pracovních dnů ode dne jejího předání všem osobám dle tohoto odst. </w:t>
      </w:r>
      <w:r w:rsidR="001B0197">
        <w:rPr>
          <w:rFonts w:asciiTheme="minorHAnsi" w:hAnsiTheme="minorHAnsi" w:cstheme="minorHAnsi"/>
          <w:sz w:val="22"/>
          <w:szCs w:val="22"/>
        </w:rPr>
        <w:fldChar w:fldCharType="begin"/>
      </w:r>
      <w:r w:rsidR="001B0197">
        <w:rPr>
          <w:rFonts w:asciiTheme="minorHAnsi" w:hAnsiTheme="minorHAnsi" w:cstheme="minorHAnsi"/>
          <w:sz w:val="22"/>
          <w:szCs w:val="22"/>
        </w:rPr>
        <w:instrText xml:space="preserve"> REF _Ref5629477 \r \h </w:instrText>
      </w:r>
      <w:r w:rsidR="001B0197">
        <w:rPr>
          <w:rFonts w:asciiTheme="minorHAnsi" w:hAnsiTheme="minorHAnsi" w:cstheme="minorHAnsi"/>
          <w:sz w:val="22"/>
          <w:szCs w:val="22"/>
        </w:rPr>
      </w:r>
      <w:r w:rsidR="001B0197">
        <w:rPr>
          <w:rFonts w:asciiTheme="minorHAnsi" w:hAnsiTheme="minorHAnsi" w:cstheme="minorHAnsi"/>
          <w:sz w:val="22"/>
          <w:szCs w:val="22"/>
        </w:rPr>
        <w:fldChar w:fldCharType="separate"/>
      </w:r>
      <w:r w:rsidR="00957F2B">
        <w:rPr>
          <w:rFonts w:asciiTheme="minorHAnsi" w:hAnsiTheme="minorHAnsi" w:cstheme="minorHAnsi"/>
          <w:sz w:val="22"/>
          <w:szCs w:val="22"/>
        </w:rPr>
        <w:t>2.14</w:t>
      </w:r>
      <w:r w:rsidR="001B0197">
        <w:rPr>
          <w:rFonts w:asciiTheme="minorHAnsi" w:hAnsiTheme="minorHAnsi" w:cstheme="minorHAnsi"/>
          <w:sz w:val="22"/>
          <w:szCs w:val="22"/>
        </w:rPr>
        <w:fldChar w:fldCharType="end"/>
      </w:r>
      <w:r w:rsidR="001B0197">
        <w:rPr>
          <w:rFonts w:asciiTheme="minorHAnsi" w:hAnsiTheme="minorHAnsi" w:cstheme="minorHAnsi"/>
          <w:sz w:val="22"/>
          <w:szCs w:val="22"/>
        </w:rPr>
        <w:t xml:space="preserve"> Smlouvy. Tento postup je možné opakovat. Zhotovitel je povinen dosáhnout schválení kontrolního a zkušebního plánu dle tohoto odst. </w:t>
      </w:r>
      <w:r w:rsidR="001B0197">
        <w:rPr>
          <w:rFonts w:asciiTheme="minorHAnsi" w:hAnsiTheme="minorHAnsi" w:cstheme="minorHAnsi"/>
          <w:sz w:val="22"/>
          <w:szCs w:val="22"/>
        </w:rPr>
        <w:fldChar w:fldCharType="begin"/>
      </w:r>
      <w:r w:rsidR="001B0197">
        <w:rPr>
          <w:rFonts w:asciiTheme="minorHAnsi" w:hAnsiTheme="minorHAnsi" w:cstheme="minorHAnsi"/>
          <w:sz w:val="22"/>
          <w:szCs w:val="22"/>
        </w:rPr>
        <w:instrText xml:space="preserve"> REF _Ref5629477 \r \h </w:instrText>
      </w:r>
      <w:r w:rsidR="001B0197">
        <w:rPr>
          <w:rFonts w:asciiTheme="minorHAnsi" w:hAnsiTheme="minorHAnsi" w:cstheme="minorHAnsi"/>
          <w:sz w:val="22"/>
          <w:szCs w:val="22"/>
        </w:rPr>
      </w:r>
      <w:r w:rsidR="001B0197">
        <w:rPr>
          <w:rFonts w:asciiTheme="minorHAnsi" w:hAnsiTheme="minorHAnsi" w:cstheme="minorHAnsi"/>
          <w:sz w:val="22"/>
          <w:szCs w:val="22"/>
        </w:rPr>
        <w:fldChar w:fldCharType="separate"/>
      </w:r>
      <w:r w:rsidR="00957F2B">
        <w:rPr>
          <w:rFonts w:asciiTheme="minorHAnsi" w:hAnsiTheme="minorHAnsi" w:cstheme="minorHAnsi"/>
          <w:sz w:val="22"/>
          <w:szCs w:val="22"/>
        </w:rPr>
        <w:t>2.14</w:t>
      </w:r>
      <w:r w:rsidR="001B0197">
        <w:rPr>
          <w:rFonts w:asciiTheme="minorHAnsi" w:hAnsiTheme="minorHAnsi" w:cstheme="minorHAnsi"/>
          <w:sz w:val="22"/>
          <w:szCs w:val="22"/>
        </w:rPr>
        <w:fldChar w:fldCharType="end"/>
      </w:r>
      <w:r w:rsidR="001B0197">
        <w:rPr>
          <w:rFonts w:asciiTheme="minorHAnsi" w:hAnsiTheme="minorHAnsi" w:cstheme="minorHAnsi"/>
          <w:sz w:val="22"/>
          <w:szCs w:val="22"/>
        </w:rPr>
        <w:t xml:space="preserve"> Smlouvy do 30 dnů od předání a převzetí staveniště.</w:t>
      </w:r>
    </w:p>
    <w:p w14:paraId="1B2B392C" w14:textId="77777777" w:rsidR="00E2158A" w:rsidRPr="00D0414F" w:rsidRDefault="00D0414F" w:rsidP="00040651">
      <w:pPr>
        <w:pStyle w:val="RLlneksmlouvy"/>
        <w:numPr>
          <w:ilvl w:val="0"/>
          <w:numId w:val="5"/>
        </w:numPr>
        <w:tabs>
          <w:tab w:val="clear" w:pos="823"/>
          <w:tab w:val="num" w:pos="737"/>
        </w:tabs>
        <w:ind w:left="737" w:hanging="737"/>
        <w:rPr>
          <w:rFonts w:asciiTheme="minorHAnsi" w:hAnsiTheme="minorHAnsi" w:cstheme="minorHAnsi"/>
          <w:sz w:val="22"/>
          <w:szCs w:val="22"/>
        </w:rPr>
      </w:pPr>
      <w:bookmarkStart w:id="16" w:name="_Ref2685792"/>
      <w:r w:rsidRPr="00D0414F">
        <w:rPr>
          <w:rFonts w:asciiTheme="minorHAnsi" w:hAnsiTheme="minorHAnsi" w:cstheme="minorHAnsi"/>
          <w:sz w:val="22"/>
          <w:szCs w:val="22"/>
        </w:rPr>
        <w:lastRenderedPageBreak/>
        <w:t>DOBA PLNĚNÍ</w:t>
      </w:r>
      <w:bookmarkEnd w:id="16"/>
    </w:p>
    <w:p w14:paraId="643CFFC9" w14:textId="018862B3" w:rsidR="00E2158A" w:rsidRPr="00B546FB"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B546FB">
        <w:rPr>
          <w:rFonts w:asciiTheme="minorHAnsi" w:hAnsiTheme="minorHAnsi" w:cstheme="minorHAnsi"/>
          <w:sz w:val="22"/>
          <w:szCs w:val="22"/>
        </w:rPr>
        <w:t>Zhotovitel se zavazuje</w:t>
      </w:r>
      <w:r w:rsidR="00F0524E" w:rsidRPr="00B546FB">
        <w:rPr>
          <w:rFonts w:asciiTheme="minorHAnsi" w:hAnsiTheme="minorHAnsi" w:cstheme="minorHAnsi"/>
          <w:sz w:val="22"/>
          <w:szCs w:val="22"/>
        </w:rPr>
        <w:t xml:space="preserve"> Díl</w:t>
      </w:r>
      <w:r w:rsidR="00B546FB" w:rsidRPr="00B546FB">
        <w:rPr>
          <w:rFonts w:asciiTheme="minorHAnsi" w:hAnsiTheme="minorHAnsi" w:cstheme="minorHAnsi"/>
          <w:sz w:val="22"/>
          <w:szCs w:val="22"/>
        </w:rPr>
        <w:t>o řádně provést dle časových milníků stanovených v </w:t>
      </w:r>
      <w:hyperlink w:anchor="ListAnnex02" w:history="1">
        <w:r w:rsidR="00B546FB" w:rsidRPr="00B546FB">
          <w:rPr>
            <w:rStyle w:val="Hypertextovodkaz"/>
            <w:rFonts w:asciiTheme="minorHAnsi" w:hAnsiTheme="minorHAnsi" w:cstheme="minorHAnsi"/>
            <w:sz w:val="22"/>
            <w:szCs w:val="22"/>
          </w:rPr>
          <w:t>Příloze č. 2</w:t>
        </w:r>
      </w:hyperlink>
      <w:r w:rsidR="00B546FB" w:rsidRPr="00B546FB">
        <w:rPr>
          <w:rFonts w:asciiTheme="minorHAnsi" w:hAnsiTheme="minorHAnsi" w:cstheme="minorHAnsi"/>
          <w:sz w:val="22"/>
          <w:szCs w:val="22"/>
        </w:rPr>
        <w:t xml:space="preserve"> této Smlouvy (dále jen „</w:t>
      </w:r>
      <w:r w:rsidR="00B546FB" w:rsidRPr="00B546FB">
        <w:rPr>
          <w:rFonts w:asciiTheme="minorHAnsi" w:hAnsiTheme="minorHAnsi" w:cstheme="minorHAnsi"/>
          <w:b/>
          <w:sz w:val="22"/>
          <w:szCs w:val="22"/>
        </w:rPr>
        <w:t>Milníky</w:t>
      </w:r>
      <w:r w:rsidR="00B546FB" w:rsidRPr="00B546FB">
        <w:rPr>
          <w:rFonts w:asciiTheme="minorHAnsi" w:hAnsiTheme="minorHAnsi" w:cstheme="minorHAnsi"/>
          <w:sz w:val="22"/>
          <w:szCs w:val="22"/>
        </w:rPr>
        <w:t>“).</w:t>
      </w:r>
      <w:r w:rsidR="00B546FB">
        <w:rPr>
          <w:rFonts w:asciiTheme="minorHAnsi" w:hAnsiTheme="minorHAnsi" w:cstheme="minorHAnsi"/>
          <w:sz w:val="22"/>
          <w:szCs w:val="22"/>
        </w:rPr>
        <w:t xml:space="preserve"> </w:t>
      </w:r>
      <w:r w:rsidRPr="00B546FB">
        <w:rPr>
          <w:rFonts w:asciiTheme="minorHAnsi" w:hAnsiTheme="minorHAnsi" w:cstheme="minorHAnsi"/>
          <w:sz w:val="22"/>
          <w:szCs w:val="22"/>
        </w:rPr>
        <w:t>Provedením</w:t>
      </w:r>
      <w:r w:rsidR="00F0524E" w:rsidRPr="00B546FB">
        <w:rPr>
          <w:rFonts w:asciiTheme="minorHAnsi" w:hAnsiTheme="minorHAnsi" w:cstheme="minorHAnsi"/>
          <w:sz w:val="22"/>
          <w:szCs w:val="22"/>
        </w:rPr>
        <w:t xml:space="preserve"> Díl</w:t>
      </w:r>
      <w:r w:rsidRPr="00B546FB">
        <w:rPr>
          <w:rFonts w:asciiTheme="minorHAnsi" w:hAnsiTheme="minorHAnsi" w:cstheme="minorHAnsi"/>
          <w:sz w:val="22"/>
          <w:szCs w:val="22"/>
        </w:rPr>
        <w:t>a se rozumí úplné dokončení</w:t>
      </w:r>
      <w:r w:rsidR="00F0524E" w:rsidRPr="00B546FB">
        <w:rPr>
          <w:rFonts w:asciiTheme="minorHAnsi" w:hAnsiTheme="minorHAnsi" w:cstheme="minorHAnsi"/>
          <w:sz w:val="22"/>
          <w:szCs w:val="22"/>
        </w:rPr>
        <w:t xml:space="preserve"> Díl</w:t>
      </w:r>
      <w:r w:rsidRPr="00B546FB">
        <w:rPr>
          <w:rFonts w:asciiTheme="minorHAnsi" w:hAnsiTheme="minorHAnsi" w:cstheme="minorHAnsi"/>
          <w:sz w:val="22"/>
          <w:szCs w:val="22"/>
        </w:rPr>
        <w:t>a prostého všech vad a současně řádné protokolární předání</w:t>
      </w:r>
      <w:r w:rsidR="00F0524E" w:rsidRPr="00B546FB">
        <w:rPr>
          <w:rFonts w:asciiTheme="minorHAnsi" w:hAnsiTheme="minorHAnsi" w:cstheme="minorHAnsi"/>
          <w:sz w:val="22"/>
          <w:szCs w:val="22"/>
        </w:rPr>
        <w:t xml:space="preserve"> Díl</w:t>
      </w:r>
      <w:r w:rsidRPr="00B546FB">
        <w:rPr>
          <w:rFonts w:asciiTheme="minorHAnsi" w:hAnsiTheme="minorHAnsi" w:cstheme="minorHAnsi"/>
          <w:sz w:val="22"/>
          <w:szCs w:val="22"/>
        </w:rPr>
        <w:t xml:space="preserve">a </w:t>
      </w:r>
      <w:r w:rsidR="00F0524E" w:rsidRPr="00B546FB">
        <w:rPr>
          <w:rFonts w:asciiTheme="minorHAnsi" w:hAnsiTheme="minorHAnsi" w:cstheme="minorHAnsi"/>
          <w:sz w:val="22"/>
          <w:szCs w:val="22"/>
        </w:rPr>
        <w:t>Zhotovitel</w:t>
      </w:r>
      <w:r w:rsidRPr="00B546FB">
        <w:rPr>
          <w:rFonts w:asciiTheme="minorHAnsi" w:hAnsiTheme="minorHAnsi" w:cstheme="minorHAnsi"/>
          <w:sz w:val="22"/>
          <w:szCs w:val="22"/>
        </w:rPr>
        <w:t xml:space="preserve">em </w:t>
      </w:r>
      <w:r w:rsidR="00F0524E" w:rsidRPr="00B546FB">
        <w:rPr>
          <w:rFonts w:asciiTheme="minorHAnsi" w:hAnsiTheme="minorHAnsi" w:cstheme="minorHAnsi"/>
          <w:sz w:val="22"/>
          <w:szCs w:val="22"/>
        </w:rPr>
        <w:t>Objednat</w:t>
      </w:r>
      <w:r w:rsidRPr="00B546FB">
        <w:rPr>
          <w:rFonts w:asciiTheme="minorHAnsi" w:hAnsiTheme="minorHAnsi" w:cstheme="minorHAnsi"/>
          <w:sz w:val="22"/>
          <w:szCs w:val="22"/>
        </w:rPr>
        <w:t xml:space="preserve">eli dle </w:t>
      </w:r>
      <w:r w:rsidR="00B546FB" w:rsidRPr="00B546FB">
        <w:rPr>
          <w:rFonts w:asciiTheme="minorHAnsi" w:hAnsiTheme="minorHAnsi" w:cstheme="minorHAnsi"/>
          <w:sz w:val="22"/>
          <w:szCs w:val="22"/>
        </w:rPr>
        <w:t xml:space="preserve">čl. </w:t>
      </w:r>
      <w:r w:rsidR="00B546FB" w:rsidRPr="00B546FB">
        <w:rPr>
          <w:rFonts w:asciiTheme="minorHAnsi" w:hAnsiTheme="minorHAnsi" w:cstheme="minorHAnsi"/>
          <w:sz w:val="22"/>
          <w:szCs w:val="22"/>
          <w:highlight w:val="red"/>
        </w:rPr>
        <w:fldChar w:fldCharType="begin"/>
      </w:r>
      <w:r w:rsidR="00B546FB" w:rsidRPr="00B546FB">
        <w:rPr>
          <w:rFonts w:asciiTheme="minorHAnsi" w:hAnsiTheme="minorHAnsi" w:cstheme="minorHAnsi"/>
          <w:sz w:val="22"/>
          <w:szCs w:val="22"/>
        </w:rPr>
        <w:instrText xml:space="preserve"> REF _Ref2619960 \r \h </w:instrText>
      </w:r>
      <w:r w:rsidR="00B546FB" w:rsidRPr="00B546FB">
        <w:rPr>
          <w:rFonts w:asciiTheme="minorHAnsi" w:hAnsiTheme="minorHAnsi" w:cstheme="minorHAnsi"/>
          <w:sz w:val="22"/>
          <w:szCs w:val="22"/>
          <w:highlight w:val="red"/>
        </w:rPr>
      </w:r>
      <w:r w:rsidR="00B546FB" w:rsidRPr="00B546FB">
        <w:rPr>
          <w:rFonts w:asciiTheme="minorHAnsi" w:hAnsiTheme="minorHAnsi" w:cstheme="minorHAnsi"/>
          <w:sz w:val="22"/>
          <w:szCs w:val="22"/>
          <w:highlight w:val="red"/>
        </w:rPr>
        <w:fldChar w:fldCharType="separate"/>
      </w:r>
      <w:r w:rsidR="00957F2B">
        <w:rPr>
          <w:rFonts w:asciiTheme="minorHAnsi" w:hAnsiTheme="minorHAnsi" w:cstheme="minorHAnsi"/>
          <w:sz w:val="22"/>
          <w:szCs w:val="22"/>
        </w:rPr>
        <w:t>10</w:t>
      </w:r>
      <w:r w:rsidR="00B546FB" w:rsidRPr="00B546FB">
        <w:rPr>
          <w:rFonts w:asciiTheme="minorHAnsi" w:hAnsiTheme="minorHAnsi" w:cstheme="minorHAnsi"/>
          <w:sz w:val="22"/>
          <w:szCs w:val="22"/>
          <w:highlight w:val="red"/>
        </w:rPr>
        <w:fldChar w:fldCharType="end"/>
      </w:r>
      <w:r w:rsidR="00B546FB" w:rsidRPr="00B546FB">
        <w:rPr>
          <w:rFonts w:asciiTheme="minorHAnsi" w:hAnsiTheme="minorHAnsi" w:cstheme="minorHAnsi"/>
          <w:sz w:val="22"/>
          <w:szCs w:val="22"/>
        </w:rPr>
        <w:t xml:space="preserve"> této</w:t>
      </w:r>
      <w:r w:rsidR="00F0524E" w:rsidRPr="00B546FB">
        <w:rPr>
          <w:rFonts w:asciiTheme="minorHAnsi" w:hAnsiTheme="minorHAnsi" w:cstheme="minorHAnsi"/>
          <w:sz w:val="22"/>
          <w:szCs w:val="22"/>
        </w:rPr>
        <w:t xml:space="preserve"> Smlou</w:t>
      </w:r>
      <w:r w:rsidR="00B7745C" w:rsidRPr="00B546FB">
        <w:rPr>
          <w:rFonts w:asciiTheme="minorHAnsi" w:hAnsiTheme="minorHAnsi" w:cstheme="minorHAnsi"/>
          <w:sz w:val="22"/>
          <w:szCs w:val="22"/>
        </w:rPr>
        <w:t>vy.</w:t>
      </w:r>
    </w:p>
    <w:p w14:paraId="132DA1B5" w14:textId="22D03560" w:rsidR="00E2158A" w:rsidRPr="00F7762F"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D0414F">
        <w:rPr>
          <w:rFonts w:asciiTheme="minorHAnsi" w:hAnsiTheme="minorHAnsi" w:cstheme="minorHAnsi"/>
          <w:sz w:val="22"/>
          <w:szCs w:val="22"/>
        </w:rPr>
        <w:t>Detailní harmonogram realizace</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a zpracovaný v souladu s</w:t>
      </w:r>
      <w:r w:rsidR="00B546FB">
        <w:rPr>
          <w:rFonts w:asciiTheme="minorHAnsi" w:hAnsiTheme="minorHAnsi" w:cstheme="minorHAnsi"/>
          <w:sz w:val="22"/>
          <w:szCs w:val="22"/>
        </w:rPr>
        <w:t xml:space="preserve"> Milníky </w:t>
      </w:r>
      <w:r w:rsidRPr="00D0414F">
        <w:rPr>
          <w:rFonts w:asciiTheme="minorHAnsi" w:hAnsiTheme="minorHAnsi" w:cstheme="minorHAnsi"/>
          <w:sz w:val="22"/>
          <w:szCs w:val="22"/>
        </w:rPr>
        <w:t xml:space="preserve">předloží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 </w:t>
      </w:r>
      <w:r w:rsidR="00F0524E">
        <w:rPr>
          <w:rFonts w:asciiTheme="minorHAnsi" w:hAnsiTheme="minorHAnsi" w:cstheme="minorHAnsi"/>
          <w:sz w:val="22"/>
          <w:szCs w:val="22"/>
        </w:rPr>
        <w:t>Objednat</w:t>
      </w:r>
      <w:r w:rsidR="00B7745C">
        <w:rPr>
          <w:rFonts w:asciiTheme="minorHAnsi" w:hAnsiTheme="minorHAnsi" w:cstheme="minorHAnsi"/>
          <w:sz w:val="22"/>
          <w:szCs w:val="22"/>
        </w:rPr>
        <w:t xml:space="preserve">eli v členění </w:t>
      </w:r>
      <w:r w:rsidR="00FD4A8D">
        <w:rPr>
          <w:rFonts w:asciiTheme="minorHAnsi" w:hAnsiTheme="minorHAnsi" w:cstheme="minorHAnsi"/>
          <w:sz w:val="22"/>
          <w:szCs w:val="22"/>
        </w:rPr>
        <w:t xml:space="preserve">po stavebních objektech </w:t>
      </w:r>
      <w:r w:rsidR="00D81401">
        <w:rPr>
          <w:rFonts w:asciiTheme="minorHAnsi" w:hAnsiTheme="minorHAnsi" w:cstheme="minorHAnsi"/>
          <w:sz w:val="22"/>
          <w:szCs w:val="22"/>
        </w:rPr>
        <w:t>SO 101, který bude mimo jiné rozčleněn</w:t>
      </w:r>
      <w:r w:rsidR="00477350">
        <w:rPr>
          <w:rFonts w:asciiTheme="minorHAnsi" w:hAnsiTheme="minorHAnsi" w:cstheme="minorHAnsi"/>
          <w:sz w:val="22"/>
          <w:szCs w:val="22"/>
        </w:rPr>
        <w:t xml:space="preserve"> rovněž na Atrium, Zanderův sál</w:t>
      </w:r>
      <w:r w:rsidR="00D81401">
        <w:rPr>
          <w:rFonts w:asciiTheme="minorHAnsi" w:hAnsiTheme="minorHAnsi" w:cstheme="minorHAnsi"/>
          <w:sz w:val="22"/>
          <w:szCs w:val="22"/>
        </w:rPr>
        <w:t xml:space="preserve"> a zastřešení </w:t>
      </w:r>
      <w:r w:rsidR="003F7B18">
        <w:rPr>
          <w:rFonts w:asciiTheme="minorHAnsi" w:hAnsiTheme="minorHAnsi" w:cstheme="minorHAnsi"/>
          <w:sz w:val="22"/>
          <w:szCs w:val="22"/>
        </w:rPr>
        <w:t>Objektu</w:t>
      </w:r>
      <w:r w:rsidR="00D81401">
        <w:rPr>
          <w:rFonts w:asciiTheme="minorHAnsi" w:hAnsiTheme="minorHAnsi" w:cstheme="minorHAnsi"/>
          <w:sz w:val="22"/>
          <w:szCs w:val="22"/>
        </w:rPr>
        <w:t xml:space="preserve">, SO 102.1, komplet venkovních úprav </w:t>
      </w:r>
      <w:r w:rsidR="00FD4A8D">
        <w:rPr>
          <w:rFonts w:asciiTheme="minorHAnsi" w:hAnsiTheme="minorHAnsi" w:cstheme="minorHAnsi"/>
          <w:sz w:val="22"/>
          <w:szCs w:val="22"/>
        </w:rPr>
        <w:t>a</w:t>
      </w:r>
      <w:r w:rsidR="00D81401">
        <w:rPr>
          <w:rFonts w:asciiTheme="minorHAnsi" w:hAnsiTheme="minorHAnsi" w:cstheme="minorHAnsi"/>
          <w:sz w:val="22"/>
          <w:szCs w:val="22"/>
        </w:rPr>
        <w:t xml:space="preserve"> dále pak i v následujícím rozdělení dle</w:t>
      </w:r>
      <w:r w:rsidR="00FD4A8D">
        <w:rPr>
          <w:rFonts w:asciiTheme="minorHAnsi" w:hAnsiTheme="minorHAnsi" w:cstheme="minorHAnsi"/>
          <w:sz w:val="22"/>
          <w:szCs w:val="22"/>
        </w:rPr>
        <w:t xml:space="preserve"> </w:t>
      </w:r>
      <w:r w:rsidR="00D81401">
        <w:rPr>
          <w:rFonts w:asciiTheme="minorHAnsi" w:hAnsiTheme="minorHAnsi" w:cstheme="minorHAnsi"/>
          <w:sz w:val="22"/>
          <w:szCs w:val="22"/>
        </w:rPr>
        <w:t xml:space="preserve">oddílu v </w:t>
      </w:r>
      <w:r w:rsidR="006026BE">
        <w:rPr>
          <w:rFonts w:asciiTheme="minorHAnsi" w:hAnsiTheme="minorHAnsi" w:cstheme="minorHAnsi"/>
          <w:sz w:val="22"/>
          <w:szCs w:val="22"/>
        </w:rPr>
        <w:t>Soupisu prací</w:t>
      </w:r>
      <w:r w:rsidR="00FD4A8D">
        <w:rPr>
          <w:rFonts w:asciiTheme="minorHAnsi" w:hAnsiTheme="minorHAnsi" w:cstheme="minorHAnsi"/>
          <w:sz w:val="22"/>
          <w:szCs w:val="22"/>
        </w:rPr>
        <w:t xml:space="preserve"> </w:t>
      </w:r>
      <w:r w:rsidR="00B7745C">
        <w:rPr>
          <w:rFonts w:asciiTheme="minorHAnsi" w:hAnsiTheme="minorHAnsi" w:cstheme="minorHAnsi"/>
          <w:sz w:val="22"/>
          <w:szCs w:val="22"/>
        </w:rPr>
        <w:t>v periodách o </w:t>
      </w:r>
      <w:r w:rsidRPr="00D0414F">
        <w:rPr>
          <w:rFonts w:asciiTheme="minorHAnsi" w:hAnsiTheme="minorHAnsi" w:cstheme="minorHAnsi"/>
          <w:sz w:val="22"/>
          <w:szCs w:val="22"/>
        </w:rPr>
        <w:t xml:space="preserve">maximálně sedmi (7) po sobě jdoucích kalendářních dnech nejpozději do sedmi (7) kalendářních dní ode dne </w:t>
      </w:r>
      <w:r w:rsidR="00A734F8">
        <w:rPr>
          <w:rFonts w:asciiTheme="minorHAnsi" w:hAnsiTheme="minorHAnsi" w:cstheme="minorHAnsi"/>
          <w:sz w:val="22"/>
          <w:szCs w:val="22"/>
        </w:rPr>
        <w:t>nabytí účinnosti</w:t>
      </w:r>
      <w:r w:rsidRPr="00D0414F">
        <w:rPr>
          <w:rFonts w:asciiTheme="minorHAnsi" w:hAnsiTheme="minorHAnsi" w:cstheme="minorHAnsi"/>
          <w:sz w:val="22"/>
          <w:szCs w:val="22"/>
        </w:rPr>
        <w:t xml:space="preserve"> této</w:t>
      </w:r>
      <w:r w:rsidR="00F0524E">
        <w:rPr>
          <w:rFonts w:asciiTheme="minorHAnsi" w:hAnsiTheme="minorHAnsi" w:cstheme="minorHAnsi"/>
          <w:sz w:val="22"/>
          <w:szCs w:val="22"/>
        </w:rPr>
        <w:t xml:space="preserve"> Smlou</w:t>
      </w:r>
      <w:r w:rsidRPr="00D0414F">
        <w:rPr>
          <w:rFonts w:asciiTheme="minorHAnsi" w:hAnsiTheme="minorHAnsi" w:cstheme="minorHAnsi"/>
          <w:sz w:val="22"/>
          <w:szCs w:val="22"/>
        </w:rPr>
        <w:t>vy. Termíny provádění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a uvedené v harmonogramu realizace</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 xml:space="preserve">a jsou pro </w:t>
      </w:r>
      <w:r w:rsidR="00F0524E">
        <w:rPr>
          <w:rFonts w:asciiTheme="minorHAnsi" w:hAnsiTheme="minorHAnsi" w:cstheme="minorHAnsi"/>
          <w:sz w:val="22"/>
          <w:szCs w:val="22"/>
        </w:rPr>
        <w:t>Zhotovitel</w:t>
      </w:r>
      <w:r w:rsidRPr="00D0414F">
        <w:rPr>
          <w:rFonts w:asciiTheme="minorHAnsi" w:hAnsiTheme="minorHAnsi" w:cstheme="minorHAnsi"/>
          <w:sz w:val="22"/>
          <w:szCs w:val="22"/>
        </w:rPr>
        <w:t>e závazné. Harmonogram postupu prací bude</w:t>
      </w:r>
      <w:r w:rsidR="00477350">
        <w:rPr>
          <w:rFonts w:asciiTheme="minorHAnsi" w:hAnsiTheme="minorHAnsi" w:cstheme="minorHAnsi"/>
          <w:sz w:val="22"/>
          <w:szCs w:val="22"/>
        </w:rPr>
        <w:t xml:space="preserve"> jako přílohu</w:t>
      </w:r>
      <w:r w:rsidRPr="00D0414F">
        <w:rPr>
          <w:rFonts w:asciiTheme="minorHAnsi" w:hAnsiTheme="minorHAnsi" w:cstheme="minorHAnsi"/>
          <w:sz w:val="22"/>
          <w:szCs w:val="22"/>
        </w:rPr>
        <w:t xml:space="preserve"> obsahovat i návrh opatření k minimalizaci negativních vlivů souvisejících s realizací </w:t>
      </w:r>
      <w:r w:rsidRPr="00F7762F">
        <w:rPr>
          <w:rFonts w:asciiTheme="minorHAnsi" w:hAnsiTheme="minorHAnsi" w:cstheme="minorHAnsi"/>
          <w:sz w:val="22"/>
          <w:szCs w:val="22"/>
        </w:rPr>
        <w:t>stavby.</w:t>
      </w:r>
      <w:r w:rsidR="00A21529">
        <w:rPr>
          <w:rFonts w:asciiTheme="minorHAnsi" w:hAnsiTheme="minorHAnsi" w:cstheme="minorHAnsi"/>
          <w:sz w:val="22"/>
          <w:szCs w:val="22"/>
        </w:rPr>
        <w:t xml:space="preserve"> Zhotovitel </w:t>
      </w:r>
      <w:r w:rsidR="008C07F8">
        <w:rPr>
          <w:rFonts w:asciiTheme="minorHAnsi" w:hAnsiTheme="minorHAnsi" w:cstheme="minorHAnsi"/>
          <w:sz w:val="22"/>
          <w:szCs w:val="22"/>
        </w:rPr>
        <w:t xml:space="preserve">bude </w:t>
      </w:r>
      <w:r w:rsidR="00A21529">
        <w:rPr>
          <w:rFonts w:asciiTheme="minorHAnsi" w:hAnsiTheme="minorHAnsi" w:cstheme="minorHAnsi"/>
          <w:sz w:val="22"/>
          <w:szCs w:val="22"/>
        </w:rPr>
        <w:t xml:space="preserve">na základě změn odsouhlasených na kontrolních dnech </w:t>
      </w:r>
      <w:r w:rsidR="008C07F8">
        <w:rPr>
          <w:rFonts w:asciiTheme="minorHAnsi" w:hAnsiTheme="minorHAnsi" w:cstheme="minorHAnsi"/>
          <w:sz w:val="22"/>
          <w:szCs w:val="22"/>
        </w:rPr>
        <w:t xml:space="preserve">průběžně </w:t>
      </w:r>
      <w:r w:rsidR="00A21529">
        <w:rPr>
          <w:rFonts w:asciiTheme="minorHAnsi" w:hAnsiTheme="minorHAnsi" w:cstheme="minorHAnsi"/>
          <w:sz w:val="22"/>
          <w:szCs w:val="22"/>
        </w:rPr>
        <w:t>aktualiz</w:t>
      </w:r>
      <w:r w:rsidR="008C07F8">
        <w:rPr>
          <w:rFonts w:asciiTheme="minorHAnsi" w:hAnsiTheme="minorHAnsi" w:cstheme="minorHAnsi"/>
          <w:sz w:val="22"/>
          <w:szCs w:val="22"/>
        </w:rPr>
        <w:t>ovat</w:t>
      </w:r>
      <w:r w:rsidR="00A21529">
        <w:rPr>
          <w:rFonts w:asciiTheme="minorHAnsi" w:hAnsiTheme="minorHAnsi" w:cstheme="minorHAnsi"/>
          <w:sz w:val="22"/>
          <w:szCs w:val="22"/>
        </w:rPr>
        <w:t xml:space="preserve"> detailní harmonogram.</w:t>
      </w:r>
    </w:p>
    <w:p w14:paraId="58A14E81" w14:textId="77777777" w:rsidR="00E2158A" w:rsidRPr="00D0414F"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D0414F">
        <w:rPr>
          <w:rFonts w:asciiTheme="minorHAnsi" w:hAnsiTheme="minorHAnsi" w:cstheme="minorHAnsi"/>
          <w:sz w:val="22"/>
          <w:szCs w:val="22"/>
        </w:rPr>
        <w:t>Smluvní strany se dohodly, že celková doba provedení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a či jednotlivé</w:t>
      </w:r>
      <w:r w:rsidR="00F0524E">
        <w:rPr>
          <w:rFonts w:asciiTheme="minorHAnsi" w:hAnsiTheme="minorHAnsi" w:cstheme="minorHAnsi"/>
          <w:sz w:val="22"/>
          <w:szCs w:val="22"/>
        </w:rPr>
        <w:t xml:space="preserve"> </w:t>
      </w:r>
      <w:r w:rsidR="006C5D61">
        <w:rPr>
          <w:rFonts w:asciiTheme="minorHAnsi" w:hAnsiTheme="minorHAnsi" w:cstheme="minorHAnsi"/>
          <w:sz w:val="22"/>
          <w:szCs w:val="22"/>
        </w:rPr>
        <w:t>dílč</w:t>
      </w:r>
      <w:r w:rsidRPr="00D0414F">
        <w:rPr>
          <w:rFonts w:asciiTheme="minorHAnsi" w:hAnsiTheme="minorHAnsi" w:cstheme="minorHAnsi"/>
          <w:sz w:val="22"/>
          <w:szCs w:val="22"/>
        </w:rPr>
        <w:t>í lhůty stanovené touto</w:t>
      </w:r>
      <w:r w:rsidR="00F0524E">
        <w:rPr>
          <w:rFonts w:asciiTheme="minorHAnsi" w:hAnsiTheme="minorHAnsi" w:cstheme="minorHAnsi"/>
          <w:sz w:val="22"/>
          <w:szCs w:val="22"/>
        </w:rPr>
        <w:t xml:space="preserve"> Smlou</w:t>
      </w:r>
      <w:r w:rsidRPr="00D0414F">
        <w:rPr>
          <w:rFonts w:asciiTheme="minorHAnsi" w:hAnsiTheme="minorHAnsi" w:cstheme="minorHAnsi"/>
          <w:sz w:val="22"/>
          <w:szCs w:val="22"/>
        </w:rPr>
        <w:t>vou pro</w:t>
      </w:r>
      <w:r w:rsidR="00F0524E">
        <w:rPr>
          <w:rFonts w:asciiTheme="minorHAnsi" w:hAnsiTheme="minorHAnsi" w:cstheme="minorHAnsi"/>
          <w:sz w:val="22"/>
          <w:szCs w:val="22"/>
        </w:rPr>
        <w:t xml:space="preserve"> </w:t>
      </w:r>
      <w:r w:rsidR="006C5D61">
        <w:rPr>
          <w:rFonts w:asciiTheme="minorHAnsi" w:hAnsiTheme="minorHAnsi" w:cstheme="minorHAnsi"/>
          <w:sz w:val="22"/>
          <w:szCs w:val="22"/>
        </w:rPr>
        <w:t>dílč</w:t>
      </w:r>
      <w:r w:rsidRPr="00D0414F">
        <w:rPr>
          <w:rFonts w:asciiTheme="minorHAnsi" w:hAnsiTheme="minorHAnsi" w:cstheme="minorHAnsi"/>
          <w:sz w:val="22"/>
          <w:szCs w:val="22"/>
        </w:rPr>
        <w:t>í plnění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a se prodlouží o dobu, po kterou nemohlo být</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o či jeho</w:t>
      </w:r>
      <w:r w:rsidR="00F0524E">
        <w:rPr>
          <w:rFonts w:asciiTheme="minorHAnsi" w:hAnsiTheme="minorHAnsi" w:cstheme="minorHAnsi"/>
          <w:sz w:val="22"/>
          <w:szCs w:val="22"/>
        </w:rPr>
        <w:t xml:space="preserve"> </w:t>
      </w:r>
      <w:r w:rsidR="006C5D61">
        <w:rPr>
          <w:rFonts w:asciiTheme="minorHAnsi" w:hAnsiTheme="minorHAnsi" w:cstheme="minorHAnsi"/>
          <w:sz w:val="22"/>
          <w:szCs w:val="22"/>
        </w:rPr>
        <w:t>dílč</w:t>
      </w:r>
      <w:r w:rsidRPr="00D0414F">
        <w:rPr>
          <w:rFonts w:asciiTheme="minorHAnsi" w:hAnsiTheme="minorHAnsi" w:cstheme="minorHAnsi"/>
          <w:sz w:val="22"/>
          <w:szCs w:val="22"/>
        </w:rPr>
        <w:t>í části prováděny v důsledk</w:t>
      </w:r>
      <w:r w:rsidR="000B235B">
        <w:rPr>
          <w:rFonts w:asciiTheme="minorHAnsi" w:hAnsiTheme="minorHAnsi" w:cstheme="minorHAnsi"/>
          <w:sz w:val="22"/>
          <w:szCs w:val="22"/>
        </w:rPr>
        <w:t>u</w:t>
      </w:r>
      <w:r w:rsidRPr="00D0414F">
        <w:rPr>
          <w:rFonts w:asciiTheme="minorHAnsi" w:hAnsiTheme="minorHAnsi" w:cstheme="minorHAnsi"/>
          <w:sz w:val="22"/>
          <w:szCs w:val="22"/>
        </w:rPr>
        <w:t xml:space="preserve"> okolností vylučujících odpovědnost ve smyslu ustanovení § 2913 </w:t>
      </w:r>
      <w:r w:rsidR="00F7762F">
        <w:rPr>
          <w:rFonts w:asciiTheme="minorHAnsi" w:hAnsiTheme="minorHAnsi" w:cstheme="minorHAnsi"/>
          <w:sz w:val="22"/>
          <w:szCs w:val="22"/>
        </w:rPr>
        <w:t>občanského zákoníku</w:t>
      </w:r>
      <w:r w:rsidRPr="00D0414F">
        <w:rPr>
          <w:rFonts w:asciiTheme="minorHAnsi" w:hAnsiTheme="minorHAnsi" w:cstheme="minorHAnsi"/>
          <w:sz w:val="22"/>
          <w:szCs w:val="22"/>
        </w:rPr>
        <w:t xml:space="preserve">. Odpovědnost nevylučuje překážka, která vznikla v době, kdy již byl </w:t>
      </w:r>
      <w:r w:rsidR="00F0524E">
        <w:rPr>
          <w:rFonts w:asciiTheme="minorHAnsi" w:hAnsiTheme="minorHAnsi" w:cstheme="minorHAnsi"/>
          <w:sz w:val="22"/>
          <w:szCs w:val="22"/>
        </w:rPr>
        <w:t>Zhotovitel</w:t>
      </w:r>
      <w:r w:rsidR="00F7762F">
        <w:rPr>
          <w:rFonts w:asciiTheme="minorHAnsi" w:hAnsiTheme="minorHAnsi" w:cstheme="minorHAnsi"/>
          <w:sz w:val="22"/>
          <w:szCs w:val="22"/>
        </w:rPr>
        <w:t xml:space="preserve"> v prodlení s </w:t>
      </w:r>
      <w:r w:rsidRPr="00D0414F">
        <w:rPr>
          <w:rFonts w:asciiTheme="minorHAnsi" w:hAnsiTheme="minorHAnsi" w:cstheme="minorHAnsi"/>
          <w:sz w:val="22"/>
          <w:szCs w:val="22"/>
        </w:rPr>
        <w:t xml:space="preserve">plněním své povinnosti nebo vznikla v důsledku hospodářských či organizačních poměrů </w:t>
      </w:r>
      <w:r w:rsidR="00F0524E">
        <w:rPr>
          <w:rFonts w:asciiTheme="minorHAnsi" w:hAnsiTheme="minorHAnsi" w:cstheme="minorHAnsi"/>
          <w:sz w:val="22"/>
          <w:szCs w:val="22"/>
        </w:rPr>
        <w:t>Zhotovitel</w:t>
      </w:r>
      <w:r w:rsidR="006C5D61">
        <w:rPr>
          <w:rFonts w:asciiTheme="minorHAnsi" w:hAnsiTheme="minorHAnsi" w:cstheme="minorHAnsi"/>
          <w:sz w:val="22"/>
          <w:szCs w:val="22"/>
        </w:rPr>
        <w:t>e.</w:t>
      </w:r>
    </w:p>
    <w:p w14:paraId="3F4D9C15" w14:textId="77777777" w:rsidR="00E2158A" w:rsidRPr="00D0414F"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D0414F">
        <w:rPr>
          <w:rFonts w:asciiTheme="minorHAnsi" w:hAnsiTheme="minorHAnsi" w:cstheme="minorHAnsi"/>
          <w:sz w:val="22"/>
          <w:szCs w:val="22"/>
        </w:rPr>
        <w:t xml:space="preserve">Před </w:t>
      </w:r>
      <w:r w:rsidR="00F7762F">
        <w:rPr>
          <w:rFonts w:asciiTheme="minorHAnsi" w:hAnsiTheme="minorHAnsi" w:cstheme="minorHAnsi"/>
          <w:sz w:val="22"/>
          <w:szCs w:val="22"/>
        </w:rPr>
        <w:t xml:space="preserve">termínem </w:t>
      </w:r>
      <w:r w:rsidR="00F7762F" w:rsidRPr="00D0414F">
        <w:rPr>
          <w:rFonts w:asciiTheme="minorHAnsi" w:hAnsiTheme="minorHAnsi" w:cstheme="minorHAnsi"/>
          <w:sz w:val="22"/>
          <w:szCs w:val="22"/>
        </w:rPr>
        <w:t>pro předání a převzetí</w:t>
      </w:r>
      <w:r w:rsidR="00F7762F">
        <w:rPr>
          <w:rFonts w:asciiTheme="minorHAnsi" w:hAnsiTheme="minorHAnsi" w:cstheme="minorHAnsi"/>
          <w:sz w:val="22"/>
          <w:szCs w:val="22"/>
        </w:rPr>
        <w:t xml:space="preserve"> Díl</w:t>
      </w:r>
      <w:r w:rsidR="00F7762F" w:rsidRPr="00D0414F">
        <w:rPr>
          <w:rFonts w:asciiTheme="minorHAnsi" w:hAnsiTheme="minorHAnsi" w:cstheme="minorHAnsi"/>
          <w:sz w:val="22"/>
          <w:szCs w:val="22"/>
        </w:rPr>
        <w:t xml:space="preserve">a </w:t>
      </w:r>
      <w:r w:rsidR="00F7762F">
        <w:rPr>
          <w:rFonts w:asciiTheme="minorHAnsi" w:hAnsiTheme="minorHAnsi" w:cstheme="minorHAnsi"/>
          <w:sz w:val="22"/>
          <w:szCs w:val="22"/>
        </w:rPr>
        <w:t>stanoveným</w:t>
      </w:r>
      <w:r w:rsidRPr="00D0414F">
        <w:rPr>
          <w:rFonts w:asciiTheme="minorHAnsi" w:hAnsiTheme="minorHAnsi" w:cstheme="minorHAnsi"/>
          <w:sz w:val="22"/>
          <w:szCs w:val="22"/>
        </w:rPr>
        <w:t xml:space="preserve"> dle </w:t>
      </w:r>
      <w:hyperlink w:anchor="ListAnnex02" w:history="1">
        <w:r w:rsidR="00F7762F" w:rsidRPr="00B546FB">
          <w:rPr>
            <w:rStyle w:val="Hypertextovodkaz"/>
            <w:rFonts w:asciiTheme="minorHAnsi" w:hAnsiTheme="minorHAnsi" w:cstheme="minorHAnsi"/>
            <w:sz w:val="22"/>
            <w:szCs w:val="22"/>
          </w:rPr>
          <w:t>Přílo</w:t>
        </w:r>
        <w:r w:rsidR="00F7762F">
          <w:rPr>
            <w:rStyle w:val="Hypertextovodkaz"/>
            <w:rFonts w:asciiTheme="minorHAnsi" w:hAnsiTheme="minorHAnsi" w:cstheme="minorHAnsi"/>
            <w:sz w:val="22"/>
            <w:szCs w:val="22"/>
          </w:rPr>
          <w:t>hy</w:t>
        </w:r>
        <w:r w:rsidR="00F7762F" w:rsidRPr="00B546FB">
          <w:rPr>
            <w:rStyle w:val="Hypertextovodkaz"/>
            <w:rFonts w:asciiTheme="minorHAnsi" w:hAnsiTheme="minorHAnsi" w:cstheme="minorHAnsi"/>
            <w:sz w:val="22"/>
            <w:szCs w:val="22"/>
          </w:rPr>
          <w:t xml:space="preserve"> č. 2</w:t>
        </w:r>
      </w:hyperlink>
      <w:r w:rsidR="00F7762F" w:rsidRPr="00B546FB">
        <w:rPr>
          <w:rFonts w:asciiTheme="minorHAnsi" w:hAnsiTheme="minorHAnsi" w:cstheme="minorHAnsi"/>
          <w:sz w:val="22"/>
          <w:szCs w:val="22"/>
        </w:rPr>
        <w:t xml:space="preserve"> této Smlouvy</w:t>
      </w:r>
      <w:r w:rsidR="00F7762F" w:rsidRPr="00D0414F">
        <w:rPr>
          <w:rFonts w:asciiTheme="minorHAnsi" w:hAnsiTheme="minorHAnsi" w:cstheme="minorHAnsi"/>
          <w:sz w:val="22"/>
          <w:szCs w:val="22"/>
        </w:rPr>
        <w:t xml:space="preserve"> </w:t>
      </w:r>
      <w:r w:rsidRPr="00D0414F">
        <w:rPr>
          <w:rFonts w:asciiTheme="minorHAnsi" w:hAnsiTheme="minorHAnsi" w:cstheme="minorHAnsi"/>
          <w:sz w:val="22"/>
          <w:szCs w:val="22"/>
        </w:rPr>
        <w:t xml:space="preserve">není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 povinen od </w:t>
      </w:r>
      <w:r w:rsidR="00F0524E">
        <w:rPr>
          <w:rFonts w:asciiTheme="minorHAnsi" w:hAnsiTheme="minorHAnsi" w:cstheme="minorHAnsi"/>
          <w:sz w:val="22"/>
          <w:szCs w:val="22"/>
        </w:rPr>
        <w:t>Zhotovitel</w:t>
      </w:r>
      <w:r w:rsidRPr="00D0414F">
        <w:rPr>
          <w:rFonts w:asciiTheme="minorHAnsi" w:hAnsiTheme="minorHAnsi" w:cstheme="minorHAnsi"/>
          <w:sz w:val="22"/>
          <w:szCs w:val="22"/>
        </w:rPr>
        <w:t>e</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o či kteroukoli jeho část převzít.</w:t>
      </w:r>
    </w:p>
    <w:p w14:paraId="1F6996B7" w14:textId="77777777" w:rsidR="00E2158A" w:rsidRPr="00D0414F"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17" w:name="_Ref2686027"/>
      <w:r w:rsidRPr="00D0414F">
        <w:rPr>
          <w:rFonts w:asciiTheme="minorHAnsi" w:hAnsiTheme="minorHAnsi" w:cstheme="minorHAnsi"/>
          <w:sz w:val="22"/>
          <w:szCs w:val="22"/>
        </w:rPr>
        <w:t>Zdrží-li se provádění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 xml:space="preserve">a v důsledku důvodů výlučně na straně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ele, má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 právo na přiměřené prodloužení doby plnění</w:t>
      </w:r>
      <w:r w:rsidR="00F0524E">
        <w:rPr>
          <w:rFonts w:asciiTheme="minorHAnsi" w:hAnsiTheme="minorHAnsi" w:cstheme="minorHAnsi"/>
          <w:sz w:val="22"/>
          <w:szCs w:val="22"/>
        </w:rPr>
        <w:t xml:space="preserve"> Díl</w:t>
      </w:r>
      <w:r w:rsidR="006C5D61">
        <w:rPr>
          <w:rFonts w:asciiTheme="minorHAnsi" w:hAnsiTheme="minorHAnsi" w:cstheme="minorHAnsi"/>
          <w:sz w:val="22"/>
          <w:szCs w:val="22"/>
        </w:rPr>
        <w:t>a či jeho části, a to</w:t>
      </w:r>
      <w:r w:rsidR="00FD4A8D">
        <w:rPr>
          <w:rFonts w:asciiTheme="minorHAnsi" w:hAnsiTheme="minorHAnsi" w:cstheme="minorHAnsi"/>
          <w:sz w:val="22"/>
          <w:szCs w:val="22"/>
        </w:rPr>
        <w:t xml:space="preserve"> nejvýše</w:t>
      </w:r>
      <w:r w:rsidR="006C5D61">
        <w:rPr>
          <w:rFonts w:asciiTheme="minorHAnsi" w:hAnsiTheme="minorHAnsi" w:cstheme="minorHAnsi"/>
          <w:sz w:val="22"/>
          <w:szCs w:val="22"/>
        </w:rPr>
        <w:t xml:space="preserve"> o </w:t>
      </w:r>
      <w:r w:rsidRPr="00D0414F">
        <w:rPr>
          <w:rFonts w:asciiTheme="minorHAnsi" w:hAnsiTheme="minorHAnsi" w:cstheme="minorHAnsi"/>
          <w:sz w:val="22"/>
          <w:szCs w:val="22"/>
        </w:rPr>
        <w:t>dobu, o kterou bylo plnění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a či jeho části takto prodlouženo.</w:t>
      </w:r>
      <w:bookmarkEnd w:id="17"/>
    </w:p>
    <w:p w14:paraId="30C7B017" w14:textId="77777777" w:rsidR="00E2158A" w:rsidRPr="00D0414F" w:rsidRDefault="00D0414F" w:rsidP="00040651">
      <w:pPr>
        <w:pStyle w:val="RLlneksmlouvy"/>
        <w:numPr>
          <w:ilvl w:val="0"/>
          <w:numId w:val="5"/>
        </w:numPr>
        <w:tabs>
          <w:tab w:val="clear" w:pos="823"/>
          <w:tab w:val="num" w:pos="737"/>
        </w:tabs>
        <w:ind w:left="737" w:hanging="737"/>
        <w:rPr>
          <w:rFonts w:asciiTheme="minorHAnsi" w:hAnsiTheme="minorHAnsi" w:cstheme="minorHAnsi"/>
          <w:sz w:val="22"/>
          <w:szCs w:val="22"/>
        </w:rPr>
      </w:pPr>
      <w:bookmarkStart w:id="18" w:name="_Ref2684665"/>
      <w:r w:rsidRPr="00D0414F">
        <w:rPr>
          <w:rFonts w:asciiTheme="minorHAnsi" w:hAnsiTheme="minorHAnsi" w:cstheme="minorHAnsi"/>
          <w:sz w:val="22"/>
          <w:szCs w:val="22"/>
        </w:rPr>
        <w:t>MÍSTO PROVÁDĚNÍ DÍLA</w:t>
      </w:r>
      <w:bookmarkEnd w:id="18"/>
    </w:p>
    <w:p w14:paraId="77BB3260" w14:textId="77777777" w:rsidR="00E2158A" w:rsidRPr="00D0414F" w:rsidRDefault="006C5D61" w:rsidP="00040651">
      <w:pPr>
        <w:pStyle w:val="RLTextlnkuslovan"/>
        <w:numPr>
          <w:ilvl w:val="1"/>
          <w:numId w:val="5"/>
        </w:numPr>
        <w:tabs>
          <w:tab w:val="num" w:pos="1474"/>
        </w:tabs>
        <w:ind w:left="1474"/>
        <w:rPr>
          <w:rFonts w:asciiTheme="minorHAnsi" w:hAnsiTheme="minorHAnsi" w:cstheme="minorHAnsi"/>
          <w:sz w:val="22"/>
          <w:szCs w:val="22"/>
        </w:rPr>
      </w:pPr>
      <w:r>
        <w:rPr>
          <w:rFonts w:asciiTheme="minorHAnsi" w:hAnsiTheme="minorHAnsi" w:cstheme="minorHAnsi"/>
          <w:sz w:val="22"/>
          <w:szCs w:val="22"/>
        </w:rPr>
        <w:t>Místo provádění Díla je definováno Projektovou dokumentací.</w:t>
      </w:r>
    </w:p>
    <w:p w14:paraId="63888CC7" w14:textId="77777777" w:rsidR="00E2158A" w:rsidRPr="00D0414F" w:rsidRDefault="00D0414F" w:rsidP="00040651">
      <w:pPr>
        <w:pStyle w:val="RLlneksmlouvy"/>
        <w:numPr>
          <w:ilvl w:val="0"/>
          <w:numId w:val="5"/>
        </w:numPr>
        <w:tabs>
          <w:tab w:val="clear" w:pos="823"/>
          <w:tab w:val="num" w:pos="737"/>
        </w:tabs>
        <w:ind w:left="737" w:hanging="737"/>
        <w:rPr>
          <w:rFonts w:asciiTheme="minorHAnsi" w:hAnsiTheme="minorHAnsi" w:cstheme="minorHAnsi"/>
          <w:sz w:val="22"/>
          <w:szCs w:val="22"/>
        </w:rPr>
      </w:pPr>
      <w:bookmarkStart w:id="19" w:name="_Ref2749314"/>
      <w:r w:rsidRPr="00D0414F">
        <w:rPr>
          <w:rFonts w:asciiTheme="minorHAnsi" w:hAnsiTheme="minorHAnsi" w:cstheme="minorHAnsi"/>
          <w:sz w:val="22"/>
          <w:szCs w:val="22"/>
        </w:rPr>
        <w:t>CENA A ZPŮSOB JEJÍ ÚHRADY</w:t>
      </w:r>
      <w:bookmarkEnd w:id="19"/>
    </w:p>
    <w:p w14:paraId="088D8A89" w14:textId="77777777" w:rsidR="00E2158A" w:rsidRPr="00D0414F"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20" w:name="_Ref2686663"/>
      <w:r w:rsidRPr="00D0414F">
        <w:rPr>
          <w:rFonts w:asciiTheme="minorHAnsi" w:hAnsiTheme="minorHAnsi" w:cstheme="minorHAnsi"/>
          <w:sz w:val="22"/>
          <w:szCs w:val="22"/>
        </w:rPr>
        <w:t>Smluvní strany se dohodly na ceně</w:t>
      </w:r>
      <w:r w:rsidR="000B235B">
        <w:rPr>
          <w:rFonts w:asciiTheme="minorHAnsi" w:hAnsiTheme="minorHAnsi" w:cstheme="minorHAnsi"/>
          <w:sz w:val="22"/>
          <w:szCs w:val="22"/>
        </w:rPr>
        <w:t xml:space="preserve"> </w:t>
      </w:r>
      <w:r w:rsidRPr="00D0414F">
        <w:rPr>
          <w:rFonts w:asciiTheme="minorHAnsi" w:hAnsiTheme="minorHAnsi" w:cstheme="minorHAnsi"/>
          <w:sz w:val="22"/>
          <w:szCs w:val="22"/>
        </w:rPr>
        <w:t>za provedení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a, ve výši:</w:t>
      </w:r>
      <w:bookmarkEnd w:id="20"/>
    </w:p>
    <w:p w14:paraId="39084DE3" w14:textId="77777777" w:rsidR="00E2158A" w:rsidRPr="00D0414F" w:rsidRDefault="00822494" w:rsidP="00D0414F">
      <w:pPr>
        <w:pStyle w:val="RLTextlnkuslovan"/>
        <w:ind w:left="1474"/>
        <w:rPr>
          <w:rFonts w:asciiTheme="minorHAnsi" w:hAnsiTheme="minorHAnsi" w:cstheme="minorHAnsi"/>
          <w:sz w:val="22"/>
          <w:szCs w:val="22"/>
        </w:rPr>
      </w:pPr>
      <w:r w:rsidRPr="00822494">
        <w:rPr>
          <w:rFonts w:asciiTheme="minorHAnsi" w:hAnsiTheme="minorHAnsi" w:cstheme="minorHAnsi"/>
          <w:sz w:val="22"/>
          <w:szCs w:val="22"/>
          <w:highlight w:val="yellow"/>
        </w:rPr>
        <w:t>[DOPLNÍ DODAVATEL]</w:t>
      </w:r>
      <w:r>
        <w:rPr>
          <w:rFonts w:asciiTheme="minorHAnsi" w:hAnsiTheme="minorHAnsi" w:cstheme="minorHAnsi"/>
          <w:sz w:val="22"/>
          <w:szCs w:val="22"/>
        </w:rPr>
        <w:t xml:space="preserve"> Kč bez DPH</w:t>
      </w:r>
      <w:r w:rsidR="00436C95">
        <w:rPr>
          <w:rFonts w:asciiTheme="minorHAnsi" w:hAnsiTheme="minorHAnsi" w:cstheme="minorHAnsi"/>
          <w:sz w:val="22"/>
          <w:szCs w:val="22"/>
        </w:rPr>
        <w:t>;</w:t>
      </w:r>
    </w:p>
    <w:p w14:paraId="0EA0C613" w14:textId="77777777" w:rsidR="00436C95" w:rsidRDefault="00A5250B" w:rsidP="00D0414F">
      <w:pPr>
        <w:pStyle w:val="RLTextlnkuslovan"/>
        <w:ind w:left="1474"/>
        <w:rPr>
          <w:rFonts w:asciiTheme="minorHAnsi" w:hAnsiTheme="minorHAnsi" w:cstheme="minorHAnsi"/>
          <w:sz w:val="22"/>
          <w:szCs w:val="22"/>
        </w:rPr>
      </w:pPr>
      <w:r w:rsidRPr="00822494">
        <w:rPr>
          <w:rFonts w:asciiTheme="minorHAnsi" w:hAnsiTheme="minorHAnsi" w:cstheme="minorHAnsi"/>
          <w:sz w:val="22"/>
          <w:szCs w:val="22"/>
          <w:highlight w:val="yellow"/>
        </w:rPr>
        <w:t>[DOPLNÍ DODAVATEL]</w:t>
      </w:r>
      <w:r>
        <w:rPr>
          <w:rFonts w:asciiTheme="minorHAnsi" w:hAnsiTheme="minorHAnsi" w:cstheme="minorHAnsi"/>
          <w:sz w:val="22"/>
          <w:szCs w:val="22"/>
        </w:rPr>
        <w:t xml:space="preserve"> Kč s</w:t>
      </w:r>
      <w:r w:rsidR="00436C95">
        <w:rPr>
          <w:rFonts w:asciiTheme="minorHAnsi" w:hAnsiTheme="minorHAnsi" w:cstheme="minorHAnsi"/>
          <w:sz w:val="22"/>
          <w:szCs w:val="22"/>
        </w:rPr>
        <w:t> </w:t>
      </w:r>
      <w:r>
        <w:rPr>
          <w:rFonts w:asciiTheme="minorHAnsi" w:hAnsiTheme="minorHAnsi" w:cstheme="minorHAnsi"/>
          <w:sz w:val="22"/>
          <w:szCs w:val="22"/>
        </w:rPr>
        <w:t>DPH</w:t>
      </w:r>
      <w:r w:rsidR="00436C95">
        <w:rPr>
          <w:rFonts w:asciiTheme="minorHAnsi" w:hAnsiTheme="minorHAnsi" w:cstheme="minorHAnsi"/>
          <w:sz w:val="22"/>
          <w:szCs w:val="22"/>
        </w:rPr>
        <w:t>;</w:t>
      </w:r>
    </w:p>
    <w:p w14:paraId="48DB7AC1" w14:textId="77777777" w:rsidR="00E2158A" w:rsidRDefault="00436C95" w:rsidP="00D0414F">
      <w:pPr>
        <w:pStyle w:val="RLTextlnkuslovan"/>
        <w:ind w:left="1474"/>
        <w:rPr>
          <w:rFonts w:asciiTheme="minorHAnsi" w:hAnsiTheme="minorHAnsi" w:cstheme="minorHAnsi"/>
          <w:sz w:val="22"/>
          <w:szCs w:val="22"/>
        </w:rPr>
      </w:pPr>
      <w:r w:rsidRPr="00D0414F">
        <w:rPr>
          <w:rFonts w:asciiTheme="minorHAnsi" w:hAnsiTheme="minorHAnsi" w:cstheme="minorHAnsi"/>
          <w:sz w:val="22"/>
          <w:szCs w:val="22"/>
        </w:rPr>
        <w:t>(</w:t>
      </w:r>
      <w:r>
        <w:rPr>
          <w:rFonts w:asciiTheme="minorHAnsi" w:hAnsiTheme="minorHAnsi" w:cstheme="minorHAnsi"/>
          <w:sz w:val="22"/>
          <w:szCs w:val="22"/>
        </w:rPr>
        <w:t xml:space="preserve">cena bez DPH </w:t>
      </w:r>
      <w:r w:rsidRPr="00D0414F">
        <w:rPr>
          <w:rFonts w:asciiTheme="minorHAnsi" w:hAnsiTheme="minorHAnsi" w:cstheme="minorHAnsi"/>
          <w:sz w:val="22"/>
          <w:szCs w:val="22"/>
        </w:rPr>
        <w:t>dále jen „</w:t>
      </w:r>
      <w:r w:rsidRPr="001152F4">
        <w:rPr>
          <w:rFonts w:asciiTheme="minorHAnsi" w:hAnsiTheme="minorHAnsi" w:cstheme="minorHAnsi"/>
          <w:b/>
          <w:sz w:val="22"/>
          <w:szCs w:val="22"/>
        </w:rPr>
        <w:t>Cena</w:t>
      </w:r>
      <w:r w:rsidRPr="00D0414F">
        <w:rPr>
          <w:rFonts w:asciiTheme="minorHAnsi" w:hAnsiTheme="minorHAnsi" w:cstheme="minorHAnsi"/>
          <w:sz w:val="22"/>
          <w:szCs w:val="22"/>
        </w:rPr>
        <w:t xml:space="preserve">“ nebo </w:t>
      </w:r>
      <w:r>
        <w:rPr>
          <w:rFonts w:asciiTheme="minorHAnsi" w:hAnsiTheme="minorHAnsi" w:cstheme="minorHAnsi"/>
          <w:sz w:val="22"/>
          <w:szCs w:val="22"/>
        </w:rPr>
        <w:t>„</w:t>
      </w:r>
      <w:r w:rsidRPr="001152F4">
        <w:rPr>
          <w:rFonts w:asciiTheme="minorHAnsi" w:hAnsiTheme="minorHAnsi" w:cstheme="minorHAnsi"/>
          <w:b/>
          <w:sz w:val="22"/>
          <w:szCs w:val="22"/>
        </w:rPr>
        <w:t>Cena za provedení Díla</w:t>
      </w:r>
      <w:r w:rsidRPr="00D0414F">
        <w:rPr>
          <w:rFonts w:asciiTheme="minorHAnsi" w:hAnsiTheme="minorHAnsi" w:cstheme="minorHAnsi"/>
          <w:sz w:val="22"/>
          <w:szCs w:val="22"/>
        </w:rPr>
        <w:t>“)</w:t>
      </w:r>
      <w:r>
        <w:rPr>
          <w:rFonts w:asciiTheme="minorHAnsi" w:hAnsiTheme="minorHAnsi" w:cstheme="minorHAnsi"/>
          <w:sz w:val="22"/>
          <w:szCs w:val="22"/>
        </w:rPr>
        <w:t>;</w:t>
      </w:r>
    </w:p>
    <w:p w14:paraId="27010C44" w14:textId="77777777" w:rsidR="007663F4" w:rsidRPr="00D0414F" w:rsidRDefault="007663F4" w:rsidP="00D0414F">
      <w:pPr>
        <w:pStyle w:val="RLTextlnkuslovan"/>
        <w:ind w:left="1474"/>
        <w:rPr>
          <w:rFonts w:asciiTheme="minorHAnsi" w:hAnsiTheme="minorHAnsi" w:cstheme="minorHAnsi"/>
          <w:sz w:val="22"/>
          <w:szCs w:val="22"/>
        </w:rPr>
      </w:pPr>
      <w:r>
        <w:rPr>
          <w:rFonts w:asciiTheme="minorHAnsi" w:hAnsiTheme="minorHAnsi" w:cstheme="minorHAnsi"/>
          <w:sz w:val="22"/>
          <w:szCs w:val="22"/>
        </w:rPr>
        <w:t>Pod</w:t>
      </w:r>
      <w:r w:rsidR="00DC1BAF">
        <w:rPr>
          <w:rFonts w:asciiTheme="minorHAnsi" w:hAnsiTheme="minorHAnsi" w:cstheme="minorHAnsi"/>
          <w:sz w:val="22"/>
          <w:szCs w:val="22"/>
        </w:rPr>
        <w:t xml:space="preserve">robné členění Ceny je uvedeno </w:t>
      </w:r>
      <w:r w:rsidR="00023474">
        <w:rPr>
          <w:rFonts w:asciiTheme="minorHAnsi" w:hAnsiTheme="minorHAnsi" w:cstheme="minorHAnsi"/>
          <w:sz w:val="22"/>
          <w:szCs w:val="22"/>
        </w:rPr>
        <w:t>v Soupisu prací</w:t>
      </w:r>
      <w:r>
        <w:rPr>
          <w:rFonts w:asciiTheme="minorHAnsi" w:hAnsiTheme="minorHAnsi" w:cstheme="minorHAnsi"/>
          <w:sz w:val="22"/>
          <w:szCs w:val="22"/>
        </w:rPr>
        <w:t>.</w:t>
      </w:r>
    </w:p>
    <w:p w14:paraId="6E40517C" w14:textId="77777777" w:rsidR="00E2158A" w:rsidRPr="00D0414F"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D0414F">
        <w:rPr>
          <w:rFonts w:asciiTheme="minorHAnsi" w:hAnsiTheme="minorHAnsi" w:cstheme="minorHAnsi"/>
          <w:sz w:val="22"/>
          <w:szCs w:val="22"/>
        </w:rPr>
        <w:t xml:space="preserve">Smluvní strany současně </w:t>
      </w:r>
      <w:r w:rsidR="00A734F8">
        <w:rPr>
          <w:rFonts w:asciiTheme="minorHAnsi" w:hAnsiTheme="minorHAnsi" w:cstheme="minorHAnsi"/>
          <w:sz w:val="22"/>
          <w:szCs w:val="22"/>
        </w:rPr>
        <w:t>uzavřením</w:t>
      </w:r>
      <w:r w:rsidRPr="00D0414F">
        <w:rPr>
          <w:rFonts w:asciiTheme="minorHAnsi" w:hAnsiTheme="minorHAnsi" w:cstheme="minorHAnsi"/>
          <w:sz w:val="22"/>
          <w:szCs w:val="22"/>
        </w:rPr>
        <w:t xml:space="preserve"> této</w:t>
      </w:r>
      <w:r w:rsidR="00F0524E">
        <w:rPr>
          <w:rFonts w:asciiTheme="minorHAnsi" w:hAnsiTheme="minorHAnsi" w:cstheme="minorHAnsi"/>
          <w:sz w:val="22"/>
          <w:szCs w:val="22"/>
        </w:rPr>
        <w:t xml:space="preserve"> Smlou</w:t>
      </w:r>
      <w:r w:rsidRPr="00D0414F">
        <w:rPr>
          <w:rFonts w:asciiTheme="minorHAnsi" w:hAnsiTheme="minorHAnsi" w:cstheme="minorHAnsi"/>
          <w:sz w:val="22"/>
          <w:szCs w:val="22"/>
        </w:rPr>
        <w:t xml:space="preserve">vy berou na vědomí, že se v případě poskytnutí stavebních či montážních prací ve smyslu § 92e zákona č. </w:t>
      </w:r>
      <w:r w:rsidRPr="00D0414F">
        <w:rPr>
          <w:rFonts w:asciiTheme="minorHAnsi" w:hAnsiTheme="minorHAnsi" w:cstheme="minorHAnsi"/>
          <w:sz w:val="22"/>
          <w:szCs w:val="22"/>
        </w:rPr>
        <w:lastRenderedPageBreak/>
        <w:t xml:space="preserve">235/2004 Sb., o dani z přidané hodnoty, </w:t>
      </w:r>
      <w:r w:rsidR="00822494">
        <w:rPr>
          <w:rFonts w:asciiTheme="minorHAnsi" w:hAnsiTheme="minorHAnsi" w:cstheme="minorHAnsi"/>
          <w:sz w:val="22"/>
          <w:szCs w:val="22"/>
        </w:rPr>
        <w:t xml:space="preserve">ve znění pozdějších předpisů </w:t>
      </w:r>
      <w:r w:rsidRPr="00D0414F">
        <w:rPr>
          <w:rFonts w:asciiTheme="minorHAnsi" w:hAnsiTheme="minorHAnsi" w:cstheme="minorHAnsi"/>
          <w:sz w:val="22"/>
          <w:szCs w:val="22"/>
        </w:rPr>
        <w:t>(dále jen „</w:t>
      </w:r>
      <w:r w:rsidRPr="00822494">
        <w:rPr>
          <w:rFonts w:asciiTheme="minorHAnsi" w:hAnsiTheme="minorHAnsi" w:cstheme="minorHAnsi"/>
          <w:b/>
          <w:sz w:val="22"/>
          <w:szCs w:val="22"/>
        </w:rPr>
        <w:t>ZDPH</w:t>
      </w:r>
      <w:r w:rsidRPr="00D0414F">
        <w:rPr>
          <w:rFonts w:asciiTheme="minorHAnsi" w:hAnsiTheme="minorHAnsi" w:cstheme="minorHAnsi"/>
          <w:sz w:val="22"/>
          <w:szCs w:val="22"/>
        </w:rPr>
        <w:t xml:space="preserve">“), </w:t>
      </w:r>
      <w:r w:rsidR="00F0524E">
        <w:rPr>
          <w:rFonts w:asciiTheme="minorHAnsi" w:hAnsiTheme="minorHAnsi" w:cstheme="minorHAnsi"/>
          <w:sz w:val="22"/>
          <w:szCs w:val="22"/>
        </w:rPr>
        <w:t>Objednat</w:t>
      </w:r>
      <w:r w:rsidRPr="00D0414F">
        <w:rPr>
          <w:rFonts w:asciiTheme="minorHAnsi" w:hAnsiTheme="minorHAnsi" w:cstheme="minorHAnsi"/>
          <w:sz w:val="22"/>
          <w:szCs w:val="22"/>
        </w:rPr>
        <w:t>eli, použije reži</w:t>
      </w:r>
      <w:r w:rsidR="00822494">
        <w:rPr>
          <w:rFonts w:asciiTheme="minorHAnsi" w:hAnsiTheme="minorHAnsi" w:cstheme="minorHAnsi"/>
          <w:sz w:val="22"/>
          <w:szCs w:val="22"/>
        </w:rPr>
        <w:t xml:space="preserve">m přenesení daňové povinnosti. </w:t>
      </w:r>
      <w:r w:rsidRPr="00D0414F">
        <w:rPr>
          <w:rFonts w:asciiTheme="minorHAnsi" w:hAnsiTheme="minorHAnsi" w:cstheme="minorHAnsi"/>
          <w:sz w:val="22"/>
          <w:szCs w:val="22"/>
        </w:rPr>
        <w:t>Povinno</w:t>
      </w:r>
      <w:r w:rsidR="00822494">
        <w:rPr>
          <w:rFonts w:asciiTheme="minorHAnsi" w:hAnsiTheme="minorHAnsi" w:cstheme="minorHAnsi"/>
          <w:sz w:val="22"/>
          <w:szCs w:val="22"/>
        </w:rPr>
        <w:t>st přiznat a </w:t>
      </w:r>
      <w:r w:rsidRPr="00D0414F">
        <w:rPr>
          <w:rFonts w:asciiTheme="minorHAnsi" w:hAnsiTheme="minorHAnsi" w:cstheme="minorHAnsi"/>
          <w:sz w:val="22"/>
          <w:szCs w:val="22"/>
        </w:rPr>
        <w:t>zaplatit daň je při uplatnění režimu přenesen</w:t>
      </w:r>
      <w:r w:rsidR="00822494">
        <w:rPr>
          <w:rFonts w:asciiTheme="minorHAnsi" w:hAnsiTheme="minorHAnsi" w:cstheme="minorHAnsi"/>
          <w:sz w:val="22"/>
          <w:szCs w:val="22"/>
        </w:rPr>
        <w:t>é daňové povinnosti přenesena z </w:t>
      </w:r>
      <w:r w:rsidR="00B03B38">
        <w:rPr>
          <w:rFonts w:asciiTheme="minorHAnsi" w:hAnsiTheme="minorHAnsi" w:cstheme="minorHAnsi"/>
          <w:sz w:val="22"/>
          <w:szCs w:val="22"/>
        </w:rPr>
        <w:t>poskytovatele plnění</w:t>
      </w:r>
      <w:r w:rsidRPr="00D0414F">
        <w:rPr>
          <w:rFonts w:asciiTheme="minorHAnsi" w:hAnsiTheme="minorHAnsi" w:cstheme="minorHAnsi"/>
          <w:sz w:val="22"/>
          <w:szCs w:val="22"/>
        </w:rPr>
        <w:t xml:space="preserve"> na příjemc</w:t>
      </w:r>
      <w:r w:rsidR="00D0414F">
        <w:rPr>
          <w:rFonts w:asciiTheme="minorHAnsi" w:hAnsiTheme="minorHAnsi" w:cstheme="minorHAnsi"/>
          <w:sz w:val="22"/>
          <w:szCs w:val="22"/>
        </w:rPr>
        <w:t xml:space="preserve">e plnění, tzn. na </w:t>
      </w:r>
      <w:r w:rsidR="00F0524E">
        <w:rPr>
          <w:rFonts w:asciiTheme="minorHAnsi" w:hAnsiTheme="minorHAnsi" w:cstheme="minorHAnsi"/>
          <w:sz w:val="22"/>
          <w:szCs w:val="22"/>
        </w:rPr>
        <w:t>Objednat</w:t>
      </w:r>
      <w:r w:rsidR="00D0414F">
        <w:rPr>
          <w:rFonts w:asciiTheme="minorHAnsi" w:hAnsiTheme="minorHAnsi" w:cstheme="minorHAnsi"/>
          <w:sz w:val="22"/>
          <w:szCs w:val="22"/>
        </w:rPr>
        <w:t>ele.</w:t>
      </w:r>
    </w:p>
    <w:p w14:paraId="3482F882" w14:textId="59BD5BCD" w:rsidR="00E2158A" w:rsidRPr="00D0414F"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D0414F">
        <w:rPr>
          <w:rFonts w:asciiTheme="minorHAnsi" w:hAnsiTheme="minorHAnsi" w:cstheme="minorHAnsi"/>
          <w:sz w:val="22"/>
          <w:szCs w:val="22"/>
        </w:rPr>
        <w:t xml:space="preserve">V </w:t>
      </w:r>
      <w:r w:rsidR="00B03B38">
        <w:rPr>
          <w:rFonts w:asciiTheme="minorHAnsi" w:hAnsiTheme="minorHAnsi" w:cstheme="minorHAnsi"/>
          <w:sz w:val="22"/>
          <w:szCs w:val="22"/>
        </w:rPr>
        <w:t>C</w:t>
      </w:r>
      <w:r w:rsidRPr="00D0414F">
        <w:rPr>
          <w:rFonts w:asciiTheme="minorHAnsi" w:hAnsiTheme="minorHAnsi" w:cstheme="minorHAnsi"/>
          <w:sz w:val="22"/>
          <w:szCs w:val="22"/>
        </w:rPr>
        <w:t xml:space="preserve">eně jsou zahrnuty veškeré náklady </w:t>
      </w:r>
      <w:r w:rsidR="00F0524E">
        <w:rPr>
          <w:rFonts w:asciiTheme="minorHAnsi" w:hAnsiTheme="minorHAnsi" w:cstheme="minorHAnsi"/>
          <w:sz w:val="22"/>
          <w:szCs w:val="22"/>
        </w:rPr>
        <w:t>Zhotovitel</w:t>
      </w:r>
      <w:r w:rsidRPr="00D0414F">
        <w:rPr>
          <w:rFonts w:asciiTheme="minorHAnsi" w:hAnsiTheme="minorHAnsi" w:cstheme="minorHAnsi"/>
          <w:sz w:val="22"/>
          <w:szCs w:val="22"/>
        </w:rPr>
        <w:t>e, které při plnění svého závazku dle</w:t>
      </w:r>
      <w:r w:rsidR="00F0524E">
        <w:rPr>
          <w:rFonts w:asciiTheme="minorHAnsi" w:hAnsiTheme="minorHAnsi" w:cstheme="minorHAnsi"/>
          <w:sz w:val="22"/>
          <w:szCs w:val="22"/>
        </w:rPr>
        <w:t xml:space="preserve"> Smlou</w:t>
      </w:r>
      <w:r w:rsidRPr="00D0414F">
        <w:rPr>
          <w:rFonts w:asciiTheme="minorHAnsi" w:hAnsiTheme="minorHAnsi" w:cstheme="minorHAnsi"/>
          <w:sz w:val="22"/>
          <w:szCs w:val="22"/>
        </w:rPr>
        <w:t>vy vynaloží (zejména náklady na mater</w:t>
      </w:r>
      <w:r w:rsidR="00B03B38">
        <w:rPr>
          <w:rFonts w:asciiTheme="minorHAnsi" w:hAnsiTheme="minorHAnsi" w:cstheme="minorHAnsi"/>
          <w:sz w:val="22"/>
          <w:szCs w:val="22"/>
        </w:rPr>
        <w:t>iál, energie a média potřebná k </w:t>
      </w:r>
      <w:r w:rsidRPr="00D0414F">
        <w:rPr>
          <w:rFonts w:asciiTheme="minorHAnsi" w:hAnsiTheme="minorHAnsi" w:cstheme="minorHAnsi"/>
          <w:sz w:val="22"/>
          <w:szCs w:val="22"/>
        </w:rPr>
        <w:t>realizaci</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a,</w:t>
      </w:r>
      <w:r w:rsidR="00F7762F">
        <w:rPr>
          <w:rFonts w:asciiTheme="minorHAnsi" w:hAnsiTheme="minorHAnsi" w:cstheme="minorHAnsi"/>
          <w:sz w:val="22"/>
          <w:szCs w:val="22"/>
        </w:rPr>
        <w:t xml:space="preserve"> přeložky inženýrských sítí,</w:t>
      </w:r>
      <w:r w:rsidRPr="00D0414F">
        <w:rPr>
          <w:rFonts w:asciiTheme="minorHAnsi" w:hAnsiTheme="minorHAnsi" w:cstheme="minorHAnsi"/>
          <w:sz w:val="22"/>
          <w:szCs w:val="22"/>
        </w:rPr>
        <w:t xml:space="preserve"> dopravní opatření, odvoz a uložení odpadu, dopravu, úklid, vybudování, udržování a vyklizení staveniště, vytýčení</w:t>
      </w:r>
      <w:r w:rsidR="00B03B38">
        <w:rPr>
          <w:rFonts w:asciiTheme="minorHAnsi" w:hAnsiTheme="minorHAnsi" w:cstheme="minorHAnsi"/>
          <w:sz w:val="22"/>
          <w:szCs w:val="22"/>
        </w:rPr>
        <w:t xml:space="preserve"> a přeložky</w:t>
      </w:r>
      <w:r w:rsidRPr="00D0414F">
        <w:rPr>
          <w:rFonts w:asciiTheme="minorHAnsi" w:hAnsiTheme="minorHAnsi" w:cstheme="minorHAnsi"/>
          <w:sz w:val="22"/>
          <w:szCs w:val="22"/>
        </w:rPr>
        <w:t xml:space="preserve"> inženýrských sítí dle podkladů předaných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elem, geodetické práce, náklady na služby, atesty materiálů, veškeré zkoušky a revize, měření, testovací provoz). </w:t>
      </w:r>
      <w:r w:rsidR="00820221">
        <w:rPr>
          <w:rFonts w:asciiTheme="minorHAnsi" w:hAnsiTheme="minorHAnsi" w:cstheme="minorHAnsi"/>
          <w:sz w:val="22"/>
          <w:szCs w:val="22"/>
        </w:rPr>
        <w:t>Cena je po celou dobu účinnosti Smlouvy neměnná</w:t>
      </w:r>
      <w:r w:rsidRPr="00D0414F">
        <w:rPr>
          <w:rFonts w:asciiTheme="minorHAnsi" w:hAnsiTheme="minorHAnsi" w:cstheme="minorHAnsi"/>
          <w:sz w:val="22"/>
          <w:szCs w:val="22"/>
        </w:rPr>
        <w:t>, pokud tato</w:t>
      </w:r>
      <w:r w:rsidR="00F0524E">
        <w:rPr>
          <w:rFonts w:asciiTheme="minorHAnsi" w:hAnsiTheme="minorHAnsi" w:cstheme="minorHAnsi"/>
          <w:sz w:val="22"/>
          <w:szCs w:val="22"/>
        </w:rPr>
        <w:t xml:space="preserve"> Smlou</w:t>
      </w:r>
      <w:r w:rsidRPr="00D0414F">
        <w:rPr>
          <w:rFonts w:asciiTheme="minorHAnsi" w:hAnsiTheme="minorHAnsi" w:cstheme="minorHAnsi"/>
          <w:sz w:val="22"/>
          <w:szCs w:val="22"/>
        </w:rPr>
        <w:t>va výslovně nestanoví jinak. Zhotovitel prohlašuje, že všechny technické, finanční, věcné a ostatní podmínky</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a zahrnul do kalkulace ceny. Zhotovitel výslovně prohlašuje, že součástí ceny jsou i veškeré náklady spojené se splněním podmínek</w:t>
      </w:r>
      <w:r w:rsidR="007F7E34">
        <w:rPr>
          <w:rFonts w:asciiTheme="minorHAnsi" w:hAnsiTheme="minorHAnsi" w:cstheme="minorHAnsi"/>
          <w:sz w:val="22"/>
          <w:szCs w:val="22"/>
        </w:rPr>
        <w:t xml:space="preserve"> </w:t>
      </w:r>
      <w:r w:rsidR="007C636F">
        <w:rPr>
          <w:rFonts w:asciiTheme="minorHAnsi" w:hAnsiTheme="minorHAnsi" w:cstheme="minorHAnsi"/>
          <w:sz w:val="22"/>
          <w:szCs w:val="22"/>
        </w:rPr>
        <w:t>všech Povolení ve smyslu</w:t>
      </w:r>
      <w:r w:rsidR="007F7E34">
        <w:rPr>
          <w:rFonts w:asciiTheme="minorHAnsi" w:hAnsiTheme="minorHAnsi" w:cstheme="minorHAnsi"/>
          <w:sz w:val="22"/>
          <w:szCs w:val="22"/>
        </w:rPr>
        <w:t> </w:t>
      </w:r>
      <w:r w:rsidR="007C636F">
        <w:rPr>
          <w:rFonts w:asciiTheme="minorHAnsi" w:hAnsiTheme="minorHAnsi" w:cstheme="minorHAnsi"/>
          <w:sz w:val="22"/>
          <w:szCs w:val="22"/>
        </w:rPr>
        <w:t xml:space="preserve">odst. </w:t>
      </w:r>
      <w:r w:rsidR="007C636F">
        <w:rPr>
          <w:rFonts w:asciiTheme="minorHAnsi" w:hAnsiTheme="minorHAnsi" w:cstheme="minorHAnsi"/>
          <w:sz w:val="22"/>
          <w:szCs w:val="22"/>
        </w:rPr>
        <w:fldChar w:fldCharType="begin"/>
      </w:r>
      <w:r w:rsidR="007C636F">
        <w:rPr>
          <w:rFonts w:asciiTheme="minorHAnsi" w:hAnsiTheme="minorHAnsi" w:cstheme="minorHAnsi"/>
          <w:sz w:val="22"/>
          <w:szCs w:val="22"/>
        </w:rPr>
        <w:instrText xml:space="preserve"> REF _Ref5630540 \r \h </w:instrText>
      </w:r>
      <w:r w:rsidR="007C636F">
        <w:rPr>
          <w:rFonts w:asciiTheme="minorHAnsi" w:hAnsiTheme="minorHAnsi" w:cstheme="minorHAnsi"/>
          <w:sz w:val="22"/>
          <w:szCs w:val="22"/>
        </w:rPr>
      </w:r>
      <w:r w:rsidR="007C636F">
        <w:rPr>
          <w:rFonts w:asciiTheme="minorHAnsi" w:hAnsiTheme="minorHAnsi" w:cstheme="minorHAnsi"/>
          <w:sz w:val="22"/>
          <w:szCs w:val="22"/>
        </w:rPr>
        <w:fldChar w:fldCharType="separate"/>
      </w:r>
      <w:r w:rsidR="00957F2B">
        <w:rPr>
          <w:rFonts w:asciiTheme="minorHAnsi" w:hAnsiTheme="minorHAnsi" w:cstheme="minorHAnsi"/>
          <w:sz w:val="22"/>
          <w:szCs w:val="22"/>
        </w:rPr>
        <w:t>2.2.2</w:t>
      </w:r>
      <w:r w:rsidR="007C636F">
        <w:rPr>
          <w:rFonts w:asciiTheme="minorHAnsi" w:hAnsiTheme="minorHAnsi" w:cstheme="minorHAnsi"/>
          <w:sz w:val="22"/>
          <w:szCs w:val="22"/>
        </w:rPr>
        <w:fldChar w:fldCharType="end"/>
      </w:r>
      <w:r w:rsidR="007F7E34">
        <w:rPr>
          <w:rFonts w:asciiTheme="minorHAnsi" w:hAnsiTheme="minorHAnsi" w:cstheme="minorHAnsi"/>
          <w:sz w:val="22"/>
          <w:szCs w:val="22"/>
        </w:rPr>
        <w:t>.</w:t>
      </w:r>
      <w:r w:rsidR="007C636F">
        <w:rPr>
          <w:rFonts w:asciiTheme="minorHAnsi" w:hAnsiTheme="minorHAnsi" w:cstheme="minorHAnsi"/>
          <w:sz w:val="22"/>
          <w:szCs w:val="22"/>
        </w:rPr>
        <w:t xml:space="preserve"> této Smlouvy</w:t>
      </w:r>
      <w:r w:rsidRPr="00D0414F">
        <w:rPr>
          <w:rFonts w:asciiTheme="minorHAnsi" w:hAnsiTheme="minorHAnsi" w:cstheme="minorHAnsi"/>
          <w:sz w:val="22"/>
          <w:szCs w:val="22"/>
        </w:rPr>
        <w:t xml:space="preserve"> či získáním jiných povolení či jiných ro</w:t>
      </w:r>
      <w:r w:rsidR="00D0414F">
        <w:rPr>
          <w:rFonts w:asciiTheme="minorHAnsi" w:hAnsiTheme="minorHAnsi" w:cstheme="minorHAnsi"/>
          <w:sz w:val="22"/>
          <w:szCs w:val="22"/>
        </w:rPr>
        <w:t>zhodnutí orgánů veřejné správy</w:t>
      </w:r>
      <w:r w:rsidR="00820221">
        <w:rPr>
          <w:rFonts w:asciiTheme="minorHAnsi" w:hAnsiTheme="minorHAnsi" w:cstheme="minorHAnsi"/>
          <w:sz w:val="22"/>
          <w:szCs w:val="22"/>
        </w:rPr>
        <w:t xml:space="preserve"> nezbytných pro realizaci Díla</w:t>
      </w:r>
      <w:r w:rsidR="00D0414F">
        <w:rPr>
          <w:rFonts w:asciiTheme="minorHAnsi" w:hAnsiTheme="minorHAnsi" w:cstheme="minorHAnsi"/>
          <w:sz w:val="22"/>
          <w:szCs w:val="22"/>
        </w:rPr>
        <w:t>.</w:t>
      </w:r>
    </w:p>
    <w:p w14:paraId="1F8473D0" w14:textId="7D0D4F5F" w:rsidR="00E2158A" w:rsidRPr="00D0414F"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D0414F">
        <w:rPr>
          <w:rFonts w:asciiTheme="minorHAnsi" w:hAnsiTheme="minorHAnsi" w:cstheme="minorHAnsi"/>
          <w:sz w:val="22"/>
          <w:szCs w:val="22"/>
        </w:rPr>
        <w:t xml:space="preserve">Objednatelem nebudou na </w:t>
      </w:r>
      <w:r w:rsidR="000B235B">
        <w:rPr>
          <w:rFonts w:asciiTheme="minorHAnsi" w:hAnsiTheme="minorHAnsi" w:cstheme="minorHAnsi"/>
          <w:sz w:val="22"/>
          <w:szCs w:val="22"/>
        </w:rPr>
        <w:t>úhradu C</w:t>
      </w:r>
      <w:r w:rsidR="002F5AD6">
        <w:rPr>
          <w:rFonts w:asciiTheme="minorHAnsi" w:hAnsiTheme="minorHAnsi" w:cstheme="minorHAnsi"/>
          <w:sz w:val="22"/>
          <w:szCs w:val="22"/>
        </w:rPr>
        <w:t>eny</w:t>
      </w:r>
      <w:r w:rsidR="000B235B" w:rsidRPr="00D0414F">
        <w:rPr>
          <w:rFonts w:asciiTheme="minorHAnsi" w:hAnsiTheme="minorHAnsi" w:cstheme="minorHAnsi"/>
          <w:sz w:val="22"/>
          <w:szCs w:val="22"/>
        </w:rPr>
        <w:t xml:space="preserve"> </w:t>
      </w:r>
      <w:r w:rsidRPr="00D0414F">
        <w:rPr>
          <w:rFonts w:asciiTheme="minorHAnsi" w:hAnsiTheme="minorHAnsi" w:cstheme="minorHAnsi"/>
          <w:sz w:val="22"/>
          <w:szCs w:val="22"/>
        </w:rPr>
        <w:t>poskytován</w:t>
      </w:r>
      <w:r w:rsidR="000B235B">
        <w:rPr>
          <w:rFonts w:asciiTheme="minorHAnsi" w:hAnsiTheme="minorHAnsi" w:cstheme="minorHAnsi"/>
          <w:sz w:val="22"/>
          <w:szCs w:val="22"/>
        </w:rPr>
        <w:t>y</w:t>
      </w:r>
      <w:r w:rsidR="00D0414F">
        <w:rPr>
          <w:rFonts w:asciiTheme="minorHAnsi" w:hAnsiTheme="minorHAnsi" w:cstheme="minorHAnsi"/>
          <w:sz w:val="22"/>
          <w:szCs w:val="22"/>
        </w:rPr>
        <w:t xml:space="preserve"> před zahájením provádění</w:t>
      </w:r>
      <w:r w:rsidR="00F0524E">
        <w:rPr>
          <w:rFonts w:asciiTheme="minorHAnsi" w:hAnsiTheme="minorHAnsi" w:cstheme="minorHAnsi"/>
          <w:sz w:val="22"/>
          <w:szCs w:val="22"/>
        </w:rPr>
        <w:t xml:space="preserve"> Díl</w:t>
      </w:r>
      <w:r w:rsidR="00D0414F">
        <w:rPr>
          <w:rFonts w:asciiTheme="minorHAnsi" w:hAnsiTheme="minorHAnsi" w:cstheme="minorHAnsi"/>
          <w:sz w:val="22"/>
          <w:szCs w:val="22"/>
        </w:rPr>
        <w:t>a</w:t>
      </w:r>
      <w:r w:rsidR="000B235B">
        <w:rPr>
          <w:rFonts w:asciiTheme="minorHAnsi" w:hAnsiTheme="minorHAnsi" w:cstheme="minorHAnsi"/>
          <w:sz w:val="22"/>
          <w:szCs w:val="22"/>
        </w:rPr>
        <w:t xml:space="preserve"> žádné zálohy</w:t>
      </w:r>
      <w:r w:rsidR="00D0414F">
        <w:rPr>
          <w:rFonts w:asciiTheme="minorHAnsi" w:hAnsiTheme="minorHAnsi" w:cstheme="minorHAnsi"/>
          <w:sz w:val="22"/>
          <w:szCs w:val="22"/>
        </w:rPr>
        <w:t>.</w:t>
      </w:r>
    </w:p>
    <w:p w14:paraId="375BAB36" w14:textId="061D68B1" w:rsidR="00E2158A" w:rsidRPr="00D0414F"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D0414F">
        <w:rPr>
          <w:rFonts w:asciiTheme="minorHAnsi" w:hAnsiTheme="minorHAnsi" w:cstheme="minorHAnsi"/>
          <w:sz w:val="22"/>
          <w:szCs w:val="22"/>
        </w:rPr>
        <w:t xml:space="preserve">Smluvní strany se dohodly, že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 bude v průběhu provádění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 xml:space="preserve">a vystavovat a </w:t>
      </w:r>
      <w:r w:rsidR="00F0524E">
        <w:rPr>
          <w:rFonts w:asciiTheme="minorHAnsi" w:hAnsiTheme="minorHAnsi" w:cstheme="minorHAnsi"/>
          <w:sz w:val="22"/>
          <w:szCs w:val="22"/>
        </w:rPr>
        <w:t>Objednat</w:t>
      </w:r>
      <w:r w:rsidRPr="00D0414F">
        <w:rPr>
          <w:rFonts w:asciiTheme="minorHAnsi" w:hAnsiTheme="minorHAnsi" w:cstheme="minorHAnsi"/>
          <w:sz w:val="22"/>
          <w:szCs w:val="22"/>
        </w:rPr>
        <w:t>eli předávat měsíční daňové doklady</w:t>
      </w:r>
      <w:r w:rsidR="000B235B">
        <w:rPr>
          <w:rFonts w:asciiTheme="minorHAnsi" w:hAnsiTheme="minorHAnsi" w:cstheme="minorHAnsi"/>
          <w:sz w:val="22"/>
          <w:szCs w:val="22"/>
        </w:rPr>
        <w:t xml:space="preserve"> (dále jen „</w:t>
      </w:r>
      <w:r w:rsidR="000B235B" w:rsidRPr="000B235B">
        <w:rPr>
          <w:rFonts w:asciiTheme="minorHAnsi" w:hAnsiTheme="minorHAnsi" w:cstheme="minorHAnsi"/>
          <w:b/>
          <w:sz w:val="22"/>
          <w:szCs w:val="22"/>
        </w:rPr>
        <w:t>Faktura</w:t>
      </w:r>
      <w:r w:rsidR="000B235B">
        <w:rPr>
          <w:rFonts w:asciiTheme="minorHAnsi" w:hAnsiTheme="minorHAnsi" w:cstheme="minorHAnsi"/>
          <w:sz w:val="22"/>
          <w:szCs w:val="22"/>
        </w:rPr>
        <w:t>“)</w:t>
      </w:r>
      <w:r w:rsidRPr="00D0414F">
        <w:rPr>
          <w:rFonts w:asciiTheme="minorHAnsi" w:hAnsiTheme="minorHAnsi" w:cstheme="minorHAnsi"/>
          <w:sz w:val="22"/>
          <w:szCs w:val="22"/>
        </w:rPr>
        <w:t xml:space="preserve"> na</w:t>
      </w:r>
      <w:r w:rsidR="00F0524E">
        <w:rPr>
          <w:rFonts w:asciiTheme="minorHAnsi" w:hAnsiTheme="minorHAnsi" w:cstheme="minorHAnsi"/>
          <w:sz w:val="22"/>
          <w:szCs w:val="22"/>
        </w:rPr>
        <w:t xml:space="preserve"> </w:t>
      </w:r>
      <w:r w:rsidR="000B235B">
        <w:rPr>
          <w:rFonts w:asciiTheme="minorHAnsi" w:hAnsiTheme="minorHAnsi" w:cstheme="minorHAnsi"/>
          <w:sz w:val="22"/>
          <w:szCs w:val="22"/>
        </w:rPr>
        <w:t xml:space="preserve">úhradu </w:t>
      </w:r>
      <w:r w:rsidR="006C5D61">
        <w:rPr>
          <w:rFonts w:asciiTheme="minorHAnsi" w:hAnsiTheme="minorHAnsi" w:cstheme="minorHAnsi"/>
          <w:sz w:val="22"/>
          <w:szCs w:val="22"/>
        </w:rPr>
        <w:t>dílč</w:t>
      </w:r>
      <w:r w:rsidRPr="00D0414F">
        <w:rPr>
          <w:rFonts w:asciiTheme="minorHAnsi" w:hAnsiTheme="minorHAnsi" w:cstheme="minorHAnsi"/>
          <w:sz w:val="22"/>
          <w:szCs w:val="22"/>
        </w:rPr>
        <w:t>í</w:t>
      </w:r>
      <w:r w:rsidR="000B235B">
        <w:rPr>
          <w:rFonts w:asciiTheme="minorHAnsi" w:hAnsiTheme="minorHAnsi" w:cstheme="minorHAnsi"/>
          <w:sz w:val="22"/>
          <w:szCs w:val="22"/>
        </w:rPr>
        <w:t>ho</w:t>
      </w:r>
      <w:r w:rsidRPr="00D0414F">
        <w:rPr>
          <w:rFonts w:asciiTheme="minorHAnsi" w:hAnsiTheme="minorHAnsi" w:cstheme="minorHAnsi"/>
          <w:sz w:val="22"/>
          <w:szCs w:val="22"/>
        </w:rPr>
        <w:t xml:space="preserve"> plnění</w:t>
      </w:r>
      <w:r w:rsidR="000B235B">
        <w:rPr>
          <w:rFonts w:asciiTheme="minorHAnsi" w:hAnsiTheme="minorHAnsi" w:cstheme="minorHAnsi"/>
          <w:sz w:val="22"/>
          <w:szCs w:val="22"/>
        </w:rPr>
        <w:t xml:space="preserve"> provedeného ze strany Zhotovitele</w:t>
      </w:r>
      <w:r w:rsidRPr="00D0414F">
        <w:rPr>
          <w:rFonts w:asciiTheme="minorHAnsi" w:hAnsiTheme="minorHAnsi" w:cstheme="minorHAnsi"/>
          <w:sz w:val="22"/>
          <w:szCs w:val="22"/>
        </w:rPr>
        <w:t xml:space="preserve">. </w:t>
      </w:r>
      <w:r w:rsidR="00820221">
        <w:rPr>
          <w:rFonts w:asciiTheme="minorHAnsi" w:hAnsiTheme="minorHAnsi" w:cstheme="minorHAnsi"/>
          <w:sz w:val="22"/>
          <w:szCs w:val="22"/>
        </w:rPr>
        <w:t>S</w:t>
      </w:r>
      <w:r w:rsidRPr="00D0414F">
        <w:rPr>
          <w:rFonts w:asciiTheme="minorHAnsi" w:hAnsiTheme="minorHAnsi" w:cstheme="minorHAnsi"/>
          <w:sz w:val="22"/>
          <w:szCs w:val="22"/>
        </w:rPr>
        <w:t xml:space="preserve">mluvní strany se </w:t>
      </w:r>
      <w:r w:rsidR="00820221">
        <w:rPr>
          <w:rFonts w:asciiTheme="minorHAnsi" w:hAnsiTheme="minorHAnsi" w:cstheme="minorHAnsi"/>
          <w:sz w:val="22"/>
          <w:szCs w:val="22"/>
        </w:rPr>
        <w:t>d</w:t>
      </w:r>
      <w:r w:rsidRPr="00D0414F">
        <w:rPr>
          <w:rFonts w:asciiTheme="minorHAnsi" w:hAnsiTheme="minorHAnsi" w:cstheme="minorHAnsi"/>
          <w:sz w:val="22"/>
          <w:szCs w:val="22"/>
        </w:rPr>
        <w:t xml:space="preserve">ohodly, že </w:t>
      </w:r>
      <w:r w:rsidR="00F0524E">
        <w:rPr>
          <w:rFonts w:asciiTheme="minorHAnsi" w:hAnsiTheme="minorHAnsi" w:cstheme="minorHAnsi"/>
          <w:sz w:val="22"/>
          <w:szCs w:val="22"/>
        </w:rPr>
        <w:t>Zhotovitel</w:t>
      </w:r>
      <w:r w:rsidRPr="00D0414F">
        <w:rPr>
          <w:rFonts w:asciiTheme="minorHAnsi" w:hAnsiTheme="minorHAnsi" w:cstheme="minorHAnsi"/>
          <w:sz w:val="22"/>
          <w:szCs w:val="22"/>
        </w:rPr>
        <w:t>em budou při dodržení harmonogramu provádění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 xml:space="preserve">a vystavovány faktury </w:t>
      </w:r>
      <w:r w:rsidR="000B235B">
        <w:rPr>
          <w:rFonts w:asciiTheme="minorHAnsi" w:hAnsiTheme="minorHAnsi" w:cstheme="minorHAnsi"/>
          <w:sz w:val="22"/>
          <w:szCs w:val="22"/>
        </w:rPr>
        <w:t>dle předchozí</w:t>
      </w:r>
      <w:r w:rsidRPr="00D0414F">
        <w:rPr>
          <w:rFonts w:asciiTheme="minorHAnsi" w:hAnsiTheme="minorHAnsi" w:cstheme="minorHAnsi"/>
          <w:sz w:val="22"/>
          <w:szCs w:val="22"/>
        </w:rPr>
        <w:t xml:space="preserve"> </w:t>
      </w:r>
      <w:r w:rsidR="000B235B">
        <w:rPr>
          <w:rFonts w:asciiTheme="minorHAnsi" w:hAnsiTheme="minorHAnsi" w:cstheme="minorHAnsi"/>
          <w:sz w:val="22"/>
          <w:szCs w:val="22"/>
        </w:rPr>
        <w:t xml:space="preserve">věty </w:t>
      </w:r>
      <w:r w:rsidRPr="00D0414F">
        <w:rPr>
          <w:rFonts w:asciiTheme="minorHAnsi" w:hAnsiTheme="minorHAnsi" w:cstheme="minorHAnsi"/>
          <w:sz w:val="22"/>
          <w:szCs w:val="22"/>
        </w:rPr>
        <w:t xml:space="preserve">vždy </w:t>
      </w:r>
      <w:r w:rsidR="00A30E20">
        <w:rPr>
          <w:rFonts w:asciiTheme="minorHAnsi" w:hAnsiTheme="minorHAnsi" w:cstheme="minorHAnsi"/>
          <w:sz w:val="22"/>
          <w:szCs w:val="22"/>
        </w:rPr>
        <w:t>zpětně</w:t>
      </w:r>
      <w:r w:rsidRPr="00D0414F">
        <w:rPr>
          <w:rFonts w:asciiTheme="minorHAnsi" w:hAnsiTheme="minorHAnsi" w:cstheme="minorHAnsi"/>
          <w:sz w:val="22"/>
          <w:szCs w:val="22"/>
        </w:rPr>
        <w:t xml:space="preserve"> za </w:t>
      </w:r>
      <w:r w:rsidR="00A30E20">
        <w:rPr>
          <w:rFonts w:asciiTheme="minorHAnsi" w:hAnsiTheme="minorHAnsi" w:cstheme="minorHAnsi"/>
          <w:sz w:val="22"/>
          <w:szCs w:val="22"/>
        </w:rPr>
        <w:t xml:space="preserve">poslední </w:t>
      </w:r>
      <w:r w:rsidRPr="00D0414F">
        <w:rPr>
          <w:rFonts w:asciiTheme="minorHAnsi" w:hAnsiTheme="minorHAnsi" w:cstheme="minorHAnsi"/>
          <w:sz w:val="22"/>
          <w:szCs w:val="22"/>
        </w:rPr>
        <w:t>uplynulý kalendářní měsíc počítaný ode dne zahájení provádění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a.</w:t>
      </w:r>
      <w:r w:rsidR="00ED5B4C">
        <w:rPr>
          <w:rFonts w:asciiTheme="minorHAnsi" w:hAnsiTheme="minorHAnsi" w:cstheme="minorHAnsi"/>
          <w:sz w:val="22"/>
          <w:szCs w:val="22"/>
        </w:rPr>
        <w:t xml:space="preserve"> Pokud bude součástí plnění v daném kalendářním měsíci rovněž plnění, na které se uplatní režim přenesené daňové povinnosti ve smyslu odst. </w:t>
      </w:r>
      <w:r w:rsidR="00ED5B4C">
        <w:rPr>
          <w:rFonts w:asciiTheme="minorHAnsi" w:hAnsiTheme="minorHAnsi" w:cstheme="minorHAnsi"/>
          <w:sz w:val="22"/>
          <w:szCs w:val="22"/>
        </w:rPr>
        <w:fldChar w:fldCharType="begin"/>
      </w:r>
      <w:r w:rsidR="00ED5B4C">
        <w:rPr>
          <w:rFonts w:asciiTheme="minorHAnsi" w:hAnsiTheme="minorHAnsi" w:cstheme="minorHAnsi"/>
          <w:sz w:val="22"/>
          <w:szCs w:val="22"/>
        </w:rPr>
        <w:instrText xml:space="preserve"> REF _Ref2924455 \r \h </w:instrText>
      </w:r>
      <w:r w:rsidR="00ED5B4C">
        <w:rPr>
          <w:rFonts w:asciiTheme="minorHAnsi" w:hAnsiTheme="minorHAnsi" w:cstheme="minorHAnsi"/>
          <w:sz w:val="22"/>
          <w:szCs w:val="22"/>
        </w:rPr>
      </w:r>
      <w:r w:rsidR="00ED5B4C">
        <w:rPr>
          <w:rFonts w:asciiTheme="minorHAnsi" w:hAnsiTheme="minorHAnsi" w:cstheme="minorHAnsi"/>
          <w:sz w:val="22"/>
          <w:szCs w:val="22"/>
        </w:rPr>
        <w:fldChar w:fldCharType="separate"/>
      </w:r>
      <w:r w:rsidR="00957F2B">
        <w:rPr>
          <w:rFonts w:asciiTheme="minorHAnsi" w:hAnsiTheme="minorHAnsi" w:cstheme="minorHAnsi"/>
          <w:sz w:val="22"/>
          <w:szCs w:val="22"/>
        </w:rPr>
        <w:t>5.8</w:t>
      </w:r>
      <w:r w:rsidR="00ED5B4C">
        <w:rPr>
          <w:rFonts w:asciiTheme="minorHAnsi" w:hAnsiTheme="minorHAnsi" w:cstheme="minorHAnsi"/>
          <w:sz w:val="22"/>
          <w:szCs w:val="22"/>
        </w:rPr>
        <w:fldChar w:fldCharType="end"/>
      </w:r>
      <w:r w:rsidR="00ED5B4C">
        <w:rPr>
          <w:rFonts w:asciiTheme="minorHAnsi" w:hAnsiTheme="minorHAnsi" w:cstheme="minorHAnsi"/>
          <w:sz w:val="22"/>
          <w:szCs w:val="22"/>
        </w:rPr>
        <w:t xml:space="preserve"> této Smlouvy, na toto plnění </w:t>
      </w:r>
      <w:r w:rsidR="003F52B9">
        <w:rPr>
          <w:rFonts w:asciiTheme="minorHAnsi" w:hAnsiTheme="minorHAnsi" w:cstheme="minorHAnsi"/>
          <w:sz w:val="22"/>
          <w:szCs w:val="22"/>
        </w:rPr>
        <w:t xml:space="preserve">Zhotovitel vystaví samostatnou fakturu v souladu s odst. </w:t>
      </w:r>
      <w:r w:rsidR="003F52B9">
        <w:rPr>
          <w:rFonts w:asciiTheme="minorHAnsi" w:hAnsiTheme="minorHAnsi" w:cstheme="minorHAnsi"/>
          <w:sz w:val="22"/>
          <w:szCs w:val="22"/>
        </w:rPr>
        <w:fldChar w:fldCharType="begin"/>
      </w:r>
      <w:r w:rsidR="003F52B9">
        <w:rPr>
          <w:rFonts w:asciiTheme="minorHAnsi" w:hAnsiTheme="minorHAnsi" w:cstheme="minorHAnsi"/>
          <w:sz w:val="22"/>
          <w:szCs w:val="22"/>
        </w:rPr>
        <w:instrText xml:space="preserve"> REF _Ref2924455 \r \h </w:instrText>
      </w:r>
      <w:r w:rsidR="003F52B9">
        <w:rPr>
          <w:rFonts w:asciiTheme="minorHAnsi" w:hAnsiTheme="minorHAnsi" w:cstheme="minorHAnsi"/>
          <w:sz w:val="22"/>
          <w:szCs w:val="22"/>
        </w:rPr>
      </w:r>
      <w:r w:rsidR="003F52B9">
        <w:rPr>
          <w:rFonts w:asciiTheme="minorHAnsi" w:hAnsiTheme="minorHAnsi" w:cstheme="minorHAnsi"/>
          <w:sz w:val="22"/>
          <w:szCs w:val="22"/>
        </w:rPr>
        <w:fldChar w:fldCharType="separate"/>
      </w:r>
      <w:r w:rsidR="00957F2B">
        <w:rPr>
          <w:rFonts w:asciiTheme="minorHAnsi" w:hAnsiTheme="minorHAnsi" w:cstheme="minorHAnsi"/>
          <w:sz w:val="22"/>
          <w:szCs w:val="22"/>
        </w:rPr>
        <w:t>5.8</w:t>
      </w:r>
      <w:r w:rsidR="003F52B9">
        <w:rPr>
          <w:rFonts w:asciiTheme="minorHAnsi" w:hAnsiTheme="minorHAnsi" w:cstheme="minorHAnsi"/>
          <w:sz w:val="22"/>
          <w:szCs w:val="22"/>
        </w:rPr>
        <w:fldChar w:fldCharType="end"/>
      </w:r>
      <w:r w:rsidR="003F52B9">
        <w:rPr>
          <w:rFonts w:asciiTheme="minorHAnsi" w:hAnsiTheme="minorHAnsi" w:cstheme="minorHAnsi"/>
          <w:sz w:val="22"/>
          <w:szCs w:val="22"/>
        </w:rPr>
        <w:t xml:space="preserve"> této Smlouvy</w:t>
      </w:r>
      <w:r w:rsidR="00ED5B4C">
        <w:rPr>
          <w:rFonts w:asciiTheme="minorHAnsi" w:hAnsiTheme="minorHAnsi" w:cstheme="minorHAnsi"/>
          <w:sz w:val="22"/>
          <w:szCs w:val="22"/>
        </w:rPr>
        <w:t>.</w:t>
      </w:r>
    </w:p>
    <w:p w14:paraId="52C3F661" w14:textId="77777777" w:rsidR="00E2158A" w:rsidRPr="00D0414F"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D0414F">
        <w:rPr>
          <w:rFonts w:asciiTheme="minorHAnsi" w:hAnsiTheme="minorHAnsi" w:cstheme="minorHAnsi"/>
          <w:sz w:val="22"/>
          <w:szCs w:val="22"/>
        </w:rPr>
        <w:t xml:space="preserve">Podkladem a podmínkou pro vystavení </w:t>
      </w:r>
      <w:r w:rsidR="000B235B">
        <w:rPr>
          <w:rFonts w:asciiTheme="minorHAnsi" w:hAnsiTheme="minorHAnsi" w:cstheme="minorHAnsi"/>
          <w:sz w:val="22"/>
          <w:szCs w:val="22"/>
        </w:rPr>
        <w:t>F</w:t>
      </w:r>
      <w:r w:rsidRPr="00D0414F">
        <w:rPr>
          <w:rFonts w:asciiTheme="minorHAnsi" w:hAnsiTheme="minorHAnsi" w:cstheme="minorHAnsi"/>
          <w:sz w:val="22"/>
          <w:szCs w:val="22"/>
        </w:rPr>
        <w:t xml:space="preserve">aktury bude písemný, </w:t>
      </w:r>
      <w:r w:rsidR="003E5272">
        <w:rPr>
          <w:rFonts w:asciiTheme="minorHAnsi" w:hAnsiTheme="minorHAnsi" w:cstheme="minorHAnsi"/>
          <w:sz w:val="22"/>
          <w:szCs w:val="22"/>
        </w:rPr>
        <w:t>Objednat</w:t>
      </w:r>
      <w:r w:rsidR="003E5272" w:rsidRPr="00D0414F">
        <w:rPr>
          <w:rFonts w:asciiTheme="minorHAnsi" w:hAnsiTheme="minorHAnsi" w:cstheme="minorHAnsi"/>
          <w:sz w:val="22"/>
          <w:szCs w:val="22"/>
        </w:rPr>
        <w:t>elem</w:t>
      </w:r>
      <w:r w:rsidR="003E5272">
        <w:rPr>
          <w:rFonts w:asciiTheme="minorHAnsi" w:hAnsiTheme="minorHAnsi" w:cstheme="minorHAnsi"/>
          <w:sz w:val="22"/>
          <w:szCs w:val="22"/>
        </w:rPr>
        <w:t xml:space="preserve"> a osobou vykonávající technický dozor stavebníka</w:t>
      </w:r>
      <w:r w:rsidR="003E5272" w:rsidRPr="00D0414F">
        <w:rPr>
          <w:rFonts w:asciiTheme="minorHAnsi" w:hAnsiTheme="minorHAnsi" w:cstheme="minorHAnsi"/>
          <w:sz w:val="22"/>
          <w:szCs w:val="22"/>
        </w:rPr>
        <w:t xml:space="preserve"> </w:t>
      </w:r>
      <w:r w:rsidRPr="00D0414F">
        <w:rPr>
          <w:rFonts w:asciiTheme="minorHAnsi" w:hAnsiTheme="minorHAnsi" w:cstheme="minorHAnsi"/>
          <w:sz w:val="22"/>
          <w:szCs w:val="22"/>
        </w:rPr>
        <w:t>odsouhlasený  zjišťovací protokol provedených prací a dodávek</w:t>
      </w:r>
      <w:r w:rsidR="00D73DA2">
        <w:rPr>
          <w:rFonts w:asciiTheme="minorHAnsi" w:hAnsiTheme="minorHAnsi" w:cstheme="minorHAnsi"/>
          <w:sz w:val="22"/>
          <w:szCs w:val="22"/>
        </w:rPr>
        <w:t xml:space="preserve"> </w:t>
      </w:r>
      <w:r w:rsidRPr="00D0414F">
        <w:rPr>
          <w:rFonts w:asciiTheme="minorHAnsi" w:hAnsiTheme="minorHAnsi" w:cstheme="minorHAnsi"/>
          <w:sz w:val="22"/>
          <w:szCs w:val="22"/>
        </w:rPr>
        <w:t>(dále jen „</w:t>
      </w:r>
      <w:r w:rsidR="00820221">
        <w:rPr>
          <w:rFonts w:asciiTheme="minorHAnsi" w:hAnsiTheme="minorHAnsi" w:cstheme="minorHAnsi"/>
          <w:b/>
          <w:sz w:val="22"/>
          <w:szCs w:val="22"/>
        </w:rPr>
        <w:t>Z</w:t>
      </w:r>
      <w:r w:rsidRPr="00820221">
        <w:rPr>
          <w:rFonts w:asciiTheme="minorHAnsi" w:hAnsiTheme="minorHAnsi" w:cstheme="minorHAnsi"/>
          <w:b/>
          <w:sz w:val="22"/>
          <w:szCs w:val="22"/>
        </w:rPr>
        <w:t>jišťovací protokol</w:t>
      </w:r>
      <w:r w:rsidRPr="00D0414F">
        <w:rPr>
          <w:rFonts w:asciiTheme="minorHAnsi" w:hAnsiTheme="minorHAnsi" w:cstheme="minorHAnsi"/>
          <w:sz w:val="22"/>
          <w:szCs w:val="22"/>
        </w:rPr>
        <w:t xml:space="preserve">“) ke dni vystavení </w:t>
      </w:r>
      <w:r w:rsidR="000B235B">
        <w:rPr>
          <w:rFonts w:asciiTheme="minorHAnsi" w:hAnsiTheme="minorHAnsi" w:cstheme="minorHAnsi"/>
          <w:sz w:val="22"/>
          <w:szCs w:val="22"/>
        </w:rPr>
        <w:t>F</w:t>
      </w:r>
      <w:r w:rsidRPr="00D0414F">
        <w:rPr>
          <w:rFonts w:asciiTheme="minorHAnsi" w:hAnsiTheme="minorHAnsi" w:cstheme="minorHAnsi"/>
          <w:sz w:val="22"/>
          <w:szCs w:val="22"/>
        </w:rPr>
        <w:t xml:space="preserve">aktury zpracovaný podle jednotlivých </w:t>
      </w:r>
      <w:r w:rsidR="003E5272">
        <w:rPr>
          <w:rFonts w:asciiTheme="minorHAnsi" w:hAnsiTheme="minorHAnsi" w:cstheme="minorHAnsi"/>
          <w:sz w:val="22"/>
          <w:szCs w:val="22"/>
        </w:rPr>
        <w:t>a oddílů</w:t>
      </w:r>
      <w:r w:rsidR="003E5272" w:rsidRPr="00D0414F">
        <w:rPr>
          <w:rFonts w:asciiTheme="minorHAnsi" w:hAnsiTheme="minorHAnsi" w:cstheme="minorHAnsi"/>
          <w:sz w:val="22"/>
          <w:szCs w:val="22"/>
        </w:rPr>
        <w:t xml:space="preserve"> </w:t>
      </w:r>
      <w:r w:rsidR="00023474">
        <w:rPr>
          <w:rFonts w:asciiTheme="minorHAnsi" w:hAnsiTheme="minorHAnsi" w:cstheme="minorHAnsi"/>
          <w:sz w:val="22"/>
          <w:szCs w:val="22"/>
        </w:rPr>
        <w:t>Soupisu prací</w:t>
      </w:r>
      <w:r w:rsidRPr="00D0414F">
        <w:rPr>
          <w:rFonts w:asciiTheme="minorHAnsi" w:hAnsiTheme="minorHAnsi" w:cstheme="minorHAnsi"/>
          <w:sz w:val="22"/>
          <w:szCs w:val="22"/>
        </w:rPr>
        <w:t>. Do patnácti (15) dní po řádném protokolárním předání a převzetí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 xml:space="preserve">a </w:t>
      </w:r>
      <w:r w:rsidR="00D72F5F">
        <w:rPr>
          <w:rFonts w:asciiTheme="minorHAnsi" w:hAnsiTheme="minorHAnsi" w:cstheme="minorHAnsi"/>
          <w:sz w:val="22"/>
          <w:szCs w:val="22"/>
        </w:rPr>
        <w:t xml:space="preserve">jako celku </w:t>
      </w:r>
      <w:r w:rsidRPr="00D0414F">
        <w:rPr>
          <w:rFonts w:asciiTheme="minorHAnsi" w:hAnsiTheme="minorHAnsi" w:cstheme="minorHAnsi"/>
          <w:sz w:val="22"/>
          <w:szCs w:val="22"/>
        </w:rPr>
        <w:t xml:space="preserve">bude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em vystavena a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eli předána konečná </w:t>
      </w:r>
      <w:r w:rsidR="00D72F5F">
        <w:rPr>
          <w:rFonts w:asciiTheme="minorHAnsi" w:hAnsiTheme="minorHAnsi" w:cstheme="minorHAnsi"/>
          <w:sz w:val="22"/>
          <w:szCs w:val="22"/>
        </w:rPr>
        <w:t>F</w:t>
      </w:r>
      <w:r w:rsidR="00D72F5F" w:rsidRPr="00D0414F">
        <w:rPr>
          <w:rFonts w:asciiTheme="minorHAnsi" w:hAnsiTheme="minorHAnsi" w:cstheme="minorHAnsi"/>
          <w:sz w:val="22"/>
          <w:szCs w:val="22"/>
        </w:rPr>
        <w:t xml:space="preserve">aktura </w:t>
      </w:r>
      <w:r w:rsidRPr="00D0414F">
        <w:rPr>
          <w:rFonts w:asciiTheme="minorHAnsi" w:hAnsiTheme="minorHAnsi" w:cstheme="minorHAnsi"/>
          <w:sz w:val="22"/>
          <w:szCs w:val="22"/>
        </w:rPr>
        <w:t>na zbývající část ceny doposud neuhrazené na základě</w:t>
      </w:r>
      <w:r w:rsidR="00F0524E">
        <w:rPr>
          <w:rFonts w:asciiTheme="minorHAnsi" w:hAnsiTheme="minorHAnsi" w:cstheme="minorHAnsi"/>
          <w:sz w:val="22"/>
          <w:szCs w:val="22"/>
        </w:rPr>
        <w:t xml:space="preserve"> </w:t>
      </w:r>
      <w:r w:rsidR="00D72F5F">
        <w:rPr>
          <w:rFonts w:asciiTheme="minorHAnsi" w:hAnsiTheme="minorHAnsi" w:cstheme="minorHAnsi"/>
          <w:sz w:val="22"/>
          <w:szCs w:val="22"/>
        </w:rPr>
        <w:t>již vystavených</w:t>
      </w:r>
      <w:r w:rsidR="00D72F5F" w:rsidRPr="00D0414F">
        <w:rPr>
          <w:rFonts w:asciiTheme="minorHAnsi" w:hAnsiTheme="minorHAnsi" w:cstheme="minorHAnsi"/>
          <w:sz w:val="22"/>
          <w:szCs w:val="22"/>
        </w:rPr>
        <w:t xml:space="preserve"> </w:t>
      </w:r>
      <w:r w:rsidR="00D72F5F">
        <w:rPr>
          <w:rFonts w:asciiTheme="minorHAnsi" w:hAnsiTheme="minorHAnsi" w:cstheme="minorHAnsi"/>
          <w:sz w:val="22"/>
          <w:szCs w:val="22"/>
        </w:rPr>
        <w:t>F</w:t>
      </w:r>
      <w:r w:rsidR="00D72F5F" w:rsidRPr="00D0414F">
        <w:rPr>
          <w:rFonts w:asciiTheme="minorHAnsi" w:hAnsiTheme="minorHAnsi" w:cstheme="minorHAnsi"/>
          <w:sz w:val="22"/>
          <w:szCs w:val="22"/>
        </w:rPr>
        <w:t>aktur</w:t>
      </w:r>
      <w:r w:rsidRPr="00D0414F">
        <w:rPr>
          <w:rFonts w:asciiTheme="minorHAnsi" w:hAnsiTheme="minorHAnsi" w:cstheme="minorHAnsi"/>
          <w:sz w:val="22"/>
          <w:szCs w:val="22"/>
        </w:rPr>
        <w:t xml:space="preserve">. V případě, že součástí konečné </w:t>
      </w:r>
      <w:r w:rsidR="00D72F5F">
        <w:rPr>
          <w:rFonts w:asciiTheme="minorHAnsi" w:hAnsiTheme="minorHAnsi" w:cstheme="minorHAnsi"/>
          <w:sz w:val="22"/>
          <w:szCs w:val="22"/>
        </w:rPr>
        <w:t>F</w:t>
      </w:r>
      <w:r w:rsidR="00D72F5F" w:rsidRPr="00D0414F">
        <w:rPr>
          <w:rFonts w:asciiTheme="minorHAnsi" w:hAnsiTheme="minorHAnsi" w:cstheme="minorHAnsi"/>
          <w:sz w:val="22"/>
          <w:szCs w:val="22"/>
        </w:rPr>
        <w:t xml:space="preserve">aktury </w:t>
      </w:r>
      <w:r w:rsidRPr="00D0414F">
        <w:rPr>
          <w:rFonts w:asciiTheme="minorHAnsi" w:hAnsiTheme="minorHAnsi" w:cstheme="minorHAnsi"/>
          <w:sz w:val="22"/>
          <w:szCs w:val="22"/>
        </w:rPr>
        <w:t xml:space="preserve">bude úhrada prací a dodávek, které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 dosud neodsouhlasil a nepodepsal, bude její součástí i </w:t>
      </w:r>
      <w:r w:rsidR="00820221">
        <w:rPr>
          <w:rFonts w:asciiTheme="minorHAnsi" w:hAnsiTheme="minorHAnsi" w:cstheme="minorHAnsi"/>
          <w:sz w:val="22"/>
          <w:szCs w:val="22"/>
        </w:rPr>
        <w:t>Z</w:t>
      </w:r>
      <w:r w:rsidRPr="00D0414F">
        <w:rPr>
          <w:rFonts w:asciiTheme="minorHAnsi" w:hAnsiTheme="minorHAnsi" w:cstheme="minorHAnsi"/>
          <w:sz w:val="22"/>
          <w:szCs w:val="22"/>
        </w:rPr>
        <w:t>jišťovací protokol.</w:t>
      </w:r>
    </w:p>
    <w:p w14:paraId="42CFD72E" w14:textId="77777777" w:rsidR="00E2158A" w:rsidRPr="00D0414F"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D0414F">
        <w:rPr>
          <w:rFonts w:asciiTheme="minorHAnsi" w:hAnsiTheme="minorHAnsi" w:cstheme="minorHAnsi"/>
          <w:sz w:val="22"/>
          <w:szCs w:val="22"/>
        </w:rPr>
        <w:t>V každé</w:t>
      </w:r>
      <w:r w:rsidR="00F0524E">
        <w:rPr>
          <w:rFonts w:asciiTheme="minorHAnsi" w:hAnsiTheme="minorHAnsi" w:cstheme="minorHAnsi"/>
          <w:sz w:val="22"/>
          <w:szCs w:val="22"/>
        </w:rPr>
        <w:t xml:space="preserve"> </w:t>
      </w:r>
      <w:r w:rsidR="00D72F5F">
        <w:rPr>
          <w:rFonts w:asciiTheme="minorHAnsi" w:hAnsiTheme="minorHAnsi" w:cstheme="minorHAnsi"/>
          <w:sz w:val="22"/>
          <w:szCs w:val="22"/>
        </w:rPr>
        <w:t>F</w:t>
      </w:r>
      <w:r w:rsidRPr="00D0414F">
        <w:rPr>
          <w:rFonts w:asciiTheme="minorHAnsi" w:hAnsiTheme="minorHAnsi" w:cstheme="minorHAnsi"/>
          <w:sz w:val="22"/>
          <w:szCs w:val="22"/>
        </w:rPr>
        <w:t xml:space="preserve">aktuře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 uvede fakturovanou část </w:t>
      </w:r>
      <w:r w:rsidR="00D72F5F">
        <w:rPr>
          <w:rFonts w:asciiTheme="minorHAnsi" w:hAnsiTheme="minorHAnsi" w:cstheme="minorHAnsi"/>
          <w:sz w:val="22"/>
          <w:szCs w:val="22"/>
        </w:rPr>
        <w:t>C</w:t>
      </w:r>
      <w:r w:rsidRPr="00D0414F">
        <w:rPr>
          <w:rFonts w:asciiTheme="minorHAnsi" w:hAnsiTheme="minorHAnsi" w:cstheme="minorHAnsi"/>
          <w:sz w:val="22"/>
          <w:szCs w:val="22"/>
        </w:rPr>
        <w:t>eny bez vyčíslené DPH v režimu přenesené daňové povinnos</w:t>
      </w:r>
      <w:r w:rsidR="00F7762F">
        <w:rPr>
          <w:rFonts w:asciiTheme="minorHAnsi" w:hAnsiTheme="minorHAnsi" w:cstheme="minorHAnsi"/>
          <w:sz w:val="22"/>
          <w:szCs w:val="22"/>
        </w:rPr>
        <w:t>ti ve smyslu § 92e ZDPH.</w:t>
      </w:r>
    </w:p>
    <w:p w14:paraId="3A7EE7C9" w14:textId="77777777" w:rsidR="00E2158A"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21" w:name="_Ref2924455"/>
      <w:r w:rsidRPr="00D0414F">
        <w:rPr>
          <w:rFonts w:asciiTheme="minorHAnsi" w:hAnsiTheme="minorHAnsi" w:cstheme="minorHAnsi"/>
          <w:sz w:val="22"/>
          <w:szCs w:val="22"/>
        </w:rPr>
        <w:t>Práce a dodávky uskutečňované mimo režim přenesené daňové povinnosti, které jsou součástí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a, budou hrazeny na základě samostatných</w:t>
      </w:r>
      <w:r w:rsidR="00F0524E">
        <w:rPr>
          <w:rFonts w:asciiTheme="minorHAnsi" w:hAnsiTheme="minorHAnsi" w:cstheme="minorHAnsi"/>
          <w:sz w:val="22"/>
          <w:szCs w:val="22"/>
        </w:rPr>
        <w:t xml:space="preserve"> </w:t>
      </w:r>
      <w:r w:rsidR="00D72F5F">
        <w:rPr>
          <w:rFonts w:asciiTheme="minorHAnsi" w:hAnsiTheme="minorHAnsi" w:cstheme="minorHAnsi"/>
          <w:sz w:val="22"/>
          <w:szCs w:val="22"/>
        </w:rPr>
        <w:t>F</w:t>
      </w:r>
      <w:r w:rsidR="003F52B9">
        <w:rPr>
          <w:rFonts w:asciiTheme="minorHAnsi" w:hAnsiTheme="minorHAnsi" w:cstheme="minorHAnsi"/>
          <w:sz w:val="22"/>
          <w:szCs w:val="22"/>
        </w:rPr>
        <w:t>aktur</w:t>
      </w:r>
      <w:r w:rsidRPr="00D0414F">
        <w:rPr>
          <w:rFonts w:asciiTheme="minorHAnsi" w:hAnsiTheme="minorHAnsi" w:cstheme="minorHAnsi"/>
          <w:sz w:val="22"/>
          <w:szCs w:val="22"/>
        </w:rPr>
        <w:t>, ve kter</w:t>
      </w:r>
      <w:r w:rsidR="003F52B9">
        <w:rPr>
          <w:rFonts w:asciiTheme="minorHAnsi" w:hAnsiTheme="minorHAnsi" w:cstheme="minorHAnsi"/>
          <w:sz w:val="22"/>
          <w:szCs w:val="22"/>
        </w:rPr>
        <w:t>ých</w:t>
      </w:r>
      <w:r w:rsidRPr="00D0414F">
        <w:rPr>
          <w:rFonts w:asciiTheme="minorHAnsi" w:hAnsiTheme="minorHAnsi" w:cstheme="minorHAnsi"/>
          <w:sz w:val="22"/>
          <w:szCs w:val="22"/>
        </w:rPr>
        <w:t xml:space="preserve"> bude uvedena </w:t>
      </w:r>
      <w:r w:rsidR="003F52B9">
        <w:rPr>
          <w:rFonts w:asciiTheme="minorHAnsi" w:hAnsiTheme="minorHAnsi" w:cstheme="minorHAnsi"/>
          <w:sz w:val="22"/>
          <w:szCs w:val="22"/>
        </w:rPr>
        <w:t xml:space="preserve">vždy </w:t>
      </w:r>
      <w:r w:rsidRPr="00D0414F">
        <w:rPr>
          <w:rFonts w:asciiTheme="minorHAnsi" w:hAnsiTheme="minorHAnsi" w:cstheme="minorHAnsi"/>
          <w:sz w:val="22"/>
          <w:szCs w:val="22"/>
        </w:rPr>
        <w:t xml:space="preserve">fakturovaná </w:t>
      </w:r>
      <w:r w:rsidR="00D72F5F">
        <w:rPr>
          <w:rFonts w:asciiTheme="minorHAnsi" w:hAnsiTheme="minorHAnsi" w:cstheme="minorHAnsi"/>
          <w:sz w:val="22"/>
          <w:szCs w:val="22"/>
        </w:rPr>
        <w:t>C</w:t>
      </w:r>
      <w:r w:rsidR="00D72F5F" w:rsidRPr="00D0414F">
        <w:rPr>
          <w:rFonts w:asciiTheme="minorHAnsi" w:hAnsiTheme="minorHAnsi" w:cstheme="minorHAnsi"/>
          <w:sz w:val="22"/>
          <w:szCs w:val="22"/>
        </w:rPr>
        <w:t xml:space="preserve">ena </w:t>
      </w:r>
      <w:r w:rsidRPr="00D0414F">
        <w:rPr>
          <w:rFonts w:asciiTheme="minorHAnsi" w:hAnsiTheme="minorHAnsi" w:cstheme="minorHAnsi"/>
          <w:sz w:val="22"/>
          <w:szCs w:val="22"/>
        </w:rPr>
        <w:t>a vyčíslena DPH ve výši dl</w:t>
      </w:r>
      <w:r w:rsidR="00820221">
        <w:rPr>
          <w:rFonts w:asciiTheme="minorHAnsi" w:hAnsiTheme="minorHAnsi" w:cstheme="minorHAnsi"/>
          <w:sz w:val="22"/>
          <w:szCs w:val="22"/>
        </w:rPr>
        <w:t>e platných a účinných předpisů.</w:t>
      </w:r>
      <w:bookmarkEnd w:id="21"/>
    </w:p>
    <w:p w14:paraId="318EEF53" w14:textId="77777777" w:rsidR="00B957F0" w:rsidRDefault="00B957F0" w:rsidP="00040651">
      <w:pPr>
        <w:pStyle w:val="RLTextlnkuslovan"/>
        <w:numPr>
          <w:ilvl w:val="1"/>
          <w:numId w:val="5"/>
        </w:numPr>
        <w:tabs>
          <w:tab w:val="num" w:pos="1474"/>
        </w:tabs>
        <w:ind w:left="1474"/>
        <w:rPr>
          <w:rFonts w:asciiTheme="minorHAnsi" w:hAnsiTheme="minorHAnsi" w:cstheme="minorHAnsi"/>
          <w:sz w:val="22"/>
          <w:szCs w:val="22"/>
        </w:rPr>
      </w:pPr>
      <w:r>
        <w:rPr>
          <w:rFonts w:asciiTheme="minorHAnsi" w:hAnsiTheme="minorHAnsi" w:cstheme="minorHAnsi"/>
          <w:sz w:val="22"/>
          <w:szCs w:val="22"/>
        </w:rPr>
        <w:t>Každá Faktura bude obsahovat tyto informace:</w:t>
      </w:r>
    </w:p>
    <w:p w14:paraId="53800CCE" w14:textId="77777777" w:rsidR="00B957F0" w:rsidRDefault="00B957F0" w:rsidP="00462094">
      <w:pPr>
        <w:pStyle w:val="RLTextlnkuslovan"/>
        <w:numPr>
          <w:ilvl w:val="0"/>
          <w:numId w:val="13"/>
        </w:numPr>
        <w:rPr>
          <w:rFonts w:asciiTheme="minorHAnsi" w:hAnsiTheme="minorHAnsi" w:cstheme="minorHAnsi"/>
          <w:sz w:val="22"/>
          <w:szCs w:val="22"/>
        </w:rPr>
      </w:pPr>
      <w:r>
        <w:rPr>
          <w:rFonts w:asciiTheme="minorHAnsi" w:hAnsiTheme="minorHAnsi" w:cstheme="minorHAnsi"/>
          <w:sz w:val="22"/>
          <w:szCs w:val="22"/>
        </w:rPr>
        <w:t>název akce: KK – Revitalizace Císařských lázní Karlovy Vary</w:t>
      </w:r>
    </w:p>
    <w:p w14:paraId="727829E0" w14:textId="77777777" w:rsidR="00462094" w:rsidRDefault="00B957F0" w:rsidP="00462094">
      <w:pPr>
        <w:pStyle w:val="RLTextlnkuslovan"/>
        <w:numPr>
          <w:ilvl w:val="0"/>
          <w:numId w:val="13"/>
        </w:numPr>
        <w:rPr>
          <w:rFonts w:asciiTheme="minorHAnsi" w:hAnsiTheme="minorHAnsi" w:cstheme="minorHAnsi"/>
          <w:sz w:val="22"/>
          <w:szCs w:val="22"/>
        </w:rPr>
      </w:pPr>
      <w:r w:rsidRPr="00462094">
        <w:rPr>
          <w:rFonts w:asciiTheme="minorHAnsi" w:hAnsiTheme="minorHAnsi" w:cstheme="minorHAnsi"/>
          <w:sz w:val="22"/>
          <w:szCs w:val="22"/>
        </w:rPr>
        <w:lastRenderedPageBreak/>
        <w:t xml:space="preserve">název stavby: </w:t>
      </w:r>
      <w:r w:rsidRPr="00462094">
        <w:rPr>
          <w:rFonts w:ascii="Calibri" w:hAnsi="Calibri"/>
          <w:sz w:val="22"/>
          <w:szCs w:val="22"/>
        </w:rPr>
        <w:t>Revitalizace objektu Císařských lázní</w:t>
      </w:r>
      <w:r w:rsidR="00323F76">
        <w:rPr>
          <w:rFonts w:ascii="Calibri" w:hAnsi="Calibri"/>
          <w:sz w:val="22"/>
          <w:szCs w:val="22"/>
        </w:rPr>
        <w:t>,</w:t>
      </w:r>
      <w:r w:rsidRPr="00462094">
        <w:rPr>
          <w:rFonts w:ascii="Calibri" w:hAnsi="Calibri"/>
          <w:sz w:val="22"/>
          <w:szCs w:val="22"/>
        </w:rPr>
        <w:t xml:space="preserve"> Karlovy Vary</w:t>
      </w:r>
    </w:p>
    <w:p w14:paraId="06EB7DED" w14:textId="77777777" w:rsidR="00B957F0" w:rsidRPr="00462094" w:rsidRDefault="00B957F0" w:rsidP="00462094">
      <w:pPr>
        <w:pStyle w:val="RLTextlnkuslovan"/>
        <w:numPr>
          <w:ilvl w:val="0"/>
          <w:numId w:val="13"/>
        </w:numPr>
        <w:rPr>
          <w:rFonts w:asciiTheme="minorHAnsi" w:hAnsiTheme="minorHAnsi" w:cstheme="minorHAnsi"/>
          <w:sz w:val="22"/>
          <w:szCs w:val="22"/>
        </w:rPr>
      </w:pPr>
      <w:r w:rsidRPr="00462094">
        <w:rPr>
          <w:rFonts w:asciiTheme="minorHAnsi" w:hAnsiTheme="minorHAnsi" w:cstheme="minorHAnsi"/>
          <w:sz w:val="22"/>
          <w:szCs w:val="22"/>
        </w:rPr>
        <w:t>případné další informace</w:t>
      </w:r>
      <w:r w:rsidR="00462094">
        <w:rPr>
          <w:rFonts w:asciiTheme="minorHAnsi" w:hAnsiTheme="minorHAnsi" w:cstheme="minorHAnsi"/>
          <w:sz w:val="22"/>
          <w:szCs w:val="22"/>
        </w:rPr>
        <w:t xml:space="preserve"> sdělené Zhotoviteli</w:t>
      </w:r>
      <w:r w:rsidR="007B3754" w:rsidRPr="00462094">
        <w:rPr>
          <w:rFonts w:asciiTheme="minorHAnsi" w:hAnsiTheme="minorHAnsi" w:cstheme="minorHAnsi"/>
          <w:sz w:val="22"/>
          <w:szCs w:val="22"/>
        </w:rPr>
        <w:t xml:space="preserve"> </w:t>
      </w:r>
      <w:r w:rsidR="00462094">
        <w:rPr>
          <w:rFonts w:asciiTheme="minorHAnsi" w:hAnsiTheme="minorHAnsi" w:cstheme="minorHAnsi"/>
          <w:sz w:val="22"/>
          <w:szCs w:val="22"/>
        </w:rPr>
        <w:t xml:space="preserve">s přiměřeným předstihem </w:t>
      </w:r>
      <w:r w:rsidRPr="00462094">
        <w:rPr>
          <w:rFonts w:asciiTheme="minorHAnsi" w:hAnsiTheme="minorHAnsi" w:cstheme="minorHAnsi"/>
          <w:sz w:val="22"/>
          <w:szCs w:val="22"/>
        </w:rPr>
        <w:t xml:space="preserve">před první fakturací </w:t>
      </w:r>
      <w:r w:rsidR="007B3754" w:rsidRPr="00462094">
        <w:rPr>
          <w:rFonts w:asciiTheme="minorHAnsi" w:hAnsiTheme="minorHAnsi" w:cstheme="minorHAnsi"/>
          <w:sz w:val="22"/>
          <w:szCs w:val="22"/>
        </w:rPr>
        <w:t>Objednatel</w:t>
      </w:r>
      <w:r w:rsidR="00462094">
        <w:rPr>
          <w:rFonts w:asciiTheme="minorHAnsi" w:hAnsiTheme="minorHAnsi" w:cstheme="minorHAnsi"/>
          <w:sz w:val="22"/>
          <w:szCs w:val="22"/>
        </w:rPr>
        <w:t>em</w:t>
      </w:r>
      <w:r w:rsidR="007B3754" w:rsidRPr="00462094">
        <w:rPr>
          <w:rFonts w:asciiTheme="minorHAnsi" w:hAnsiTheme="minorHAnsi" w:cstheme="minorHAnsi"/>
          <w:sz w:val="22"/>
          <w:szCs w:val="22"/>
        </w:rPr>
        <w:t>.</w:t>
      </w:r>
    </w:p>
    <w:p w14:paraId="134A90D7" w14:textId="66D8B44A" w:rsidR="00E2158A"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22" w:name="_Ref2701842"/>
      <w:r w:rsidRPr="00D0414F">
        <w:rPr>
          <w:rFonts w:asciiTheme="minorHAnsi" w:hAnsiTheme="minorHAnsi" w:cstheme="minorHAnsi"/>
          <w:sz w:val="22"/>
          <w:szCs w:val="22"/>
        </w:rPr>
        <w:t xml:space="preserve">Každá </w:t>
      </w:r>
      <w:r w:rsidR="00D72F5F">
        <w:rPr>
          <w:rFonts w:asciiTheme="minorHAnsi" w:hAnsiTheme="minorHAnsi" w:cstheme="minorHAnsi"/>
          <w:sz w:val="22"/>
          <w:szCs w:val="22"/>
        </w:rPr>
        <w:t>F</w:t>
      </w:r>
      <w:r w:rsidRPr="00D0414F">
        <w:rPr>
          <w:rFonts w:asciiTheme="minorHAnsi" w:hAnsiTheme="minorHAnsi" w:cstheme="minorHAnsi"/>
          <w:sz w:val="22"/>
          <w:szCs w:val="22"/>
        </w:rPr>
        <w:t xml:space="preserve">aktura bude vystavena nejpozději do </w:t>
      </w:r>
      <w:r w:rsidR="003E5272">
        <w:rPr>
          <w:rFonts w:asciiTheme="minorHAnsi" w:hAnsiTheme="minorHAnsi" w:cstheme="minorHAnsi"/>
          <w:sz w:val="22"/>
          <w:szCs w:val="22"/>
        </w:rPr>
        <w:t>15</w:t>
      </w:r>
      <w:r w:rsidRPr="00D0414F">
        <w:rPr>
          <w:rFonts w:asciiTheme="minorHAnsi" w:hAnsiTheme="minorHAnsi" w:cstheme="minorHAnsi"/>
          <w:sz w:val="22"/>
          <w:szCs w:val="22"/>
        </w:rPr>
        <w:t xml:space="preserve">. dne následujícího po dni uskutečnění zdanitelného plnění a bude splatná </w:t>
      </w:r>
      <w:r w:rsidR="00B957F0">
        <w:rPr>
          <w:rFonts w:asciiTheme="minorHAnsi" w:hAnsiTheme="minorHAnsi" w:cstheme="minorHAnsi"/>
          <w:sz w:val="22"/>
          <w:szCs w:val="22"/>
        </w:rPr>
        <w:t xml:space="preserve">do </w:t>
      </w:r>
      <w:r w:rsidR="0012057F">
        <w:rPr>
          <w:rFonts w:asciiTheme="minorHAnsi" w:hAnsiTheme="minorHAnsi" w:cstheme="minorHAnsi"/>
          <w:sz w:val="22"/>
          <w:szCs w:val="22"/>
        </w:rPr>
        <w:t>45</w:t>
      </w:r>
      <w:r w:rsidR="0012057F" w:rsidRPr="00D0414F">
        <w:rPr>
          <w:rFonts w:asciiTheme="minorHAnsi" w:hAnsiTheme="minorHAnsi" w:cstheme="minorHAnsi"/>
          <w:sz w:val="22"/>
          <w:szCs w:val="22"/>
        </w:rPr>
        <w:t xml:space="preserve"> </w:t>
      </w:r>
      <w:r w:rsidRPr="00D0414F">
        <w:rPr>
          <w:rFonts w:asciiTheme="minorHAnsi" w:hAnsiTheme="minorHAnsi" w:cstheme="minorHAnsi"/>
          <w:sz w:val="22"/>
          <w:szCs w:val="22"/>
        </w:rPr>
        <w:t>kalendářní</w:t>
      </w:r>
      <w:r w:rsidR="00B957F0">
        <w:rPr>
          <w:rFonts w:asciiTheme="minorHAnsi" w:hAnsiTheme="minorHAnsi" w:cstheme="minorHAnsi"/>
          <w:sz w:val="22"/>
          <w:szCs w:val="22"/>
        </w:rPr>
        <w:t>ch</w:t>
      </w:r>
      <w:r w:rsidRPr="00D0414F">
        <w:rPr>
          <w:rFonts w:asciiTheme="minorHAnsi" w:hAnsiTheme="minorHAnsi" w:cstheme="minorHAnsi"/>
          <w:sz w:val="22"/>
          <w:szCs w:val="22"/>
        </w:rPr>
        <w:t xml:space="preserve"> d</w:t>
      </w:r>
      <w:r w:rsidR="00B957F0">
        <w:rPr>
          <w:rFonts w:asciiTheme="minorHAnsi" w:hAnsiTheme="minorHAnsi" w:cstheme="minorHAnsi"/>
          <w:sz w:val="22"/>
          <w:szCs w:val="22"/>
        </w:rPr>
        <w:t>nů</w:t>
      </w:r>
      <w:r w:rsidRPr="00D0414F">
        <w:rPr>
          <w:rFonts w:asciiTheme="minorHAnsi" w:hAnsiTheme="minorHAnsi" w:cstheme="minorHAnsi"/>
          <w:sz w:val="22"/>
          <w:szCs w:val="22"/>
        </w:rPr>
        <w:t xml:space="preserve"> ode dne jejího řádného </w:t>
      </w:r>
      <w:r w:rsidR="00820221">
        <w:rPr>
          <w:rFonts w:asciiTheme="minorHAnsi" w:hAnsiTheme="minorHAnsi" w:cstheme="minorHAnsi"/>
          <w:sz w:val="22"/>
          <w:szCs w:val="22"/>
        </w:rPr>
        <w:t>doručení</w:t>
      </w:r>
      <w:r w:rsidRPr="00D0414F">
        <w:rPr>
          <w:rFonts w:asciiTheme="minorHAnsi" w:hAnsiTheme="minorHAnsi" w:cstheme="minorHAnsi"/>
          <w:sz w:val="22"/>
          <w:szCs w:val="22"/>
        </w:rPr>
        <w:t xml:space="preserve"> </w:t>
      </w:r>
      <w:r w:rsidR="00F0524E">
        <w:rPr>
          <w:rFonts w:asciiTheme="minorHAnsi" w:hAnsiTheme="minorHAnsi" w:cstheme="minorHAnsi"/>
          <w:sz w:val="22"/>
          <w:szCs w:val="22"/>
        </w:rPr>
        <w:t>Objednat</w:t>
      </w:r>
      <w:r w:rsidRPr="00D0414F">
        <w:rPr>
          <w:rFonts w:asciiTheme="minorHAnsi" w:hAnsiTheme="minorHAnsi" w:cstheme="minorHAnsi"/>
          <w:sz w:val="22"/>
          <w:szCs w:val="22"/>
        </w:rPr>
        <w:t>eli a bude obsahovat náležitosti daňového dokladu stanovené ZDPH a zákonem č. 563/1991 Sb., o účetnictví</w:t>
      </w:r>
      <w:r w:rsidR="00D72F5F">
        <w:rPr>
          <w:rFonts w:asciiTheme="minorHAnsi" w:hAnsiTheme="minorHAnsi" w:cstheme="minorHAnsi"/>
          <w:sz w:val="22"/>
          <w:szCs w:val="22"/>
        </w:rPr>
        <w:t>, ve znění pozdějších předpisů</w:t>
      </w:r>
      <w:r w:rsidRPr="00D0414F">
        <w:rPr>
          <w:rFonts w:asciiTheme="minorHAnsi" w:hAnsiTheme="minorHAnsi" w:cstheme="minorHAnsi"/>
          <w:sz w:val="22"/>
          <w:szCs w:val="22"/>
        </w:rPr>
        <w:t xml:space="preserve">. V případě, že </w:t>
      </w:r>
      <w:r w:rsidR="00D72F5F">
        <w:rPr>
          <w:rFonts w:asciiTheme="minorHAnsi" w:hAnsiTheme="minorHAnsi" w:cstheme="minorHAnsi"/>
          <w:sz w:val="22"/>
          <w:szCs w:val="22"/>
        </w:rPr>
        <w:t>F</w:t>
      </w:r>
      <w:r w:rsidR="00D72F5F" w:rsidRPr="00D0414F">
        <w:rPr>
          <w:rFonts w:asciiTheme="minorHAnsi" w:hAnsiTheme="minorHAnsi" w:cstheme="minorHAnsi"/>
          <w:sz w:val="22"/>
          <w:szCs w:val="22"/>
        </w:rPr>
        <w:t xml:space="preserve">aktura </w:t>
      </w:r>
      <w:r w:rsidRPr="00D0414F">
        <w:rPr>
          <w:rFonts w:asciiTheme="minorHAnsi" w:hAnsiTheme="minorHAnsi" w:cstheme="minorHAnsi"/>
          <w:sz w:val="22"/>
          <w:szCs w:val="22"/>
        </w:rPr>
        <w:t xml:space="preserve">nebude obsahovat správné údaje či bude neúplná, je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 oprávněn </w:t>
      </w:r>
      <w:r w:rsidR="00D72F5F">
        <w:rPr>
          <w:rFonts w:asciiTheme="minorHAnsi" w:hAnsiTheme="minorHAnsi" w:cstheme="minorHAnsi"/>
          <w:sz w:val="22"/>
          <w:szCs w:val="22"/>
        </w:rPr>
        <w:t>F</w:t>
      </w:r>
      <w:r w:rsidR="00D72F5F" w:rsidRPr="00D0414F">
        <w:rPr>
          <w:rFonts w:asciiTheme="minorHAnsi" w:hAnsiTheme="minorHAnsi" w:cstheme="minorHAnsi"/>
          <w:sz w:val="22"/>
          <w:szCs w:val="22"/>
        </w:rPr>
        <w:t xml:space="preserve">akturu </w:t>
      </w:r>
      <w:r w:rsidRPr="00D0414F">
        <w:rPr>
          <w:rFonts w:asciiTheme="minorHAnsi" w:hAnsiTheme="minorHAnsi" w:cstheme="minorHAnsi"/>
          <w:sz w:val="22"/>
          <w:szCs w:val="22"/>
        </w:rPr>
        <w:t xml:space="preserve">vrátit ve lhůtě do data její splatnosti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i. Zhotovitel je povinen takovou </w:t>
      </w:r>
      <w:r w:rsidR="00D72F5F">
        <w:rPr>
          <w:rFonts w:asciiTheme="minorHAnsi" w:hAnsiTheme="minorHAnsi" w:cstheme="minorHAnsi"/>
          <w:sz w:val="22"/>
          <w:szCs w:val="22"/>
        </w:rPr>
        <w:t>F</w:t>
      </w:r>
      <w:r w:rsidRPr="00D0414F">
        <w:rPr>
          <w:rFonts w:asciiTheme="minorHAnsi" w:hAnsiTheme="minorHAnsi" w:cstheme="minorHAnsi"/>
          <w:sz w:val="22"/>
          <w:szCs w:val="22"/>
        </w:rPr>
        <w:t xml:space="preserve">akturu opravit, aby splňovala podmínky stanovené v tomto </w:t>
      </w:r>
      <w:r w:rsidR="003E4504">
        <w:rPr>
          <w:rFonts w:asciiTheme="minorHAnsi" w:hAnsiTheme="minorHAnsi" w:cstheme="minorHAnsi"/>
          <w:sz w:val="22"/>
          <w:szCs w:val="22"/>
        </w:rPr>
        <w:t xml:space="preserve">odst. </w:t>
      </w:r>
      <w:r w:rsidR="003E4504">
        <w:rPr>
          <w:rFonts w:asciiTheme="minorHAnsi" w:hAnsiTheme="minorHAnsi" w:cstheme="minorHAnsi"/>
          <w:sz w:val="22"/>
          <w:szCs w:val="22"/>
        </w:rPr>
        <w:fldChar w:fldCharType="begin"/>
      </w:r>
      <w:r w:rsidR="003E4504">
        <w:rPr>
          <w:rFonts w:asciiTheme="minorHAnsi" w:hAnsiTheme="minorHAnsi" w:cstheme="minorHAnsi"/>
          <w:sz w:val="22"/>
          <w:szCs w:val="22"/>
        </w:rPr>
        <w:instrText xml:space="preserve"> REF _Ref2701842 \r \h </w:instrText>
      </w:r>
      <w:r w:rsidR="003E4504">
        <w:rPr>
          <w:rFonts w:asciiTheme="minorHAnsi" w:hAnsiTheme="minorHAnsi" w:cstheme="minorHAnsi"/>
          <w:sz w:val="22"/>
          <w:szCs w:val="22"/>
        </w:rPr>
      </w:r>
      <w:r w:rsidR="003E4504">
        <w:rPr>
          <w:rFonts w:asciiTheme="minorHAnsi" w:hAnsiTheme="minorHAnsi" w:cstheme="minorHAnsi"/>
          <w:sz w:val="22"/>
          <w:szCs w:val="22"/>
        </w:rPr>
        <w:fldChar w:fldCharType="separate"/>
      </w:r>
      <w:r w:rsidR="00957F2B">
        <w:rPr>
          <w:rFonts w:asciiTheme="minorHAnsi" w:hAnsiTheme="minorHAnsi" w:cstheme="minorHAnsi"/>
          <w:sz w:val="22"/>
          <w:szCs w:val="22"/>
        </w:rPr>
        <w:t>5.10</w:t>
      </w:r>
      <w:r w:rsidR="003E4504">
        <w:rPr>
          <w:rFonts w:asciiTheme="minorHAnsi" w:hAnsiTheme="minorHAnsi" w:cstheme="minorHAnsi"/>
          <w:sz w:val="22"/>
          <w:szCs w:val="22"/>
        </w:rPr>
        <w:fldChar w:fldCharType="end"/>
      </w:r>
      <w:r w:rsidR="003E4504">
        <w:rPr>
          <w:rFonts w:asciiTheme="minorHAnsi" w:hAnsiTheme="minorHAnsi" w:cstheme="minorHAnsi"/>
          <w:sz w:val="22"/>
          <w:szCs w:val="22"/>
        </w:rPr>
        <w:t xml:space="preserve"> </w:t>
      </w:r>
      <w:r w:rsidR="00F0524E">
        <w:rPr>
          <w:rFonts w:asciiTheme="minorHAnsi" w:hAnsiTheme="minorHAnsi" w:cstheme="minorHAnsi"/>
          <w:sz w:val="22"/>
          <w:szCs w:val="22"/>
        </w:rPr>
        <w:t>Smlou</w:t>
      </w:r>
      <w:r w:rsidRPr="00D0414F">
        <w:rPr>
          <w:rFonts w:asciiTheme="minorHAnsi" w:hAnsiTheme="minorHAnsi" w:cstheme="minorHAnsi"/>
          <w:sz w:val="22"/>
          <w:szCs w:val="22"/>
        </w:rPr>
        <w:t xml:space="preserve">vy. Lhůta splatnosti běží u opravené </w:t>
      </w:r>
      <w:r w:rsidR="00D72F5F">
        <w:rPr>
          <w:rFonts w:asciiTheme="minorHAnsi" w:hAnsiTheme="minorHAnsi" w:cstheme="minorHAnsi"/>
          <w:sz w:val="22"/>
          <w:szCs w:val="22"/>
        </w:rPr>
        <w:t>F</w:t>
      </w:r>
      <w:r w:rsidR="00D72F5F" w:rsidRPr="00D0414F">
        <w:rPr>
          <w:rFonts w:asciiTheme="minorHAnsi" w:hAnsiTheme="minorHAnsi" w:cstheme="minorHAnsi"/>
          <w:sz w:val="22"/>
          <w:szCs w:val="22"/>
        </w:rPr>
        <w:t xml:space="preserve">aktury </w:t>
      </w:r>
      <w:r w:rsidRPr="00D0414F">
        <w:rPr>
          <w:rFonts w:asciiTheme="minorHAnsi" w:hAnsiTheme="minorHAnsi" w:cstheme="minorHAnsi"/>
          <w:sz w:val="22"/>
          <w:szCs w:val="22"/>
        </w:rPr>
        <w:t>od začátku.</w:t>
      </w:r>
      <w:bookmarkEnd w:id="22"/>
    </w:p>
    <w:p w14:paraId="2EA3543C" w14:textId="77777777" w:rsidR="007F7E34" w:rsidRDefault="007F7E34" w:rsidP="00040651">
      <w:pPr>
        <w:pStyle w:val="RLTextlnkuslovan"/>
        <w:numPr>
          <w:ilvl w:val="1"/>
          <w:numId w:val="5"/>
        </w:numPr>
        <w:tabs>
          <w:tab w:val="num" w:pos="1474"/>
        </w:tabs>
        <w:ind w:left="1474"/>
        <w:rPr>
          <w:rFonts w:asciiTheme="minorHAnsi" w:hAnsiTheme="minorHAnsi" w:cstheme="minorHAnsi"/>
          <w:sz w:val="22"/>
          <w:szCs w:val="22"/>
        </w:rPr>
      </w:pPr>
      <w:r>
        <w:rPr>
          <w:rFonts w:asciiTheme="minorHAnsi" w:hAnsiTheme="minorHAnsi" w:cstheme="minorHAnsi"/>
          <w:sz w:val="22"/>
          <w:szCs w:val="22"/>
        </w:rPr>
        <w:t>Faktury mohou být Objednateli doručovány následujícími způsoby:</w:t>
      </w:r>
    </w:p>
    <w:p w14:paraId="4AE34A41" w14:textId="77777777" w:rsidR="007F7E34" w:rsidRDefault="007F7E34" w:rsidP="007F7E34">
      <w:pPr>
        <w:pStyle w:val="RLTextlnkuslovan"/>
        <w:numPr>
          <w:ilvl w:val="0"/>
          <w:numId w:val="13"/>
        </w:numPr>
        <w:rPr>
          <w:rFonts w:asciiTheme="minorHAnsi" w:hAnsiTheme="minorHAnsi" w:cstheme="minorHAnsi"/>
          <w:sz w:val="22"/>
          <w:szCs w:val="22"/>
        </w:rPr>
      </w:pPr>
      <w:r>
        <w:rPr>
          <w:rFonts w:asciiTheme="minorHAnsi" w:hAnsiTheme="minorHAnsi" w:cstheme="minorHAnsi"/>
          <w:sz w:val="22"/>
          <w:szCs w:val="22"/>
        </w:rPr>
        <w:t>osobně na podatelnu,</w:t>
      </w:r>
    </w:p>
    <w:p w14:paraId="0CA46BE5" w14:textId="77777777" w:rsidR="007F7E34" w:rsidRDefault="007F7E34" w:rsidP="007F7E34">
      <w:pPr>
        <w:pStyle w:val="RLTextlnkuslovan"/>
        <w:numPr>
          <w:ilvl w:val="0"/>
          <w:numId w:val="13"/>
        </w:numPr>
        <w:rPr>
          <w:rFonts w:asciiTheme="minorHAnsi" w:hAnsiTheme="minorHAnsi" w:cstheme="minorHAnsi"/>
          <w:sz w:val="22"/>
          <w:szCs w:val="22"/>
        </w:rPr>
      </w:pPr>
      <w:r>
        <w:rPr>
          <w:rFonts w:asciiTheme="minorHAnsi" w:hAnsiTheme="minorHAnsi" w:cstheme="minorHAnsi"/>
          <w:sz w:val="22"/>
          <w:szCs w:val="22"/>
        </w:rPr>
        <w:t>poštou,</w:t>
      </w:r>
    </w:p>
    <w:p w14:paraId="1ACBE039" w14:textId="77777777" w:rsidR="007F7E34" w:rsidRDefault="007F7E34" w:rsidP="007F7E34">
      <w:pPr>
        <w:pStyle w:val="RLTextlnkuslovan"/>
        <w:numPr>
          <w:ilvl w:val="0"/>
          <w:numId w:val="13"/>
        </w:numPr>
        <w:rPr>
          <w:rFonts w:asciiTheme="minorHAnsi" w:hAnsiTheme="minorHAnsi" w:cstheme="minorHAnsi"/>
          <w:sz w:val="22"/>
          <w:szCs w:val="22"/>
        </w:rPr>
      </w:pPr>
      <w:r>
        <w:rPr>
          <w:rFonts w:asciiTheme="minorHAnsi" w:hAnsiTheme="minorHAnsi" w:cstheme="minorHAnsi"/>
          <w:sz w:val="22"/>
          <w:szCs w:val="22"/>
        </w:rPr>
        <w:t>do datové schránky s elektronickým podpisem,</w:t>
      </w:r>
    </w:p>
    <w:p w14:paraId="1A65AEBF" w14:textId="77777777" w:rsidR="007F7E34" w:rsidRPr="00D0414F" w:rsidRDefault="007F7E34" w:rsidP="007F7E34">
      <w:pPr>
        <w:pStyle w:val="RLTextlnkuslovan"/>
        <w:numPr>
          <w:ilvl w:val="0"/>
          <w:numId w:val="13"/>
        </w:numPr>
        <w:rPr>
          <w:rFonts w:asciiTheme="minorHAnsi" w:hAnsiTheme="minorHAnsi" w:cstheme="minorHAnsi"/>
          <w:sz w:val="22"/>
          <w:szCs w:val="22"/>
        </w:rPr>
      </w:pPr>
      <w:r>
        <w:rPr>
          <w:rFonts w:asciiTheme="minorHAnsi" w:hAnsiTheme="minorHAnsi" w:cstheme="minorHAnsi"/>
          <w:sz w:val="22"/>
          <w:szCs w:val="22"/>
        </w:rPr>
        <w:t xml:space="preserve">do e-mailové schránky: </w:t>
      </w:r>
      <w:hyperlink r:id="rId9" w:history="1">
        <w:r w:rsidRPr="00A56317">
          <w:rPr>
            <w:rStyle w:val="Hypertextovodkaz"/>
            <w:rFonts w:asciiTheme="minorHAnsi" w:hAnsiTheme="minorHAnsi" w:cstheme="minorHAnsi"/>
            <w:sz w:val="22"/>
            <w:szCs w:val="22"/>
          </w:rPr>
          <w:t>epodatelna@kr-karlovarsky.cz</w:t>
        </w:r>
      </w:hyperlink>
      <w:r w:rsidR="00B768B7">
        <w:rPr>
          <w:rFonts w:asciiTheme="minorHAnsi" w:hAnsiTheme="minorHAnsi" w:cstheme="minorHAnsi"/>
          <w:sz w:val="22"/>
          <w:szCs w:val="22"/>
        </w:rPr>
        <w:t xml:space="preserve"> </w:t>
      </w:r>
      <w:r>
        <w:rPr>
          <w:rFonts w:asciiTheme="minorHAnsi" w:hAnsiTheme="minorHAnsi" w:cstheme="minorHAnsi"/>
          <w:sz w:val="22"/>
          <w:szCs w:val="22"/>
        </w:rPr>
        <w:t>s elektronickým podpisem.</w:t>
      </w:r>
    </w:p>
    <w:p w14:paraId="49ED862A" w14:textId="77777777" w:rsidR="00E2158A" w:rsidRPr="00D0414F"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D0414F">
        <w:rPr>
          <w:rFonts w:asciiTheme="minorHAnsi" w:hAnsiTheme="minorHAnsi" w:cstheme="minorHAnsi"/>
          <w:sz w:val="22"/>
          <w:szCs w:val="22"/>
        </w:rPr>
        <w:t xml:space="preserve">Veškeré </w:t>
      </w:r>
      <w:r w:rsidR="00D72F5F">
        <w:rPr>
          <w:rFonts w:asciiTheme="minorHAnsi" w:hAnsiTheme="minorHAnsi" w:cstheme="minorHAnsi"/>
          <w:sz w:val="22"/>
          <w:szCs w:val="22"/>
        </w:rPr>
        <w:t xml:space="preserve">případné </w:t>
      </w:r>
      <w:r w:rsidRPr="00D0414F">
        <w:rPr>
          <w:rFonts w:asciiTheme="minorHAnsi" w:hAnsiTheme="minorHAnsi" w:cstheme="minorHAnsi"/>
          <w:sz w:val="22"/>
          <w:szCs w:val="22"/>
        </w:rPr>
        <w:t>dodatečné práce, změny, doplňky nebo rozšíření, které nejsou součástí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a dle</w:t>
      </w:r>
      <w:r w:rsidR="00F0524E">
        <w:rPr>
          <w:rFonts w:asciiTheme="minorHAnsi" w:hAnsiTheme="minorHAnsi" w:cstheme="minorHAnsi"/>
          <w:sz w:val="22"/>
          <w:szCs w:val="22"/>
        </w:rPr>
        <w:t xml:space="preserve"> Smlou</w:t>
      </w:r>
      <w:r w:rsidRPr="00D0414F">
        <w:rPr>
          <w:rFonts w:asciiTheme="minorHAnsi" w:hAnsiTheme="minorHAnsi" w:cstheme="minorHAnsi"/>
          <w:sz w:val="22"/>
          <w:szCs w:val="22"/>
        </w:rPr>
        <w:t xml:space="preserve">vy a součástí </w:t>
      </w:r>
      <w:r w:rsidR="00D72F5F">
        <w:rPr>
          <w:rFonts w:asciiTheme="minorHAnsi" w:hAnsiTheme="minorHAnsi" w:cstheme="minorHAnsi"/>
          <w:sz w:val="22"/>
          <w:szCs w:val="22"/>
        </w:rPr>
        <w:t>C</w:t>
      </w:r>
      <w:r w:rsidRPr="00D0414F">
        <w:rPr>
          <w:rFonts w:asciiTheme="minorHAnsi" w:hAnsiTheme="minorHAnsi" w:cstheme="minorHAnsi"/>
          <w:sz w:val="22"/>
          <w:szCs w:val="22"/>
        </w:rPr>
        <w:t>eny, mus</w:t>
      </w:r>
      <w:r w:rsidR="00820221">
        <w:rPr>
          <w:rFonts w:asciiTheme="minorHAnsi" w:hAnsiTheme="minorHAnsi" w:cstheme="minorHAnsi"/>
          <w:sz w:val="22"/>
          <w:szCs w:val="22"/>
        </w:rPr>
        <w:t>ej</w:t>
      </w:r>
      <w:r w:rsidRPr="00D0414F">
        <w:rPr>
          <w:rFonts w:asciiTheme="minorHAnsi" w:hAnsiTheme="minorHAnsi" w:cstheme="minorHAnsi"/>
          <w:sz w:val="22"/>
          <w:szCs w:val="22"/>
        </w:rPr>
        <w:t xml:space="preserve">í být vždy před jejich realizací písemně odsouhlaseny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elem včetně jejich ocenění. Pokud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 prove</w:t>
      </w:r>
      <w:r w:rsidR="002B1737">
        <w:rPr>
          <w:rFonts w:asciiTheme="minorHAnsi" w:hAnsiTheme="minorHAnsi" w:cstheme="minorHAnsi"/>
          <w:sz w:val="22"/>
          <w:szCs w:val="22"/>
        </w:rPr>
        <w:t>de některé z těchto prací, aniž by došlo k postupu podle § 222 ZZVZ</w:t>
      </w:r>
      <w:r w:rsidRPr="00D0414F">
        <w:rPr>
          <w:rFonts w:asciiTheme="minorHAnsi" w:hAnsiTheme="minorHAnsi" w:cstheme="minorHAnsi"/>
          <w:sz w:val="22"/>
          <w:szCs w:val="22"/>
        </w:rPr>
        <w:t xml:space="preserve">, má </w:t>
      </w:r>
      <w:r w:rsidR="00F0524E">
        <w:rPr>
          <w:rFonts w:asciiTheme="minorHAnsi" w:hAnsiTheme="minorHAnsi" w:cstheme="minorHAnsi"/>
          <w:sz w:val="22"/>
          <w:szCs w:val="22"/>
        </w:rPr>
        <w:t>Objednat</w:t>
      </w:r>
      <w:r w:rsidRPr="00D0414F">
        <w:rPr>
          <w:rFonts w:asciiTheme="minorHAnsi" w:hAnsiTheme="minorHAnsi" w:cstheme="minorHAnsi"/>
          <w:sz w:val="22"/>
          <w:szCs w:val="22"/>
        </w:rPr>
        <w:t>el</w:t>
      </w:r>
      <w:r w:rsidR="002B1737">
        <w:rPr>
          <w:rFonts w:asciiTheme="minorHAnsi" w:hAnsiTheme="minorHAnsi" w:cstheme="minorHAnsi"/>
          <w:sz w:val="22"/>
          <w:szCs w:val="22"/>
        </w:rPr>
        <w:t xml:space="preserve"> právo odmítnout jejich úhradu s tím, že</w:t>
      </w:r>
      <w:r w:rsidRPr="00D0414F">
        <w:rPr>
          <w:rFonts w:asciiTheme="minorHAnsi" w:hAnsiTheme="minorHAnsi" w:cstheme="minorHAnsi"/>
          <w:sz w:val="22"/>
          <w:szCs w:val="22"/>
        </w:rPr>
        <w:t xml:space="preserve"> cena za jejich provedení je součástí </w:t>
      </w:r>
      <w:r w:rsidR="00D72F5F">
        <w:rPr>
          <w:rFonts w:asciiTheme="minorHAnsi" w:hAnsiTheme="minorHAnsi" w:cstheme="minorHAnsi"/>
          <w:sz w:val="22"/>
          <w:szCs w:val="22"/>
        </w:rPr>
        <w:t>C</w:t>
      </w:r>
      <w:r w:rsidR="00D72F5F" w:rsidRPr="00D0414F">
        <w:rPr>
          <w:rFonts w:asciiTheme="minorHAnsi" w:hAnsiTheme="minorHAnsi" w:cstheme="minorHAnsi"/>
          <w:sz w:val="22"/>
          <w:szCs w:val="22"/>
        </w:rPr>
        <w:t xml:space="preserve">eny </w:t>
      </w:r>
      <w:r w:rsidRPr="00D0414F">
        <w:rPr>
          <w:rFonts w:asciiTheme="minorHAnsi" w:hAnsiTheme="minorHAnsi" w:cstheme="minorHAnsi"/>
          <w:sz w:val="22"/>
          <w:szCs w:val="22"/>
        </w:rPr>
        <w:t>za provedení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a.</w:t>
      </w:r>
    </w:p>
    <w:p w14:paraId="3840DC9D" w14:textId="77777777" w:rsidR="00E2158A" w:rsidRPr="00D0414F"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D0414F">
        <w:rPr>
          <w:rFonts w:asciiTheme="minorHAnsi" w:hAnsiTheme="minorHAnsi" w:cstheme="minorHAnsi"/>
          <w:sz w:val="22"/>
          <w:szCs w:val="22"/>
        </w:rPr>
        <w:t xml:space="preserve">Smluvní strany se dohodly, že v případě prohlášení </w:t>
      </w:r>
      <w:r w:rsidR="00AD1739">
        <w:rPr>
          <w:rFonts w:asciiTheme="minorHAnsi" w:hAnsiTheme="minorHAnsi" w:cstheme="minorHAnsi"/>
          <w:sz w:val="22"/>
          <w:szCs w:val="22"/>
        </w:rPr>
        <w:t>úpadku</w:t>
      </w:r>
      <w:r w:rsidRPr="00D0414F">
        <w:rPr>
          <w:rFonts w:asciiTheme="minorHAnsi" w:hAnsiTheme="minorHAnsi" w:cstheme="minorHAnsi"/>
          <w:sz w:val="22"/>
          <w:szCs w:val="22"/>
        </w:rPr>
        <w:t xml:space="preserve"> na majetek </w:t>
      </w:r>
      <w:r w:rsidR="00F0524E">
        <w:rPr>
          <w:rFonts w:asciiTheme="minorHAnsi" w:hAnsiTheme="minorHAnsi" w:cstheme="minorHAnsi"/>
          <w:sz w:val="22"/>
          <w:szCs w:val="22"/>
        </w:rPr>
        <w:t>Zhotovitel</w:t>
      </w:r>
      <w:r w:rsidRPr="00D0414F">
        <w:rPr>
          <w:rFonts w:asciiTheme="minorHAnsi" w:hAnsiTheme="minorHAnsi" w:cstheme="minorHAnsi"/>
          <w:sz w:val="22"/>
          <w:szCs w:val="22"/>
        </w:rPr>
        <w:t>e dle zákona č. 182/2006 Sb., o úpadku a způsobech jeho řešení</w:t>
      </w:r>
      <w:r w:rsidR="00AD1739">
        <w:rPr>
          <w:rFonts w:asciiTheme="minorHAnsi" w:hAnsiTheme="minorHAnsi" w:cstheme="minorHAnsi"/>
          <w:sz w:val="22"/>
          <w:szCs w:val="22"/>
        </w:rPr>
        <w:t>, ve znění pozdějších předpisů</w:t>
      </w:r>
      <w:r w:rsidRPr="00D0414F">
        <w:rPr>
          <w:rFonts w:asciiTheme="minorHAnsi" w:hAnsiTheme="minorHAnsi" w:cstheme="minorHAnsi"/>
          <w:sz w:val="22"/>
          <w:szCs w:val="22"/>
        </w:rPr>
        <w:t xml:space="preserve"> (</w:t>
      </w:r>
      <w:r w:rsidR="00F7762F">
        <w:rPr>
          <w:rFonts w:asciiTheme="minorHAnsi" w:hAnsiTheme="minorHAnsi" w:cstheme="minorHAnsi"/>
          <w:sz w:val="22"/>
          <w:szCs w:val="22"/>
        </w:rPr>
        <w:t>dále jen „</w:t>
      </w:r>
      <w:r w:rsidRPr="00F7762F">
        <w:rPr>
          <w:rFonts w:asciiTheme="minorHAnsi" w:hAnsiTheme="minorHAnsi" w:cstheme="minorHAnsi"/>
          <w:b/>
          <w:sz w:val="22"/>
          <w:szCs w:val="22"/>
        </w:rPr>
        <w:t>insolvenční zákon</w:t>
      </w:r>
      <w:r w:rsidR="00F7762F" w:rsidRPr="00F7762F">
        <w:rPr>
          <w:rFonts w:asciiTheme="minorHAnsi" w:hAnsiTheme="minorHAnsi" w:cstheme="minorHAnsi"/>
          <w:sz w:val="22"/>
          <w:szCs w:val="22"/>
        </w:rPr>
        <w:t>“</w:t>
      </w:r>
      <w:r w:rsidRPr="00D0414F">
        <w:rPr>
          <w:rFonts w:asciiTheme="minorHAnsi" w:hAnsiTheme="minorHAnsi" w:cstheme="minorHAnsi"/>
          <w:sz w:val="22"/>
          <w:szCs w:val="22"/>
        </w:rPr>
        <w:t xml:space="preserve">), nebo </w:t>
      </w:r>
      <w:r w:rsidR="00AD1739">
        <w:rPr>
          <w:rFonts w:asciiTheme="minorHAnsi" w:hAnsiTheme="minorHAnsi" w:cstheme="minorHAnsi"/>
          <w:sz w:val="22"/>
          <w:szCs w:val="22"/>
        </w:rPr>
        <w:t>zamítnutí návrhu na prohlášení úpadku pro nedostatek majetku Zhotovitele</w:t>
      </w:r>
      <w:r w:rsidRPr="00D0414F">
        <w:rPr>
          <w:rFonts w:asciiTheme="minorHAnsi" w:hAnsiTheme="minorHAnsi" w:cstheme="minorHAnsi"/>
          <w:sz w:val="22"/>
          <w:szCs w:val="22"/>
        </w:rPr>
        <w:t>:</w:t>
      </w:r>
    </w:p>
    <w:p w14:paraId="2B5C4755" w14:textId="77777777" w:rsidR="00E2158A" w:rsidRPr="00D0414F" w:rsidRDefault="00E2158A" w:rsidP="00040651">
      <w:pPr>
        <w:pStyle w:val="RLTextlnkuslovan"/>
        <w:numPr>
          <w:ilvl w:val="2"/>
          <w:numId w:val="5"/>
        </w:numPr>
        <w:rPr>
          <w:rFonts w:asciiTheme="minorHAnsi" w:hAnsiTheme="minorHAnsi" w:cstheme="minorHAnsi"/>
          <w:sz w:val="22"/>
          <w:szCs w:val="22"/>
        </w:rPr>
      </w:pPr>
      <w:r w:rsidRPr="00D0414F">
        <w:rPr>
          <w:rFonts w:asciiTheme="minorHAnsi" w:hAnsiTheme="minorHAnsi" w:cstheme="minorHAnsi"/>
          <w:sz w:val="22"/>
          <w:szCs w:val="22"/>
        </w:rPr>
        <w:t>před řádným předáním</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 xml:space="preserve">a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em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eli poskytuje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eli slevu z </w:t>
      </w:r>
      <w:r w:rsidR="00AD1739">
        <w:rPr>
          <w:rFonts w:asciiTheme="minorHAnsi" w:hAnsiTheme="minorHAnsi" w:cstheme="minorHAnsi"/>
          <w:sz w:val="22"/>
          <w:szCs w:val="22"/>
        </w:rPr>
        <w:t>C</w:t>
      </w:r>
      <w:r w:rsidRPr="00D0414F">
        <w:rPr>
          <w:rFonts w:asciiTheme="minorHAnsi" w:hAnsiTheme="minorHAnsi" w:cstheme="minorHAnsi"/>
          <w:sz w:val="22"/>
          <w:szCs w:val="22"/>
        </w:rPr>
        <w:t xml:space="preserve">eny ve výši rozdílu mezi </w:t>
      </w:r>
      <w:r w:rsidR="008652A7">
        <w:rPr>
          <w:rFonts w:asciiTheme="minorHAnsi" w:hAnsiTheme="minorHAnsi" w:cstheme="minorHAnsi"/>
          <w:sz w:val="22"/>
          <w:szCs w:val="22"/>
        </w:rPr>
        <w:t>C</w:t>
      </w:r>
      <w:r w:rsidR="008652A7" w:rsidRPr="00D0414F">
        <w:rPr>
          <w:rFonts w:asciiTheme="minorHAnsi" w:hAnsiTheme="minorHAnsi" w:cstheme="minorHAnsi"/>
          <w:sz w:val="22"/>
          <w:szCs w:val="22"/>
        </w:rPr>
        <w:t xml:space="preserve">enou </w:t>
      </w:r>
      <w:r w:rsidRPr="00D0414F">
        <w:rPr>
          <w:rFonts w:asciiTheme="minorHAnsi" w:hAnsiTheme="minorHAnsi" w:cstheme="minorHAnsi"/>
          <w:sz w:val="22"/>
          <w:szCs w:val="22"/>
        </w:rPr>
        <w:t xml:space="preserve">a částkou uhrazenou </w:t>
      </w:r>
      <w:r w:rsidR="00F0524E">
        <w:rPr>
          <w:rFonts w:asciiTheme="minorHAnsi" w:hAnsiTheme="minorHAnsi" w:cstheme="minorHAnsi"/>
          <w:sz w:val="22"/>
          <w:szCs w:val="22"/>
        </w:rPr>
        <w:t>Objednat</w:t>
      </w:r>
      <w:r w:rsidR="00F7762F">
        <w:rPr>
          <w:rFonts w:asciiTheme="minorHAnsi" w:hAnsiTheme="minorHAnsi" w:cstheme="minorHAnsi"/>
          <w:sz w:val="22"/>
          <w:szCs w:val="22"/>
        </w:rPr>
        <w:t xml:space="preserve">elem do okamžiku právní moci rozhodnutí o úpadku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e nebo zamítnutí návrhu na prohlášení </w:t>
      </w:r>
      <w:r w:rsidR="00F7762F">
        <w:rPr>
          <w:rFonts w:asciiTheme="minorHAnsi" w:hAnsiTheme="minorHAnsi" w:cstheme="minorHAnsi"/>
          <w:sz w:val="22"/>
          <w:szCs w:val="22"/>
        </w:rPr>
        <w:t>úpadku</w:t>
      </w:r>
      <w:r w:rsidRPr="00D0414F">
        <w:rPr>
          <w:rFonts w:asciiTheme="minorHAnsi" w:hAnsiTheme="minorHAnsi" w:cstheme="minorHAnsi"/>
          <w:sz w:val="22"/>
          <w:szCs w:val="22"/>
        </w:rPr>
        <w:t xml:space="preserve"> pro nedostatek majetku </w:t>
      </w:r>
      <w:r w:rsidR="00AD1739">
        <w:rPr>
          <w:rFonts w:asciiTheme="minorHAnsi" w:hAnsiTheme="minorHAnsi" w:cstheme="minorHAnsi"/>
          <w:sz w:val="22"/>
          <w:szCs w:val="22"/>
        </w:rPr>
        <w:t>Zhotovitele;</w:t>
      </w:r>
    </w:p>
    <w:p w14:paraId="0E29489F" w14:textId="7DBAEE31" w:rsidR="00E2158A" w:rsidRPr="00D0414F" w:rsidRDefault="00E2158A" w:rsidP="00040651">
      <w:pPr>
        <w:pStyle w:val="RLTextlnkuslovan"/>
        <w:numPr>
          <w:ilvl w:val="2"/>
          <w:numId w:val="5"/>
        </w:numPr>
        <w:rPr>
          <w:rFonts w:asciiTheme="minorHAnsi" w:hAnsiTheme="minorHAnsi" w:cstheme="minorHAnsi"/>
          <w:sz w:val="22"/>
          <w:szCs w:val="22"/>
        </w:rPr>
      </w:pPr>
      <w:r w:rsidRPr="00D0414F">
        <w:rPr>
          <w:rFonts w:asciiTheme="minorHAnsi" w:hAnsiTheme="minorHAnsi" w:cstheme="minorHAnsi"/>
          <w:sz w:val="22"/>
          <w:szCs w:val="22"/>
        </w:rPr>
        <w:t>po řádném předání</w:t>
      </w:r>
      <w:r w:rsidR="00F0524E">
        <w:rPr>
          <w:rFonts w:asciiTheme="minorHAnsi" w:hAnsiTheme="minorHAnsi" w:cstheme="minorHAnsi"/>
          <w:sz w:val="22"/>
          <w:szCs w:val="22"/>
        </w:rPr>
        <w:t xml:space="preserve"> Díl</w:t>
      </w:r>
      <w:r w:rsidRPr="00D0414F">
        <w:rPr>
          <w:rFonts w:asciiTheme="minorHAnsi" w:hAnsiTheme="minorHAnsi" w:cstheme="minorHAnsi"/>
          <w:sz w:val="22"/>
          <w:szCs w:val="22"/>
        </w:rPr>
        <w:t xml:space="preserve">a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em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eli </w:t>
      </w:r>
      <w:r w:rsidR="00AD1739">
        <w:rPr>
          <w:rFonts w:asciiTheme="minorHAnsi" w:hAnsiTheme="minorHAnsi" w:cstheme="minorHAnsi"/>
          <w:sz w:val="22"/>
          <w:szCs w:val="22"/>
        </w:rPr>
        <w:t xml:space="preserve">ve smyslu čl. </w:t>
      </w:r>
      <w:r w:rsidR="00AD1739">
        <w:rPr>
          <w:rFonts w:asciiTheme="minorHAnsi" w:hAnsiTheme="minorHAnsi" w:cstheme="minorHAnsi"/>
          <w:sz w:val="22"/>
          <w:szCs w:val="22"/>
        </w:rPr>
        <w:fldChar w:fldCharType="begin"/>
      </w:r>
      <w:r w:rsidR="00AD1739">
        <w:rPr>
          <w:rFonts w:asciiTheme="minorHAnsi" w:hAnsiTheme="minorHAnsi" w:cstheme="minorHAnsi"/>
          <w:sz w:val="22"/>
          <w:szCs w:val="22"/>
        </w:rPr>
        <w:instrText xml:space="preserve"> REF _Ref2619960 \r \h </w:instrText>
      </w:r>
      <w:r w:rsidR="00AD1739">
        <w:rPr>
          <w:rFonts w:asciiTheme="minorHAnsi" w:hAnsiTheme="minorHAnsi" w:cstheme="minorHAnsi"/>
          <w:sz w:val="22"/>
          <w:szCs w:val="22"/>
        </w:rPr>
      </w:r>
      <w:r w:rsidR="00AD1739">
        <w:rPr>
          <w:rFonts w:asciiTheme="minorHAnsi" w:hAnsiTheme="minorHAnsi" w:cstheme="minorHAnsi"/>
          <w:sz w:val="22"/>
          <w:szCs w:val="22"/>
        </w:rPr>
        <w:fldChar w:fldCharType="separate"/>
      </w:r>
      <w:r w:rsidR="00957F2B">
        <w:rPr>
          <w:rFonts w:asciiTheme="minorHAnsi" w:hAnsiTheme="minorHAnsi" w:cstheme="minorHAnsi"/>
          <w:sz w:val="22"/>
          <w:szCs w:val="22"/>
        </w:rPr>
        <w:t>10</w:t>
      </w:r>
      <w:r w:rsidR="00AD1739">
        <w:rPr>
          <w:rFonts w:asciiTheme="minorHAnsi" w:hAnsiTheme="minorHAnsi" w:cstheme="minorHAnsi"/>
          <w:sz w:val="22"/>
          <w:szCs w:val="22"/>
        </w:rPr>
        <w:fldChar w:fldCharType="end"/>
      </w:r>
      <w:r w:rsidR="00AD1739">
        <w:rPr>
          <w:rFonts w:asciiTheme="minorHAnsi" w:hAnsiTheme="minorHAnsi" w:cstheme="minorHAnsi"/>
          <w:sz w:val="22"/>
          <w:szCs w:val="22"/>
        </w:rPr>
        <w:t xml:space="preserve"> této Smlouvy</w:t>
      </w:r>
      <w:r w:rsidRPr="00D0414F">
        <w:rPr>
          <w:rFonts w:asciiTheme="minorHAnsi" w:hAnsiTheme="minorHAnsi" w:cstheme="minorHAnsi"/>
          <w:sz w:val="22"/>
          <w:szCs w:val="22"/>
        </w:rPr>
        <w:t xml:space="preserve">, avšak před uplynutím záruční doby dle </w:t>
      </w:r>
      <w:r w:rsidR="00AD1739">
        <w:rPr>
          <w:rFonts w:asciiTheme="minorHAnsi" w:hAnsiTheme="minorHAnsi" w:cstheme="minorHAnsi"/>
          <w:sz w:val="22"/>
          <w:szCs w:val="22"/>
        </w:rPr>
        <w:t xml:space="preserve">čl. </w:t>
      </w:r>
      <w:r w:rsidR="00AD1739">
        <w:rPr>
          <w:rFonts w:asciiTheme="minorHAnsi" w:hAnsiTheme="minorHAnsi" w:cstheme="minorHAnsi"/>
          <w:sz w:val="22"/>
          <w:szCs w:val="22"/>
        </w:rPr>
        <w:fldChar w:fldCharType="begin"/>
      </w:r>
      <w:r w:rsidR="00AD1739">
        <w:rPr>
          <w:rFonts w:asciiTheme="minorHAnsi" w:hAnsiTheme="minorHAnsi" w:cstheme="minorHAnsi"/>
          <w:sz w:val="22"/>
          <w:szCs w:val="22"/>
        </w:rPr>
        <w:instrText xml:space="preserve"> REF _Ref2619979 \r \h </w:instrText>
      </w:r>
      <w:r w:rsidR="00AD1739">
        <w:rPr>
          <w:rFonts w:asciiTheme="minorHAnsi" w:hAnsiTheme="minorHAnsi" w:cstheme="minorHAnsi"/>
          <w:sz w:val="22"/>
          <w:szCs w:val="22"/>
        </w:rPr>
      </w:r>
      <w:r w:rsidR="00AD1739">
        <w:rPr>
          <w:rFonts w:asciiTheme="minorHAnsi" w:hAnsiTheme="minorHAnsi" w:cstheme="minorHAnsi"/>
          <w:sz w:val="22"/>
          <w:szCs w:val="22"/>
        </w:rPr>
        <w:fldChar w:fldCharType="separate"/>
      </w:r>
      <w:r w:rsidR="00957F2B">
        <w:rPr>
          <w:rFonts w:asciiTheme="minorHAnsi" w:hAnsiTheme="minorHAnsi" w:cstheme="minorHAnsi"/>
          <w:sz w:val="22"/>
          <w:szCs w:val="22"/>
        </w:rPr>
        <w:t>11</w:t>
      </w:r>
      <w:r w:rsidR="00AD1739">
        <w:rPr>
          <w:rFonts w:asciiTheme="minorHAnsi" w:hAnsiTheme="minorHAnsi" w:cstheme="minorHAnsi"/>
          <w:sz w:val="22"/>
          <w:szCs w:val="22"/>
        </w:rPr>
        <w:fldChar w:fldCharType="end"/>
      </w:r>
      <w:r w:rsidR="00F0524E">
        <w:rPr>
          <w:rFonts w:asciiTheme="minorHAnsi" w:hAnsiTheme="minorHAnsi" w:cstheme="minorHAnsi"/>
          <w:sz w:val="22"/>
          <w:szCs w:val="22"/>
        </w:rPr>
        <w:t xml:space="preserve"> Smlou</w:t>
      </w:r>
      <w:r w:rsidRPr="00D0414F">
        <w:rPr>
          <w:rFonts w:asciiTheme="minorHAnsi" w:hAnsiTheme="minorHAnsi" w:cstheme="minorHAnsi"/>
          <w:sz w:val="22"/>
          <w:szCs w:val="22"/>
        </w:rPr>
        <w:t xml:space="preserve">vy, poskytuje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eli, v případě poskytnutí finanční záruky (jistoty) složením finančních prostředků na účet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ele, slevu z </w:t>
      </w:r>
      <w:r w:rsidR="00AD1739">
        <w:rPr>
          <w:rFonts w:asciiTheme="minorHAnsi" w:hAnsiTheme="minorHAnsi" w:cstheme="minorHAnsi"/>
          <w:sz w:val="22"/>
          <w:szCs w:val="22"/>
        </w:rPr>
        <w:t>C</w:t>
      </w:r>
      <w:r w:rsidRPr="00D0414F">
        <w:rPr>
          <w:rFonts w:asciiTheme="minorHAnsi" w:hAnsiTheme="minorHAnsi" w:cstheme="minorHAnsi"/>
          <w:sz w:val="22"/>
          <w:szCs w:val="22"/>
        </w:rPr>
        <w:t xml:space="preserve">eny odpovídající zbývajícím finančním prostředkům na účtu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ele, kde je složena finanční záruka ke dni předcházejícímu dni prohlášení </w:t>
      </w:r>
      <w:r w:rsidR="00AD1739">
        <w:rPr>
          <w:rFonts w:asciiTheme="minorHAnsi" w:hAnsiTheme="minorHAnsi" w:cstheme="minorHAnsi"/>
          <w:sz w:val="22"/>
          <w:szCs w:val="22"/>
        </w:rPr>
        <w:t>úpadku</w:t>
      </w:r>
      <w:r w:rsidRPr="00D0414F">
        <w:rPr>
          <w:rFonts w:asciiTheme="minorHAnsi" w:hAnsiTheme="minorHAnsi" w:cstheme="minorHAnsi"/>
          <w:sz w:val="22"/>
          <w:szCs w:val="22"/>
        </w:rPr>
        <w:t xml:space="preserve">, tj. </w:t>
      </w:r>
      <w:r w:rsidR="00AD1739">
        <w:rPr>
          <w:rFonts w:asciiTheme="minorHAnsi" w:hAnsiTheme="minorHAnsi" w:cstheme="minorHAnsi"/>
          <w:sz w:val="22"/>
          <w:szCs w:val="22"/>
        </w:rPr>
        <w:t>C</w:t>
      </w:r>
      <w:r w:rsidRPr="00D0414F">
        <w:rPr>
          <w:rFonts w:asciiTheme="minorHAnsi" w:hAnsiTheme="minorHAnsi" w:cstheme="minorHAnsi"/>
          <w:sz w:val="22"/>
          <w:szCs w:val="22"/>
        </w:rPr>
        <w:t xml:space="preserve">ena se v důsledku uplatnění slevy snižuje o částku ve výši odpovídající zbývajícím finančním prostředkům na účtu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ele, kde je složena finanční záruka ke dni předcházejícímu dni </w:t>
      </w:r>
      <w:r w:rsidRPr="00D0414F">
        <w:rPr>
          <w:rFonts w:asciiTheme="minorHAnsi" w:hAnsiTheme="minorHAnsi" w:cstheme="minorHAnsi"/>
          <w:sz w:val="22"/>
          <w:szCs w:val="22"/>
        </w:rPr>
        <w:lastRenderedPageBreak/>
        <w:t xml:space="preserve">prohlášení </w:t>
      </w:r>
      <w:r w:rsidR="00F7762F">
        <w:rPr>
          <w:rFonts w:asciiTheme="minorHAnsi" w:hAnsiTheme="minorHAnsi" w:cstheme="minorHAnsi"/>
          <w:sz w:val="22"/>
          <w:szCs w:val="22"/>
        </w:rPr>
        <w:t>úpadku</w:t>
      </w:r>
      <w:r w:rsidRPr="00D0414F">
        <w:rPr>
          <w:rFonts w:asciiTheme="minorHAnsi" w:hAnsiTheme="minorHAnsi" w:cstheme="minorHAnsi"/>
          <w:sz w:val="22"/>
          <w:szCs w:val="22"/>
        </w:rPr>
        <w:t xml:space="preserve">. Sleva bude uplatněna tak, že finanční záruka (jistota) dle </w:t>
      </w:r>
      <w:r w:rsidR="00AD1739">
        <w:rPr>
          <w:rFonts w:asciiTheme="minorHAnsi" w:hAnsiTheme="minorHAnsi" w:cstheme="minorHAnsi"/>
          <w:sz w:val="22"/>
          <w:szCs w:val="22"/>
        </w:rPr>
        <w:t xml:space="preserve">čl. </w:t>
      </w:r>
      <w:r w:rsidR="00AD1739">
        <w:rPr>
          <w:rFonts w:asciiTheme="minorHAnsi" w:hAnsiTheme="minorHAnsi" w:cstheme="minorHAnsi"/>
          <w:sz w:val="22"/>
          <w:szCs w:val="22"/>
        </w:rPr>
        <w:fldChar w:fldCharType="begin"/>
      </w:r>
      <w:r w:rsidR="00AD1739">
        <w:rPr>
          <w:rFonts w:asciiTheme="minorHAnsi" w:hAnsiTheme="minorHAnsi" w:cstheme="minorHAnsi"/>
          <w:sz w:val="22"/>
          <w:szCs w:val="22"/>
        </w:rPr>
        <w:instrText xml:space="preserve"> REF _Ref2620033 \r \h </w:instrText>
      </w:r>
      <w:r w:rsidR="00AD1739">
        <w:rPr>
          <w:rFonts w:asciiTheme="minorHAnsi" w:hAnsiTheme="minorHAnsi" w:cstheme="minorHAnsi"/>
          <w:sz w:val="22"/>
          <w:szCs w:val="22"/>
        </w:rPr>
      </w:r>
      <w:r w:rsidR="00AD1739">
        <w:rPr>
          <w:rFonts w:asciiTheme="minorHAnsi" w:hAnsiTheme="minorHAnsi" w:cstheme="minorHAnsi"/>
          <w:sz w:val="22"/>
          <w:szCs w:val="22"/>
        </w:rPr>
        <w:fldChar w:fldCharType="separate"/>
      </w:r>
      <w:r w:rsidR="00957F2B">
        <w:rPr>
          <w:rFonts w:asciiTheme="minorHAnsi" w:hAnsiTheme="minorHAnsi" w:cstheme="minorHAnsi"/>
          <w:sz w:val="22"/>
          <w:szCs w:val="22"/>
        </w:rPr>
        <w:t>19</w:t>
      </w:r>
      <w:r w:rsidR="00AD1739">
        <w:rPr>
          <w:rFonts w:asciiTheme="minorHAnsi" w:hAnsiTheme="minorHAnsi" w:cstheme="minorHAnsi"/>
          <w:sz w:val="22"/>
          <w:szCs w:val="22"/>
        </w:rPr>
        <w:fldChar w:fldCharType="end"/>
      </w:r>
      <w:r w:rsidRPr="00D0414F">
        <w:rPr>
          <w:rFonts w:asciiTheme="minorHAnsi" w:hAnsiTheme="minorHAnsi" w:cstheme="minorHAnsi"/>
          <w:sz w:val="22"/>
          <w:szCs w:val="22"/>
        </w:rPr>
        <w:t xml:space="preserve"> této</w:t>
      </w:r>
      <w:r w:rsidR="00F0524E">
        <w:rPr>
          <w:rFonts w:asciiTheme="minorHAnsi" w:hAnsiTheme="minorHAnsi" w:cstheme="minorHAnsi"/>
          <w:sz w:val="22"/>
          <w:szCs w:val="22"/>
        </w:rPr>
        <w:t xml:space="preserve"> Smlou</w:t>
      </w:r>
      <w:r w:rsidRPr="00D0414F">
        <w:rPr>
          <w:rFonts w:asciiTheme="minorHAnsi" w:hAnsiTheme="minorHAnsi" w:cstheme="minorHAnsi"/>
          <w:sz w:val="22"/>
          <w:szCs w:val="22"/>
        </w:rPr>
        <w:t xml:space="preserve">vy již nebude vyplacena </w:t>
      </w:r>
      <w:r w:rsidR="00F0524E">
        <w:rPr>
          <w:rFonts w:asciiTheme="minorHAnsi" w:hAnsiTheme="minorHAnsi" w:cstheme="minorHAnsi"/>
          <w:sz w:val="22"/>
          <w:szCs w:val="22"/>
        </w:rPr>
        <w:t>Zhotovitel</w:t>
      </w:r>
      <w:r w:rsidRPr="00D0414F">
        <w:rPr>
          <w:rFonts w:asciiTheme="minorHAnsi" w:hAnsiTheme="minorHAnsi" w:cstheme="minorHAnsi"/>
          <w:sz w:val="22"/>
          <w:szCs w:val="22"/>
        </w:rPr>
        <w:t xml:space="preserve">i. Obdobně bude </w:t>
      </w:r>
      <w:r w:rsidR="00F0524E">
        <w:rPr>
          <w:rFonts w:asciiTheme="minorHAnsi" w:hAnsiTheme="minorHAnsi" w:cstheme="minorHAnsi"/>
          <w:sz w:val="22"/>
          <w:szCs w:val="22"/>
        </w:rPr>
        <w:t>Objednat</w:t>
      </w:r>
      <w:r w:rsidRPr="00D0414F">
        <w:rPr>
          <w:rFonts w:asciiTheme="minorHAnsi" w:hAnsiTheme="minorHAnsi" w:cstheme="minorHAnsi"/>
          <w:sz w:val="22"/>
          <w:szCs w:val="22"/>
        </w:rPr>
        <w:t xml:space="preserve">el postupovat v případě bankovní záruky, kdy sleva bude uplatněna tak, že bude </w:t>
      </w:r>
      <w:r w:rsidR="00F0524E">
        <w:rPr>
          <w:rFonts w:asciiTheme="minorHAnsi" w:hAnsiTheme="minorHAnsi" w:cstheme="minorHAnsi"/>
          <w:sz w:val="22"/>
          <w:szCs w:val="22"/>
        </w:rPr>
        <w:t>Objednat</w:t>
      </w:r>
      <w:r w:rsidRPr="00D0414F">
        <w:rPr>
          <w:rFonts w:asciiTheme="minorHAnsi" w:hAnsiTheme="minorHAnsi" w:cstheme="minorHAnsi"/>
          <w:sz w:val="22"/>
          <w:szCs w:val="22"/>
        </w:rPr>
        <w:t>e</w:t>
      </w:r>
      <w:r w:rsidR="00D0414F">
        <w:rPr>
          <w:rFonts w:asciiTheme="minorHAnsi" w:hAnsiTheme="minorHAnsi" w:cstheme="minorHAnsi"/>
          <w:sz w:val="22"/>
          <w:szCs w:val="22"/>
        </w:rPr>
        <w:t>li z bankovní záruky vyplacena.</w:t>
      </w:r>
      <w:r w:rsidR="002B1737">
        <w:rPr>
          <w:rFonts w:asciiTheme="minorHAnsi" w:hAnsiTheme="minorHAnsi" w:cstheme="minorHAnsi"/>
          <w:sz w:val="22"/>
          <w:szCs w:val="22"/>
        </w:rPr>
        <w:t xml:space="preserve"> Uplatnění tohoto práva Objednatele nesmí bankovní záruka Zhotovitele bránit.</w:t>
      </w:r>
    </w:p>
    <w:p w14:paraId="60D3ACD7" w14:textId="77777777" w:rsidR="00E2158A" w:rsidRPr="00D0414F" w:rsidRDefault="00AD1739" w:rsidP="00040651">
      <w:pPr>
        <w:pStyle w:val="RLTextlnkuslovan"/>
        <w:numPr>
          <w:ilvl w:val="1"/>
          <w:numId w:val="5"/>
        </w:numPr>
        <w:tabs>
          <w:tab w:val="num" w:pos="1474"/>
        </w:tabs>
        <w:ind w:left="1474"/>
        <w:rPr>
          <w:rFonts w:asciiTheme="minorHAnsi" w:hAnsiTheme="minorHAnsi" w:cstheme="minorHAnsi"/>
          <w:sz w:val="22"/>
          <w:szCs w:val="22"/>
        </w:rPr>
      </w:pPr>
      <w:bookmarkStart w:id="23" w:name="_Ref2686049"/>
      <w:r>
        <w:rPr>
          <w:rFonts w:asciiTheme="minorHAnsi" w:hAnsiTheme="minorHAnsi" w:cstheme="minorHAnsi"/>
          <w:sz w:val="22"/>
          <w:szCs w:val="22"/>
        </w:rPr>
        <w:t xml:space="preserve">Případné prodlení Objednatele se zaplacením </w:t>
      </w:r>
      <w:r w:rsidR="008652A7">
        <w:rPr>
          <w:rFonts w:asciiTheme="minorHAnsi" w:hAnsiTheme="minorHAnsi" w:cstheme="minorHAnsi"/>
          <w:sz w:val="22"/>
          <w:szCs w:val="22"/>
        </w:rPr>
        <w:t xml:space="preserve">Faktury </w:t>
      </w:r>
      <w:r w:rsidR="00E2158A" w:rsidRPr="00D0414F">
        <w:rPr>
          <w:rFonts w:asciiTheme="minorHAnsi" w:hAnsiTheme="minorHAnsi" w:cstheme="minorHAnsi"/>
          <w:sz w:val="22"/>
          <w:szCs w:val="22"/>
        </w:rPr>
        <w:t xml:space="preserve">není důvodem k přerušení ani zpomalení prací na </w:t>
      </w:r>
      <w:r>
        <w:rPr>
          <w:rFonts w:asciiTheme="minorHAnsi" w:hAnsiTheme="minorHAnsi" w:cstheme="minorHAnsi"/>
          <w:sz w:val="22"/>
          <w:szCs w:val="22"/>
        </w:rPr>
        <w:t>Díle</w:t>
      </w:r>
      <w:r w:rsidR="00E2158A" w:rsidRPr="00D0414F">
        <w:rPr>
          <w:rFonts w:asciiTheme="minorHAnsi" w:hAnsiTheme="minorHAnsi" w:cstheme="minorHAnsi"/>
          <w:sz w:val="22"/>
          <w:szCs w:val="22"/>
        </w:rPr>
        <w:t xml:space="preserve">, pokud </w:t>
      </w:r>
      <w:r>
        <w:rPr>
          <w:rFonts w:asciiTheme="minorHAnsi" w:hAnsiTheme="minorHAnsi" w:cstheme="minorHAnsi"/>
          <w:sz w:val="22"/>
          <w:szCs w:val="22"/>
        </w:rPr>
        <w:t>není Objednatel v prodlení po dobu delší než 3 měsíce</w:t>
      </w:r>
      <w:r w:rsidR="000231CD">
        <w:rPr>
          <w:rFonts w:asciiTheme="minorHAnsi" w:hAnsiTheme="minorHAnsi" w:cstheme="minorHAnsi"/>
          <w:sz w:val="22"/>
          <w:szCs w:val="22"/>
        </w:rPr>
        <w:t>.</w:t>
      </w:r>
      <w:bookmarkEnd w:id="23"/>
    </w:p>
    <w:p w14:paraId="339A8CF9" w14:textId="77777777" w:rsidR="00E2158A" w:rsidRPr="00D0414F" w:rsidRDefault="00D0414F" w:rsidP="00040651">
      <w:pPr>
        <w:pStyle w:val="RLlneksmlouvy"/>
        <w:numPr>
          <w:ilvl w:val="0"/>
          <w:numId w:val="5"/>
        </w:numPr>
        <w:tabs>
          <w:tab w:val="clear" w:pos="823"/>
          <w:tab w:val="num" w:pos="737"/>
        </w:tabs>
        <w:ind w:left="737" w:hanging="737"/>
        <w:rPr>
          <w:rFonts w:asciiTheme="minorHAnsi" w:hAnsiTheme="minorHAnsi" w:cstheme="minorHAnsi"/>
          <w:sz w:val="22"/>
          <w:szCs w:val="22"/>
        </w:rPr>
      </w:pPr>
      <w:r w:rsidRPr="00D0414F">
        <w:rPr>
          <w:rFonts w:asciiTheme="minorHAnsi" w:hAnsiTheme="minorHAnsi" w:cstheme="minorHAnsi"/>
          <w:sz w:val="22"/>
          <w:szCs w:val="22"/>
        </w:rPr>
        <w:t>PROHLÁŠENÍ, PRÁVA A POVINNOSTI SMLUVNÍCH STRAN</w:t>
      </w:r>
    </w:p>
    <w:p w14:paraId="4B1EF044"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prohlašuje, že:</w:t>
      </w:r>
    </w:p>
    <w:p w14:paraId="7CF4494D"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není jak</w:t>
      </w:r>
      <w:r w:rsidR="000231CD" w:rsidRPr="000231CD">
        <w:rPr>
          <w:rFonts w:asciiTheme="minorHAnsi" w:hAnsiTheme="minorHAnsi" w:cstheme="minorHAnsi"/>
          <w:sz w:val="22"/>
          <w:szCs w:val="22"/>
        </w:rPr>
        <w:t>o právnická osoba v likvidaci;</w:t>
      </w:r>
    </w:p>
    <w:p w14:paraId="42ACFEB1"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 xml:space="preserve">není proti němu vedeno insolvenční řízení ve smyslu </w:t>
      </w:r>
      <w:r w:rsidR="00F7762F">
        <w:rPr>
          <w:rFonts w:asciiTheme="minorHAnsi" w:hAnsiTheme="minorHAnsi" w:cstheme="minorHAnsi"/>
          <w:sz w:val="22"/>
          <w:szCs w:val="22"/>
        </w:rPr>
        <w:t>insolvenčního zákona</w:t>
      </w:r>
      <w:r w:rsidRPr="000231CD">
        <w:rPr>
          <w:rFonts w:asciiTheme="minorHAnsi" w:hAnsiTheme="minorHAnsi" w:cstheme="minorHAnsi"/>
          <w:sz w:val="22"/>
          <w:szCs w:val="22"/>
        </w:rPr>
        <w:t xml:space="preserve">, ani takové řízení nebylo zastaveno či zrušeno z důvodu nedostatku majetku </w:t>
      </w:r>
      <w:r w:rsidR="00F0524E">
        <w:rPr>
          <w:rFonts w:asciiTheme="minorHAnsi" w:hAnsiTheme="minorHAnsi" w:cstheme="minorHAnsi"/>
          <w:sz w:val="22"/>
          <w:szCs w:val="22"/>
        </w:rPr>
        <w:t>Zhotovitel</w:t>
      </w:r>
      <w:r w:rsidRPr="000231CD">
        <w:rPr>
          <w:rFonts w:asciiTheme="minorHAnsi" w:hAnsiTheme="minorHAnsi" w:cstheme="minorHAnsi"/>
          <w:sz w:val="22"/>
          <w:szCs w:val="22"/>
        </w:rPr>
        <w:t>e a dále není předlužen či neschopen plnit své splatné závazky vůči svým věřitelům;</w:t>
      </w:r>
    </w:p>
    <w:p w14:paraId="01B39F8D" w14:textId="77777777" w:rsidR="00E2158A" w:rsidRPr="000231CD" w:rsidRDefault="005D1C11" w:rsidP="00040651">
      <w:pPr>
        <w:pStyle w:val="RLTextlnkuslovan"/>
        <w:numPr>
          <w:ilvl w:val="2"/>
          <w:numId w:val="5"/>
        </w:numPr>
        <w:rPr>
          <w:rFonts w:asciiTheme="minorHAnsi" w:hAnsiTheme="minorHAnsi" w:cstheme="minorHAnsi"/>
          <w:sz w:val="22"/>
          <w:szCs w:val="22"/>
        </w:rPr>
      </w:pPr>
      <w:r>
        <w:rPr>
          <w:rFonts w:asciiTheme="minorHAnsi" w:hAnsiTheme="minorHAnsi" w:cstheme="minorHAnsi"/>
          <w:sz w:val="22"/>
          <w:szCs w:val="22"/>
        </w:rPr>
        <w:t>uzavřením</w:t>
      </w:r>
      <w:r w:rsidR="00E2158A" w:rsidRPr="000231CD">
        <w:rPr>
          <w:rFonts w:asciiTheme="minorHAnsi" w:hAnsiTheme="minorHAnsi" w:cstheme="minorHAnsi"/>
          <w:sz w:val="22"/>
          <w:szCs w:val="22"/>
        </w:rPr>
        <w:t xml:space="preserve"> této</w:t>
      </w:r>
      <w:r w:rsidR="00F0524E">
        <w:rPr>
          <w:rFonts w:asciiTheme="minorHAnsi" w:hAnsiTheme="minorHAnsi" w:cstheme="minorHAnsi"/>
          <w:sz w:val="22"/>
          <w:szCs w:val="22"/>
        </w:rPr>
        <w:t xml:space="preserve"> Smlou</w:t>
      </w:r>
      <w:r w:rsidR="00E2158A" w:rsidRPr="000231CD">
        <w:rPr>
          <w:rFonts w:asciiTheme="minorHAnsi" w:hAnsiTheme="minorHAnsi" w:cstheme="minorHAnsi"/>
          <w:sz w:val="22"/>
          <w:szCs w:val="22"/>
        </w:rPr>
        <w:t>vy neporuší správní rozhodnutí soudů, rozhodce či rozhodčí instituce ani orgánu státní správy České republiky, neporuší ustanovení žádné dohody,</w:t>
      </w:r>
      <w:r w:rsidR="00F0524E">
        <w:rPr>
          <w:rFonts w:asciiTheme="minorHAnsi" w:hAnsiTheme="minorHAnsi" w:cstheme="minorHAnsi"/>
          <w:sz w:val="22"/>
          <w:szCs w:val="22"/>
        </w:rPr>
        <w:t xml:space="preserve"> Smlou</w:t>
      </w:r>
      <w:r w:rsidR="00E2158A" w:rsidRPr="000231CD">
        <w:rPr>
          <w:rFonts w:asciiTheme="minorHAnsi" w:hAnsiTheme="minorHAnsi" w:cstheme="minorHAnsi"/>
          <w:sz w:val="22"/>
          <w:szCs w:val="22"/>
        </w:rPr>
        <w:t xml:space="preserve">vy či jiného ujednání, které uzavřel se třetí osobou, nebude mít za následek újmu nebo požadavek na splacení jakéhokoli správního poplatku, dotací nebo jiného závazku </w:t>
      </w:r>
      <w:r w:rsidR="00F0524E">
        <w:rPr>
          <w:rFonts w:asciiTheme="minorHAnsi" w:hAnsiTheme="minorHAnsi" w:cstheme="minorHAnsi"/>
          <w:sz w:val="22"/>
          <w:szCs w:val="22"/>
        </w:rPr>
        <w:t>Zhotovitel</w:t>
      </w:r>
      <w:r w:rsidR="00E2158A" w:rsidRPr="000231CD">
        <w:rPr>
          <w:rFonts w:asciiTheme="minorHAnsi" w:hAnsiTheme="minorHAnsi" w:cstheme="minorHAnsi"/>
          <w:sz w:val="22"/>
          <w:szCs w:val="22"/>
        </w:rPr>
        <w:t xml:space="preserve">e, bylo schváleno příslušnými orgány </w:t>
      </w:r>
      <w:r w:rsidR="00F0524E">
        <w:rPr>
          <w:rFonts w:asciiTheme="minorHAnsi" w:hAnsiTheme="minorHAnsi" w:cstheme="minorHAnsi"/>
          <w:sz w:val="22"/>
          <w:szCs w:val="22"/>
        </w:rPr>
        <w:t>Zhotovitel</w:t>
      </w:r>
      <w:r w:rsidR="00E2158A" w:rsidRPr="000231CD">
        <w:rPr>
          <w:rFonts w:asciiTheme="minorHAnsi" w:hAnsiTheme="minorHAnsi" w:cstheme="minorHAnsi"/>
          <w:sz w:val="22"/>
          <w:szCs w:val="22"/>
        </w:rPr>
        <w:t xml:space="preserve">e, neexistuje nic, co by bránilo </w:t>
      </w:r>
      <w:r w:rsidR="00F0524E">
        <w:rPr>
          <w:rFonts w:asciiTheme="minorHAnsi" w:hAnsiTheme="minorHAnsi" w:cstheme="minorHAnsi"/>
          <w:sz w:val="22"/>
          <w:szCs w:val="22"/>
        </w:rPr>
        <w:t>Zhotovitel</w:t>
      </w:r>
      <w:r w:rsidR="00E2158A" w:rsidRPr="000231CD">
        <w:rPr>
          <w:rFonts w:asciiTheme="minorHAnsi" w:hAnsiTheme="minorHAnsi" w:cstheme="minorHAnsi"/>
          <w:sz w:val="22"/>
          <w:szCs w:val="22"/>
        </w:rPr>
        <w:t>i uzavřít tuto</w:t>
      </w:r>
      <w:r w:rsidR="00F0524E">
        <w:rPr>
          <w:rFonts w:asciiTheme="minorHAnsi" w:hAnsiTheme="minorHAnsi" w:cstheme="minorHAnsi"/>
          <w:sz w:val="22"/>
          <w:szCs w:val="22"/>
        </w:rPr>
        <w:t xml:space="preserve"> Smlou</w:t>
      </w:r>
      <w:r w:rsidR="00E2158A" w:rsidRPr="000231CD">
        <w:rPr>
          <w:rFonts w:asciiTheme="minorHAnsi" w:hAnsiTheme="minorHAnsi" w:cstheme="minorHAnsi"/>
          <w:sz w:val="22"/>
          <w:szCs w:val="22"/>
        </w:rPr>
        <w:t>vu, zejména jakékoli rozhodnutí soudu, rozhodce či arbitrážního orgánu (např. předběžné opatření) nebo rozhodnutí subjektu veřejné správy;</w:t>
      </w:r>
    </w:p>
    <w:p w14:paraId="62FC9021"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neučinil nic, ať již sám anebo za spolupráce či prostřednictvím třetí osoby, co by omezilo či znemožnilo dosažení účelu této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w:t>
      </w:r>
    </w:p>
    <w:p w14:paraId="0E322CC4" w14:textId="5EFBD98C"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 xml:space="preserve">si je vědom skutečnosti, že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 bude na úhradu </w:t>
      </w:r>
      <w:r w:rsidR="005D1C11">
        <w:rPr>
          <w:rFonts w:asciiTheme="minorHAnsi" w:hAnsiTheme="minorHAnsi" w:cstheme="minorHAnsi"/>
          <w:sz w:val="22"/>
          <w:szCs w:val="22"/>
        </w:rPr>
        <w:t>C</w:t>
      </w:r>
      <w:r w:rsidRPr="000231CD">
        <w:rPr>
          <w:rFonts w:asciiTheme="minorHAnsi" w:hAnsiTheme="minorHAnsi" w:cstheme="minorHAnsi"/>
          <w:sz w:val="22"/>
          <w:szCs w:val="22"/>
        </w:rPr>
        <w:t>eny za provedení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čerpat finanční prostředky z</w:t>
      </w:r>
      <w:r w:rsidR="00B8495F">
        <w:rPr>
          <w:rFonts w:asciiTheme="minorHAnsi" w:hAnsiTheme="minorHAnsi" w:cstheme="minorHAnsi"/>
          <w:sz w:val="22"/>
          <w:szCs w:val="22"/>
        </w:rPr>
        <w:t> dotačního programu Podpora rozvoje a obnovy materiálně technické základny regionálních kulturních zařízení, církví a náboženských společností, jehož správcem je Ministerstvo kultury ČR</w:t>
      </w:r>
      <w:r w:rsidRPr="000231CD">
        <w:rPr>
          <w:rFonts w:asciiTheme="minorHAnsi" w:hAnsiTheme="minorHAnsi" w:cstheme="minorHAnsi"/>
          <w:sz w:val="22"/>
          <w:szCs w:val="22"/>
        </w:rPr>
        <w:t xml:space="preserve">, </w:t>
      </w:r>
      <w:r w:rsidR="00B8495F">
        <w:rPr>
          <w:rFonts w:asciiTheme="minorHAnsi" w:hAnsiTheme="minorHAnsi" w:cstheme="minorHAnsi"/>
          <w:sz w:val="22"/>
          <w:szCs w:val="22"/>
        </w:rPr>
        <w:t xml:space="preserve">a dále, že bude čerpat dotaci z rozpočtu statutárního města Karlovy Vary </w:t>
      </w:r>
      <w:r w:rsidRPr="000231CD">
        <w:rPr>
          <w:rFonts w:asciiTheme="minorHAnsi" w:hAnsiTheme="minorHAnsi" w:cstheme="minorHAnsi"/>
          <w:sz w:val="22"/>
          <w:szCs w:val="22"/>
        </w:rPr>
        <w:t xml:space="preserve">a že vyplacení prostředků shora v tomto odstavci specifikovaných </w:t>
      </w:r>
      <w:r w:rsidR="00B8495F">
        <w:rPr>
          <w:rFonts w:asciiTheme="minorHAnsi" w:hAnsiTheme="minorHAnsi" w:cstheme="minorHAnsi"/>
          <w:sz w:val="22"/>
          <w:szCs w:val="22"/>
        </w:rPr>
        <w:t>zdrojů</w:t>
      </w:r>
      <w:r w:rsidR="00B8495F" w:rsidRPr="000231CD">
        <w:rPr>
          <w:rFonts w:asciiTheme="minorHAnsi" w:hAnsiTheme="minorHAnsi" w:cstheme="minorHAnsi"/>
          <w:sz w:val="22"/>
          <w:szCs w:val="22"/>
        </w:rPr>
        <w:t xml:space="preserve"> </w:t>
      </w:r>
      <w:r w:rsidRPr="000231CD">
        <w:rPr>
          <w:rFonts w:asciiTheme="minorHAnsi" w:hAnsiTheme="minorHAnsi" w:cstheme="minorHAnsi"/>
          <w:sz w:val="22"/>
          <w:szCs w:val="22"/>
        </w:rPr>
        <w:t>je podmíněno řádnou kolaudací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dle této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 nejpozději do</w:t>
      </w:r>
      <w:r w:rsidR="003E5272">
        <w:rPr>
          <w:rFonts w:asciiTheme="minorHAnsi" w:hAnsiTheme="minorHAnsi" w:cstheme="minorHAnsi"/>
          <w:sz w:val="22"/>
          <w:szCs w:val="22"/>
        </w:rPr>
        <w:t xml:space="preserve"> 42 měsíců od předání a převzetí staveniště</w:t>
      </w:r>
      <w:r w:rsidR="00AC4098" w:rsidRPr="000231CD">
        <w:rPr>
          <w:rFonts w:asciiTheme="minorHAnsi" w:hAnsiTheme="minorHAnsi" w:cstheme="minorHAnsi"/>
          <w:sz w:val="22"/>
          <w:szCs w:val="22"/>
        </w:rPr>
        <w:t xml:space="preserve">, </w:t>
      </w:r>
      <w:r w:rsidRPr="000231CD">
        <w:rPr>
          <w:rFonts w:asciiTheme="minorHAnsi" w:hAnsiTheme="minorHAnsi" w:cstheme="minorHAnsi"/>
          <w:sz w:val="22"/>
          <w:szCs w:val="22"/>
        </w:rPr>
        <w:t>a tedy řádným provedením</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nejpozději do </w:t>
      </w:r>
      <w:r w:rsidR="00ED1FD5">
        <w:rPr>
          <w:rFonts w:asciiTheme="minorHAnsi" w:hAnsiTheme="minorHAnsi" w:cstheme="minorHAnsi"/>
          <w:sz w:val="22"/>
          <w:szCs w:val="22"/>
        </w:rPr>
        <w:t xml:space="preserve">36 </w:t>
      </w:r>
      <w:r w:rsidR="003E5272">
        <w:rPr>
          <w:rFonts w:asciiTheme="minorHAnsi" w:hAnsiTheme="minorHAnsi" w:cstheme="minorHAnsi"/>
          <w:sz w:val="22"/>
          <w:szCs w:val="22"/>
        </w:rPr>
        <w:t>měsíců</w:t>
      </w:r>
      <w:r w:rsidR="0012057F" w:rsidRPr="0012057F">
        <w:rPr>
          <w:rFonts w:asciiTheme="minorHAnsi" w:hAnsiTheme="minorHAnsi" w:cstheme="minorHAnsi"/>
          <w:sz w:val="22"/>
          <w:szCs w:val="22"/>
        </w:rPr>
        <w:t xml:space="preserve"> </w:t>
      </w:r>
      <w:r w:rsidR="0012057F">
        <w:rPr>
          <w:rFonts w:asciiTheme="minorHAnsi" w:hAnsiTheme="minorHAnsi" w:cstheme="minorHAnsi"/>
          <w:sz w:val="22"/>
          <w:szCs w:val="22"/>
        </w:rPr>
        <w:t>od předání a převzetí staveniště</w:t>
      </w:r>
      <w:r w:rsidR="00AC4098" w:rsidRPr="000231CD">
        <w:rPr>
          <w:rFonts w:asciiTheme="minorHAnsi" w:hAnsiTheme="minorHAnsi" w:cstheme="minorHAnsi"/>
          <w:sz w:val="22"/>
          <w:szCs w:val="22"/>
        </w:rPr>
        <w:t xml:space="preserv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si je vědom, že prodlení s řádným provedením</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může mít za následek nevyplacení prostředků z citovaných dotačních programů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eli, a </w:t>
      </w:r>
      <w:r w:rsidR="000231CD">
        <w:rPr>
          <w:rFonts w:asciiTheme="minorHAnsi" w:hAnsiTheme="minorHAnsi" w:cstheme="minorHAnsi"/>
          <w:sz w:val="22"/>
          <w:szCs w:val="22"/>
        </w:rPr>
        <w:t xml:space="preserve">tedy vznik škody </w:t>
      </w:r>
      <w:r w:rsidR="00F0524E">
        <w:rPr>
          <w:rFonts w:asciiTheme="minorHAnsi" w:hAnsiTheme="minorHAnsi" w:cstheme="minorHAnsi"/>
          <w:sz w:val="22"/>
          <w:szCs w:val="22"/>
        </w:rPr>
        <w:t>Objednat</w:t>
      </w:r>
      <w:r w:rsidR="000231CD">
        <w:rPr>
          <w:rFonts w:asciiTheme="minorHAnsi" w:hAnsiTheme="minorHAnsi" w:cstheme="minorHAnsi"/>
          <w:sz w:val="22"/>
          <w:szCs w:val="22"/>
        </w:rPr>
        <w:t>eli.</w:t>
      </w:r>
    </w:p>
    <w:p w14:paraId="35EC1F77"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se zavazuje při provádění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dodržovat platné právní a ostatní předpisy k zajištění bezpečnosti a ochrany zdraví při práci, dále hygienické a </w:t>
      </w:r>
      <w:r w:rsidRPr="000231CD">
        <w:rPr>
          <w:rFonts w:asciiTheme="minorHAnsi" w:hAnsiTheme="minorHAnsi" w:cstheme="minorHAnsi"/>
          <w:sz w:val="22"/>
          <w:szCs w:val="22"/>
        </w:rPr>
        <w:lastRenderedPageBreak/>
        <w:t xml:space="preserve">protipožární a jiné obecně závazné předpisy, ČSN, EN a rozhodnutí orgánů veřejné správy, zejména pak </w:t>
      </w:r>
      <w:r w:rsidR="007C636F">
        <w:rPr>
          <w:rFonts w:asciiTheme="minorHAnsi" w:hAnsiTheme="minorHAnsi" w:cstheme="minorHAnsi"/>
          <w:sz w:val="22"/>
          <w:szCs w:val="22"/>
        </w:rPr>
        <w:t>P</w:t>
      </w:r>
      <w:r w:rsidRPr="000231CD">
        <w:rPr>
          <w:rFonts w:asciiTheme="minorHAnsi" w:hAnsiTheme="minorHAnsi" w:cstheme="minorHAnsi"/>
          <w:sz w:val="22"/>
          <w:szCs w:val="22"/>
        </w:rPr>
        <w:t>ovolení, včetně vymezení podmínek hlučnosti, doby provádění s</w:t>
      </w:r>
      <w:r w:rsidR="005D1C11">
        <w:rPr>
          <w:rFonts w:asciiTheme="minorHAnsi" w:hAnsiTheme="minorHAnsi" w:cstheme="minorHAnsi"/>
          <w:sz w:val="22"/>
          <w:szCs w:val="22"/>
        </w:rPr>
        <w:t>tavebních prací apod.</w:t>
      </w:r>
    </w:p>
    <w:p w14:paraId="3E7FDDEA"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se zavazuje zachovávat staveniště v pořádku a čistotě, odstraňovat průběžně na své náklady odpady a nečistoty vzniklé prováděním</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Současně se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zavazuje zajistit obecnou bezpečnost věcí a osob v místě staveniště. Zhotovitel se zavazuje v předstihu minimálně 7 kalendářních dní informovat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 o záměru provádění prací, které vyvolají omezení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 v místě stavby a v jejím okolí, dále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v této souvislosti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eli navrhne opatření k eliminaci těchto omezení a projedná je s </w:t>
      </w:r>
      <w:r w:rsidR="00F0524E">
        <w:rPr>
          <w:rFonts w:asciiTheme="minorHAnsi" w:hAnsiTheme="minorHAnsi" w:cstheme="minorHAnsi"/>
          <w:sz w:val="22"/>
          <w:szCs w:val="22"/>
        </w:rPr>
        <w:t>Objednat</w:t>
      </w:r>
      <w:r w:rsidRPr="000231CD">
        <w:rPr>
          <w:rFonts w:asciiTheme="minorHAnsi" w:hAnsiTheme="minorHAnsi" w:cstheme="minorHAnsi"/>
          <w:sz w:val="22"/>
          <w:szCs w:val="22"/>
        </w:rPr>
        <w:t>elem.</w:t>
      </w:r>
    </w:p>
    <w:p w14:paraId="4A713100"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Objednatel je oprávněn provádět cenovou kontrolu v průběhu provádění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a uvádění dokončeného</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do provozu a kontrolu provádění závěrečného vyúčtování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Všichni účastníci</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 jsou povinni vytvářet dostatečné podmínky pro provádění cenové kontroly.</w:t>
      </w:r>
    </w:p>
    <w:p w14:paraId="7371A26A"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se zavazuje, že zajistí provádění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tak, aby provádění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w:t>
      </w:r>
    </w:p>
    <w:p w14:paraId="6970BF68"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v co nejmenší míře omezovalo okolí staveniště či jiných okolní</w:t>
      </w:r>
      <w:r w:rsidR="005D1C11">
        <w:rPr>
          <w:rFonts w:asciiTheme="minorHAnsi" w:hAnsiTheme="minorHAnsi" w:cstheme="minorHAnsi"/>
          <w:sz w:val="22"/>
          <w:szCs w:val="22"/>
        </w:rPr>
        <w:t>ch dotčených pozemků či staveb;</w:t>
      </w:r>
    </w:p>
    <w:p w14:paraId="256BDF36"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neobtěžovalo třetí osoby a okolní prostory zejména hlukem, pachem, emisemi, prachem, vibracemi, exhalacemi a zastíněn</w:t>
      </w:r>
      <w:r w:rsidR="005D1C11">
        <w:rPr>
          <w:rFonts w:asciiTheme="minorHAnsi" w:hAnsiTheme="minorHAnsi" w:cstheme="minorHAnsi"/>
          <w:sz w:val="22"/>
          <w:szCs w:val="22"/>
        </w:rPr>
        <w:t>ím nad míru přiměřenou poměrům;</w:t>
      </w:r>
    </w:p>
    <w:p w14:paraId="365ED9B5" w14:textId="77777777" w:rsidR="00E2158A" w:rsidRPr="003E4504" w:rsidRDefault="00E2158A" w:rsidP="00040651">
      <w:pPr>
        <w:pStyle w:val="RLTextlnkuslovan"/>
        <w:numPr>
          <w:ilvl w:val="2"/>
          <w:numId w:val="5"/>
        </w:numPr>
        <w:rPr>
          <w:rFonts w:asciiTheme="minorHAnsi" w:hAnsiTheme="minorHAnsi" w:cstheme="minorHAnsi"/>
          <w:sz w:val="22"/>
          <w:szCs w:val="22"/>
        </w:rPr>
      </w:pPr>
      <w:r w:rsidRPr="003E4504">
        <w:rPr>
          <w:rFonts w:asciiTheme="minorHAnsi" w:hAnsiTheme="minorHAnsi" w:cstheme="minorHAnsi"/>
          <w:sz w:val="22"/>
          <w:szCs w:val="22"/>
        </w:rPr>
        <w:t>nemělo nepřiměřený nepříznivý vliv na životní prostředí včetně minimalizace negativn</w:t>
      </w:r>
      <w:r w:rsidR="005D1C11" w:rsidRPr="003E4504">
        <w:rPr>
          <w:rFonts w:asciiTheme="minorHAnsi" w:hAnsiTheme="minorHAnsi" w:cstheme="minorHAnsi"/>
          <w:sz w:val="22"/>
          <w:szCs w:val="22"/>
        </w:rPr>
        <w:t>ích vlivů na okolí staveniště;</w:t>
      </w:r>
    </w:p>
    <w:p w14:paraId="6FD2CC58" w14:textId="77777777" w:rsidR="00E2158A" w:rsidRPr="003E4504" w:rsidRDefault="00E2158A" w:rsidP="00040651">
      <w:pPr>
        <w:pStyle w:val="RLTextlnkuslovan"/>
        <w:numPr>
          <w:ilvl w:val="2"/>
          <w:numId w:val="5"/>
        </w:numPr>
        <w:rPr>
          <w:rFonts w:asciiTheme="minorHAnsi" w:hAnsiTheme="minorHAnsi" w:cstheme="minorHAnsi"/>
          <w:sz w:val="22"/>
          <w:szCs w:val="22"/>
        </w:rPr>
      </w:pPr>
      <w:bookmarkStart w:id="24" w:name="_Ref2701957"/>
      <w:r w:rsidRPr="003E4504">
        <w:rPr>
          <w:rFonts w:asciiTheme="minorHAnsi" w:hAnsiTheme="minorHAnsi" w:cstheme="minorHAnsi"/>
          <w:sz w:val="22"/>
          <w:szCs w:val="22"/>
        </w:rPr>
        <w:t xml:space="preserve">bylo zabezpečeno pro činnost každé profese odborným dozorem </w:t>
      </w:r>
      <w:r w:rsidR="00F0524E" w:rsidRPr="003E4504">
        <w:rPr>
          <w:rFonts w:asciiTheme="minorHAnsi" w:hAnsiTheme="minorHAnsi" w:cstheme="minorHAnsi"/>
          <w:sz w:val="22"/>
          <w:szCs w:val="22"/>
        </w:rPr>
        <w:t>Zhotovitel</w:t>
      </w:r>
      <w:r w:rsidRPr="003E4504">
        <w:rPr>
          <w:rFonts w:asciiTheme="minorHAnsi" w:hAnsiTheme="minorHAnsi" w:cstheme="minorHAnsi"/>
          <w:sz w:val="22"/>
          <w:szCs w:val="22"/>
        </w:rPr>
        <w:t>e, který bude garantovat dodržování technologických postupů. Totéž platí pro práce poddodavatelů. Odbornou úroveň realizovaného</w:t>
      </w:r>
      <w:r w:rsidR="00F0524E" w:rsidRPr="003E4504">
        <w:rPr>
          <w:rFonts w:asciiTheme="minorHAnsi" w:hAnsiTheme="minorHAnsi" w:cstheme="minorHAnsi"/>
          <w:sz w:val="22"/>
          <w:szCs w:val="22"/>
        </w:rPr>
        <w:t xml:space="preserve"> Díl</w:t>
      </w:r>
      <w:r w:rsidRPr="003E4504">
        <w:rPr>
          <w:rFonts w:asciiTheme="minorHAnsi" w:hAnsiTheme="minorHAnsi" w:cstheme="minorHAnsi"/>
          <w:sz w:val="22"/>
          <w:szCs w:val="22"/>
        </w:rPr>
        <w:t xml:space="preserve">a jako celku zabezpečí </w:t>
      </w:r>
      <w:r w:rsidR="00F0524E" w:rsidRPr="003E4504">
        <w:rPr>
          <w:rFonts w:asciiTheme="minorHAnsi" w:hAnsiTheme="minorHAnsi" w:cstheme="minorHAnsi"/>
          <w:sz w:val="22"/>
          <w:szCs w:val="22"/>
        </w:rPr>
        <w:t>Zhotovitel</w:t>
      </w:r>
      <w:r w:rsidRPr="003E4504">
        <w:rPr>
          <w:rFonts w:asciiTheme="minorHAnsi" w:hAnsiTheme="minorHAnsi" w:cstheme="minorHAnsi"/>
          <w:sz w:val="22"/>
          <w:szCs w:val="22"/>
        </w:rPr>
        <w:t xml:space="preserve"> osobou odpovědnou za odborné vedení provádění stavby</w:t>
      </w:r>
      <w:r w:rsidR="00512E2E" w:rsidRPr="003E4504">
        <w:rPr>
          <w:rFonts w:asciiTheme="minorHAnsi" w:hAnsiTheme="minorHAnsi" w:cstheme="minorHAnsi"/>
          <w:sz w:val="22"/>
          <w:szCs w:val="22"/>
        </w:rPr>
        <w:t xml:space="preserve"> (dále jen „</w:t>
      </w:r>
      <w:r w:rsidR="00512E2E" w:rsidRPr="003E4504">
        <w:rPr>
          <w:rFonts w:asciiTheme="minorHAnsi" w:hAnsiTheme="minorHAnsi" w:cstheme="minorHAnsi"/>
          <w:b/>
          <w:sz w:val="22"/>
          <w:szCs w:val="22"/>
        </w:rPr>
        <w:t>Stavbyvedoucí</w:t>
      </w:r>
      <w:r w:rsidR="00512E2E" w:rsidRPr="003E4504">
        <w:rPr>
          <w:rFonts w:asciiTheme="minorHAnsi" w:hAnsiTheme="minorHAnsi" w:cstheme="minorHAnsi"/>
          <w:sz w:val="22"/>
          <w:szCs w:val="22"/>
        </w:rPr>
        <w:t>“)</w:t>
      </w:r>
      <w:r w:rsidRPr="003E4504">
        <w:rPr>
          <w:rFonts w:asciiTheme="minorHAnsi" w:hAnsiTheme="minorHAnsi" w:cstheme="minorHAnsi"/>
          <w:sz w:val="22"/>
          <w:szCs w:val="22"/>
        </w:rPr>
        <w:t>, autorizovanou osobou v oboru pozemní stavby ve smyslu zákona č. 360/1992 Sb., o výkonu povolání autorizovaných architektů a o výkonu povolání autorizovaných inženýrů a techniků činných ve výstavbě</w:t>
      </w:r>
      <w:r w:rsidR="00512E2E" w:rsidRPr="003E4504">
        <w:rPr>
          <w:rFonts w:asciiTheme="minorHAnsi" w:hAnsiTheme="minorHAnsi" w:cstheme="minorHAnsi"/>
          <w:sz w:val="22"/>
          <w:szCs w:val="22"/>
        </w:rPr>
        <w:t>, ve znění pozdějších předpisů</w:t>
      </w:r>
      <w:r w:rsidRPr="003E4504">
        <w:rPr>
          <w:rFonts w:asciiTheme="minorHAnsi" w:hAnsiTheme="minorHAnsi" w:cstheme="minorHAnsi"/>
          <w:sz w:val="22"/>
          <w:szCs w:val="22"/>
        </w:rPr>
        <w:t xml:space="preserve">. </w:t>
      </w:r>
      <w:r w:rsidR="00C34614" w:rsidRPr="003E4504">
        <w:rPr>
          <w:rFonts w:asciiTheme="minorHAnsi" w:hAnsiTheme="minorHAnsi" w:cstheme="minorHAnsi"/>
          <w:sz w:val="22"/>
          <w:szCs w:val="22"/>
        </w:rPr>
        <w:t xml:space="preserve">Působnost </w:t>
      </w:r>
      <w:r w:rsidR="008652A7">
        <w:rPr>
          <w:rFonts w:asciiTheme="minorHAnsi" w:hAnsiTheme="minorHAnsi" w:cstheme="minorHAnsi"/>
          <w:sz w:val="22"/>
          <w:szCs w:val="22"/>
        </w:rPr>
        <w:t>S</w:t>
      </w:r>
      <w:r w:rsidR="008652A7" w:rsidRPr="003E4504">
        <w:rPr>
          <w:rFonts w:asciiTheme="minorHAnsi" w:hAnsiTheme="minorHAnsi" w:cstheme="minorHAnsi"/>
          <w:sz w:val="22"/>
          <w:szCs w:val="22"/>
        </w:rPr>
        <w:t xml:space="preserve">tavbyvedoucího </w:t>
      </w:r>
      <w:r w:rsidR="00C34614" w:rsidRPr="003E4504">
        <w:rPr>
          <w:rFonts w:asciiTheme="minorHAnsi" w:hAnsiTheme="minorHAnsi" w:cstheme="minorHAnsi"/>
          <w:sz w:val="22"/>
          <w:szCs w:val="22"/>
        </w:rPr>
        <w:t xml:space="preserve">může rovněž vykonávat jeho zástupce. </w:t>
      </w:r>
      <w:r w:rsidR="00512E2E" w:rsidRPr="003E4504">
        <w:rPr>
          <w:rFonts w:asciiTheme="minorHAnsi" w:hAnsiTheme="minorHAnsi" w:cstheme="minorHAnsi"/>
          <w:sz w:val="22"/>
          <w:szCs w:val="22"/>
        </w:rPr>
        <w:t>Stavbyvedoucí</w:t>
      </w:r>
      <w:r w:rsidRPr="003E4504">
        <w:rPr>
          <w:rFonts w:asciiTheme="minorHAnsi" w:hAnsiTheme="minorHAnsi" w:cstheme="minorHAnsi"/>
          <w:sz w:val="22"/>
          <w:szCs w:val="22"/>
        </w:rPr>
        <w:t xml:space="preserve"> potvrdí stavební deník před zahájením prací na provedení</w:t>
      </w:r>
      <w:r w:rsidR="00F0524E" w:rsidRPr="003E4504">
        <w:rPr>
          <w:rFonts w:asciiTheme="minorHAnsi" w:hAnsiTheme="minorHAnsi" w:cstheme="minorHAnsi"/>
          <w:sz w:val="22"/>
          <w:szCs w:val="22"/>
        </w:rPr>
        <w:t xml:space="preserve"> Díl</w:t>
      </w:r>
      <w:r w:rsidRPr="003E4504">
        <w:rPr>
          <w:rFonts w:asciiTheme="minorHAnsi" w:hAnsiTheme="minorHAnsi" w:cstheme="minorHAnsi"/>
          <w:sz w:val="22"/>
          <w:szCs w:val="22"/>
        </w:rPr>
        <w:t>a a po dokončení</w:t>
      </w:r>
      <w:r w:rsidR="00F0524E" w:rsidRPr="003E4504">
        <w:rPr>
          <w:rFonts w:asciiTheme="minorHAnsi" w:hAnsiTheme="minorHAnsi" w:cstheme="minorHAnsi"/>
          <w:sz w:val="22"/>
          <w:szCs w:val="22"/>
        </w:rPr>
        <w:t xml:space="preserve"> Díl</w:t>
      </w:r>
      <w:r w:rsidRPr="003E4504">
        <w:rPr>
          <w:rFonts w:asciiTheme="minorHAnsi" w:hAnsiTheme="minorHAnsi" w:cstheme="minorHAnsi"/>
          <w:sz w:val="22"/>
          <w:szCs w:val="22"/>
        </w:rPr>
        <w:t>a otiskem svého autorizačního razítka a připojením vlastnoručního podpisu, dále průběžně v průběhu realizace</w:t>
      </w:r>
      <w:r w:rsidR="00F0524E" w:rsidRPr="003E4504">
        <w:rPr>
          <w:rFonts w:asciiTheme="minorHAnsi" w:hAnsiTheme="minorHAnsi" w:cstheme="minorHAnsi"/>
          <w:sz w:val="22"/>
          <w:szCs w:val="22"/>
        </w:rPr>
        <w:t xml:space="preserve"> Díl</w:t>
      </w:r>
      <w:r w:rsidRPr="003E4504">
        <w:rPr>
          <w:rFonts w:asciiTheme="minorHAnsi" w:hAnsiTheme="minorHAnsi" w:cstheme="minorHAnsi"/>
          <w:sz w:val="22"/>
          <w:szCs w:val="22"/>
        </w:rPr>
        <w:t xml:space="preserve">a. Bez písemného souhlasu </w:t>
      </w:r>
      <w:r w:rsidR="00F0524E" w:rsidRPr="003E4504">
        <w:rPr>
          <w:rFonts w:asciiTheme="minorHAnsi" w:hAnsiTheme="minorHAnsi" w:cstheme="minorHAnsi"/>
          <w:sz w:val="22"/>
          <w:szCs w:val="22"/>
        </w:rPr>
        <w:t>Objednat</w:t>
      </w:r>
      <w:r w:rsidRPr="003E4504">
        <w:rPr>
          <w:rFonts w:asciiTheme="minorHAnsi" w:hAnsiTheme="minorHAnsi" w:cstheme="minorHAnsi"/>
          <w:sz w:val="22"/>
          <w:szCs w:val="22"/>
        </w:rPr>
        <w:t xml:space="preserve">ele nelze provést změnu </w:t>
      </w:r>
      <w:r w:rsidR="008652A7">
        <w:rPr>
          <w:rFonts w:asciiTheme="minorHAnsi" w:hAnsiTheme="minorHAnsi" w:cstheme="minorHAnsi"/>
          <w:sz w:val="22"/>
          <w:szCs w:val="22"/>
        </w:rPr>
        <w:t>Stavbyvedoucího ani jeho zástupce</w:t>
      </w:r>
      <w:r w:rsidRPr="003E4504">
        <w:rPr>
          <w:rFonts w:asciiTheme="minorHAnsi" w:hAnsiTheme="minorHAnsi" w:cstheme="minorHAnsi"/>
          <w:sz w:val="22"/>
          <w:szCs w:val="22"/>
        </w:rPr>
        <w:t>. Zhotovitel zabezpečí, že odborné práce a činnosti, která nemá zapsány ve svém obchodním rejstříku nebo živnostenském list</w:t>
      </w:r>
      <w:r w:rsidR="00512E2E" w:rsidRPr="003E4504">
        <w:rPr>
          <w:rFonts w:asciiTheme="minorHAnsi" w:hAnsiTheme="minorHAnsi" w:cstheme="minorHAnsi"/>
          <w:sz w:val="22"/>
          <w:szCs w:val="22"/>
        </w:rPr>
        <w:t>u</w:t>
      </w:r>
      <w:r w:rsidRPr="003E4504">
        <w:rPr>
          <w:rFonts w:asciiTheme="minorHAnsi" w:hAnsiTheme="minorHAnsi" w:cstheme="minorHAnsi"/>
          <w:sz w:val="22"/>
          <w:szCs w:val="22"/>
        </w:rPr>
        <w:t>, provede poddodavatel s odpovídající odbornou způsobilostí.</w:t>
      </w:r>
      <w:bookmarkEnd w:id="24"/>
      <w:r w:rsidR="002B1737">
        <w:rPr>
          <w:rFonts w:asciiTheme="minorHAnsi" w:hAnsiTheme="minorHAnsi" w:cstheme="minorHAnsi"/>
          <w:sz w:val="22"/>
          <w:szCs w:val="22"/>
        </w:rPr>
        <w:t xml:space="preserve"> Identifikace osob Stavbyvedoucího a jeho zástupce je </w:t>
      </w:r>
      <w:r w:rsidR="002B1737" w:rsidRPr="00F00F35">
        <w:rPr>
          <w:rFonts w:asciiTheme="minorHAnsi" w:hAnsiTheme="minorHAnsi" w:cstheme="minorHAnsi"/>
          <w:sz w:val="22"/>
        </w:rPr>
        <w:t>uveden</w:t>
      </w:r>
      <w:r w:rsidR="002B1737">
        <w:rPr>
          <w:rFonts w:asciiTheme="minorHAnsi" w:hAnsiTheme="minorHAnsi" w:cstheme="minorHAnsi"/>
          <w:sz w:val="22"/>
        </w:rPr>
        <w:t>a</w:t>
      </w:r>
      <w:r w:rsidR="002B1737" w:rsidRPr="00F00F35">
        <w:rPr>
          <w:rFonts w:asciiTheme="minorHAnsi" w:hAnsiTheme="minorHAnsi" w:cstheme="minorHAnsi"/>
          <w:sz w:val="22"/>
        </w:rPr>
        <w:t xml:space="preserve"> v </w:t>
      </w:r>
      <w:hyperlink w:anchor="ListAnnex04" w:history="1">
        <w:r w:rsidR="002B1737" w:rsidRPr="00F00F35">
          <w:rPr>
            <w:rStyle w:val="Hypertextovodkaz"/>
            <w:rFonts w:asciiTheme="minorHAnsi" w:hAnsiTheme="minorHAnsi" w:cstheme="minorHAnsi"/>
            <w:sz w:val="22"/>
          </w:rPr>
          <w:t xml:space="preserve">Příloze č. </w:t>
        </w:r>
        <w:r w:rsidR="002B1737">
          <w:rPr>
            <w:rStyle w:val="Hypertextovodkaz"/>
            <w:rFonts w:asciiTheme="minorHAnsi" w:hAnsiTheme="minorHAnsi" w:cstheme="minorHAnsi"/>
            <w:sz w:val="22"/>
          </w:rPr>
          <w:t>4</w:t>
        </w:r>
      </w:hyperlink>
      <w:r w:rsidR="002B1737" w:rsidRPr="00F00F35">
        <w:rPr>
          <w:rFonts w:asciiTheme="minorHAnsi" w:hAnsiTheme="minorHAnsi" w:cstheme="minorHAnsi"/>
          <w:sz w:val="22"/>
        </w:rPr>
        <w:t xml:space="preserve"> této Smlouvy</w:t>
      </w:r>
      <w:r w:rsidR="002B1737">
        <w:rPr>
          <w:rFonts w:asciiTheme="minorHAnsi" w:hAnsiTheme="minorHAnsi" w:cstheme="minorHAnsi"/>
          <w:sz w:val="22"/>
        </w:rPr>
        <w:t>.</w:t>
      </w:r>
    </w:p>
    <w:p w14:paraId="04F632C6"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25" w:name="_Ref2701662"/>
      <w:r w:rsidRPr="000231CD">
        <w:rPr>
          <w:rFonts w:asciiTheme="minorHAnsi" w:hAnsiTheme="minorHAnsi" w:cstheme="minorHAnsi"/>
          <w:sz w:val="22"/>
          <w:szCs w:val="22"/>
        </w:rPr>
        <w:t xml:space="preserve">Zhotovitel se zavazuje písemně upozornit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 na nevhodnost, případně nepřípustnost podkladových materiálů, pokynů a věcí, které mu byly předány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elem, nebo </w:t>
      </w:r>
      <w:r w:rsidR="00F0524E">
        <w:rPr>
          <w:rFonts w:asciiTheme="minorHAnsi" w:hAnsiTheme="minorHAnsi" w:cstheme="minorHAnsi"/>
          <w:sz w:val="22"/>
          <w:szCs w:val="22"/>
        </w:rPr>
        <w:t>Objednat</w:t>
      </w:r>
      <w:r w:rsidRPr="000231CD">
        <w:rPr>
          <w:rFonts w:asciiTheme="minorHAnsi" w:hAnsiTheme="minorHAnsi" w:cstheme="minorHAnsi"/>
          <w:sz w:val="22"/>
          <w:szCs w:val="22"/>
        </w:rPr>
        <w:t>elem požadovaných změn, ať již z hlediska důsledků na jakost a provedení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či rozporu s podklady pro uzavření</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 xml:space="preserve">vy, </w:t>
      </w:r>
      <w:r w:rsidRPr="000231CD">
        <w:rPr>
          <w:rFonts w:asciiTheme="minorHAnsi" w:hAnsiTheme="minorHAnsi" w:cstheme="minorHAnsi"/>
          <w:sz w:val="22"/>
          <w:szCs w:val="22"/>
        </w:rPr>
        <w:lastRenderedPageBreak/>
        <w:t>ustanoveními nebo rozhodnutími orgánů veřejné správy či obecně závaz</w:t>
      </w:r>
      <w:r w:rsidR="00512E2E">
        <w:rPr>
          <w:rFonts w:asciiTheme="minorHAnsi" w:hAnsiTheme="minorHAnsi" w:cstheme="minorHAnsi"/>
          <w:sz w:val="22"/>
          <w:szCs w:val="22"/>
        </w:rPr>
        <w:t>nými právními předpisy, ČSN, EN</w:t>
      </w:r>
      <w:r w:rsidRPr="000231CD">
        <w:rPr>
          <w:rFonts w:asciiTheme="minorHAnsi" w:hAnsiTheme="minorHAnsi" w:cstheme="minorHAnsi"/>
          <w:sz w:val="22"/>
          <w:szCs w:val="22"/>
        </w:rPr>
        <w:t xml:space="preserve"> či jinými normami. V případě, že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 bude, i přes upozornění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 trvat na užití podkladových materiálů, pokynů a věcí, které byly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i předány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elem, je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oprávněn odmítnout jejich plnění pouze tehdy, pokud by se jejich splněním mohl vystavit správnímu či trestnímu postihu. Svá upozornění zapíše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do stavebního deníku.</w:t>
      </w:r>
      <w:bookmarkEnd w:id="25"/>
    </w:p>
    <w:p w14:paraId="7406917F"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 xml:space="preserve">Zhotovitel se zavazuje uschovat a archivovat veškerou dokumentaci (zejména pak </w:t>
      </w:r>
      <w:r w:rsidR="00F0524E">
        <w:rPr>
          <w:rFonts w:asciiTheme="minorHAnsi" w:hAnsiTheme="minorHAnsi" w:cstheme="minorHAnsi"/>
          <w:sz w:val="22"/>
          <w:szCs w:val="22"/>
        </w:rPr>
        <w:t>Projektov</w:t>
      </w:r>
      <w:r w:rsidRPr="000231CD">
        <w:rPr>
          <w:rFonts w:asciiTheme="minorHAnsi" w:hAnsiTheme="minorHAnsi" w:cstheme="minorHAnsi"/>
          <w:sz w:val="22"/>
          <w:szCs w:val="22"/>
        </w:rPr>
        <w:t xml:space="preserve">ou dokumentaci, stavební deníky, daňové doklady, korespondenci s </w:t>
      </w:r>
      <w:r w:rsidR="00F0524E">
        <w:rPr>
          <w:rFonts w:asciiTheme="minorHAnsi" w:hAnsiTheme="minorHAnsi" w:cstheme="minorHAnsi"/>
          <w:sz w:val="22"/>
          <w:szCs w:val="22"/>
        </w:rPr>
        <w:t>Objednat</w:t>
      </w:r>
      <w:r w:rsidRPr="000231CD">
        <w:rPr>
          <w:rFonts w:asciiTheme="minorHAnsi" w:hAnsiTheme="minorHAnsi" w:cstheme="minorHAnsi"/>
          <w:sz w:val="22"/>
          <w:szCs w:val="22"/>
        </w:rPr>
        <w:t>elem a poddodavateli) spojenou s prováděním</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dle</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 xml:space="preserve">vy po dobu alespoň </w:t>
      </w:r>
      <w:r w:rsidR="008652A7">
        <w:rPr>
          <w:rFonts w:asciiTheme="minorHAnsi" w:hAnsiTheme="minorHAnsi" w:cstheme="minorHAnsi"/>
          <w:sz w:val="22"/>
          <w:szCs w:val="22"/>
        </w:rPr>
        <w:t>10</w:t>
      </w:r>
      <w:r w:rsidR="008652A7" w:rsidRPr="000231CD">
        <w:rPr>
          <w:rFonts w:asciiTheme="minorHAnsi" w:hAnsiTheme="minorHAnsi" w:cstheme="minorHAnsi"/>
          <w:sz w:val="22"/>
          <w:szCs w:val="22"/>
        </w:rPr>
        <w:t xml:space="preserve"> </w:t>
      </w:r>
      <w:r w:rsidRPr="000231CD">
        <w:rPr>
          <w:rFonts w:asciiTheme="minorHAnsi" w:hAnsiTheme="minorHAnsi" w:cstheme="minorHAnsi"/>
          <w:sz w:val="22"/>
          <w:szCs w:val="22"/>
        </w:rPr>
        <w:t>let ode dne finančního ukončení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w:t>
      </w:r>
      <w:r w:rsidR="00EC0795">
        <w:rPr>
          <w:rFonts w:asciiTheme="minorHAnsi" w:hAnsiTheme="minorHAnsi" w:cstheme="minorHAnsi"/>
          <w:sz w:val="22"/>
          <w:szCs w:val="22"/>
        </w:rPr>
        <w:t>akce</w:t>
      </w:r>
      <w:r w:rsidRPr="000231CD">
        <w:rPr>
          <w:rFonts w:asciiTheme="minorHAnsi" w:hAnsiTheme="minorHAnsi" w:cstheme="minorHAnsi"/>
          <w:sz w:val="22"/>
          <w:szCs w:val="22"/>
        </w:rPr>
        <w:t>). Pro účely této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 se dnem finančního ukončení projektu rozumí den 1. ledna kalendářního roku následujícího po roce, ve kterém byla provedena po</w:t>
      </w:r>
      <w:r w:rsidR="00512E2E">
        <w:rPr>
          <w:rFonts w:asciiTheme="minorHAnsi" w:hAnsiTheme="minorHAnsi" w:cstheme="minorHAnsi"/>
          <w:sz w:val="22"/>
          <w:szCs w:val="22"/>
        </w:rPr>
        <w:t>slední platba v rámci projektu.</w:t>
      </w:r>
    </w:p>
    <w:p w14:paraId="3B089E7D"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 xml:space="preserve">Zhotovitel se zavazuje umožnit </w:t>
      </w:r>
      <w:r w:rsidR="00F0524E">
        <w:rPr>
          <w:rFonts w:asciiTheme="minorHAnsi" w:hAnsiTheme="minorHAnsi" w:cstheme="minorHAnsi"/>
          <w:sz w:val="22"/>
          <w:szCs w:val="22"/>
        </w:rPr>
        <w:t>Objednat</w:t>
      </w:r>
      <w:r w:rsidRPr="000231CD">
        <w:rPr>
          <w:rFonts w:asciiTheme="minorHAnsi" w:hAnsiTheme="minorHAnsi" w:cstheme="minorHAnsi"/>
          <w:sz w:val="22"/>
          <w:szCs w:val="22"/>
        </w:rPr>
        <w:t>eli a dalším oprávněným orgánům či subjektům veřejné správy či jimi určeným třetím osobám kontrolu dokladů souvisejících s realizací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a to alespoň v roz</w:t>
      </w:r>
      <w:r w:rsidR="002B1737">
        <w:rPr>
          <w:rFonts w:asciiTheme="minorHAnsi" w:hAnsiTheme="minorHAnsi" w:cstheme="minorHAnsi"/>
          <w:sz w:val="22"/>
          <w:szCs w:val="22"/>
        </w:rPr>
        <w:t>sahu a dle ustanovení zákona č. </w:t>
      </w:r>
      <w:r w:rsidRPr="000231CD">
        <w:rPr>
          <w:rFonts w:asciiTheme="minorHAnsi" w:hAnsiTheme="minorHAnsi" w:cstheme="minorHAnsi"/>
          <w:sz w:val="22"/>
          <w:szCs w:val="22"/>
        </w:rPr>
        <w:t xml:space="preserve">320/2001 Sb., o finanční kontrole, </w:t>
      </w:r>
      <w:r w:rsidR="008652A7">
        <w:rPr>
          <w:rFonts w:asciiTheme="minorHAnsi" w:hAnsiTheme="minorHAnsi" w:cstheme="minorHAnsi"/>
          <w:sz w:val="22"/>
          <w:szCs w:val="22"/>
        </w:rPr>
        <w:t xml:space="preserve">ve znění pozdějších předpisů, </w:t>
      </w:r>
      <w:r w:rsidR="002B1737">
        <w:rPr>
          <w:rFonts w:asciiTheme="minorHAnsi" w:hAnsiTheme="minorHAnsi" w:cstheme="minorHAnsi"/>
          <w:sz w:val="22"/>
          <w:szCs w:val="22"/>
        </w:rPr>
        <w:t>resp. zákona č. </w:t>
      </w:r>
      <w:r w:rsidRPr="000231CD">
        <w:rPr>
          <w:rFonts w:asciiTheme="minorHAnsi" w:hAnsiTheme="minorHAnsi" w:cstheme="minorHAnsi"/>
          <w:sz w:val="22"/>
          <w:szCs w:val="22"/>
        </w:rPr>
        <w:t>255/2012 Sb</w:t>
      </w:r>
      <w:r w:rsidR="00512E2E">
        <w:rPr>
          <w:rFonts w:asciiTheme="minorHAnsi" w:hAnsiTheme="minorHAnsi" w:cstheme="minorHAnsi"/>
          <w:sz w:val="22"/>
          <w:szCs w:val="22"/>
        </w:rPr>
        <w:t>., o kontrole (kontrolní řád)</w:t>
      </w:r>
      <w:r w:rsidR="008652A7">
        <w:rPr>
          <w:rFonts w:asciiTheme="minorHAnsi" w:hAnsiTheme="minorHAnsi" w:cstheme="minorHAnsi"/>
          <w:sz w:val="22"/>
          <w:szCs w:val="22"/>
        </w:rPr>
        <w:t>, ve znění pozdějších předpisů</w:t>
      </w:r>
      <w:r w:rsidR="00512E2E">
        <w:rPr>
          <w:rFonts w:asciiTheme="minorHAnsi" w:hAnsiTheme="minorHAnsi" w:cstheme="minorHAnsi"/>
          <w:sz w:val="22"/>
          <w:szCs w:val="22"/>
        </w:rPr>
        <w:t>.</w:t>
      </w:r>
    </w:p>
    <w:p w14:paraId="54B4E3DF"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 xml:space="preserve">Objednatel neudělil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i žádné oprávnění najímat jakékoli osoby jménem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 Současně </w:t>
      </w:r>
      <w:r w:rsidR="00004968">
        <w:rPr>
          <w:rFonts w:asciiTheme="minorHAnsi" w:hAnsiTheme="minorHAnsi" w:cstheme="minorHAnsi"/>
          <w:sz w:val="22"/>
          <w:szCs w:val="22"/>
        </w:rPr>
        <w:t xml:space="preserve">se </w:t>
      </w:r>
      <w:r w:rsidRPr="000231CD">
        <w:rPr>
          <w:rFonts w:asciiTheme="minorHAnsi" w:hAnsiTheme="minorHAnsi" w:cstheme="minorHAnsi"/>
          <w:sz w:val="22"/>
          <w:szCs w:val="22"/>
        </w:rPr>
        <w:t xml:space="preserve">smluvní strany dohodly, že každá osoba zaměstnaná nebo jinak využívaná </w:t>
      </w:r>
      <w:r w:rsidR="00F0524E">
        <w:rPr>
          <w:rFonts w:asciiTheme="minorHAnsi" w:hAnsiTheme="minorHAnsi" w:cstheme="minorHAnsi"/>
          <w:sz w:val="22"/>
          <w:szCs w:val="22"/>
        </w:rPr>
        <w:t>Zhotovitel</w:t>
      </w:r>
      <w:r w:rsidRPr="000231CD">
        <w:rPr>
          <w:rFonts w:asciiTheme="minorHAnsi" w:hAnsiTheme="minorHAnsi" w:cstheme="minorHAnsi"/>
          <w:sz w:val="22"/>
          <w:szCs w:val="22"/>
        </w:rPr>
        <w:t>em při provádění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(např. poddodavatelsky) bude placena </w:t>
      </w:r>
      <w:r w:rsidR="00F0524E">
        <w:rPr>
          <w:rFonts w:asciiTheme="minorHAnsi" w:hAnsiTheme="minorHAnsi" w:cstheme="minorHAnsi"/>
          <w:sz w:val="22"/>
          <w:szCs w:val="22"/>
        </w:rPr>
        <w:t>Zhotovitel</w:t>
      </w:r>
      <w:r w:rsidRPr="000231CD">
        <w:rPr>
          <w:rFonts w:asciiTheme="minorHAnsi" w:hAnsiTheme="minorHAnsi" w:cstheme="minorHAnsi"/>
          <w:sz w:val="22"/>
          <w:szCs w:val="22"/>
        </w:rPr>
        <w:t>em a bude považována pro účely této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 za zaměstnance.</w:t>
      </w:r>
    </w:p>
    <w:p w14:paraId="3A96C046"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 xml:space="preserve">Zhotovitel se zavazuje uhradit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eli do třiceti (30) dní poté, kdy k tomu bude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elem písemně vyzván, veškeré pokuty či další sankce, které byly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eli vyměřeny pravomocným rozhodnutím orgánů veřejné správy v souvislosti s porušením povinností </w:t>
      </w:r>
      <w:r w:rsidR="00F0524E">
        <w:rPr>
          <w:rFonts w:asciiTheme="minorHAnsi" w:hAnsiTheme="minorHAnsi" w:cstheme="minorHAnsi"/>
          <w:sz w:val="22"/>
          <w:szCs w:val="22"/>
        </w:rPr>
        <w:t>Zhotovitel</w:t>
      </w:r>
      <w:r w:rsidRPr="000231CD">
        <w:rPr>
          <w:rFonts w:asciiTheme="minorHAnsi" w:hAnsiTheme="minorHAnsi" w:cstheme="minorHAnsi"/>
          <w:sz w:val="22"/>
          <w:szCs w:val="22"/>
        </w:rPr>
        <w:t>e stanovených touto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vou či obecně závaznými právními předpisy při provádění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Úhrada bude provedena na účet </w:t>
      </w:r>
      <w:r w:rsidR="00F0524E">
        <w:rPr>
          <w:rFonts w:asciiTheme="minorHAnsi" w:hAnsiTheme="minorHAnsi" w:cstheme="minorHAnsi"/>
          <w:sz w:val="22"/>
          <w:szCs w:val="22"/>
        </w:rPr>
        <w:t>Objednat</w:t>
      </w:r>
      <w:r w:rsidRPr="000231CD">
        <w:rPr>
          <w:rFonts w:asciiTheme="minorHAnsi" w:hAnsiTheme="minorHAnsi" w:cstheme="minorHAnsi"/>
          <w:sz w:val="22"/>
          <w:szCs w:val="22"/>
        </w:rPr>
        <w:t>ele uvedený v písemné výzvě.</w:t>
      </w:r>
    </w:p>
    <w:p w14:paraId="445B043D"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Objednatel je oprávněn vykonávat v místě provádění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technický dozor stavebníka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 a v jeho průběhu zejména sledovat, zda jsou práce prováděny dle </w:t>
      </w:r>
      <w:r w:rsidR="00D8053B">
        <w:rPr>
          <w:rFonts w:asciiTheme="minorHAnsi" w:hAnsiTheme="minorHAnsi" w:cstheme="minorHAnsi"/>
          <w:sz w:val="22"/>
          <w:szCs w:val="22"/>
        </w:rPr>
        <w:t>Projektové dokumentace</w:t>
      </w:r>
      <w:r w:rsidRPr="000231CD">
        <w:rPr>
          <w:rFonts w:asciiTheme="minorHAnsi" w:hAnsiTheme="minorHAnsi" w:cstheme="minorHAnsi"/>
          <w:sz w:val="22"/>
          <w:szCs w:val="22"/>
        </w:rPr>
        <w:t>, technických norem a jiných právních předpisů a v souladu s rozhodnutím orgánů veřejné správy. Na nedostatky při provádění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upozorní zápisem ve stavebním deníku. Objednatel je oprávněn dát pracovníkům </w:t>
      </w:r>
      <w:r w:rsidR="00F0524E">
        <w:rPr>
          <w:rFonts w:asciiTheme="minorHAnsi" w:hAnsiTheme="minorHAnsi" w:cstheme="minorHAnsi"/>
          <w:sz w:val="22"/>
          <w:szCs w:val="22"/>
        </w:rPr>
        <w:t>Zhotovitel</w:t>
      </w:r>
      <w:r w:rsidRPr="000231CD">
        <w:rPr>
          <w:rFonts w:asciiTheme="minorHAnsi" w:hAnsiTheme="minorHAnsi" w:cstheme="minorHAnsi"/>
          <w:sz w:val="22"/>
          <w:szCs w:val="22"/>
        </w:rPr>
        <w:t>e příkaz k přerušení prací na provedení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je-li ohrožena bezpečnost prováděné stavby, život nebo zdraví osob pracujících na stavbě při provádění</w:t>
      </w:r>
      <w:r w:rsidR="00F0524E">
        <w:rPr>
          <w:rFonts w:asciiTheme="minorHAnsi" w:hAnsiTheme="minorHAnsi" w:cstheme="minorHAnsi"/>
          <w:sz w:val="22"/>
          <w:szCs w:val="22"/>
        </w:rPr>
        <w:t xml:space="preserve"> Díl</w:t>
      </w:r>
      <w:r w:rsidR="00512E2E">
        <w:rPr>
          <w:rFonts w:asciiTheme="minorHAnsi" w:hAnsiTheme="minorHAnsi" w:cstheme="minorHAnsi"/>
          <w:sz w:val="22"/>
          <w:szCs w:val="22"/>
        </w:rPr>
        <w:t>a či třetích osob.</w:t>
      </w:r>
      <w:r w:rsidR="00A935D2">
        <w:rPr>
          <w:rFonts w:asciiTheme="minorHAnsi" w:hAnsiTheme="minorHAnsi" w:cstheme="minorHAnsi"/>
          <w:sz w:val="22"/>
          <w:szCs w:val="22"/>
        </w:rPr>
        <w:t xml:space="preserve"> Zhotovitel je rovněž povinen umožnit výkon autorského dozoru a dozoru investora a činnost dalších osob v rozsahu zmocnění Objednatelem.</w:t>
      </w:r>
    </w:p>
    <w:p w14:paraId="72BE6496"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Smluvní strany se zavazují vyvinout veškeré úsilí k vytvoření potřebných podmínek pro realizaci</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dle podmínek stanovených</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vou, které vyplývají z jejich smluvního postavení. To platí i v případech, kde to není výslovně stanoveno ustanovením</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w:t>
      </w:r>
    </w:p>
    <w:p w14:paraId="0D25B2D3"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lastRenderedPageBreak/>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A4A0484"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se zavazuje, že na základě skutečností zjištěných v průběhu plnění povinností dle</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 navrhne a provede opatření směřující k dodržení podmínek stanovených</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vou pro naplnění</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 xml:space="preserve">vy, k ochraně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 před škodami, ztrátami a zbytečnými výdaji a že poskytne </w:t>
      </w:r>
      <w:r w:rsidR="00F0524E">
        <w:rPr>
          <w:rFonts w:asciiTheme="minorHAnsi" w:hAnsiTheme="minorHAnsi" w:cstheme="minorHAnsi"/>
          <w:sz w:val="22"/>
          <w:szCs w:val="22"/>
        </w:rPr>
        <w:t>Objednat</w:t>
      </w:r>
      <w:r w:rsidRPr="000231CD">
        <w:rPr>
          <w:rFonts w:asciiTheme="minorHAnsi" w:hAnsiTheme="minorHAnsi" w:cstheme="minorHAnsi"/>
          <w:sz w:val="22"/>
          <w:szCs w:val="22"/>
        </w:rPr>
        <w:t>eli a jiným osobám zúčastněným na provádění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veškeré potřebné doklady, konzultace, pomoc a jinou součinnost.</w:t>
      </w:r>
    </w:p>
    <w:p w14:paraId="049C412E" w14:textId="77777777" w:rsidR="00E2158A" w:rsidRPr="000231CD" w:rsidRDefault="000231CD" w:rsidP="00040651">
      <w:pPr>
        <w:pStyle w:val="RLlneksmlouvy"/>
        <w:numPr>
          <w:ilvl w:val="0"/>
          <w:numId w:val="5"/>
        </w:numPr>
        <w:tabs>
          <w:tab w:val="clear" w:pos="823"/>
          <w:tab w:val="num" w:pos="737"/>
        </w:tabs>
        <w:ind w:left="737" w:hanging="737"/>
        <w:rPr>
          <w:rFonts w:asciiTheme="minorHAnsi" w:hAnsiTheme="minorHAnsi" w:cstheme="minorHAnsi"/>
          <w:sz w:val="22"/>
          <w:szCs w:val="22"/>
        </w:rPr>
      </w:pPr>
      <w:r w:rsidRPr="000231CD">
        <w:rPr>
          <w:rFonts w:asciiTheme="minorHAnsi" w:hAnsiTheme="minorHAnsi" w:cstheme="minorHAnsi"/>
          <w:sz w:val="22"/>
          <w:szCs w:val="22"/>
        </w:rPr>
        <w:t>STAVEBNÍ DENÍK</w:t>
      </w:r>
    </w:p>
    <w:p w14:paraId="797D33AF"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 xml:space="preserve">Zhotovitel se zavazuje ode dne předání staveniště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elem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i vést stavební deník alespoň v jednom originále a dvou průpisech. Na stavbě bude veden pouze jeden stavební deník, vedený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em, a budou v něm zaznamenávány veškeré skutečnosti o průběhu všech prací včetně prací poddodavatelů. Do stavebního deníku bude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zapisovat všechny skutečnosti stanovené zákonem a současně všechny skutečnosti rozhodné pro plnění podmínek této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 xml:space="preserve">vy, jakož i změny harmonogramu postupu prací. Stavební deník bude uložen na stavbě a bude oběma stranám kdykoliv přístupný v době realizace jakékoli činnosti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 na staveništi. Zhotovitel je povinen vést stavební deník v souladu </w:t>
      </w:r>
      <w:r w:rsidR="001F6897">
        <w:rPr>
          <w:rFonts w:asciiTheme="minorHAnsi" w:hAnsiTheme="minorHAnsi" w:cstheme="minorHAnsi"/>
          <w:sz w:val="22"/>
          <w:szCs w:val="22"/>
        </w:rPr>
        <w:t xml:space="preserve">stavebním zákonem </w:t>
      </w:r>
      <w:r w:rsidRPr="000231CD">
        <w:rPr>
          <w:rFonts w:asciiTheme="minorHAnsi" w:hAnsiTheme="minorHAnsi" w:cstheme="minorHAnsi"/>
          <w:sz w:val="22"/>
          <w:szCs w:val="22"/>
        </w:rPr>
        <w:t>a vyhláškou Ministerstva pro místní rozvoj</w:t>
      </w:r>
      <w:r w:rsidR="001F6897">
        <w:rPr>
          <w:rFonts w:asciiTheme="minorHAnsi" w:hAnsiTheme="minorHAnsi" w:cstheme="minorHAnsi"/>
          <w:sz w:val="22"/>
          <w:szCs w:val="22"/>
        </w:rPr>
        <w:t xml:space="preserve"> č. </w:t>
      </w:r>
      <w:r w:rsidRPr="000231CD">
        <w:rPr>
          <w:rFonts w:asciiTheme="minorHAnsi" w:hAnsiTheme="minorHAnsi" w:cstheme="minorHAnsi"/>
          <w:sz w:val="22"/>
          <w:szCs w:val="22"/>
        </w:rPr>
        <w:t>499/2006 Sb., o dokumentaci staveb. Deník bude veden denně a bude obsahovat zejména:</w:t>
      </w:r>
    </w:p>
    <w:p w14:paraId="5334C6B2"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údaje o převzetí staveniště, zahájení prací;</w:t>
      </w:r>
    </w:p>
    <w:p w14:paraId="2AB779E6"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údaje o počasí a o teplotě;</w:t>
      </w:r>
    </w:p>
    <w:p w14:paraId="5BCC4139"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údaje o postupu prováděných prací s jeho odůvodněním;</w:t>
      </w:r>
    </w:p>
    <w:p w14:paraId="45EF0B49"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přerušení nebo zastavení prací s jeho odůvodněním;</w:t>
      </w:r>
    </w:p>
    <w:p w14:paraId="7E90D8B7"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údaje o výskytu spodní vody, údaje o čerpání;</w:t>
      </w:r>
    </w:p>
    <w:p w14:paraId="15D6E596"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 xml:space="preserve">údaje o výzvě ke kontrole prací, které budou zakryty nebo se stanou dalším postupem prací nepřístupnými, kontroly </w:t>
      </w:r>
      <w:r w:rsidR="00F0524E">
        <w:rPr>
          <w:rFonts w:asciiTheme="minorHAnsi" w:hAnsiTheme="minorHAnsi" w:cstheme="minorHAnsi"/>
          <w:sz w:val="22"/>
          <w:szCs w:val="22"/>
        </w:rPr>
        <w:t>Objednat</w:t>
      </w:r>
      <w:r w:rsidRPr="000231CD">
        <w:rPr>
          <w:rFonts w:asciiTheme="minorHAnsi" w:hAnsiTheme="minorHAnsi" w:cstheme="minorHAnsi"/>
          <w:sz w:val="22"/>
          <w:szCs w:val="22"/>
        </w:rPr>
        <w:t>ele následující po výzvě;</w:t>
      </w:r>
    </w:p>
    <w:p w14:paraId="70325DC4"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veškeré skutečnosti, které mají nepříznivý vliv na plynulý průběh prací a plnění smluv;</w:t>
      </w:r>
    </w:p>
    <w:p w14:paraId="574423D5"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 xml:space="preserve">odchylky od </w:t>
      </w:r>
      <w:r w:rsidR="00D8053B">
        <w:rPr>
          <w:rFonts w:asciiTheme="minorHAnsi" w:hAnsiTheme="minorHAnsi" w:cstheme="minorHAnsi"/>
          <w:sz w:val="22"/>
          <w:szCs w:val="22"/>
        </w:rPr>
        <w:t xml:space="preserve">Projektové </w:t>
      </w:r>
      <w:r w:rsidRPr="000231CD">
        <w:rPr>
          <w:rFonts w:asciiTheme="minorHAnsi" w:hAnsiTheme="minorHAnsi" w:cstheme="minorHAnsi"/>
          <w:sz w:val="22"/>
          <w:szCs w:val="22"/>
        </w:rPr>
        <w:t xml:space="preserve">dokumentace – zdůvodnění a všechna ujednání mezi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em a </w:t>
      </w:r>
      <w:r w:rsidR="00F0524E">
        <w:rPr>
          <w:rFonts w:asciiTheme="minorHAnsi" w:hAnsiTheme="minorHAnsi" w:cstheme="minorHAnsi"/>
          <w:sz w:val="22"/>
          <w:szCs w:val="22"/>
        </w:rPr>
        <w:t>Objednat</w:t>
      </w:r>
      <w:r w:rsidRPr="000231CD">
        <w:rPr>
          <w:rFonts w:asciiTheme="minorHAnsi" w:hAnsiTheme="minorHAnsi" w:cstheme="minorHAnsi"/>
          <w:sz w:val="22"/>
          <w:szCs w:val="22"/>
        </w:rPr>
        <w:t>elem, která se stala při provádění prací, důvody pro provedení prací neobsažených v dokumentaci;</w:t>
      </w:r>
    </w:p>
    <w:p w14:paraId="6C1F977D"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 xml:space="preserve">požadavky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 zvlášť, pokud jde o odstranění závad a lhůty, ve kterých mají být odstraněny. Přitom je třeba vždy připojit stanovisko </w:t>
      </w:r>
      <w:r w:rsidR="00F0524E">
        <w:rPr>
          <w:rFonts w:asciiTheme="minorHAnsi" w:hAnsiTheme="minorHAnsi" w:cstheme="minorHAnsi"/>
          <w:sz w:val="22"/>
          <w:szCs w:val="22"/>
        </w:rPr>
        <w:t>Zhotovitel</w:t>
      </w:r>
      <w:r w:rsidRPr="000231CD">
        <w:rPr>
          <w:rFonts w:asciiTheme="minorHAnsi" w:hAnsiTheme="minorHAnsi" w:cstheme="minorHAnsi"/>
          <w:sz w:val="22"/>
          <w:szCs w:val="22"/>
        </w:rPr>
        <w:t>e;</w:t>
      </w:r>
    </w:p>
    <w:p w14:paraId="130392F2"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záznamy o provedených kontrolách stavby orgány státní správy;</w:t>
      </w:r>
    </w:p>
    <w:p w14:paraId="0B28FD33"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lastRenderedPageBreak/>
        <w:t xml:space="preserve">závažné události pro práce a škody způsobené povětrnostními vlivy a živelnými pohromami včetně škod způsobených </w:t>
      </w:r>
      <w:r w:rsidR="00F0524E">
        <w:rPr>
          <w:rFonts w:asciiTheme="minorHAnsi" w:hAnsiTheme="minorHAnsi" w:cstheme="minorHAnsi"/>
          <w:sz w:val="22"/>
          <w:szCs w:val="22"/>
        </w:rPr>
        <w:t>Zhotovitel</w:t>
      </w:r>
      <w:r w:rsidRPr="000231CD">
        <w:rPr>
          <w:rFonts w:asciiTheme="minorHAnsi" w:hAnsiTheme="minorHAnsi" w:cstheme="minorHAnsi"/>
          <w:sz w:val="22"/>
          <w:szCs w:val="22"/>
        </w:rPr>
        <w:t>em, a pokud možno též vyčíslení nároků z těchto škod.</w:t>
      </w:r>
    </w:p>
    <w:p w14:paraId="3E86323E"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 xml:space="preserve">Zhotovitel je povinen nejméně jednou za týden předat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eli průpis záznamu v deníku. Nebude-li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 souhlasit s obsahem záznamu, je povinen sdělit písemně své námitky </w:t>
      </w:r>
      <w:r w:rsidR="00F0524E">
        <w:rPr>
          <w:rFonts w:asciiTheme="minorHAnsi" w:hAnsiTheme="minorHAnsi" w:cstheme="minorHAnsi"/>
          <w:sz w:val="22"/>
          <w:szCs w:val="22"/>
        </w:rPr>
        <w:t>Zhotovitel</w:t>
      </w:r>
      <w:r w:rsidRPr="000231CD">
        <w:rPr>
          <w:rFonts w:asciiTheme="minorHAnsi" w:hAnsiTheme="minorHAnsi" w:cstheme="minorHAnsi"/>
          <w:sz w:val="22"/>
          <w:szCs w:val="22"/>
        </w:rPr>
        <w:t>i do pěti (5) pracovních dní ode dne doručení záznamu, jinak se má za to, že s obsahem záznamu souhlasí.</w:t>
      </w:r>
    </w:p>
    <w:p w14:paraId="3D424E83" w14:textId="40526140"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Stavební deník dle předchozího odstavce</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 xml:space="preserve">vy povede odpovědná osoba </w:t>
      </w:r>
      <w:r w:rsidR="003E4504">
        <w:rPr>
          <w:rFonts w:asciiTheme="minorHAnsi" w:hAnsiTheme="minorHAnsi" w:cstheme="minorHAnsi"/>
          <w:sz w:val="22"/>
          <w:szCs w:val="22"/>
        </w:rPr>
        <w:t xml:space="preserve">odst. </w:t>
      </w:r>
      <w:r w:rsidR="003E4504">
        <w:rPr>
          <w:rFonts w:asciiTheme="minorHAnsi" w:hAnsiTheme="minorHAnsi" w:cstheme="minorHAnsi"/>
          <w:sz w:val="22"/>
          <w:szCs w:val="22"/>
          <w:highlight w:val="red"/>
        </w:rPr>
        <w:fldChar w:fldCharType="begin"/>
      </w:r>
      <w:r w:rsidR="003E4504">
        <w:rPr>
          <w:rFonts w:asciiTheme="minorHAnsi" w:hAnsiTheme="minorHAnsi" w:cstheme="minorHAnsi"/>
          <w:sz w:val="22"/>
          <w:szCs w:val="22"/>
        </w:rPr>
        <w:instrText xml:space="preserve"> REF _Ref2701957 \r \h </w:instrText>
      </w:r>
      <w:r w:rsidR="003E4504">
        <w:rPr>
          <w:rFonts w:asciiTheme="minorHAnsi" w:hAnsiTheme="minorHAnsi" w:cstheme="minorHAnsi"/>
          <w:sz w:val="22"/>
          <w:szCs w:val="22"/>
          <w:highlight w:val="red"/>
        </w:rPr>
      </w:r>
      <w:r w:rsidR="003E4504">
        <w:rPr>
          <w:rFonts w:asciiTheme="minorHAnsi" w:hAnsiTheme="minorHAnsi" w:cstheme="minorHAnsi"/>
          <w:sz w:val="22"/>
          <w:szCs w:val="22"/>
          <w:highlight w:val="red"/>
        </w:rPr>
        <w:fldChar w:fldCharType="separate"/>
      </w:r>
      <w:r w:rsidR="00957F2B">
        <w:rPr>
          <w:rFonts w:asciiTheme="minorHAnsi" w:hAnsiTheme="minorHAnsi" w:cstheme="minorHAnsi"/>
          <w:sz w:val="22"/>
          <w:szCs w:val="22"/>
        </w:rPr>
        <w:t>6.5.4</w:t>
      </w:r>
      <w:r w:rsidR="003E4504">
        <w:rPr>
          <w:rFonts w:asciiTheme="minorHAnsi" w:hAnsiTheme="minorHAnsi" w:cstheme="minorHAnsi"/>
          <w:sz w:val="22"/>
          <w:szCs w:val="22"/>
          <w:highlight w:val="red"/>
        </w:rPr>
        <w:fldChar w:fldCharType="end"/>
      </w:r>
      <w:r w:rsidR="003E4504">
        <w:rPr>
          <w:rFonts w:asciiTheme="minorHAnsi" w:hAnsiTheme="minorHAnsi" w:cstheme="minorHAnsi"/>
          <w:sz w:val="22"/>
          <w:szCs w:val="22"/>
        </w:rPr>
        <w:t xml:space="preserve"> této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 xml:space="preserve">vy. V případě změny osoby </w:t>
      </w:r>
      <w:r w:rsidR="00F0524E">
        <w:rPr>
          <w:rFonts w:asciiTheme="minorHAnsi" w:hAnsiTheme="minorHAnsi" w:cstheme="minorHAnsi"/>
          <w:sz w:val="22"/>
          <w:szCs w:val="22"/>
        </w:rPr>
        <w:t>Zhotovitel</w:t>
      </w:r>
      <w:r w:rsidR="001F6897">
        <w:rPr>
          <w:rFonts w:asciiTheme="minorHAnsi" w:hAnsiTheme="minorHAnsi" w:cstheme="minorHAnsi"/>
          <w:sz w:val="22"/>
          <w:szCs w:val="22"/>
        </w:rPr>
        <w:t>em pověřené k </w:t>
      </w:r>
      <w:r w:rsidRPr="000231CD">
        <w:rPr>
          <w:rFonts w:asciiTheme="minorHAnsi" w:hAnsiTheme="minorHAnsi" w:cstheme="minorHAnsi"/>
          <w:sz w:val="22"/>
          <w:szCs w:val="22"/>
        </w:rPr>
        <w:t>vedení stavebního deníku musí být tato sk</w:t>
      </w:r>
      <w:r w:rsidR="001F6897">
        <w:rPr>
          <w:rFonts w:asciiTheme="minorHAnsi" w:hAnsiTheme="minorHAnsi" w:cstheme="minorHAnsi"/>
          <w:sz w:val="22"/>
          <w:szCs w:val="22"/>
        </w:rPr>
        <w:t>utečnost bezodkladně uvedena ve </w:t>
      </w:r>
      <w:r w:rsidRPr="000231CD">
        <w:rPr>
          <w:rFonts w:asciiTheme="minorHAnsi" w:hAnsiTheme="minorHAnsi" w:cstheme="minorHAnsi"/>
          <w:sz w:val="22"/>
          <w:szCs w:val="22"/>
        </w:rPr>
        <w:t>stavebním deníku.</w:t>
      </w:r>
    </w:p>
    <w:p w14:paraId="33CAD733"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je povinen uložit průpis denních záznamů ve stavebním deníku odděleně od originálu tak, aby byl k dispozici v případě ztráty či zničení originálu stavebního deníku. Stavební deník musí být ulož</w:t>
      </w:r>
      <w:r w:rsidR="001F6897">
        <w:rPr>
          <w:rFonts w:asciiTheme="minorHAnsi" w:hAnsiTheme="minorHAnsi" w:cstheme="minorHAnsi"/>
          <w:sz w:val="22"/>
          <w:szCs w:val="22"/>
        </w:rPr>
        <w:t>en tak, aby byl vždy okamžitě k </w:t>
      </w:r>
      <w:r w:rsidRPr="000231CD">
        <w:rPr>
          <w:rFonts w:asciiTheme="minorHAnsi" w:hAnsiTheme="minorHAnsi" w:cstheme="minorHAnsi"/>
          <w:sz w:val="22"/>
          <w:szCs w:val="22"/>
        </w:rPr>
        <w:t xml:space="preserve">dispozici </w:t>
      </w:r>
      <w:r w:rsidR="00F0524E">
        <w:rPr>
          <w:rFonts w:asciiTheme="minorHAnsi" w:hAnsiTheme="minorHAnsi" w:cstheme="minorHAnsi"/>
          <w:sz w:val="22"/>
          <w:szCs w:val="22"/>
        </w:rPr>
        <w:t>Objednat</w:t>
      </w:r>
      <w:r w:rsidRPr="000231CD">
        <w:rPr>
          <w:rFonts w:asciiTheme="minorHAnsi" w:hAnsiTheme="minorHAnsi" w:cstheme="minorHAnsi"/>
          <w:sz w:val="22"/>
          <w:szCs w:val="22"/>
        </w:rPr>
        <w:t>eli a orgánu státního stavebního dozoru.</w:t>
      </w:r>
    </w:p>
    <w:p w14:paraId="07AE90AE"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Denní záznamy se do stavebního deníku zapi</w:t>
      </w:r>
      <w:r w:rsidR="003E4504">
        <w:rPr>
          <w:rFonts w:asciiTheme="minorHAnsi" w:hAnsiTheme="minorHAnsi" w:cstheme="minorHAnsi"/>
          <w:sz w:val="22"/>
          <w:szCs w:val="22"/>
        </w:rPr>
        <w:t>sují tak, že se píší do knihy s </w:t>
      </w:r>
      <w:r w:rsidRPr="000231CD">
        <w:rPr>
          <w:rFonts w:asciiTheme="minorHAnsi" w:hAnsiTheme="minorHAnsi" w:cstheme="minorHAnsi"/>
          <w:sz w:val="22"/>
          <w:szCs w:val="22"/>
        </w:rPr>
        <w:t>očíslovanými listy jednak pevnými, jednak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14:paraId="4EF10BD2" w14:textId="77777777" w:rsidR="00E2158A" w:rsidRPr="000231CD" w:rsidRDefault="000231CD" w:rsidP="00040651">
      <w:pPr>
        <w:pStyle w:val="RLlneksmlouvy"/>
        <w:numPr>
          <w:ilvl w:val="0"/>
          <w:numId w:val="5"/>
        </w:numPr>
        <w:tabs>
          <w:tab w:val="clear" w:pos="823"/>
          <w:tab w:val="num" w:pos="737"/>
        </w:tabs>
        <w:ind w:left="737" w:hanging="737"/>
        <w:rPr>
          <w:rFonts w:asciiTheme="minorHAnsi" w:hAnsiTheme="minorHAnsi" w:cstheme="minorHAnsi"/>
          <w:sz w:val="22"/>
          <w:szCs w:val="22"/>
        </w:rPr>
      </w:pPr>
      <w:r w:rsidRPr="000231CD">
        <w:rPr>
          <w:rFonts w:asciiTheme="minorHAnsi" w:hAnsiTheme="minorHAnsi" w:cstheme="minorHAnsi"/>
          <w:sz w:val="22"/>
          <w:szCs w:val="22"/>
        </w:rPr>
        <w:t>STAVENIŠTĚ A JEHO ZAŘÍZENÍ</w:t>
      </w:r>
    </w:p>
    <w:p w14:paraId="105F625D"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 xml:space="preserve">Objednatel protokolárně předá </w:t>
      </w:r>
      <w:r w:rsidR="00F0524E">
        <w:rPr>
          <w:rFonts w:asciiTheme="minorHAnsi" w:hAnsiTheme="minorHAnsi" w:cstheme="minorHAnsi"/>
          <w:sz w:val="22"/>
          <w:szCs w:val="22"/>
        </w:rPr>
        <w:t>Zhotovitel</w:t>
      </w:r>
      <w:r w:rsidRPr="000231CD">
        <w:rPr>
          <w:rFonts w:asciiTheme="minorHAnsi" w:hAnsiTheme="minorHAnsi" w:cstheme="minorHAnsi"/>
          <w:sz w:val="22"/>
          <w:szCs w:val="22"/>
        </w:rPr>
        <w:t>i staveniště včetně místa pro provádění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nejpozději do termínu dle </w:t>
      </w:r>
      <w:hyperlink w:anchor="ListAnnex02" w:history="1">
        <w:r w:rsidR="003E4504" w:rsidRPr="00B546FB">
          <w:rPr>
            <w:rStyle w:val="Hypertextovodkaz"/>
            <w:rFonts w:asciiTheme="minorHAnsi" w:hAnsiTheme="minorHAnsi" w:cstheme="minorHAnsi"/>
            <w:sz w:val="22"/>
            <w:szCs w:val="22"/>
          </w:rPr>
          <w:t>Přílo</w:t>
        </w:r>
        <w:r w:rsidR="003E4504">
          <w:rPr>
            <w:rStyle w:val="Hypertextovodkaz"/>
            <w:rFonts w:asciiTheme="minorHAnsi" w:hAnsiTheme="minorHAnsi" w:cstheme="minorHAnsi"/>
            <w:sz w:val="22"/>
            <w:szCs w:val="22"/>
          </w:rPr>
          <w:t>hy</w:t>
        </w:r>
        <w:r w:rsidR="003E4504" w:rsidRPr="00B546FB">
          <w:rPr>
            <w:rStyle w:val="Hypertextovodkaz"/>
            <w:rFonts w:asciiTheme="minorHAnsi" w:hAnsiTheme="minorHAnsi" w:cstheme="minorHAnsi"/>
            <w:sz w:val="22"/>
            <w:szCs w:val="22"/>
          </w:rPr>
          <w:t xml:space="preserve"> č. 2</w:t>
        </w:r>
      </w:hyperlink>
      <w:r w:rsidR="003E4504" w:rsidRPr="00B546FB">
        <w:rPr>
          <w:rFonts w:asciiTheme="minorHAnsi" w:hAnsiTheme="minorHAnsi" w:cstheme="minorHAnsi"/>
          <w:sz w:val="22"/>
          <w:szCs w:val="22"/>
        </w:rPr>
        <w:t xml:space="preserve"> této Smlouvy</w:t>
      </w:r>
      <w:r w:rsidRPr="000231CD">
        <w:rPr>
          <w:rFonts w:asciiTheme="minorHAnsi" w:hAnsiTheme="minorHAnsi" w:cstheme="minorHAnsi"/>
          <w:sz w:val="22"/>
          <w:szCs w:val="22"/>
        </w:rPr>
        <w:t xml:space="preserve">. O předání staveniště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elem </w:t>
      </w:r>
      <w:r w:rsidR="00F0524E">
        <w:rPr>
          <w:rFonts w:asciiTheme="minorHAnsi" w:hAnsiTheme="minorHAnsi" w:cstheme="minorHAnsi"/>
          <w:sz w:val="22"/>
          <w:szCs w:val="22"/>
        </w:rPr>
        <w:t>Zhotovitel</w:t>
      </w:r>
      <w:r w:rsidRPr="000231CD">
        <w:rPr>
          <w:rFonts w:asciiTheme="minorHAnsi" w:hAnsiTheme="minorHAnsi" w:cstheme="minorHAnsi"/>
          <w:sz w:val="22"/>
          <w:szCs w:val="22"/>
        </w:rPr>
        <w:t>i bude sepsán písemný pr</w:t>
      </w:r>
      <w:r w:rsidR="001F6897">
        <w:rPr>
          <w:rFonts w:asciiTheme="minorHAnsi" w:hAnsiTheme="minorHAnsi" w:cstheme="minorHAnsi"/>
          <w:sz w:val="22"/>
          <w:szCs w:val="22"/>
        </w:rPr>
        <w:t>otokol, který bude vyhotoven ve </w:t>
      </w:r>
      <w:r w:rsidRPr="000231CD">
        <w:rPr>
          <w:rFonts w:asciiTheme="minorHAnsi" w:hAnsiTheme="minorHAnsi" w:cstheme="minorHAnsi"/>
          <w:sz w:val="22"/>
          <w:szCs w:val="22"/>
        </w:rPr>
        <w:t>dvou stejnopisech, bude podepsán oběma smluvními stranami a každá smluvní strana</w:t>
      </w:r>
      <w:r w:rsidR="001F6897">
        <w:rPr>
          <w:rFonts w:asciiTheme="minorHAnsi" w:hAnsiTheme="minorHAnsi" w:cstheme="minorHAnsi"/>
          <w:sz w:val="22"/>
          <w:szCs w:val="22"/>
        </w:rPr>
        <w:t xml:space="preserve"> obdrží po jednom stejnopise.</w:t>
      </w:r>
    </w:p>
    <w:p w14:paraId="364D52EB" w14:textId="77777777" w:rsidR="00E2158A" w:rsidRPr="00377211"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377211">
        <w:rPr>
          <w:rFonts w:asciiTheme="minorHAnsi" w:hAnsiTheme="minorHAnsi" w:cstheme="minorHAnsi"/>
          <w:sz w:val="22"/>
          <w:szCs w:val="22"/>
        </w:rPr>
        <w:t xml:space="preserve">Při předání staveniště bude </w:t>
      </w:r>
      <w:r w:rsidR="00F0524E" w:rsidRPr="00377211">
        <w:rPr>
          <w:rFonts w:asciiTheme="minorHAnsi" w:hAnsiTheme="minorHAnsi" w:cstheme="minorHAnsi"/>
          <w:sz w:val="22"/>
          <w:szCs w:val="22"/>
        </w:rPr>
        <w:t>Objednat</w:t>
      </w:r>
      <w:r w:rsidRPr="00377211">
        <w:rPr>
          <w:rFonts w:asciiTheme="minorHAnsi" w:hAnsiTheme="minorHAnsi" w:cstheme="minorHAnsi"/>
          <w:sz w:val="22"/>
          <w:szCs w:val="22"/>
        </w:rPr>
        <w:t>elem proveden</w:t>
      </w:r>
      <w:r w:rsidR="00377211" w:rsidRPr="00377211">
        <w:rPr>
          <w:rFonts w:asciiTheme="minorHAnsi" w:hAnsiTheme="minorHAnsi" w:cstheme="minorHAnsi"/>
          <w:sz w:val="22"/>
          <w:szCs w:val="22"/>
        </w:rPr>
        <w:t>o předání dokladů o staveništi.</w:t>
      </w:r>
    </w:p>
    <w:p w14:paraId="4F72BFA3"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Staveništěm se pro účely</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 rozumí místo určené k provádění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dle</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 xml:space="preserve">vy a další pozemky a prostory určené ve smyslu podmínek </w:t>
      </w:r>
      <w:r w:rsidR="007C636F">
        <w:rPr>
          <w:rFonts w:asciiTheme="minorHAnsi" w:hAnsiTheme="minorHAnsi" w:cstheme="minorHAnsi"/>
          <w:sz w:val="22"/>
          <w:szCs w:val="22"/>
        </w:rPr>
        <w:t>P</w:t>
      </w:r>
      <w:r w:rsidRPr="000231CD">
        <w:rPr>
          <w:rFonts w:asciiTheme="minorHAnsi" w:hAnsiTheme="minorHAnsi" w:cstheme="minorHAnsi"/>
          <w:sz w:val="22"/>
          <w:szCs w:val="22"/>
        </w:rPr>
        <w:t>ovolení a</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 xml:space="preserve">vy. Staveniště bude vymezeno protokolem o předání staveniště. Při předání staveniště bude </w:t>
      </w:r>
      <w:r w:rsidR="00F0524E">
        <w:rPr>
          <w:rFonts w:asciiTheme="minorHAnsi" w:hAnsiTheme="minorHAnsi" w:cstheme="minorHAnsi"/>
          <w:sz w:val="22"/>
          <w:szCs w:val="22"/>
        </w:rPr>
        <w:t>Objednat</w:t>
      </w:r>
      <w:r w:rsidRPr="000231CD">
        <w:rPr>
          <w:rFonts w:asciiTheme="minorHAnsi" w:hAnsiTheme="minorHAnsi" w:cstheme="minorHAnsi"/>
          <w:sz w:val="22"/>
          <w:szCs w:val="22"/>
        </w:rPr>
        <w:t>elem určen způsob napojení na zdroj vody, elektřiny apod.</w:t>
      </w:r>
    </w:p>
    <w:p w14:paraId="002EA7E3"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w:t>
      </w:r>
      <w:r w:rsidR="000231CD">
        <w:rPr>
          <w:rFonts w:asciiTheme="minorHAnsi" w:hAnsiTheme="minorHAnsi" w:cstheme="minorHAnsi"/>
          <w:sz w:val="22"/>
          <w:szCs w:val="22"/>
        </w:rPr>
        <w:t>u a dozoru bezpečnosti práce.</w:t>
      </w:r>
    </w:p>
    <w:p w14:paraId="18EB5083"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bude mít v průběhu realizace a dokončování předmětu</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na staveništi výhradní odpovědnost za:</w:t>
      </w:r>
    </w:p>
    <w:p w14:paraId="167C690B"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lastRenderedPageBreak/>
        <w:t xml:space="preserve">zajištění bezpečnosti všech osob oprávněných k pohybu na staveništi, udržování staveniště v uspořádaném stavu za </w:t>
      </w:r>
      <w:r w:rsidR="000231CD">
        <w:rPr>
          <w:rFonts w:asciiTheme="minorHAnsi" w:hAnsiTheme="minorHAnsi" w:cstheme="minorHAnsi"/>
          <w:sz w:val="22"/>
          <w:szCs w:val="22"/>
        </w:rPr>
        <w:t>účelem předcházení vzniku škod;</w:t>
      </w:r>
    </w:p>
    <w:p w14:paraId="3DD6765C"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 xml:space="preserve">zajištění veškerého osvětlení a zábran potřebných pro průběh prací, bezpečnostních a dopravních opatření pro ochranu staveniště, materiálů a techniky vnesených </w:t>
      </w:r>
      <w:r w:rsidR="00F0524E">
        <w:rPr>
          <w:rFonts w:asciiTheme="minorHAnsi" w:hAnsiTheme="minorHAnsi" w:cstheme="minorHAnsi"/>
          <w:sz w:val="22"/>
          <w:szCs w:val="22"/>
        </w:rPr>
        <w:t>Zhotovitel</w:t>
      </w:r>
      <w:r w:rsidRPr="000231CD">
        <w:rPr>
          <w:rFonts w:asciiTheme="minorHAnsi" w:hAnsiTheme="minorHAnsi" w:cstheme="minorHAnsi"/>
          <w:sz w:val="22"/>
          <w:szCs w:val="22"/>
        </w:rPr>
        <w:t>em na staveniště, jakož i odpovědnost za zajištění opatření pro zabezpečení b</w:t>
      </w:r>
      <w:r w:rsidR="00A210A7">
        <w:rPr>
          <w:rFonts w:asciiTheme="minorHAnsi" w:hAnsiTheme="minorHAnsi" w:cstheme="minorHAnsi"/>
          <w:sz w:val="22"/>
          <w:szCs w:val="22"/>
        </w:rPr>
        <w:t>ezpečnosti silničního provozu v </w:t>
      </w:r>
      <w:r w:rsidRPr="000231CD">
        <w:rPr>
          <w:rFonts w:asciiTheme="minorHAnsi" w:hAnsiTheme="minorHAnsi" w:cstheme="minorHAnsi"/>
          <w:sz w:val="22"/>
          <w:szCs w:val="22"/>
        </w:rPr>
        <w:t>souvislosti s omezeními spojenými s realizací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a za osazení případného dopravního značen</w:t>
      </w:r>
      <w:r w:rsidR="000231CD">
        <w:rPr>
          <w:rFonts w:asciiTheme="minorHAnsi" w:hAnsiTheme="minorHAnsi" w:cstheme="minorHAnsi"/>
          <w:sz w:val="22"/>
          <w:szCs w:val="22"/>
        </w:rPr>
        <w:t>í včetně jeho údržby a čištění;</w:t>
      </w:r>
    </w:p>
    <w:p w14:paraId="67878FA0"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 xml:space="preserve">provedení veškerých odpovídajících úkonů k ochraně životního prostředí na staveništi i mimo ně a k zabránění vzniku škod znečištěním, hlukem, nebo z jiných důvodů vyvolaných a způsobených provozní činností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 likvidaci a uskladňování veškerého odpadu, vznikajícího při činnosti </w:t>
      </w:r>
      <w:r w:rsidR="00F0524E">
        <w:rPr>
          <w:rFonts w:asciiTheme="minorHAnsi" w:hAnsiTheme="minorHAnsi" w:cstheme="minorHAnsi"/>
          <w:sz w:val="22"/>
          <w:szCs w:val="22"/>
        </w:rPr>
        <w:t>Zhotovitel</w:t>
      </w:r>
      <w:r w:rsidRPr="000231CD">
        <w:rPr>
          <w:rFonts w:asciiTheme="minorHAnsi" w:hAnsiTheme="minorHAnsi" w:cstheme="minorHAnsi"/>
          <w:sz w:val="22"/>
          <w:szCs w:val="22"/>
        </w:rPr>
        <w:t>e, v souladu s právními předpisy.</w:t>
      </w:r>
    </w:p>
    <w:p w14:paraId="569DE83B"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po celou dobu realizace</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odpovídá za zabezpečení staveniště dle podmínek vyhlášky Českého úřadu bezpečnosti práce. Zhotovitel v plné míře odpovídá za bezpečnost a ochranu zdraví všech osob v prostoru staveniště a zabezpečí jejich vybavení ochrannými pracovními pomůckami. Dále se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zavazuje dodržovat hygienické předpisy.</w:t>
      </w:r>
    </w:p>
    <w:p w14:paraId="02E309FC"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26" w:name="_Ref2684604"/>
      <w:r w:rsidRPr="000231CD">
        <w:rPr>
          <w:rFonts w:asciiTheme="minorHAnsi" w:hAnsiTheme="minorHAnsi" w:cstheme="minorHAnsi"/>
          <w:sz w:val="22"/>
          <w:szCs w:val="22"/>
        </w:rPr>
        <w:t xml:space="preserve">Zhotovitel zajišťuje přípravu staveniště, zařízení staveniště, veškerou dopravu, skládku, případně mezideponii materiálu, včetně zajištění energií a médií potřebných k provádění prací na vlastní účet. Tyto náklady jsou součástí </w:t>
      </w:r>
      <w:r w:rsidR="00A210A7">
        <w:rPr>
          <w:rFonts w:asciiTheme="minorHAnsi" w:hAnsiTheme="minorHAnsi" w:cstheme="minorHAnsi"/>
          <w:sz w:val="22"/>
          <w:szCs w:val="22"/>
        </w:rPr>
        <w:t>C</w:t>
      </w:r>
      <w:r w:rsidRPr="000231CD">
        <w:rPr>
          <w:rFonts w:asciiTheme="minorHAnsi" w:hAnsiTheme="minorHAnsi" w:cstheme="minorHAnsi"/>
          <w:sz w:val="22"/>
          <w:szCs w:val="22"/>
        </w:rPr>
        <w:t>eny.</w:t>
      </w:r>
      <w:bookmarkEnd w:id="26"/>
    </w:p>
    <w:p w14:paraId="5B02C743"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 xml:space="preserve">Zhotovitel se zavazuje, bez předchozího písemného souhlasu </w:t>
      </w:r>
      <w:r w:rsidR="00F0524E">
        <w:rPr>
          <w:rFonts w:asciiTheme="minorHAnsi" w:hAnsiTheme="minorHAnsi" w:cstheme="minorHAnsi"/>
          <w:sz w:val="22"/>
          <w:szCs w:val="22"/>
        </w:rPr>
        <w:t>Objednat</w:t>
      </w:r>
      <w:r w:rsidRPr="000231CD">
        <w:rPr>
          <w:rFonts w:asciiTheme="minorHAnsi" w:hAnsiTheme="minorHAnsi" w:cstheme="minorHAnsi"/>
          <w:sz w:val="22"/>
          <w:szCs w:val="22"/>
        </w:rPr>
        <w:t>ele, neumístit na staveniště, jeho zařízení či prostory se staveništěm související jakékoli reklamní zařízení, ať již vlastní či ve vlastnictví třetí osoby.</w:t>
      </w:r>
    </w:p>
    <w:p w14:paraId="14A33075"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27" w:name="_Ref2684637"/>
      <w:r w:rsidRPr="000231CD">
        <w:rPr>
          <w:rFonts w:asciiTheme="minorHAnsi" w:hAnsiTheme="minorHAnsi" w:cstheme="minorHAnsi"/>
          <w:sz w:val="22"/>
          <w:szCs w:val="22"/>
        </w:rPr>
        <w:t xml:space="preserve">Smluvní strany se dohodly, že staveniště bude po celou dobu realizace označeno informační tabulí o velikosti </w:t>
      </w:r>
      <w:r w:rsidR="00EC0795">
        <w:rPr>
          <w:rFonts w:asciiTheme="minorHAnsi" w:hAnsiTheme="minorHAnsi" w:cstheme="minorHAnsi"/>
          <w:sz w:val="22"/>
          <w:szCs w:val="22"/>
        </w:rPr>
        <w:t>2</w:t>
      </w:r>
      <w:r w:rsidRPr="000231CD">
        <w:rPr>
          <w:rFonts w:asciiTheme="minorHAnsi" w:hAnsiTheme="minorHAnsi" w:cstheme="minorHAnsi"/>
          <w:sz w:val="22"/>
          <w:szCs w:val="22"/>
        </w:rPr>
        <w:t xml:space="preserve"> m x </w:t>
      </w:r>
      <w:r w:rsidR="00EC0795">
        <w:rPr>
          <w:rFonts w:asciiTheme="minorHAnsi" w:hAnsiTheme="minorHAnsi" w:cstheme="minorHAnsi"/>
          <w:sz w:val="22"/>
          <w:szCs w:val="22"/>
        </w:rPr>
        <w:t>3</w:t>
      </w:r>
      <w:r w:rsidRPr="000231CD">
        <w:rPr>
          <w:rFonts w:asciiTheme="minorHAnsi" w:hAnsiTheme="minorHAnsi" w:cstheme="minorHAnsi"/>
          <w:sz w:val="22"/>
          <w:szCs w:val="22"/>
        </w:rPr>
        <w:t xml:space="preserve"> m s uvedením základních údajů o stavbě a dále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eli, </w:t>
      </w:r>
      <w:r w:rsidR="00F0524E">
        <w:rPr>
          <w:rFonts w:asciiTheme="minorHAnsi" w:hAnsiTheme="minorHAnsi" w:cstheme="minorHAnsi"/>
          <w:sz w:val="22"/>
          <w:szCs w:val="22"/>
        </w:rPr>
        <w:t>Zhotovitel</w:t>
      </w:r>
      <w:r w:rsidRPr="000231CD">
        <w:rPr>
          <w:rFonts w:asciiTheme="minorHAnsi" w:hAnsiTheme="minorHAnsi" w:cstheme="minorHAnsi"/>
          <w:sz w:val="22"/>
          <w:szCs w:val="22"/>
        </w:rPr>
        <w:t>i a technickému dozoru stavebníka (</w:t>
      </w:r>
      <w:r w:rsidR="00F0524E">
        <w:rPr>
          <w:rFonts w:asciiTheme="minorHAnsi" w:hAnsiTheme="minorHAnsi" w:cstheme="minorHAnsi"/>
          <w:sz w:val="22"/>
          <w:szCs w:val="22"/>
        </w:rPr>
        <w:t>Objednat</w:t>
      </w:r>
      <w:r w:rsidRPr="000231CD">
        <w:rPr>
          <w:rFonts w:asciiTheme="minorHAnsi" w:hAnsiTheme="minorHAnsi" w:cstheme="minorHAnsi"/>
          <w:sz w:val="22"/>
          <w:szCs w:val="22"/>
        </w:rPr>
        <w:t>ele)</w:t>
      </w:r>
      <w:r w:rsidR="00EC0795">
        <w:rPr>
          <w:rFonts w:asciiTheme="minorHAnsi" w:hAnsiTheme="minorHAnsi" w:cstheme="minorHAnsi"/>
          <w:sz w:val="22"/>
          <w:szCs w:val="22"/>
        </w:rPr>
        <w:t>, projektantovi, autorském dozoru, informaci o poskytnutých finančních spoluúčastech od Ministerstva kultury ČR a statutárního města Karlovy Vary a s logy Karlovarského kraje, Ministerstva kultury ČR a statutárního města Karlovy Vary</w:t>
      </w:r>
      <w:r w:rsidRPr="000231CD">
        <w:rPr>
          <w:rFonts w:asciiTheme="minorHAnsi" w:hAnsiTheme="minorHAnsi" w:cstheme="minorHAnsi"/>
          <w:sz w:val="22"/>
          <w:szCs w:val="22"/>
        </w:rPr>
        <w:t xml:space="preserve">. Konkrétní grafické řešení tabule podléhá schválení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elem. Zhotovitel se zavazuje umístit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elem odsouhlasenou informační tabuli na veřejnosti viditelném místě </w:t>
      </w:r>
      <w:r w:rsidR="00004968">
        <w:rPr>
          <w:rFonts w:asciiTheme="minorHAnsi" w:hAnsiTheme="minorHAnsi" w:cstheme="minorHAnsi"/>
          <w:sz w:val="22"/>
          <w:szCs w:val="22"/>
        </w:rPr>
        <w:t xml:space="preserve">v rámci </w:t>
      </w:r>
      <w:r w:rsidRPr="000231CD">
        <w:rPr>
          <w:rFonts w:asciiTheme="minorHAnsi" w:hAnsiTheme="minorHAnsi" w:cstheme="minorHAnsi"/>
          <w:sz w:val="22"/>
          <w:szCs w:val="22"/>
        </w:rPr>
        <w:t xml:space="preserve">staveniště nejpozději do sedmi (7) kalendářních dní ode dne předání staveniště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i. Informační tabuli obstará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a náklady na její pořízení jsou součástí ceny.</w:t>
      </w:r>
      <w:bookmarkEnd w:id="27"/>
    </w:p>
    <w:p w14:paraId="5386BE30"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Nejpozději ke dni předání a převzetí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či odstranění poslední vady či nedodělku, zjištěných při předání a převzetí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je </w:t>
      </w:r>
      <w:r w:rsidR="00F0524E">
        <w:rPr>
          <w:rFonts w:asciiTheme="minorHAnsi" w:hAnsiTheme="minorHAnsi" w:cstheme="minorHAnsi"/>
          <w:sz w:val="22"/>
          <w:szCs w:val="22"/>
        </w:rPr>
        <w:t>Zhotovitel</w:t>
      </w:r>
      <w:r w:rsidR="00A210A7">
        <w:rPr>
          <w:rFonts w:asciiTheme="minorHAnsi" w:hAnsiTheme="minorHAnsi" w:cstheme="minorHAnsi"/>
          <w:sz w:val="22"/>
          <w:szCs w:val="22"/>
        </w:rPr>
        <w:t xml:space="preserve"> povinen vyklidit staveniště a </w:t>
      </w:r>
      <w:r w:rsidRPr="000231CD">
        <w:rPr>
          <w:rFonts w:asciiTheme="minorHAnsi" w:hAnsiTheme="minorHAnsi" w:cstheme="minorHAnsi"/>
          <w:sz w:val="22"/>
          <w:szCs w:val="22"/>
        </w:rPr>
        <w:t xml:space="preserve">protokolárně jej předat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eli. Současně s likvidací zařízení staveniště je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povinen provést úklid a uvedení do původního stavu také plochy či prostory, které nebyly součástí staveniště, ale prováděním</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byly dotčeny. Pokud staveniště a dotčené plochy a pozemky v dohodnutém termínu nevyklidí nebo pokud jej neuvede do sjednaného stavu, je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 oprávněn fakturovat </w:t>
      </w:r>
      <w:r w:rsidR="00F0524E">
        <w:rPr>
          <w:rFonts w:asciiTheme="minorHAnsi" w:hAnsiTheme="minorHAnsi" w:cstheme="minorHAnsi"/>
          <w:sz w:val="22"/>
          <w:szCs w:val="22"/>
        </w:rPr>
        <w:t>Zhotovitel</w:t>
      </w:r>
      <w:r w:rsidRPr="000231CD">
        <w:rPr>
          <w:rFonts w:asciiTheme="minorHAnsi" w:hAnsiTheme="minorHAnsi" w:cstheme="minorHAnsi"/>
          <w:sz w:val="22"/>
          <w:szCs w:val="22"/>
        </w:rPr>
        <w:t>i smluvní pokutu sjednanou touto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vou.</w:t>
      </w:r>
    </w:p>
    <w:p w14:paraId="733B0E6D" w14:textId="77777777" w:rsidR="00E2158A" w:rsidRPr="000231CD" w:rsidRDefault="000231CD" w:rsidP="00040651">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bookmarkStart w:id="28" w:name="_Ref2685912"/>
      <w:r w:rsidRPr="000231CD">
        <w:rPr>
          <w:rFonts w:asciiTheme="minorHAnsi" w:hAnsiTheme="minorHAnsi" w:cstheme="minorHAnsi"/>
          <w:sz w:val="22"/>
          <w:szCs w:val="22"/>
        </w:rPr>
        <w:lastRenderedPageBreak/>
        <w:t>PODMÍNKY PROVÁDĚNÍ DÍLA</w:t>
      </w:r>
      <w:bookmarkEnd w:id="28"/>
    </w:p>
    <w:p w14:paraId="3BA56761"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je povinen zajistit a financovat veškeré poddodavatelské práce a nese za ně záruku v plném rozsahu dle</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w:t>
      </w:r>
    </w:p>
    <w:p w14:paraId="537BD0C6"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 xml:space="preserve">Zhotovitel zodpovídá za to, že veškeré dodávky budou souhlasit se specifikací uvedenou v </w:t>
      </w:r>
      <w:r w:rsidR="00F0524E">
        <w:rPr>
          <w:rFonts w:asciiTheme="minorHAnsi" w:hAnsiTheme="minorHAnsi" w:cstheme="minorHAnsi"/>
          <w:sz w:val="22"/>
          <w:szCs w:val="22"/>
        </w:rPr>
        <w:t>Projektov</w:t>
      </w:r>
      <w:r w:rsidRPr="000231CD">
        <w:rPr>
          <w:rFonts w:asciiTheme="minorHAnsi" w:hAnsiTheme="minorHAnsi" w:cstheme="minorHAnsi"/>
          <w:sz w:val="22"/>
          <w:szCs w:val="22"/>
        </w:rPr>
        <w:t xml:space="preserve">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em v originálu, musí být jejich kopie opatřeny razítkem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 a podpisem </w:t>
      </w:r>
      <w:r w:rsidR="00C34614">
        <w:rPr>
          <w:rFonts w:asciiTheme="minorHAnsi" w:hAnsiTheme="minorHAnsi" w:cstheme="minorHAnsi"/>
          <w:sz w:val="22"/>
          <w:szCs w:val="22"/>
        </w:rPr>
        <w:t>Stavbyvedoucího</w:t>
      </w:r>
      <w:r w:rsidRPr="000231CD">
        <w:rPr>
          <w:rFonts w:asciiTheme="minorHAnsi" w:hAnsiTheme="minorHAnsi" w:cstheme="minorHAnsi"/>
          <w:sz w:val="22"/>
          <w:szCs w:val="22"/>
        </w:rPr>
        <w:t xml:space="preserve">. Bez písemného souhlasu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 nesmí být použity jiné materiály, technologie nebo změny proti </w:t>
      </w:r>
      <w:r w:rsidR="00F0524E">
        <w:rPr>
          <w:rFonts w:asciiTheme="minorHAnsi" w:hAnsiTheme="minorHAnsi" w:cstheme="minorHAnsi"/>
          <w:sz w:val="22"/>
          <w:szCs w:val="22"/>
        </w:rPr>
        <w:t>Projektov</w:t>
      </w:r>
      <w:r w:rsidRPr="000231CD">
        <w:rPr>
          <w:rFonts w:asciiTheme="minorHAnsi" w:hAnsiTheme="minorHAnsi" w:cstheme="minorHAnsi"/>
          <w:sz w:val="22"/>
          <w:szCs w:val="22"/>
        </w:rPr>
        <w:t xml:space="preserve">é dokumentaci. Současně se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zavazuje a </w:t>
      </w:r>
      <w:r w:rsidR="00A210A7">
        <w:rPr>
          <w:rFonts w:asciiTheme="minorHAnsi" w:hAnsiTheme="minorHAnsi" w:cstheme="minorHAnsi"/>
          <w:sz w:val="22"/>
          <w:szCs w:val="22"/>
        </w:rPr>
        <w:t>odpovídá</w:t>
      </w:r>
      <w:r w:rsidRPr="000231CD">
        <w:rPr>
          <w:rFonts w:asciiTheme="minorHAnsi" w:hAnsiTheme="minorHAnsi" w:cstheme="minorHAnsi"/>
          <w:sz w:val="22"/>
          <w:szCs w:val="22"/>
        </w:rPr>
        <w:t xml:space="preserve"> za to, že při realizaci</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nepoužije žádný materiál</w:t>
      </w:r>
      <w:r w:rsidR="00A210A7">
        <w:rPr>
          <w:rFonts w:asciiTheme="minorHAnsi" w:hAnsiTheme="minorHAnsi" w:cstheme="minorHAnsi"/>
          <w:sz w:val="22"/>
          <w:szCs w:val="22"/>
        </w:rPr>
        <w:t>, o </w:t>
      </w:r>
      <w:r w:rsidRPr="000231CD">
        <w:rPr>
          <w:rFonts w:asciiTheme="minorHAnsi" w:hAnsiTheme="minorHAnsi" w:cstheme="minorHAnsi"/>
          <w:sz w:val="22"/>
          <w:szCs w:val="22"/>
        </w:rPr>
        <w:t xml:space="preserve">kterém je v době užití známo, že je škodlivým. Všechny materiály a výrobky použité na stavbě musí mít vlastnosti stanovené v § 156 </w:t>
      </w:r>
      <w:r w:rsidR="00A210A7">
        <w:rPr>
          <w:rFonts w:asciiTheme="minorHAnsi" w:hAnsiTheme="minorHAnsi" w:cstheme="minorHAnsi"/>
          <w:sz w:val="22"/>
          <w:szCs w:val="22"/>
        </w:rPr>
        <w:t>stavebního zákona</w:t>
      </w:r>
      <w:r w:rsidRPr="000231CD">
        <w:rPr>
          <w:rFonts w:asciiTheme="minorHAnsi" w:hAnsiTheme="minorHAnsi" w:cstheme="minorHAnsi"/>
          <w:sz w:val="22"/>
          <w:szCs w:val="22"/>
        </w:rPr>
        <w:t>.</w:t>
      </w:r>
    </w:p>
    <w:p w14:paraId="50052248" w14:textId="77777777" w:rsidR="00E2158A"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je povinen zajistit</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o a staveniště do doby jeho řádného předání </w:t>
      </w:r>
      <w:r w:rsidR="00F0524E">
        <w:rPr>
          <w:rFonts w:asciiTheme="minorHAnsi" w:hAnsiTheme="minorHAnsi" w:cstheme="minorHAnsi"/>
          <w:sz w:val="22"/>
          <w:szCs w:val="22"/>
        </w:rPr>
        <w:t>Objednat</w:t>
      </w:r>
      <w:r w:rsidRPr="000231CD">
        <w:rPr>
          <w:rFonts w:asciiTheme="minorHAnsi" w:hAnsiTheme="minorHAnsi" w:cstheme="minorHAnsi"/>
          <w:sz w:val="22"/>
          <w:szCs w:val="22"/>
        </w:rPr>
        <w:t>eli proti krádeži a vandalismu.</w:t>
      </w:r>
    </w:p>
    <w:p w14:paraId="700102A3" w14:textId="77777777" w:rsidR="00CA5EE0" w:rsidRPr="00CA5EE0" w:rsidRDefault="00CA5EE0" w:rsidP="00CA5EE0">
      <w:pPr>
        <w:pStyle w:val="RLTextlnkuslovan"/>
        <w:numPr>
          <w:ilvl w:val="1"/>
          <w:numId w:val="5"/>
        </w:numPr>
        <w:tabs>
          <w:tab w:val="num" w:pos="1474"/>
        </w:tabs>
        <w:ind w:left="1474"/>
        <w:rPr>
          <w:rFonts w:asciiTheme="minorHAnsi" w:hAnsiTheme="minorHAnsi" w:cstheme="minorHAnsi"/>
          <w:sz w:val="22"/>
          <w:szCs w:val="22"/>
        </w:rPr>
      </w:pPr>
      <w:r>
        <w:rPr>
          <w:rFonts w:asciiTheme="minorHAnsi" w:hAnsiTheme="minorHAnsi" w:cstheme="minorHAnsi"/>
          <w:sz w:val="22"/>
          <w:szCs w:val="22"/>
        </w:rPr>
        <w:t>Zhotovitel je povinen řídit rizika spojená s realizací stavebních prací.</w:t>
      </w:r>
    </w:p>
    <w:p w14:paraId="71CF294A" w14:textId="062A2709" w:rsidR="00E2158A" w:rsidRPr="000231CD" w:rsidRDefault="00A210A7" w:rsidP="00040651">
      <w:pPr>
        <w:pStyle w:val="RLTextlnkuslovan"/>
        <w:numPr>
          <w:ilvl w:val="1"/>
          <w:numId w:val="5"/>
        </w:numPr>
        <w:tabs>
          <w:tab w:val="num" w:pos="1474"/>
        </w:tabs>
        <w:ind w:left="1474"/>
        <w:rPr>
          <w:rFonts w:asciiTheme="minorHAnsi" w:hAnsiTheme="minorHAnsi" w:cstheme="minorHAnsi"/>
          <w:sz w:val="22"/>
          <w:szCs w:val="22"/>
        </w:rPr>
      </w:pPr>
      <w:r>
        <w:rPr>
          <w:rFonts w:asciiTheme="minorHAnsi" w:hAnsiTheme="minorHAnsi" w:cstheme="minorHAnsi"/>
          <w:sz w:val="22"/>
          <w:szCs w:val="22"/>
        </w:rPr>
        <w:t xml:space="preserve">Zhotovitel na sebe přejímá </w:t>
      </w:r>
      <w:r w:rsidR="00E2158A" w:rsidRPr="000231CD">
        <w:rPr>
          <w:rFonts w:asciiTheme="minorHAnsi" w:hAnsiTheme="minorHAnsi" w:cstheme="minorHAnsi"/>
          <w:sz w:val="22"/>
          <w:szCs w:val="22"/>
        </w:rPr>
        <w:t>odpovědnost za škody způsobené všemi účastníky výstavby na zhotovovaném</w:t>
      </w:r>
      <w:r w:rsidR="00F0524E">
        <w:rPr>
          <w:rFonts w:asciiTheme="minorHAnsi" w:hAnsiTheme="minorHAnsi" w:cstheme="minorHAnsi"/>
          <w:sz w:val="22"/>
          <w:szCs w:val="22"/>
        </w:rPr>
        <w:t xml:space="preserve"> Díl</w:t>
      </w:r>
      <w:r w:rsidR="00E2158A" w:rsidRPr="000231CD">
        <w:rPr>
          <w:rFonts w:asciiTheme="minorHAnsi" w:hAnsiTheme="minorHAnsi" w:cstheme="minorHAnsi"/>
          <w:sz w:val="22"/>
          <w:szCs w:val="22"/>
        </w:rPr>
        <w:t>e po celou dobu výstavby, tzn. do převzetí</w:t>
      </w:r>
      <w:r w:rsidR="00F0524E">
        <w:rPr>
          <w:rFonts w:asciiTheme="minorHAnsi" w:hAnsiTheme="minorHAnsi" w:cstheme="minorHAnsi"/>
          <w:sz w:val="22"/>
          <w:szCs w:val="22"/>
        </w:rPr>
        <w:t xml:space="preserve"> Díl</w:t>
      </w:r>
      <w:r w:rsidR="00E2158A" w:rsidRPr="000231CD">
        <w:rPr>
          <w:rFonts w:asciiTheme="minorHAnsi" w:hAnsiTheme="minorHAnsi" w:cstheme="minorHAnsi"/>
          <w:sz w:val="22"/>
          <w:szCs w:val="22"/>
        </w:rPr>
        <w:t xml:space="preserve">a </w:t>
      </w:r>
      <w:r w:rsidR="00F0524E">
        <w:rPr>
          <w:rFonts w:asciiTheme="minorHAnsi" w:hAnsiTheme="minorHAnsi" w:cstheme="minorHAnsi"/>
          <w:sz w:val="22"/>
          <w:szCs w:val="22"/>
        </w:rPr>
        <w:t>Objednat</w:t>
      </w:r>
      <w:r w:rsidR="00E2158A" w:rsidRPr="000231CD">
        <w:rPr>
          <w:rFonts w:asciiTheme="minorHAnsi" w:hAnsiTheme="minorHAnsi" w:cstheme="minorHAnsi"/>
          <w:sz w:val="22"/>
          <w:szCs w:val="22"/>
        </w:rPr>
        <w:t xml:space="preserve">elem bez vad a nedodělků, stejně tak za škody způsobené svou činností </w:t>
      </w:r>
      <w:r w:rsidR="00F0524E">
        <w:rPr>
          <w:rFonts w:asciiTheme="minorHAnsi" w:hAnsiTheme="minorHAnsi" w:cstheme="minorHAnsi"/>
          <w:sz w:val="22"/>
          <w:szCs w:val="22"/>
        </w:rPr>
        <w:t>Objednat</w:t>
      </w:r>
      <w:r w:rsidR="00E2158A" w:rsidRPr="000231CD">
        <w:rPr>
          <w:rFonts w:asciiTheme="minorHAnsi" w:hAnsiTheme="minorHAnsi" w:cstheme="minorHAnsi"/>
          <w:sz w:val="22"/>
          <w:szCs w:val="22"/>
        </w:rPr>
        <w:t xml:space="preserve">eli nebo třetí osobě na majetku, tzn., že v případě jakéhokoliv narušení či poškození majetku (např. vjezdů, plotů, </w:t>
      </w:r>
      <w:r w:rsidR="003F7B18">
        <w:rPr>
          <w:rFonts w:asciiTheme="minorHAnsi" w:hAnsiTheme="minorHAnsi" w:cstheme="minorHAnsi"/>
          <w:sz w:val="22"/>
          <w:szCs w:val="22"/>
        </w:rPr>
        <w:t>O</w:t>
      </w:r>
      <w:r w:rsidR="003F7B18" w:rsidRPr="000231CD">
        <w:rPr>
          <w:rFonts w:asciiTheme="minorHAnsi" w:hAnsiTheme="minorHAnsi" w:cstheme="minorHAnsi"/>
          <w:sz w:val="22"/>
          <w:szCs w:val="22"/>
        </w:rPr>
        <w:t>bjektu</w:t>
      </w:r>
      <w:r w:rsidR="00E2158A" w:rsidRPr="000231CD">
        <w:rPr>
          <w:rFonts w:asciiTheme="minorHAnsi" w:hAnsiTheme="minorHAnsi" w:cstheme="minorHAnsi"/>
          <w:sz w:val="22"/>
          <w:szCs w:val="22"/>
        </w:rPr>
        <w:t xml:space="preserve">, prostranství, inženýrských sítí) je </w:t>
      </w:r>
      <w:r w:rsidR="00F0524E">
        <w:rPr>
          <w:rFonts w:asciiTheme="minorHAnsi" w:hAnsiTheme="minorHAnsi" w:cstheme="minorHAnsi"/>
          <w:sz w:val="22"/>
          <w:szCs w:val="22"/>
        </w:rPr>
        <w:t>Zhotovitel</w:t>
      </w:r>
      <w:r w:rsidR="00E2158A" w:rsidRPr="000231CD">
        <w:rPr>
          <w:rFonts w:asciiTheme="minorHAnsi" w:hAnsiTheme="minorHAnsi" w:cstheme="minorHAnsi"/>
          <w:sz w:val="22"/>
          <w:szCs w:val="22"/>
        </w:rPr>
        <w:t xml:space="preserve"> povinen bez zbytečného odkladu tuto škodu odstranit, a není-li to možné, tak finančně nahradit.</w:t>
      </w:r>
    </w:p>
    <w:p w14:paraId="336FE250"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je povinen v průběhu realizace</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zanést do </w:t>
      </w:r>
      <w:r w:rsidR="003E4504">
        <w:rPr>
          <w:rFonts w:asciiTheme="minorHAnsi" w:hAnsiTheme="minorHAnsi" w:cstheme="minorHAnsi"/>
          <w:sz w:val="22"/>
          <w:szCs w:val="22"/>
        </w:rPr>
        <w:t>DSPS</w:t>
      </w:r>
      <w:r w:rsidRPr="000231CD">
        <w:rPr>
          <w:rFonts w:asciiTheme="minorHAnsi" w:hAnsiTheme="minorHAnsi" w:cstheme="minorHAnsi"/>
          <w:sz w:val="22"/>
          <w:szCs w:val="22"/>
        </w:rPr>
        <w:t xml:space="preserve"> veškeré odchylky a úpravy </w:t>
      </w:r>
      <w:r w:rsidR="00A734F8">
        <w:rPr>
          <w:rFonts w:asciiTheme="minorHAnsi" w:hAnsiTheme="minorHAnsi" w:cstheme="minorHAnsi"/>
          <w:sz w:val="22"/>
          <w:szCs w:val="22"/>
        </w:rPr>
        <w:t>od Projektové dokumentace</w:t>
      </w:r>
      <w:r w:rsidRPr="000231CD">
        <w:rPr>
          <w:rFonts w:asciiTheme="minorHAnsi" w:hAnsiTheme="minorHAnsi" w:cstheme="minorHAnsi"/>
          <w:sz w:val="22"/>
          <w:szCs w:val="22"/>
        </w:rPr>
        <w:t xml:space="preserve">. Veškeré části </w:t>
      </w:r>
      <w:r w:rsidR="003E4504">
        <w:rPr>
          <w:rFonts w:asciiTheme="minorHAnsi" w:hAnsiTheme="minorHAnsi" w:cstheme="minorHAnsi"/>
          <w:sz w:val="22"/>
          <w:szCs w:val="22"/>
        </w:rPr>
        <w:t>DSPS</w:t>
      </w:r>
      <w:r w:rsidRPr="000231CD">
        <w:rPr>
          <w:rFonts w:asciiTheme="minorHAnsi" w:hAnsiTheme="minorHAnsi" w:cstheme="minorHAnsi"/>
          <w:sz w:val="22"/>
          <w:szCs w:val="22"/>
        </w:rPr>
        <w:t xml:space="preserve"> budou označeny textem „Dokumentace skutečného provedení</w:t>
      </w:r>
      <w:r w:rsidR="003E4504">
        <w:rPr>
          <w:rFonts w:asciiTheme="minorHAnsi" w:hAnsiTheme="minorHAnsi" w:cstheme="minorHAnsi"/>
          <w:sz w:val="22"/>
          <w:szCs w:val="22"/>
        </w:rPr>
        <w:t xml:space="preserve"> stavby</w:t>
      </w:r>
      <w:r w:rsidRPr="000231CD">
        <w:rPr>
          <w:rFonts w:asciiTheme="minorHAnsi" w:hAnsiTheme="minorHAnsi" w:cstheme="minorHAnsi"/>
          <w:sz w:val="22"/>
          <w:szCs w:val="22"/>
        </w:rPr>
        <w:t xml:space="preserve">“, názvem, resp. jménem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 otiskem autorizačního razítka a podpisem </w:t>
      </w:r>
      <w:r w:rsidR="00C34614">
        <w:rPr>
          <w:rFonts w:asciiTheme="minorHAnsi" w:hAnsiTheme="minorHAnsi" w:cstheme="minorHAnsi"/>
          <w:sz w:val="22"/>
          <w:szCs w:val="22"/>
        </w:rPr>
        <w:t xml:space="preserve">Stavbyvedoucího </w:t>
      </w:r>
      <w:r w:rsidR="00F0524E">
        <w:rPr>
          <w:rFonts w:asciiTheme="minorHAnsi" w:hAnsiTheme="minorHAnsi" w:cstheme="minorHAnsi"/>
          <w:sz w:val="22"/>
          <w:szCs w:val="22"/>
        </w:rPr>
        <w:t>Smlou</w:t>
      </w:r>
      <w:r w:rsidRPr="000231CD">
        <w:rPr>
          <w:rFonts w:asciiTheme="minorHAnsi" w:hAnsiTheme="minorHAnsi" w:cstheme="minorHAnsi"/>
          <w:sz w:val="22"/>
          <w:szCs w:val="22"/>
        </w:rPr>
        <w:t xml:space="preserve">vy a datem. Současně je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povinen v rámci plnění závazku k provedení sjednaného</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zajistit svým nákladem vyhotovení geodetického zaměření polohy realizovaných inženýrských sítí a dále polohy stavby v případě, že dojde realizací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ke změně skutečností uvedených v katastru nemovitostí, a geometrického plánu, zpracovaného oprávněným geodetem, pro vložení novostavby do katastru nemovitostí a tyto dokumenty předat nejpozději při zahájení </w:t>
      </w:r>
      <w:r w:rsidR="00711DBC">
        <w:rPr>
          <w:rFonts w:asciiTheme="minorHAnsi" w:hAnsiTheme="minorHAnsi" w:cstheme="minorHAnsi"/>
          <w:sz w:val="22"/>
          <w:szCs w:val="22"/>
        </w:rPr>
        <w:t>předávací</w:t>
      </w:r>
      <w:r w:rsidRPr="000231CD">
        <w:rPr>
          <w:rFonts w:asciiTheme="minorHAnsi" w:hAnsiTheme="minorHAnsi" w:cstheme="minorHAnsi"/>
          <w:sz w:val="22"/>
          <w:szCs w:val="22"/>
        </w:rPr>
        <w:t xml:space="preserve">ho řízení </w:t>
      </w:r>
      <w:r w:rsidR="00F0524E">
        <w:rPr>
          <w:rFonts w:asciiTheme="minorHAnsi" w:hAnsiTheme="minorHAnsi" w:cstheme="minorHAnsi"/>
          <w:sz w:val="22"/>
          <w:szCs w:val="22"/>
        </w:rPr>
        <w:t>Objednat</w:t>
      </w:r>
      <w:r w:rsidRPr="000231CD">
        <w:rPr>
          <w:rFonts w:asciiTheme="minorHAnsi" w:hAnsiTheme="minorHAnsi" w:cstheme="minorHAnsi"/>
          <w:sz w:val="22"/>
          <w:szCs w:val="22"/>
        </w:rPr>
        <w:t>eli.</w:t>
      </w:r>
    </w:p>
    <w:p w14:paraId="6649D63A" w14:textId="7C4A4681"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 xml:space="preserve">Práce a konstrukce, které budou v dalším postupu zakryty nebo se stanou nepřístupnými, je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 oprávněn prověřit. K jejich zakrytí musí dát zástupce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 písemný souhlas ve stavebním deníku. Toto prověření provede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 po obdržení výzvy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 dle ustanovení odst. </w:t>
      </w:r>
      <w:r w:rsidR="00CA5EE0">
        <w:rPr>
          <w:rFonts w:asciiTheme="minorHAnsi" w:hAnsiTheme="minorHAnsi" w:cstheme="minorHAnsi"/>
          <w:sz w:val="22"/>
          <w:szCs w:val="22"/>
        </w:rPr>
        <w:t>9.11</w:t>
      </w:r>
      <w:r w:rsidR="00C34614">
        <w:rPr>
          <w:rFonts w:asciiTheme="minorHAnsi" w:hAnsiTheme="minorHAnsi" w:cstheme="minorHAnsi"/>
          <w:sz w:val="22"/>
          <w:szCs w:val="22"/>
        </w:rPr>
        <w:t xml:space="preserve"> této </w:t>
      </w:r>
      <w:r w:rsidR="00F0524E">
        <w:rPr>
          <w:rFonts w:asciiTheme="minorHAnsi" w:hAnsiTheme="minorHAnsi" w:cstheme="minorHAnsi"/>
          <w:sz w:val="22"/>
          <w:szCs w:val="22"/>
        </w:rPr>
        <w:t>Smlou</w:t>
      </w:r>
      <w:r w:rsidRPr="000231CD">
        <w:rPr>
          <w:rFonts w:asciiTheme="minorHAnsi" w:hAnsiTheme="minorHAnsi" w:cstheme="minorHAnsi"/>
          <w:sz w:val="22"/>
          <w:szCs w:val="22"/>
        </w:rPr>
        <w:t>vy.</w:t>
      </w:r>
    </w:p>
    <w:p w14:paraId="39AC4DA1" w14:textId="1FA73F6C" w:rsidR="00E2158A" w:rsidRPr="000231CD" w:rsidRDefault="00E2158A" w:rsidP="00574010">
      <w:pPr>
        <w:pStyle w:val="RLTextlnkuslovan"/>
        <w:numPr>
          <w:ilvl w:val="1"/>
          <w:numId w:val="5"/>
        </w:numPr>
        <w:rPr>
          <w:rFonts w:asciiTheme="minorHAnsi" w:hAnsiTheme="minorHAnsi" w:cstheme="minorHAnsi"/>
          <w:sz w:val="22"/>
          <w:szCs w:val="22"/>
        </w:rPr>
      </w:pPr>
      <w:r w:rsidRPr="000231CD">
        <w:rPr>
          <w:rFonts w:asciiTheme="minorHAnsi" w:hAnsiTheme="minorHAnsi" w:cstheme="minorHAnsi"/>
          <w:sz w:val="22"/>
          <w:szCs w:val="22"/>
        </w:rPr>
        <w:t xml:space="preserve">Zhotovitel bude informovat </w:t>
      </w:r>
      <w:r w:rsidR="00F0524E">
        <w:rPr>
          <w:rFonts w:asciiTheme="minorHAnsi" w:hAnsiTheme="minorHAnsi" w:cstheme="minorHAnsi"/>
          <w:sz w:val="22"/>
          <w:szCs w:val="22"/>
        </w:rPr>
        <w:t>Objednat</w:t>
      </w:r>
      <w:r w:rsidRPr="000231CD">
        <w:rPr>
          <w:rFonts w:asciiTheme="minorHAnsi" w:hAnsiTheme="minorHAnsi" w:cstheme="minorHAnsi"/>
          <w:sz w:val="22"/>
          <w:szCs w:val="22"/>
        </w:rPr>
        <w:t>ele o stavu rozpracovaného</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na pravidelných poradách a kontrolních dnech, které bude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organizovat </w:t>
      </w:r>
      <w:r w:rsidRPr="000231CD">
        <w:rPr>
          <w:rFonts w:asciiTheme="minorHAnsi" w:hAnsiTheme="minorHAnsi" w:cstheme="minorHAnsi"/>
          <w:sz w:val="22"/>
          <w:szCs w:val="22"/>
        </w:rPr>
        <w:lastRenderedPageBreak/>
        <w:t xml:space="preserve">dle </w:t>
      </w:r>
      <w:r w:rsidR="00C34614">
        <w:rPr>
          <w:rFonts w:asciiTheme="minorHAnsi" w:hAnsiTheme="minorHAnsi" w:cstheme="minorHAnsi"/>
          <w:sz w:val="22"/>
          <w:szCs w:val="22"/>
        </w:rPr>
        <w:t>plánu</w:t>
      </w:r>
      <w:r w:rsidR="00574010">
        <w:rPr>
          <w:rFonts w:asciiTheme="minorHAnsi" w:hAnsiTheme="minorHAnsi" w:cstheme="minorHAnsi"/>
          <w:sz w:val="22"/>
          <w:szCs w:val="22"/>
        </w:rPr>
        <w:t xml:space="preserve"> </w:t>
      </w:r>
      <w:r w:rsidR="00574010" w:rsidRPr="00574010">
        <w:rPr>
          <w:rFonts w:asciiTheme="minorHAnsi" w:hAnsiTheme="minorHAnsi" w:cstheme="minorHAnsi"/>
          <w:sz w:val="22"/>
          <w:szCs w:val="22"/>
        </w:rPr>
        <w:t>stanove</w:t>
      </w:r>
      <w:r w:rsidR="00574010">
        <w:rPr>
          <w:rFonts w:asciiTheme="minorHAnsi" w:hAnsiTheme="minorHAnsi" w:cstheme="minorHAnsi"/>
          <w:sz w:val="22"/>
          <w:szCs w:val="22"/>
        </w:rPr>
        <w:t>ného Objednatelem</w:t>
      </w:r>
      <w:r w:rsidR="00C34614">
        <w:rPr>
          <w:rFonts w:asciiTheme="minorHAnsi" w:hAnsiTheme="minorHAnsi" w:cstheme="minorHAnsi"/>
          <w:sz w:val="22"/>
          <w:szCs w:val="22"/>
        </w:rPr>
        <w:t xml:space="preserve"> a případně dle potřeby</w:t>
      </w:r>
      <w:r w:rsidR="00574010">
        <w:rPr>
          <w:rFonts w:asciiTheme="minorHAnsi" w:hAnsiTheme="minorHAnsi" w:cstheme="minorHAnsi"/>
          <w:sz w:val="22"/>
          <w:szCs w:val="22"/>
        </w:rPr>
        <w:t xml:space="preserve"> </w:t>
      </w:r>
      <w:r w:rsidR="00574010" w:rsidRPr="00574010">
        <w:rPr>
          <w:rFonts w:asciiTheme="minorHAnsi" w:hAnsiTheme="minorHAnsi" w:cstheme="minorHAnsi"/>
          <w:sz w:val="22"/>
          <w:szCs w:val="22"/>
        </w:rPr>
        <w:t>na základě dohody smluvních stran</w:t>
      </w:r>
      <w:r w:rsidR="00C34614">
        <w:rPr>
          <w:rFonts w:asciiTheme="minorHAnsi" w:hAnsiTheme="minorHAnsi" w:cstheme="minorHAnsi"/>
          <w:sz w:val="22"/>
          <w:szCs w:val="22"/>
        </w:rPr>
        <w:t>. Na těchto poradách a </w:t>
      </w:r>
      <w:r w:rsidRPr="000231CD">
        <w:rPr>
          <w:rFonts w:asciiTheme="minorHAnsi" w:hAnsiTheme="minorHAnsi" w:cstheme="minorHAnsi"/>
          <w:sz w:val="22"/>
          <w:szCs w:val="22"/>
        </w:rPr>
        <w:t xml:space="preserve">kontrolních dnech bude </w:t>
      </w:r>
      <w:r w:rsidR="00C34614">
        <w:rPr>
          <w:rFonts w:asciiTheme="minorHAnsi" w:hAnsiTheme="minorHAnsi" w:cstheme="minorHAnsi"/>
          <w:sz w:val="22"/>
          <w:szCs w:val="22"/>
        </w:rPr>
        <w:t>přítomen Stavbyvedoucí</w:t>
      </w:r>
      <w:r w:rsidRPr="000231CD">
        <w:rPr>
          <w:rFonts w:asciiTheme="minorHAnsi" w:hAnsiTheme="minorHAnsi" w:cstheme="minorHAnsi"/>
          <w:sz w:val="22"/>
          <w:szCs w:val="22"/>
        </w:rPr>
        <w:t>.</w:t>
      </w:r>
    </w:p>
    <w:p w14:paraId="222AFC2C" w14:textId="78AD157F"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Vyvstane-li v průběhu provádění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nutnost upřesnění způsobu jeho provedení (včetně používaných stavebních materiálů), zavazuje se </w:t>
      </w:r>
      <w:r w:rsidR="00F0524E">
        <w:rPr>
          <w:rFonts w:asciiTheme="minorHAnsi" w:hAnsiTheme="minorHAnsi" w:cstheme="minorHAnsi"/>
          <w:sz w:val="22"/>
          <w:szCs w:val="22"/>
        </w:rPr>
        <w:t>Zhotovitel</w:t>
      </w:r>
      <w:r w:rsidR="00377211">
        <w:rPr>
          <w:rFonts w:asciiTheme="minorHAnsi" w:hAnsiTheme="minorHAnsi" w:cstheme="minorHAnsi"/>
          <w:sz w:val="22"/>
          <w:szCs w:val="22"/>
        </w:rPr>
        <w:t xml:space="preserve"> neprodleně si </w:t>
      </w:r>
      <w:r w:rsidRPr="000231CD">
        <w:rPr>
          <w:rFonts w:asciiTheme="minorHAnsi" w:hAnsiTheme="minorHAnsi" w:cstheme="minorHAnsi"/>
          <w:sz w:val="22"/>
          <w:szCs w:val="22"/>
        </w:rPr>
        <w:t xml:space="preserve">vyžádat předchozí písemný souhlas či pokyn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 Tím není dotčena povinnost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 dle </w:t>
      </w:r>
      <w:r w:rsidR="00377211">
        <w:rPr>
          <w:rFonts w:asciiTheme="minorHAnsi" w:hAnsiTheme="minorHAnsi" w:cstheme="minorHAnsi"/>
          <w:sz w:val="22"/>
          <w:szCs w:val="22"/>
        </w:rPr>
        <w:t xml:space="preserve">odst. </w:t>
      </w:r>
      <w:r w:rsidR="00377211">
        <w:rPr>
          <w:rFonts w:asciiTheme="minorHAnsi" w:hAnsiTheme="minorHAnsi" w:cstheme="minorHAnsi"/>
          <w:sz w:val="22"/>
          <w:szCs w:val="22"/>
          <w:highlight w:val="red"/>
        </w:rPr>
        <w:fldChar w:fldCharType="begin"/>
      </w:r>
      <w:r w:rsidR="00377211">
        <w:rPr>
          <w:rFonts w:asciiTheme="minorHAnsi" w:hAnsiTheme="minorHAnsi" w:cstheme="minorHAnsi"/>
          <w:sz w:val="22"/>
          <w:szCs w:val="22"/>
        </w:rPr>
        <w:instrText xml:space="preserve"> REF _Ref2701662 \r \h </w:instrText>
      </w:r>
      <w:r w:rsidR="00377211">
        <w:rPr>
          <w:rFonts w:asciiTheme="minorHAnsi" w:hAnsiTheme="minorHAnsi" w:cstheme="minorHAnsi"/>
          <w:sz w:val="22"/>
          <w:szCs w:val="22"/>
          <w:highlight w:val="red"/>
        </w:rPr>
      </w:r>
      <w:r w:rsidR="00377211">
        <w:rPr>
          <w:rFonts w:asciiTheme="minorHAnsi" w:hAnsiTheme="minorHAnsi" w:cstheme="minorHAnsi"/>
          <w:sz w:val="22"/>
          <w:szCs w:val="22"/>
          <w:highlight w:val="red"/>
        </w:rPr>
        <w:fldChar w:fldCharType="separate"/>
      </w:r>
      <w:r w:rsidR="00957F2B">
        <w:rPr>
          <w:rFonts w:asciiTheme="minorHAnsi" w:hAnsiTheme="minorHAnsi" w:cstheme="minorHAnsi"/>
          <w:sz w:val="22"/>
          <w:szCs w:val="22"/>
        </w:rPr>
        <w:t>6.6</w:t>
      </w:r>
      <w:r w:rsidR="00377211">
        <w:rPr>
          <w:rFonts w:asciiTheme="minorHAnsi" w:hAnsiTheme="minorHAnsi" w:cstheme="minorHAnsi"/>
          <w:sz w:val="22"/>
          <w:szCs w:val="22"/>
          <w:highlight w:val="red"/>
        </w:rPr>
        <w:fldChar w:fldCharType="end"/>
      </w:r>
      <w:r w:rsidR="00377211">
        <w:rPr>
          <w:rFonts w:asciiTheme="minorHAnsi" w:hAnsiTheme="minorHAnsi" w:cstheme="minorHAnsi"/>
          <w:sz w:val="22"/>
          <w:szCs w:val="22"/>
        </w:rPr>
        <w:t xml:space="preserve"> této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w:t>
      </w:r>
    </w:p>
    <w:p w14:paraId="6618DFED"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 xml:space="preserve">Zhotovitel je povinen zabezpečit účast svých pracovníků na prověřování dodávek a prací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 které provádí </w:t>
      </w:r>
      <w:r w:rsidR="00F0524E">
        <w:rPr>
          <w:rFonts w:asciiTheme="minorHAnsi" w:hAnsiTheme="minorHAnsi" w:cstheme="minorHAnsi"/>
          <w:sz w:val="22"/>
          <w:szCs w:val="22"/>
        </w:rPr>
        <w:t>Objednat</w:t>
      </w:r>
      <w:r w:rsidRPr="000231CD">
        <w:rPr>
          <w:rFonts w:asciiTheme="minorHAnsi" w:hAnsiTheme="minorHAnsi" w:cstheme="minorHAnsi"/>
          <w:sz w:val="22"/>
          <w:szCs w:val="22"/>
        </w:rPr>
        <w:t>el a zajistit neprodl</w:t>
      </w:r>
      <w:r w:rsidR="00C34614">
        <w:rPr>
          <w:rFonts w:asciiTheme="minorHAnsi" w:hAnsiTheme="minorHAnsi" w:cstheme="minorHAnsi"/>
          <w:sz w:val="22"/>
          <w:szCs w:val="22"/>
        </w:rPr>
        <w:t>eně opatření k </w:t>
      </w:r>
      <w:r w:rsidRPr="000231CD">
        <w:rPr>
          <w:rFonts w:asciiTheme="minorHAnsi" w:hAnsiTheme="minorHAnsi" w:cstheme="minorHAnsi"/>
          <w:sz w:val="22"/>
          <w:szCs w:val="22"/>
        </w:rPr>
        <w:t xml:space="preserve">odstranění vytknutých závad a odchylek od </w:t>
      </w:r>
      <w:r w:rsidR="00F0524E">
        <w:rPr>
          <w:rFonts w:asciiTheme="minorHAnsi" w:hAnsiTheme="minorHAnsi" w:cstheme="minorHAnsi"/>
          <w:sz w:val="22"/>
          <w:szCs w:val="22"/>
        </w:rPr>
        <w:t>Projektov</w:t>
      </w:r>
      <w:r w:rsidRPr="000231CD">
        <w:rPr>
          <w:rFonts w:asciiTheme="minorHAnsi" w:hAnsiTheme="minorHAnsi" w:cstheme="minorHAnsi"/>
          <w:sz w:val="22"/>
          <w:szCs w:val="22"/>
        </w:rPr>
        <w:t>é dokumentace provádění</w:t>
      </w:r>
      <w:r w:rsidR="00F0524E">
        <w:rPr>
          <w:rFonts w:asciiTheme="minorHAnsi" w:hAnsiTheme="minorHAnsi" w:cstheme="minorHAnsi"/>
          <w:sz w:val="22"/>
          <w:szCs w:val="22"/>
        </w:rPr>
        <w:t xml:space="preserve"> Díl</w:t>
      </w:r>
      <w:r w:rsidR="00C34614">
        <w:rPr>
          <w:rFonts w:asciiTheme="minorHAnsi" w:hAnsiTheme="minorHAnsi" w:cstheme="minorHAnsi"/>
          <w:sz w:val="22"/>
          <w:szCs w:val="22"/>
        </w:rPr>
        <w:t>a.</w:t>
      </w:r>
    </w:p>
    <w:p w14:paraId="63536CEC"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29" w:name="_Ref2622302"/>
      <w:r w:rsidRPr="000231CD">
        <w:rPr>
          <w:rFonts w:asciiTheme="minorHAnsi" w:hAnsiTheme="minorHAnsi" w:cstheme="minorHAnsi"/>
          <w:sz w:val="22"/>
          <w:szCs w:val="22"/>
        </w:rPr>
        <w:t>Při provádění zakrývaných částí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je povinností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 písemně a prokazatelně vyzvat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 k jejich převzetí před zakrytím v předstihu alespoň pěti (5) pracovních dní. V případě, že </w:t>
      </w:r>
      <w:r w:rsidR="00F0524E">
        <w:rPr>
          <w:rFonts w:asciiTheme="minorHAnsi" w:hAnsiTheme="minorHAnsi" w:cstheme="minorHAnsi"/>
          <w:sz w:val="22"/>
          <w:szCs w:val="22"/>
        </w:rPr>
        <w:t>Objednat</w:t>
      </w:r>
      <w:r w:rsidRPr="000231CD">
        <w:rPr>
          <w:rFonts w:asciiTheme="minorHAnsi" w:hAnsiTheme="minorHAnsi" w:cstheme="minorHAnsi"/>
          <w:sz w:val="22"/>
          <w:szCs w:val="22"/>
        </w:rPr>
        <w:t>el kontrolu provedených částí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neprovede, má se za to, že se zakrytím souhlasí. Zhotovitel uvede tuto skutečnost do stavebního deníku. Nesplní-li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povinnost informovat </w:t>
      </w:r>
      <w:r w:rsidR="00F0524E">
        <w:rPr>
          <w:rFonts w:asciiTheme="minorHAnsi" w:hAnsiTheme="minorHAnsi" w:cstheme="minorHAnsi"/>
          <w:sz w:val="22"/>
          <w:szCs w:val="22"/>
        </w:rPr>
        <w:t>Objednat</w:t>
      </w:r>
      <w:r w:rsidRPr="000231CD">
        <w:rPr>
          <w:rFonts w:asciiTheme="minorHAnsi" w:hAnsiTheme="minorHAnsi" w:cstheme="minorHAnsi"/>
          <w:sz w:val="22"/>
          <w:szCs w:val="22"/>
        </w:rPr>
        <w:t>ele o zakrývání částí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je povinen na žádost </w:t>
      </w:r>
      <w:r w:rsidR="00F0524E">
        <w:rPr>
          <w:rFonts w:asciiTheme="minorHAnsi" w:hAnsiTheme="minorHAnsi" w:cstheme="minorHAnsi"/>
          <w:sz w:val="22"/>
          <w:szCs w:val="22"/>
        </w:rPr>
        <w:t>Objednat</w:t>
      </w:r>
      <w:r w:rsidRPr="000231CD">
        <w:rPr>
          <w:rFonts w:asciiTheme="minorHAnsi" w:hAnsiTheme="minorHAnsi" w:cstheme="minorHAnsi"/>
          <w:sz w:val="22"/>
          <w:szCs w:val="22"/>
        </w:rPr>
        <w:t>ele odkrýt práce, které byly zakryty nebo které se staly nepřístupnými, na svůj náklad.</w:t>
      </w:r>
      <w:bookmarkEnd w:id="29"/>
    </w:p>
    <w:p w14:paraId="1286942C" w14:textId="4E8D82BF"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Naprogramování a nastavení funkčnosti jednotlivých systémů technologických zařízení je součástí plnění dle této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 xml:space="preserve">vy a bude provedeno na základě </w:t>
      </w:r>
      <w:r w:rsidR="00A21529">
        <w:rPr>
          <w:rFonts w:asciiTheme="minorHAnsi" w:hAnsiTheme="minorHAnsi" w:cstheme="minorHAnsi"/>
          <w:sz w:val="22"/>
          <w:szCs w:val="22"/>
        </w:rPr>
        <w:t xml:space="preserve">požadavku </w:t>
      </w:r>
      <w:r w:rsidR="00F0524E">
        <w:rPr>
          <w:rFonts w:asciiTheme="minorHAnsi" w:hAnsiTheme="minorHAnsi" w:cstheme="minorHAnsi"/>
          <w:sz w:val="22"/>
          <w:szCs w:val="22"/>
        </w:rPr>
        <w:t>Objednat</w:t>
      </w:r>
      <w:r w:rsidRPr="000231CD">
        <w:rPr>
          <w:rFonts w:asciiTheme="minorHAnsi" w:hAnsiTheme="minorHAnsi" w:cstheme="minorHAnsi"/>
          <w:sz w:val="22"/>
          <w:szCs w:val="22"/>
        </w:rPr>
        <w:t>ele</w:t>
      </w:r>
      <w:r w:rsidR="00D66125">
        <w:rPr>
          <w:rFonts w:asciiTheme="minorHAnsi" w:hAnsiTheme="minorHAnsi" w:cstheme="minorHAnsi"/>
          <w:sz w:val="22"/>
          <w:szCs w:val="22"/>
        </w:rPr>
        <w:t>, a to tak, aby tyto systémy a zařízení řádně plnily svoji funkci. Konkrétní podmínky a parametry těchto nastavení bude stanoven na základě dohody obou smluvních stran</w:t>
      </w:r>
      <w:r w:rsidR="00A21529">
        <w:rPr>
          <w:rFonts w:asciiTheme="minorHAnsi" w:hAnsiTheme="minorHAnsi" w:cstheme="minorHAnsi"/>
          <w:sz w:val="22"/>
          <w:szCs w:val="22"/>
        </w:rPr>
        <w:t>.</w:t>
      </w:r>
      <w:r w:rsidRPr="000231CD">
        <w:rPr>
          <w:rFonts w:asciiTheme="minorHAnsi" w:hAnsiTheme="minorHAnsi" w:cstheme="minorHAnsi"/>
          <w:sz w:val="22"/>
          <w:szCs w:val="22"/>
        </w:rPr>
        <w:t xml:space="preserve"> </w:t>
      </w:r>
    </w:p>
    <w:p w14:paraId="4FEF07D1" w14:textId="498AB69A" w:rsidR="00E2158A"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 xml:space="preserve">Objednatel si vyhrazuje právo odsouhlasit veškeré postupy prací a použité materiály, pokud nebudou použity materiály a postupy uvedené v </w:t>
      </w:r>
      <w:r w:rsidR="00F0524E">
        <w:rPr>
          <w:rFonts w:asciiTheme="minorHAnsi" w:hAnsiTheme="minorHAnsi" w:cstheme="minorHAnsi"/>
          <w:sz w:val="22"/>
          <w:szCs w:val="22"/>
        </w:rPr>
        <w:t>Projektov</w:t>
      </w:r>
      <w:r w:rsidRPr="000231CD">
        <w:rPr>
          <w:rFonts w:asciiTheme="minorHAnsi" w:hAnsiTheme="minorHAnsi" w:cstheme="minorHAnsi"/>
          <w:sz w:val="22"/>
          <w:szCs w:val="22"/>
        </w:rPr>
        <w:t xml:space="preserve">é dokumentaci, a dále si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 vyhrazuju právo schválit vzorky zařízení interiéru a finálních povrchových úprav včetně odstínů. Tyto vzorky budou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eli předloženy ke schválení minimálně třicet (30) dní před zahájením prací nebo dodávek, ke kterým se vzorky vztahují. </w:t>
      </w:r>
    </w:p>
    <w:p w14:paraId="200BC0BC" w14:textId="03FF0491" w:rsidR="00D93E48" w:rsidRPr="00F00F35" w:rsidRDefault="00D93E48" w:rsidP="006B6622">
      <w:pPr>
        <w:ind w:left="143" w:firstLine="708"/>
        <w:jc w:val="both"/>
        <w:rPr>
          <w:b/>
        </w:rPr>
      </w:pPr>
      <w:bookmarkStart w:id="30" w:name="_Toc311535304"/>
      <w:bookmarkStart w:id="31" w:name="_Toc327793033"/>
      <w:bookmarkStart w:id="32" w:name="_Toc348521031"/>
      <w:bookmarkStart w:id="33" w:name="_Toc374384516"/>
      <w:r w:rsidRPr="00F00F35">
        <w:rPr>
          <w:b/>
        </w:rPr>
        <w:t xml:space="preserve">Významní </w:t>
      </w:r>
      <w:r>
        <w:rPr>
          <w:b/>
        </w:rPr>
        <w:t>poddod</w:t>
      </w:r>
      <w:r w:rsidRPr="00F00F35">
        <w:rPr>
          <w:b/>
        </w:rPr>
        <w:t>avatelé</w:t>
      </w:r>
      <w:bookmarkEnd w:id="30"/>
      <w:bookmarkEnd w:id="31"/>
      <w:bookmarkEnd w:id="32"/>
      <w:bookmarkEnd w:id="33"/>
    </w:p>
    <w:p w14:paraId="7DED9DAC" w14:textId="2CC01EA9" w:rsidR="00D93E48" w:rsidRDefault="00D93E48" w:rsidP="00040651">
      <w:pPr>
        <w:pStyle w:val="RLTextlnkuslovan"/>
        <w:numPr>
          <w:ilvl w:val="1"/>
          <w:numId w:val="5"/>
        </w:numPr>
        <w:rPr>
          <w:rFonts w:asciiTheme="minorHAnsi" w:hAnsiTheme="minorHAnsi" w:cstheme="minorHAnsi"/>
          <w:sz w:val="22"/>
          <w:szCs w:val="22"/>
        </w:rPr>
      </w:pPr>
      <w:bookmarkStart w:id="34" w:name="_Ref464722079"/>
      <w:r>
        <w:rPr>
          <w:rFonts w:asciiTheme="minorHAnsi" w:hAnsiTheme="minorHAnsi" w:cstheme="minorHAnsi"/>
          <w:sz w:val="22"/>
          <w:szCs w:val="22"/>
        </w:rPr>
        <w:t>Zhotovitel je oprávněn plnit tuto Smlouvu prostřednictvím poddodavatelů. V případě, že Zhotovitel plní část svého závazku prostřednictvím poddodavatele, odpovídá za toto plnění, jako by plnil sám.</w:t>
      </w:r>
    </w:p>
    <w:p w14:paraId="1FC6C43A" w14:textId="77777777" w:rsidR="00D93E48" w:rsidRPr="00F00F35" w:rsidRDefault="00D93E48" w:rsidP="00040651">
      <w:pPr>
        <w:pStyle w:val="RLTextlnkuslovan"/>
        <w:numPr>
          <w:ilvl w:val="1"/>
          <w:numId w:val="5"/>
        </w:numPr>
        <w:rPr>
          <w:rFonts w:asciiTheme="minorHAnsi" w:hAnsiTheme="minorHAnsi" w:cstheme="minorHAnsi"/>
          <w:sz w:val="22"/>
          <w:szCs w:val="22"/>
        </w:rPr>
      </w:pPr>
      <w:bookmarkStart w:id="35" w:name="_Ref2696029"/>
      <w:r w:rsidRPr="00F00F35">
        <w:rPr>
          <w:rFonts w:asciiTheme="minorHAnsi" w:hAnsiTheme="minorHAnsi" w:cstheme="minorHAnsi"/>
          <w:sz w:val="22"/>
          <w:szCs w:val="22"/>
        </w:rPr>
        <w:t xml:space="preserve">Zhotovitel se zavazuje využít při plnění této Smlouvy </w:t>
      </w:r>
      <w:r>
        <w:rPr>
          <w:rFonts w:asciiTheme="minorHAnsi" w:hAnsiTheme="minorHAnsi" w:cstheme="minorHAnsi"/>
          <w:sz w:val="22"/>
          <w:szCs w:val="22"/>
        </w:rPr>
        <w:t>poddod</w:t>
      </w:r>
      <w:r w:rsidRPr="00F00F35">
        <w:rPr>
          <w:rFonts w:asciiTheme="minorHAnsi" w:hAnsiTheme="minorHAnsi" w:cstheme="minorHAnsi"/>
          <w:sz w:val="22"/>
          <w:szCs w:val="22"/>
        </w:rPr>
        <w:t>avatele ze seznamu, který je uveden v </w:t>
      </w:r>
      <w:hyperlink w:anchor="ListAnnex03" w:history="1">
        <w:r w:rsidRPr="00F00F35">
          <w:rPr>
            <w:rStyle w:val="Hypertextovodkaz"/>
            <w:rFonts w:asciiTheme="minorHAnsi" w:hAnsiTheme="minorHAnsi" w:cstheme="minorHAnsi"/>
            <w:sz w:val="22"/>
            <w:szCs w:val="22"/>
          </w:rPr>
          <w:t xml:space="preserve">Příloze č. </w:t>
        </w:r>
        <w:r>
          <w:rPr>
            <w:rStyle w:val="Hypertextovodkaz"/>
            <w:rFonts w:asciiTheme="minorHAnsi" w:hAnsiTheme="minorHAnsi" w:cstheme="minorHAnsi"/>
            <w:sz w:val="22"/>
            <w:szCs w:val="22"/>
          </w:rPr>
          <w:t>3</w:t>
        </w:r>
      </w:hyperlink>
      <w:r w:rsidRPr="00F00F35">
        <w:rPr>
          <w:rFonts w:asciiTheme="minorHAnsi" w:hAnsiTheme="minorHAnsi" w:cstheme="minorHAnsi"/>
          <w:sz w:val="22"/>
          <w:szCs w:val="22"/>
        </w:rPr>
        <w:t xml:space="preserve"> této Smlouvy. V této příloze jsou uvedeni </w:t>
      </w:r>
      <w:r>
        <w:rPr>
          <w:rFonts w:asciiTheme="minorHAnsi" w:hAnsiTheme="minorHAnsi" w:cstheme="minorHAnsi"/>
          <w:sz w:val="22"/>
          <w:szCs w:val="22"/>
        </w:rPr>
        <w:t>poddod</w:t>
      </w:r>
      <w:r w:rsidRPr="00F00F35">
        <w:rPr>
          <w:rFonts w:asciiTheme="minorHAnsi" w:hAnsiTheme="minorHAnsi" w:cstheme="minorHAnsi"/>
          <w:sz w:val="22"/>
          <w:szCs w:val="22"/>
        </w:rPr>
        <w:t xml:space="preserve">avatelé, kteří poskytují </w:t>
      </w:r>
      <w:r>
        <w:rPr>
          <w:rFonts w:asciiTheme="minorHAnsi" w:hAnsiTheme="minorHAnsi" w:cstheme="minorHAnsi"/>
          <w:sz w:val="22"/>
          <w:szCs w:val="22"/>
        </w:rPr>
        <w:t>poddod</w:t>
      </w:r>
      <w:r w:rsidRPr="00F00F35">
        <w:rPr>
          <w:rFonts w:asciiTheme="minorHAnsi" w:hAnsiTheme="minorHAnsi" w:cstheme="minorHAnsi"/>
          <w:sz w:val="22"/>
          <w:szCs w:val="22"/>
        </w:rPr>
        <w:t xml:space="preserve">ávky převyšující svou hodnotou </w:t>
      </w:r>
      <w:r>
        <w:rPr>
          <w:rFonts w:asciiTheme="minorHAnsi" w:hAnsiTheme="minorHAnsi" w:cstheme="minorHAnsi"/>
          <w:sz w:val="22"/>
          <w:szCs w:val="22"/>
        </w:rPr>
        <w:t>1</w:t>
      </w:r>
      <w:r w:rsidRPr="00F00F35">
        <w:rPr>
          <w:rFonts w:asciiTheme="minorHAnsi" w:hAnsiTheme="minorHAnsi" w:cstheme="minorHAnsi"/>
          <w:sz w:val="22"/>
          <w:szCs w:val="22"/>
        </w:rPr>
        <w:t xml:space="preserve">0 </w:t>
      </w:r>
      <w:r>
        <w:rPr>
          <w:rFonts w:asciiTheme="minorHAnsi" w:hAnsiTheme="minorHAnsi" w:cstheme="minorHAnsi"/>
          <w:sz w:val="22"/>
          <w:szCs w:val="22"/>
        </w:rPr>
        <w:t>% z C</w:t>
      </w:r>
      <w:r w:rsidRPr="00F00F35">
        <w:rPr>
          <w:rFonts w:asciiTheme="minorHAnsi" w:hAnsiTheme="minorHAnsi" w:cstheme="minorHAnsi"/>
          <w:sz w:val="22"/>
          <w:szCs w:val="22"/>
        </w:rPr>
        <w:t>eny</w:t>
      </w:r>
      <w:r w:rsidR="00D8053B">
        <w:rPr>
          <w:rFonts w:asciiTheme="minorHAnsi" w:hAnsiTheme="minorHAnsi" w:cstheme="minorHAnsi"/>
          <w:sz w:val="22"/>
          <w:szCs w:val="22"/>
        </w:rPr>
        <w:t xml:space="preserve">. </w:t>
      </w:r>
      <w:r w:rsidRPr="00F00F35">
        <w:rPr>
          <w:rFonts w:asciiTheme="minorHAnsi" w:hAnsiTheme="minorHAnsi" w:cstheme="minorHAnsi"/>
          <w:sz w:val="22"/>
          <w:szCs w:val="22"/>
        </w:rPr>
        <w:t xml:space="preserve">V této příloze jsou dále uvedeni </w:t>
      </w:r>
      <w:r>
        <w:rPr>
          <w:rFonts w:asciiTheme="minorHAnsi" w:hAnsiTheme="minorHAnsi" w:cstheme="minorHAnsi"/>
          <w:sz w:val="22"/>
          <w:szCs w:val="22"/>
        </w:rPr>
        <w:t>poddod</w:t>
      </w:r>
      <w:r w:rsidRPr="00F00F35">
        <w:rPr>
          <w:rFonts w:asciiTheme="minorHAnsi" w:hAnsiTheme="minorHAnsi" w:cstheme="minorHAnsi"/>
          <w:sz w:val="22"/>
          <w:szCs w:val="22"/>
        </w:rPr>
        <w:t xml:space="preserve">avatelé, jejichž prostřednictvím prokazoval Zhotovitel v zadávacím řízení </w:t>
      </w:r>
      <w:r>
        <w:rPr>
          <w:rFonts w:asciiTheme="minorHAnsi" w:hAnsiTheme="minorHAnsi" w:cstheme="minorHAnsi"/>
          <w:sz w:val="22"/>
          <w:szCs w:val="22"/>
        </w:rPr>
        <w:t xml:space="preserve">na </w:t>
      </w:r>
      <w:r w:rsidRPr="00F00F35">
        <w:rPr>
          <w:rFonts w:asciiTheme="minorHAnsi" w:hAnsiTheme="minorHAnsi" w:cstheme="minorHAnsi"/>
          <w:sz w:val="22"/>
          <w:szCs w:val="22"/>
        </w:rPr>
        <w:t>Veřejn</w:t>
      </w:r>
      <w:r>
        <w:rPr>
          <w:rFonts w:asciiTheme="minorHAnsi" w:hAnsiTheme="minorHAnsi" w:cstheme="minorHAnsi"/>
          <w:sz w:val="22"/>
          <w:szCs w:val="22"/>
        </w:rPr>
        <w:t>ou</w:t>
      </w:r>
      <w:r w:rsidRPr="00F00F35">
        <w:rPr>
          <w:rFonts w:asciiTheme="minorHAnsi" w:hAnsiTheme="minorHAnsi" w:cstheme="minorHAnsi"/>
          <w:sz w:val="22"/>
          <w:szCs w:val="22"/>
        </w:rPr>
        <w:t xml:space="preserve"> zakázk</w:t>
      </w:r>
      <w:r>
        <w:rPr>
          <w:rFonts w:asciiTheme="minorHAnsi" w:hAnsiTheme="minorHAnsi" w:cstheme="minorHAnsi"/>
          <w:sz w:val="22"/>
          <w:szCs w:val="22"/>
        </w:rPr>
        <w:t>u</w:t>
      </w:r>
      <w:r w:rsidRPr="00F00F35">
        <w:rPr>
          <w:rFonts w:asciiTheme="minorHAnsi" w:hAnsiTheme="minorHAnsi" w:cstheme="minorHAnsi"/>
          <w:sz w:val="22"/>
          <w:szCs w:val="22"/>
        </w:rPr>
        <w:t xml:space="preserve"> svou kvalifikaci (dále jen „</w:t>
      </w:r>
      <w:r w:rsidRPr="00F00F35">
        <w:rPr>
          <w:rFonts w:asciiTheme="minorHAnsi" w:hAnsiTheme="minorHAnsi" w:cstheme="minorHAnsi"/>
          <w:b/>
          <w:sz w:val="22"/>
          <w:szCs w:val="22"/>
        </w:rPr>
        <w:t xml:space="preserve">Významní </w:t>
      </w:r>
      <w:r>
        <w:rPr>
          <w:rFonts w:asciiTheme="minorHAnsi" w:hAnsiTheme="minorHAnsi" w:cstheme="minorHAnsi"/>
          <w:b/>
          <w:sz w:val="22"/>
          <w:szCs w:val="22"/>
        </w:rPr>
        <w:t>poddod</w:t>
      </w:r>
      <w:r w:rsidRPr="00F00F35">
        <w:rPr>
          <w:rFonts w:asciiTheme="minorHAnsi" w:hAnsiTheme="minorHAnsi" w:cstheme="minorHAnsi"/>
          <w:b/>
          <w:sz w:val="22"/>
          <w:szCs w:val="22"/>
        </w:rPr>
        <w:t>avatelé</w:t>
      </w:r>
      <w:r w:rsidRPr="00F00F35">
        <w:rPr>
          <w:rFonts w:asciiTheme="minorHAnsi" w:hAnsiTheme="minorHAnsi" w:cstheme="minorHAnsi"/>
          <w:sz w:val="22"/>
          <w:szCs w:val="22"/>
        </w:rPr>
        <w:t>“).</w:t>
      </w:r>
      <w:bookmarkEnd w:id="34"/>
      <w:bookmarkEnd w:id="35"/>
    </w:p>
    <w:p w14:paraId="2762988C" w14:textId="77777777" w:rsidR="00D93E48" w:rsidRDefault="00D93E48" w:rsidP="00040651">
      <w:pPr>
        <w:pStyle w:val="RLTextlnkuslovan"/>
        <w:numPr>
          <w:ilvl w:val="1"/>
          <w:numId w:val="5"/>
        </w:numPr>
        <w:rPr>
          <w:rFonts w:asciiTheme="minorHAnsi" w:hAnsiTheme="minorHAnsi" w:cstheme="minorHAnsi"/>
          <w:sz w:val="22"/>
          <w:szCs w:val="22"/>
        </w:rPr>
      </w:pPr>
      <w:r w:rsidRPr="00F00F35">
        <w:rPr>
          <w:rFonts w:asciiTheme="minorHAnsi" w:hAnsiTheme="minorHAnsi" w:cstheme="minorHAnsi"/>
          <w:sz w:val="22"/>
          <w:szCs w:val="22"/>
        </w:rPr>
        <w:t xml:space="preserve">Změna Významných </w:t>
      </w:r>
      <w:r>
        <w:rPr>
          <w:rFonts w:asciiTheme="minorHAnsi" w:hAnsiTheme="minorHAnsi" w:cstheme="minorHAnsi"/>
          <w:sz w:val="22"/>
          <w:szCs w:val="22"/>
        </w:rPr>
        <w:t>poddodavatelů</w:t>
      </w:r>
      <w:r w:rsidRPr="00F00F35">
        <w:rPr>
          <w:rFonts w:asciiTheme="minorHAnsi" w:hAnsiTheme="minorHAnsi" w:cstheme="minorHAnsi"/>
          <w:sz w:val="22"/>
          <w:szCs w:val="22"/>
        </w:rPr>
        <w:t xml:space="preserve">, jejichž prostřednictvím prokazoval Zhotovitel v zadávacím řízení </w:t>
      </w:r>
      <w:r>
        <w:rPr>
          <w:rFonts w:asciiTheme="minorHAnsi" w:hAnsiTheme="minorHAnsi" w:cstheme="minorHAnsi"/>
          <w:sz w:val="22"/>
          <w:szCs w:val="22"/>
        </w:rPr>
        <w:t xml:space="preserve">na </w:t>
      </w:r>
      <w:r w:rsidRPr="00F00F35">
        <w:rPr>
          <w:rFonts w:asciiTheme="minorHAnsi" w:hAnsiTheme="minorHAnsi" w:cstheme="minorHAnsi"/>
          <w:sz w:val="22"/>
          <w:szCs w:val="22"/>
        </w:rPr>
        <w:t>Veřejn</w:t>
      </w:r>
      <w:r>
        <w:rPr>
          <w:rFonts w:asciiTheme="minorHAnsi" w:hAnsiTheme="minorHAnsi" w:cstheme="minorHAnsi"/>
          <w:sz w:val="22"/>
          <w:szCs w:val="22"/>
        </w:rPr>
        <w:t>ou</w:t>
      </w:r>
      <w:r w:rsidRPr="00F00F35">
        <w:rPr>
          <w:rFonts w:asciiTheme="minorHAnsi" w:hAnsiTheme="minorHAnsi" w:cstheme="minorHAnsi"/>
          <w:sz w:val="22"/>
          <w:szCs w:val="22"/>
        </w:rPr>
        <w:t xml:space="preserve"> zakázk</w:t>
      </w:r>
      <w:r>
        <w:rPr>
          <w:rFonts w:asciiTheme="minorHAnsi" w:hAnsiTheme="minorHAnsi" w:cstheme="minorHAnsi"/>
          <w:sz w:val="22"/>
          <w:szCs w:val="22"/>
        </w:rPr>
        <w:t>u</w:t>
      </w:r>
      <w:r w:rsidRPr="00F00F35">
        <w:rPr>
          <w:rFonts w:asciiTheme="minorHAnsi" w:hAnsiTheme="minorHAnsi" w:cstheme="minorHAnsi"/>
          <w:sz w:val="22"/>
          <w:szCs w:val="22"/>
        </w:rPr>
        <w:t xml:space="preserve"> svou kvalifikaci, bude možná jen s předchozím souhlasem </w:t>
      </w:r>
      <w:r>
        <w:rPr>
          <w:rFonts w:asciiTheme="minorHAnsi" w:hAnsiTheme="minorHAnsi" w:cstheme="minorHAnsi"/>
          <w:sz w:val="22"/>
          <w:szCs w:val="22"/>
        </w:rPr>
        <w:t>Objednatele</w:t>
      </w:r>
      <w:r w:rsidRPr="00F00F35">
        <w:rPr>
          <w:rFonts w:asciiTheme="minorHAnsi" w:hAnsiTheme="minorHAnsi" w:cstheme="minorHAnsi"/>
          <w:sz w:val="22"/>
          <w:szCs w:val="22"/>
        </w:rPr>
        <w:t xml:space="preserve">. </w:t>
      </w:r>
      <w:r>
        <w:rPr>
          <w:rFonts w:asciiTheme="minorHAnsi" w:hAnsiTheme="minorHAnsi" w:cstheme="minorHAnsi"/>
          <w:sz w:val="22"/>
          <w:szCs w:val="22"/>
        </w:rPr>
        <w:t>P</w:t>
      </w:r>
      <w:r w:rsidRPr="00F00F35">
        <w:rPr>
          <w:rFonts w:asciiTheme="minorHAnsi" w:hAnsiTheme="minorHAnsi" w:cstheme="minorHAnsi"/>
          <w:sz w:val="22"/>
          <w:szCs w:val="22"/>
        </w:rPr>
        <w:t xml:space="preserve">odmínkou udělení souhlasu s takovou změnou </w:t>
      </w:r>
      <w:r>
        <w:rPr>
          <w:rFonts w:asciiTheme="minorHAnsi" w:hAnsiTheme="minorHAnsi" w:cstheme="minorHAnsi"/>
          <w:sz w:val="22"/>
          <w:szCs w:val="22"/>
        </w:rPr>
        <w:t xml:space="preserve">je </w:t>
      </w:r>
      <w:r w:rsidRPr="00F00F35">
        <w:rPr>
          <w:rFonts w:asciiTheme="minorHAnsi" w:hAnsiTheme="minorHAnsi" w:cstheme="minorHAnsi"/>
          <w:sz w:val="22"/>
          <w:szCs w:val="22"/>
        </w:rPr>
        <w:t xml:space="preserve">doložení dokladů o tom, že v rozsahu relevantním pro </w:t>
      </w:r>
      <w:r w:rsidRPr="00F00F35">
        <w:rPr>
          <w:rFonts w:asciiTheme="minorHAnsi" w:hAnsiTheme="minorHAnsi" w:cstheme="minorHAnsi"/>
          <w:sz w:val="22"/>
          <w:szCs w:val="22"/>
        </w:rPr>
        <w:lastRenderedPageBreak/>
        <w:t xml:space="preserve">prokázání kvalifikace v zadávacím řízení Veřejné zakázky je nový Významný </w:t>
      </w:r>
      <w:r>
        <w:rPr>
          <w:rFonts w:asciiTheme="minorHAnsi" w:hAnsiTheme="minorHAnsi" w:cstheme="minorHAnsi"/>
          <w:sz w:val="22"/>
          <w:szCs w:val="22"/>
        </w:rPr>
        <w:t>poddod</w:t>
      </w:r>
      <w:r w:rsidRPr="00F00F35">
        <w:rPr>
          <w:rFonts w:asciiTheme="minorHAnsi" w:hAnsiTheme="minorHAnsi" w:cstheme="minorHAnsi"/>
          <w:sz w:val="22"/>
          <w:szCs w:val="22"/>
        </w:rPr>
        <w:t xml:space="preserve">avatel přinejmenším stejně kvalifikovaný, jako původní Významný </w:t>
      </w:r>
      <w:r>
        <w:rPr>
          <w:rFonts w:asciiTheme="minorHAnsi" w:hAnsiTheme="minorHAnsi" w:cstheme="minorHAnsi"/>
          <w:sz w:val="22"/>
          <w:szCs w:val="22"/>
        </w:rPr>
        <w:t>poddod</w:t>
      </w:r>
      <w:r w:rsidRPr="00F00F35">
        <w:rPr>
          <w:rFonts w:asciiTheme="minorHAnsi" w:hAnsiTheme="minorHAnsi" w:cstheme="minorHAnsi"/>
          <w:sz w:val="22"/>
          <w:szCs w:val="22"/>
        </w:rPr>
        <w:t>avatel.</w:t>
      </w:r>
      <w:r>
        <w:rPr>
          <w:rFonts w:asciiTheme="minorHAnsi" w:hAnsiTheme="minorHAnsi" w:cstheme="minorHAnsi"/>
          <w:sz w:val="22"/>
          <w:szCs w:val="22"/>
        </w:rPr>
        <w:t xml:space="preserve"> Změnu ostatních Významných poddodavatelů je Zhotovitel povinen </w:t>
      </w:r>
      <w:r w:rsidR="006B6622">
        <w:rPr>
          <w:rFonts w:asciiTheme="minorHAnsi" w:hAnsiTheme="minorHAnsi" w:cstheme="minorHAnsi"/>
          <w:sz w:val="22"/>
          <w:szCs w:val="22"/>
        </w:rPr>
        <w:t>Objednateli předem písemně oznámit.</w:t>
      </w:r>
    </w:p>
    <w:p w14:paraId="0C830489" w14:textId="77777777" w:rsidR="006B6622" w:rsidRPr="006B6622" w:rsidRDefault="006B6622" w:rsidP="006B6622">
      <w:pPr>
        <w:ind w:left="143" w:firstLine="708"/>
        <w:jc w:val="both"/>
        <w:rPr>
          <w:b/>
        </w:rPr>
      </w:pPr>
      <w:r>
        <w:rPr>
          <w:b/>
        </w:rPr>
        <w:t>Realizační tým</w:t>
      </w:r>
    </w:p>
    <w:p w14:paraId="1951AECC" w14:textId="77777777" w:rsidR="006B6622" w:rsidRPr="00BB757C" w:rsidRDefault="006B6622" w:rsidP="00040651">
      <w:pPr>
        <w:pStyle w:val="RLTextlnkuslovan"/>
        <w:numPr>
          <w:ilvl w:val="1"/>
          <w:numId w:val="5"/>
        </w:numPr>
        <w:rPr>
          <w:rFonts w:asciiTheme="minorHAnsi" w:hAnsiTheme="minorHAnsi" w:cstheme="minorHAnsi"/>
          <w:sz w:val="22"/>
          <w:szCs w:val="22"/>
        </w:rPr>
      </w:pPr>
      <w:bookmarkStart w:id="36" w:name="_Ref2696115"/>
      <w:r w:rsidRPr="00F00F35">
        <w:rPr>
          <w:rFonts w:asciiTheme="minorHAnsi" w:hAnsiTheme="minorHAnsi" w:cstheme="minorHAnsi"/>
          <w:sz w:val="22"/>
        </w:rPr>
        <w:t>Zhotovitel je povinen provádět klíčové činnosti dle této Smlouvy pomocí členů realizačního týmu, kterými prokazoval svoji kvalifikaci v kvalifikační fázi Veřejné zakázky. Členové realizačního týmu jsou uvedeni v </w:t>
      </w:r>
      <w:hyperlink w:anchor="ListAnnex04" w:history="1">
        <w:r w:rsidRPr="00F00F35">
          <w:rPr>
            <w:rStyle w:val="Hypertextovodkaz"/>
            <w:rFonts w:asciiTheme="minorHAnsi" w:hAnsiTheme="minorHAnsi" w:cstheme="minorHAnsi"/>
            <w:sz w:val="22"/>
          </w:rPr>
          <w:t xml:space="preserve">Příloze č. </w:t>
        </w:r>
        <w:r>
          <w:rPr>
            <w:rStyle w:val="Hypertextovodkaz"/>
            <w:rFonts w:asciiTheme="minorHAnsi" w:hAnsiTheme="minorHAnsi" w:cstheme="minorHAnsi"/>
            <w:sz w:val="22"/>
          </w:rPr>
          <w:t>4</w:t>
        </w:r>
      </w:hyperlink>
      <w:r w:rsidRPr="00F00F35">
        <w:rPr>
          <w:rFonts w:asciiTheme="minorHAnsi" w:hAnsiTheme="minorHAnsi" w:cstheme="minorHAnsi"/>
          <w:sz w:val="22"/>
        </w:rPr>
        <w:t xml:space="preserve"> této Smlouvy. Toto ustanovení nevylučuje, aby bylo při realizaci Díla využito i jiných osob. Zhotovitel je oprávněn vyměnit každého z členů realizačního týmu za osobu, která splňuje minimálně požadavky na danou roli dle </w:t>
      </w:r>
      <w:r>
        <w:rPr>
          <w:rFonts w:asciiTheme="minorHAnsi" w:hAnsiTheme="minorHAnsi" w:cstheme="minorHAnsi"/>
          <w:sz w:val="22"/>
        </w:rPr>
        <w:t>Zadávací</w:t>
      </w:r>
      <w:r w:rsidRPr="00F00F35">
        <w:rPr>
          <w:rFonts w:asciiTheme="minorHAnsi" w:hAnsiTheme="minorHAnsi" w:cstheme="minorHAnsi"/>
          <w:sz w:val="22"/>
        </w:rPr>
        <w:t xml:space="preserve"> dokumentace, a to po předchozím souhlasu </w:t>
      </w:r>
      <w:r>
        <w:rPr>
          <w:rFonts w:asciiTheme="minorHAnsi" w:hAnsiTheme="minorHAnsi" w:cstheme="minorHAnsi"/>
          <w:sz w:val="22"/>
        </w:rPr>
        <w:t>Objednatele</w:t>
      </w:r>
      <w:r w:rsidRPr="00F00F35">
        <w:rPr>
          <w:rFonts w:asciiTheme="minorHAnsi" w:hAnsiTheme="minorHAnsi" w:cstheme="minorHAnsi"/>
          <w:sz w:val="22"/>
        </w:rPr>
        <w:t xml:space="preserve">. Zamýšlenou změnu v realizačním týmu je Zhotovitel povinen s dostatečným předstihem písemně oznámit </w:t>
      </w:r>
      <w:r>
        <w:rPr>
          <w:rFonts w:asciiTheme="minorHAnsi" w:hAnsiTheme="minorHAnsi" w:cstheme="minorHAnsi"/>
          <w:sz w:val="22"/>
        </w:rPr>
        <w:t>Objednateli a </w:t>
      </w:r>
      <w:r w:rsidRPr="00F00F35">
        <w:rPr>
          <w:rFonts w:asciiTheme="minorHAnsi" w:hAnsiTheme="minorHAnsi" w:cstheme="minorHAnsi"/>
          <w:sz w:val="22"/>
        </w:rPr>
        <w:t xml:space="preserve">předložit mu doklady prokazující kvalifikaci nového člena realizačního týmu nejméně v rozsahu </w:t>
      </w:r>
      <w:r>
        <w:rPr>
          <w:rFonts w:asciiTheme="minorHAnsi" w:hAnsiTheme="minorHAnsi" w:cstheme="minorHAnsi"/>
          <w:sz w:val="22"/>
        </w:rPr>
        <w:t>Zadávací</w:t>
      </w:r>
      <w:r w:rsidRPr="00F00F35">
        <w:rPr>
          <w:rFonts w:asciiTheme="minorHAnsi" w:hAnsiTheme="minorHAnsi" w:cstheme="minorHAnsi"/>
          <w:sz w:val="22"/>
        </w:rPr>
        <w:t xml:space="preserve"> dokumentace. </w:t>
      </w:r>
      <w:r>
        <w:rPr>
          <w:rFonts w:asciiTheme="minorHAnsi" w:hAnsiTheme="minorHAnsi" w:cstheme="minorHAnsi"/>
          <w:sz w:val="22"/>
        </w:rPr>
        <w:t>Objednatel</w:t>
      </w:r>
      <w:r w:rsidRPr="00F00F35">
        <w:rPr>
          <w:rFonts w:asciiTheme="minorHAnsi" w:hAnsiTheme="minorHAnsi" w:cstheme="minorHAnsi"/>
          <w:sz w:val="22"/>
        </w:rPr>
        <w:t xml:space="preserve"> může změnu v realizačním týmu odmítnout pouze v odůvodněných případech, zejména tehdy, nesplňuje-li nový člen realizačního týmu kvalifikaci požadovanou pro jeho roli dle </w:t>
      </w:r>
      <w:r>
        <w:rPr>
          <w:rFonts w:asciiTheme="minorHAnsi" w:hAnsiTheme="minorHAnsi" w:cstheme="minorHAnsi"/>
          <w:sz w:val="22"/>
          <w:szCs w:val="22"/>
        </w:rPr>
        <w:t>Zadávací dokumentace</w:t>
      </w:r>
      <w:r w:rsidRPr="00F00F35">
        <w:rPr>
          <w:rFonts w:asciiTheme="minorHAnsi" w:hAnsiTheme="minorHAnsi" w:cstheme="minorHAnsi"/>
          <w:sz w:val="22"/>
        </w:rPr>
        <w:t>.</w:t>
      </w:r>
      <w:bookmarkEnd w:id="36"/>
    </w:p>
    <w:p w14:paraId="6DAB9655" w14:textId="77777777" w:rsidR="00BB757C" w:rsidRPr="00BB757C" w:rsidRDefault="00BB757C" w:rsidP="008C09A0">
      <w:pPr>
        <w:ind w:left="143" w:firstLine="708"/>
        <w:jc w:val="both"/>
        <w:rPr>
          <w:b/>
        </w:rPr>
      </w:pPr>
      <w:r>
        <w:rPr>
          <w:b/>
        </w:rPr>
        <w:t>Realizace restaurátorských prací</w:t>
      </w:r>
    </w:p>
    <w:p w14:paraId="6AB32CFE" w14:textId="5AA3329F" w:rsidR="00BB757C" w:rsidRDefault="00BB757C" w:rsidP="00BB757C">
      <w:pPr>
        <w:pStyle w:val="RLTextlnkuslovan"/>
        <w:numPr>
          <w:ilvl w:val="1"/>
          <w:numId w:val="5"/>
        </w:numPr>
        <w:rPr>
          <w:rFonts w:asciiTheme="minorHAnsi" w:hAnsiTheme="minorHAnsi" w:cstheme="minorHAnsi"/>
          <w:sz w:val="22"/>
        </w:rPr>
      </w:pPr>
      <w:bookmarkStart w:id="37" w:name="_Ref6418705"/>
      <w:r>
        <w:rPr>
          <w:rFonts w:asciiTheme="minorHAnsi" w:hAnsiTheme="minorHAnsi" w:cstheme="minorHAnsi"/>
          <w:sz w:val="22"/>
        </w:rPr>
        <w:t>Zhotovite</w:t>
      </w:r>
      <w:r w:rsidR="00EF1050">
        <w:rPr>
          <w:rFonts w:asciiTheme="minorHAnsi" w:hAnsiTheme="minorHAnsi" w:cstheme="minorHAnsi"/>
          <w:sz w:val="22"/>
        </w:rPr>
        <w:t>l je povinen realizovat restaurátorské práce prostřednictvím osob disponujících</w:t>
      </w:r>
      <w:r w:rsidRPr="00BB757C">
        <w:rPr>
          <w:rFonts w:asciiTheme="minorHAnsi" w:hAnsiTheme="minorHAnsi" w:cstheme="minorHAnsi"/>
          <w:sz w:val="22"/>
        </w:rPr>
        <w:t xml:space="preserve"> p</w:t>
      </w:r>
      <w:r w:rsidR="00EF1050">
        <w:rPr>
          <w:rFonts w:asciiTheme="minorHAnsi" w:hAnsiTheme="minorHAnsi" w:cstheme="minorHAnsi"/>
          <w:sz w:val="22"/>
        </w:rPr>
        <w:t xml:space="preserve">ovolením Ministerstva kultury </w:t>
      </w:r>
      <w:r w:rsidR="008C4F6B">
        <w:rPr>
          <w:rFonts w:asciiTheme="minorHAnsi" w:hAnsiTheme="minorHAnsi" w:cstheme="minorHAnsi"/>
          <w:sz w:val="22"/>
        </w:rPr>
        <w:t>ČR</w:t>
      </w:r>
      <w:r w:rsidR="006D46EB">
        <w:rPr>
          <w:rFonts w:asciiTheme="minorHAnsi" w:hAnsiTheme="minorHAnsi" w:cstheme="minorHAnsi"/>
          <w:sz w:val="22"/>
        </w:rPr>
        <w:t xml:space="preserve"> </w:t>
      </w:r>
      <w:r w:rsidR="00EF1050">
        <w:rPr>
          <w:rFonts w:asciiTheme="minorHAnsi" w:hAnsiTheme="minorHAnsi" w:cstheme="minorHAnsi"/>
          <w:sz w:val="22"/>
        </w:rPr>
        <w:t>k </w:t>
      </w:r>
      <w:r w:rsidRPr="00BB757C">
        <w:rPr>
          <w:rFonts w:asciiTheme="minorHAnsi" w:hAnsiTheme="minorHAnsi" w:cstheme="minorHAnsi"/>
          <w:sz w:val="22"/>
        </w:rPr>
        <w:t>restaurování kulturních památek</w:t>
      </w:r>
      <w:r w:rsidR="00EF1050">
        <w:rPr>
          <w:rFonts w:asciiTheme="minorHAnsi" w:hAnsiTheme="minorHAnsi" w:cstheme="minorHAnsi"/>
          <w:sz w:val="22"/>
        </w:rPr>
        <w:t xml:space="preserve"> podle § 14a zákona č. 20/1987 Sb., o státní památkové péči, ve znění pozdějších předpisů</w:t>
      </w:r>
      <w:r w:rsidR="000021D7">
        <w:rPr>
          <w:rFonts w:asciiTheme="minorHAnsi" w:hAnsiTheme="minorHAnsi" w:cstheme="minorHAnsi"/>
          <w:sz w:val="22"/>
        </w:rPr>
        <w:t xml:space="preserve"> (dále jen „</w:t>
      </w:r>
      <w:r w:rsidR="000021D7">
        <w:rPr>
          <w:rFonts w:asciiTheme="minorHAnsi" w:hAnsiTheme="minorHAnsi" w:cstheme="minorHAnsi"/>
          <w:b/>
          <w:sz w:val="22"/>
        </w:rPr>
        <w:t>ZPP</w:t>
      </w:r>
      <w:r w:rsidR="000021D7">
        <w:rPr>
          <w:rFonts w:asciiTheme="minorHAnsi" w:hAnsiTheme="minorHAnsi" w:cstheme="minorHAnsi"/>
          <w:sz w:val="22"/>
        </w:rPr>
        <w:t>“)</w:t>
      </w:r>
      <w:r w:rsidR="00EF1050">
        <w:rPr>
          <w:rFonts w:asciiTheme="minorHAnsi" w:hAnsiTheme="minorHAnsi" w:cstheme="minorHAnsi"/>
          <w:sz w:val="22"/>
        </w:rPr>
        <w:t>, a to v rozsahu odpovídajícím činnosti konkrétní osoby restaurátora v rámci plnění Díla dle této Smlouvy. Restaurátoři dle předchozí věty, jejichž prostřednictvím bude Zhotovitel provádět restaurátorské práce</w:t>
      </w:r>
      <w:r w:rsidR="00BB3E4A">
        <w:rPr>
          <w:rFonts w:asciiTheme="minorHAnsi" w:hAnsiTheme="minorHAnsi" w:cstheme="minorHAnsi"/>
          <w:sz w:val="22"/>
        </w:rPr>
        <w:t xml:space="preserve">, musejí </w:t>
      </w:r>
      <w:r w:rsidR="00EF1050">
        <w:rPr>
          <w:rFonts w:asciiTheme="minorHAnsi" w:hAnsiTheme="minorHAnsi" w:cstheme="minorHAnsi"/>
          <w:sz w:val="22"/>
        </w:rPr>
        <w:t xml:space="preserve">v souhrnu </w:t>
      </w:r>
      <w:r w:rsidR="00BB3E4A">
        <w:rPr>
          <w:rFonts w:asciiTheme="minorHAnsi" w:hAnsiTheme="minorHAnsi" w:cstheme="minorHAnsi"/>
          <w:sz w:val="22"/>
        </w:rPr>
        <w:t xml:space="preserve">disponovat </w:t>
      </w:r>
      <w:r w:rsidR="00EF1050">
        <w:rPr>
          <w:rFonts w:asciiTheme="minorHAnsi" w:hAnsiTheme="minorHAnsi" w:cstheme="minorHAnsi"/>
          <w:sz w:val="22"/>
        </w:rPr>
        <w:t>povoleními</w:t>
      </w:r>
      <w:r w:rsidR="000021D7">
        <w:rPr>
          <w:rFonts w:asciiTheme="minorHAnsi" w:hAnsiTheme="minorHAnsi" w:cstheme="minorHAnsi"/>
          <w:sz w:val="22"/>
        </w:rPr>
        <w:t xml:space="preserve"> dle § 14a ZPP alespoň</w:t>
      </w:r>
      <w:r w:rsidR="00EF1050">
        <w:rPr>
          <w:rFonts w:asciiTheme="minorHAnsi" w:hAnsiTheme="minorHAnsi" w:cstheme="minorHAnsi"/>
          <w:sz w:val="22"/>
        </w:rPr>
        <w:t xml:space="preserve"> v rozsahu:</w:t>
      </w:r>
      <w:bookmarkEnd w:id="37"/>
    </w:p>
    <w:p w14:paraId="76D1FEB0" w14:textId="77777777" w:rsidR="00BB3E4A" w:rsidRPr="00BB3E4A" w:rsidRDefault="00BB3E4A" w:rsidP="00BB3E4A">
      <w:pPr>
        <w:pStyle w:val="RLTextlnkuslovan"/>
        <w:numPr>
          <w:ilvl w:val="2"/>
          <w:numId w:val="5"/>
        </w:numPr>
        <w:rPr>
          <w:rFonts w:asciiTheme="minorHAnsi" w:hAnsiTheme="minorHAnsi" w:cstheme="minorHAnsi"/>
          <w:sz w:val="22"/>
        </w:rPr>
      </w:pPr>
      <w:r>
        <w:rPr>
          <w:rFonts w:asciiTheme="minorHAnsi" w:hAnsiTheme="minorHAnsi" w:cstheme="minorHAnsi"/>
          <w:sz w:val="22"/>
        </w:rPr>
        <w:t>r</w:t>
      </w:r>
      <w:r w:rsidRPr="00BB3E4A">
        <w:rPr>
          <w:rFonts w:asciiTheme="minorHAnsi" w:hAnsiTheme="minorHAnsi" w:cstheme="minorHAnsi"/>
          <w:sz w:val="22"/>
        </w:rPr>
        <w:t xml:space="preserve">estaurování malířských uměleckých děl </w:t>
      </w:r>
      <w:r>
        <w:rPr>
          <w:rFonts w:asciiTheme="minorHAnsi" w:hAnsiTheme="minorHAnsi" w:cstheme="minorHAnsi"/>
          <w:sz w:val="22"/>
        </w:rPr>
        <w:t>(</w:t>
      </w:r>
      <w:r w:rsidRPr="00BB3E4A">
        <w:rPr>
          <w:rFonts w:asciiTheme="minorHAnsi" w:hAnsiTheme="minorHAnsi" w:cstheme="minorHAnsi"/>
          <w:sz w:val="22"/>
        </w:rPr>
        <w:t>figur</w:t>
      </w:r>
      <w:r>
        <w:rPr>
          <w:rFonts w:asciiTheme="minorHAnsi" w:hAnsiTheme="minorHAnsi" w:cstheme="minorHAnsi"/>
          <w:sz w:val="22"/>
        </w:rPr>
        <w:t>ativ</w:t>
      </w:r>
      <w:r w:rsidRPr="00BB3E4A">
        <w:rPr>
          <w:rFonts w:asciiTheme="minorHAnsi" w:hAnsiTheme="minorHAnsi" w:cstheme="minorHAnsi"/>
          <w:sz w:val="22"/>
        </w:rPr>
        <w:t>ní malby</w:t>
      </w:r>
      <w:r>
        <w:rPr>
          <w:rFonts w:asciiTheme="minorHAnsi" w:hAnsiTheme="minorHAnsi" w:cstheme="minorHAnsi"/>
          <w:sz w:val="22"/>
        </w:rPr>
        <w:t>);</w:t>
      </w:r>
    </w:p>
    <w:p w14:paraId="71248DC9" w14:textId="77777777" w:rsidR="00BB3E4A" w:rsidRPr="00BB3E4A" w:rsidRDefault="00BB3E4A" w:rsidP="00BB3E4A">
      <w:pPr>
        <w:pStyle w:val="RLTextlnkuslovan"/>
        <w:numPr>
          <w:ilvl w:val="2"/>
          <w:numId w:val="5"/>
        </w:numPr>
        <w:rPr>
          <w:rFonts w:asciiTheme="minorHAnsi" w:hAnsiTheme="minorHAnsi" w:cstheme="minorHAnsi"/>
          <w:sz w:val="22"/>
        </w:rPr>
      </w:pPr>
      <w:r>
        <w:rPr>
          <w:rFonts w:asciiTheme="minorHAnsi" w:hAnsiTheme="minorHAnsi" w:cstheme="minorHAnsi"/>
          <w:sz w:val="22"/>
        </w:rPr>
        <w:t>r</w:t>
      </w:r>
      <w:r w:rsidRPr="00BB3E4A">
        <w:rPr>
          <w:rFonts w:asciiTheme="minorHAnsi" w:hAnsiTheme="minorHAnsi" w:cstheme="minorHAnsi"/>
          <w:sz w:val="22"/>
        </w:rPr>
        <w:t xml:space="preserve">estaurování nepolychromovaných sochařských uměleckých děl z kamene </w:t>
      </w:r>
      <w:r>
        <w:rPr>
          <w:rFonts w:asciiTheme="minorHAnsi" w:hAnsiTheme="minorHAnsi" w:cstheme="minorHAnsi"/>
          <w:sz w:val="22"/>
        </w:rPr>
        <w:t>(</w:t>
      </w:r>
      <w:r w:rsidRPr="00BB3E4A">
        <w:rPr>
          <w:rFonts w:asciiTheme="minorHAnsi" w:hAnsiTheme="minorHAnsi" w:cstheme="minorHAnsi"/>
          <w:sz w:val="22"/>
        </w:rPr>
        <w:t>sochařská výzdoba</w:t>
      </w:r>
      <w:r>
        <w:rPr>
          <w:rFonts w:asciiTheme="minorHAnsi" w:hAnsiTheme="minorHAnsi" w:cstheme="minorHAnsi"/>
          <w:sz w:val="22"/>
        </w:rPr>
        <w:t>);</w:t>
      </w:r>
    </w:p>
    <w:p w14:paraId="22604EEF" w14:textId="49DA624D" w:rsidR="00BB3E4A" w:rsidRPr="00BB3E4A" w:rsidRDefault="003368CF" w:rsidP="00BB3E4A">
      <w:pPr>
        <w:pStyle w:val="RLTextlnkuslovan"/>
        <w:numPr>
          <w:ilvl w:val="2"/>
          <w:numId w:val="5"/>
        </w:numPr>
        <w:rPr>
          <w:rFonts w:asciiTheme="minorHAnsi" w:hAnsiTheme="minorHAnsi" w:cstheme="minorHAnsi"/>
          <w:sz w:val="22"/>
        </w:rPr>
      </w:pPr>
      <w:r>
        <w:rPr>
          <w:rFonts w:asciiTheme="minorHAnsi" w:hAnsiTheme="minorHAnsi" w:cstheme="minorHAnsi"/>
          <w:sz w:val="22"/>
        </w:rPr>
        <w:t>r</w:t>
      </w:r>
      <w:r w:rsidR="00BB3E4A" w:rsidRPr="00BB3E4A">
        <w:rPr>
          <w:rFonts w:asciiTheme="minorHAnsi" w:hAnsiTheme="minorHAnsi" w:cstheme="minorHAnsi"/>
          <w:sz w:val="22"/>
        </w:rPr>
        <w:t xml:space="preserve">estaurování </w:t>
      </w:r>
      <w:r w:rsidR="00BB3E4A">
        <w:rPr>
          <w:rFonts w:asciiTheme="minorHAnsi" w:hAnsiTheme="minorHAnsi" w:cstheme="minorHAnsi"/>
          <w:sz w:val="22"/>
        </w:rPr>
        <w:t>uměleckořemeslných děl z kovů (</w:t>
      </w:r>
      <w:r w:rsidR="00BB3E4A" w:rsidRPr="00BB3E4A">
        <w:rPr>
          <w:rFonts w:asciiTheme="minorHAnsi" w:hAnsiTheme="minorHAnsi" w:cstheme="minorHAnsi"/>
          <w:sz w:val="22"/>
        </w:rPr>
        <w:t>pasířské prvky</w:t>
      </w:r>
      <w:r w:rsidR="00BB3E4A">
        <w:rPr>
          <w:rFonts w:asciiTheme="minorHAnsi" w:hAnsiTheme="minorHAnsi" w:cstheme="minorHAnsi"/>
          <w:sz w:val="22"/>
        </w:rPr>
        <w:t>);</w:t>
      </w:r>
    </w:p>
    <w:p w14:paraId="63C0E47D" w14:textId="77777777" w:rsidR="00BB3E4A" w:rsidRPr="00BB3E4A" w:rsidRDefault="00BB3E4A" w:rsidP="00BB3E4A">
      <w:pPr>
        <w:pStyle w:val="RLTextlnkuslovan"/>
        <w:numPr>
          <w:ilvl w:val="2"/>
          <w:numId w:val="5"/>
        </w:numPr>
        <w:rPr>
          <w:rFonts w:asciiTheme="minorHAnsi" w:hAnsiTheme="minorHAnsi" w:cstheme="minorHAnsi"/>
          <w:sz w:val="22"/>
        </w:rPr>
      </w:pPr>
      <w:r>
        <w:rPr>
          <w:rFonts w:asciiTheme="minorHAnsi" w:hAnsiTheme="minorHAnsi" w:cstheme="minorHAnsi"/>
          <w:sz w:val="22"/>
        </w:rPr>
        <w:t>r</w:t>
      </w:r>
      <w:r w:rsidRPr="00BB3E4A">
        <w:rPr>
          <w:rFonts w:asciiTheme="minorHAnsi" w:hAnsiTheme="minorHAnsi" w:cstheme="minorHAnsi"/>
          <w:sz w:val="22"/>
        </w:rPr>
        <w:t xml:space="preserve">estaurování nepolychromovaných </w:t>
      </w:r>
      <w:r>
        <w:rPr>
          <w:rFonts w:asciiTheme="minorHAnsi" w:hAnsiTheme="minorHAnsi" w:cstheme="minorHAnsi"/>
          <w:sz w:val="22"/>
        </w:rPr>
        <w:t>děl kovářských a zámečnických z </w:t>
      </w:r>
      <w:r w:rsidRPr="00BB3E4A">
        <w:rPr>
          <w:rFonts w:asciiTheme="minorHAnsi" w:hAnsiTheme="minorHAnsi" w:cstheme="minorHAnsi"/>
          <w:sz w:val="22"/>
        </w:rPr>
        <w:t>obecných kovů a l</w:t>
      </w:r>
      <w:r>
        <w:rPr>
          <w:rFonts w:asciiTheme="minorHAnsi" w:hAnsiTheme="minorHAnsi" w:cstheme="minorHAnsi"/>
          <w:sz w:val="22"/>
        </w:rPr>
        <w:t>itiny (</w:t>
      </w:r>
      <w:r w:rsidRPr="00BB3E4A">
        <w:rPr>
          <w:rFonts w:asciiTheme="minorHAnsi" w:hAnsiTheme="minorHAnsi" w:cstheme="minorHAnsi"/>
          <w:sz w:val="22"/>
        </w:rPr>
        <w:t>dohled nad prováděním prací řemeslníky – zámečnické prvky</w:t>
      </w:r>
      <w:r>
        <w:rPr>
          <w:rFonts w:asciiTheme="minorHAnsi" w:hAnsiTheme="minorHAnsi" w:cstheme="minorHAnsi"/>
          <w:sz w:val="22"/>
        </w:rPr>
        <w:t>);</w:t>
      </w:r>
    </w:p>
    <w:p w14:paraId="7A0A7C0E" w14:textId="77777777" w:rsidR="00BB3E4A" w:rsidRPr="00BB3E4A" w:rsidRDefault="000021D7" w:rsidP="00BB3E4A">
      <w:pPr>
        <w:pStyle w:val="RLTextlnkuslovan"/>
        <w:numPr>
          <w:ilvl w:val="2"/>
          <w:numId w:val="5"/>
        </w:numPr>
        <w:rPr>
          <w:rFonts w:asciiTheme="minorHAnsi" w:hAnsiTheme="minorHAnsi" w:cstheme="minorHAnsi"/>
          <w:sz w:val="22"/>
        </w:rPr>
      </w:pPr>
      <w:r>
        <w:rPr>
          <w:rFonts w:asciiTheme="minorHAnsi" w:hAnsiTheme="minorHAnsi" w:cstheme="minorHAnsi"/>
          <w:sz w:val="22"/>
        </w:rPr>
        <w:t>r</w:t>
      </w:r>
      <w:r w:rsidR="00BB3E4A" w:rsidRPr="00BB3E4A">
        <w:rPr>
          <w:rFonts w:asciiTheme="minorHAnsi" w:hAnsiTheme="minorHAnsi" w:cstheme="minorHAnsi"/>
          <w:sz w:val="22"/>
        </w:rPr>
        <w:t>estaurování nepolychromovaných figurálních uměleckořemeslných děl ze št</w:t>
      </w:r>
      <w:r w:rsidR="00BB3E4A">
        <w:rPr>
          <w:rFonts w:asciiTheme="minorHAnsi" w:hAnsiTheme="minorHAnsi" w:cstheme="minorHAnsi"/>
          <w:sz w:val="22"/>
        </w:rPr>
        <w:t>uku (</w:t>
      </w:r>
      <w:r w:rsidR="00BB3E4A" w:rsidRPr="00BB3E4A">
        <w:rPr>
          <w:rFonts w:asciiTheme="minorHAnsi" w:hAnsiTheme="minorHAnsi" w:cstheme="minorHAnsi"/>
          <w:sz w:val="22"/>
        </w:rPr>
        <w:t>štuková výzdoba</w:t>
      </w:r>
      <w:r w:rsidR="00BB3E4A">
        <w:rPr>
          <w:rFonts w:asciiTheme="minorHAnsi" w:hAnsiTheme="minorHAnsi" w:cstheme="minorHAnsi"/>
          <w:sz w:val="22"/>
        </w:rPr>
        <w:t>);</w:t>
      </w:r>
    </w:p>
    <w:p w14:paraId="7F460D75" w14:textId="77777777" w:rsidR="00BB3E4A" w:rsidRPr="00BB3E4A" w:rsidRDefault="000021D7" w:rsidP="00BB3E4A">
      <w:pPr>
        <w:pStyle w:val="RLTextlnkuslovan"/>
        <w:numPr>
          <w:ilvl w:val="2"/>
          <w:numId w:val="5"/>
        </w:numPr>
        <w:rPr>
          <w:rFonts w:asciiTheme="minorHAnsi" w:hAnsiTheme="minorHAnsi" w:cstheme="minorHAnsi"/>
          <w:sz w:val="22"/>
        </w:rPr>
      </w:pPr>
      <w:r>
        <w:rPr>
          <w:rFonts w:asciiTheme="minorHAnsi" w:hAnsiTheme="minorHAnsi" w:cstheme="minorHAnsi"/>
          <w:sz w:val="22"/>
        </w:rPr>
        <w:t>r</w:t>
      </w:r>
      <w:r w:rsidR="00BB3E4A" w:rsidRPr="00BB3E4A">
        <w:rPr>
          <w:rFonts w:asciiTheme="minorHAnsi" w:hAnsiTheme="minorHAnsi" w:cstheme="minorHAnsi"/>
          <w:sz w:val="22"/>
        </w:rPr>
        <w:t xml:space="preserve">estaurování uměleckořemeslných děl ze dřeva včetně dekorativní řezby </w:t>
      </w:r>
      <w:r w:rsidR="00BB3E4A">
        <w:rPr>
          <w:rFonts w:asciiTheme="minorHAnsi" w:hAnsiTheme="minorHAnsi" w:cstheme="minorHAnsi"/>
          <w:sz w:val="22"/>
        </w:rPr>
        <w:t>(</w:t>
      </w:r>
      <w:r w:rsidR="00BB3E4A" w:rsidRPr="00BB3E4A">
        <w:rPr>
          <w:rFonts w:asciiTheme="minorHAnsi" w:hAnsiTheme="minorHAnsi" w:cstheme="minorHAnsi"/>
          <w:sz w:val="22"/>
        </w:rPr>
        <w:t>např. zdobené frontony oken</w:t>
      </w:r>
      <w:r w:rsidR="00BB3E4A">
        <w:rPr>
          <w:rFonts w:asciiTheme="minorHAnsi" w:hAnsiTheme="minorHAnsi" w:cstheme="minorHAnsi"/>
          <w:sz w:val="22"/>
        </w:rPr>
        <w:t>);</w:t>
      </w:r>
    </w:p>
    <w:p w14:paraId="3D7F42C1" w14:textId="77777777" w:rsidR="00BB3E4A" w:rsidRPr="00BB3E4A" w:rsidRDefault="000021D7" w:rsidP="00BB3E4A">
      <w:pPr>
        <w:pStyle w:val="RLTextlnkuslovan"/>
        <w:numPr>
          <w:ilvl w:val="2"/>
          <w:numId w:val="5"/>
        </w:numPr>
        <w:rPr>
          <w:rFonts w:asciiTheme="minorHAnsi" w:hAnsiTheme="minorHAnsi" w:cstheme="minorHAnsi"/>
          <w:sz w:val="22"/>
        </w:rPr>
      </w:pPr>
      <w:r>
        <w:rPr>
          <w:rFonts w:asciiTheme="minorHAnsi" w:hAnsiTheme="minorHAnsi" w:cstheme="minorHAnsi"/>
          <w:sz w:val="22"/>
        </w:rPr>
        <w:t>r</w:t>
      </w:r>
      <w:r w:rsidR="00BB3E4A" w:rsidRPr="00BB3E4A">
        <w:rPr>
          <w:rFonts w:asciiTheme="minorHAnsi" w:hAnsiTheme="minorHAnsi" w:cstheme="minorHAnsi"/>
          <w:sz w:val="22"/>
        </w:rPr>
        <w:t>estaurování uměleckořemeslných děl z umělého mramoru (např. po</w:t>
      </w:r>
      <w:r>
        <w:rPr>
          <w:rFonts w:asciiTheme="minorHAnsi" w:hAnsiTheme="minorHAnsi" w:cstheme="minorHAnsi"/>
          <w:sz w:val="22"/>
        </w:rPr>
        <w:t>vrchy stěn, zábradlí schodiště);</w:t>
      </w:r>
    </w:p>
    <w:p w14:paraId="5630CCB0" w14:textId="77777777" w:rsidR="00BB3E4A" w:rsidRPr="00BB3E4A" w:rsidRDefault="000021D7" w:rsidP="00BB3E4A">
      <w:pPr>
        <w:pStyle w:val="RLTextlnkuslovan"/>
        <w:numPr>
          <w:ilvl w:val="2"/>
          <w:numId w:val="5"/>
        </w:numPr>
        <w:rPr>
          <w:rFonts w:asciiTheme="minorHAnsi" w:hAnsiTheme="minorHAnsi" w:cstheme="minorHAnsi"/>
          <w:sz w:val="22"/>
        </w:rPr>
      </w:pPr>
      <w:r>
        <w:rPr>
          <w:rFonts w:asciiTheme="minorHAnsi" w:hAnsiTheme="minorHAnsi" w:cstheme="minorHAnsi"/>
          <w:sz w:val="22"/>
        </w:rPr>
        <w:t>r</w:t>
      </w:r>
      <w:r w:rsidR="00BB3E4A" w:rsidRPr="00BB3E4A">
        <w:rPr>
          <w:rFonts w:asciiTheme="minorHAnsi" w:hAnsiTheme="minorHAnsi" w:cstheme="minorHAnsi"/>
          <w:sz w:val="22"/>
        </w:rPr>
        <w:t>estaurování nepolychromovaných nefigurálních uměleckoř</w:t>
      </w:r>
      <w:r>
        <w:rPr>
          <w:rFonts w:asciiTheme="minorHAnsi" w:hAnsiTheme="minorHAnsi" w:cstheme="minorHAnsi"/>
          <w:sz w:val="22"/>
        </w:rPr>
        <w:t>emeslných děl z kamene a štuku (architektonické zdobené články);</w:t>
      </w:r>
    </w:p>
    <w:p w14:paraId="29296F54" w14:textId="77777777" w:rsidR="00BB3E4A" w:rsidRPr="00BB3E4A" w:rsidRDefault="000021D7" w:rsidP="00BB3E4A">
      <w:pPr>
        <w:pStyle w:val="RLTextlnkuslovan"/>
        <w:numPr>
          <w:ilvl w:val="2"/>
          <w:numId w:val="5"/>
        </w:numPr>
        <w:rPr>
          <w:rFonts w:asciiTheme="minorHAnsi" w:hAnsiTheme="minorHAnsi" w:cstheme="minorHAnsi"/>
          <w:sz w:val="22"/>
        </w:rPr>
      </w:pPr>
      <w:r>
        <w:rPr>
          <w:rFonts w:asciiTheme="minorHAnsi" w:hAnsiTheme="minorHAnsi" w:cstheme="minorHAnsi"/>
          <w:sz w:val="22"/>
        </w:rPr>
        <w:lastRenderedPageBreak/>
        <w:t>r</w:t>
      </w:r>
      <w:r w:rsidR="00BB3E4A" w:rsidRPr="00BB3E4A">
        <w:rPr>
          <w:rFonts w:asciiTheme="minorHAnsi" w:hAnsiTheme="minorHAnsi" w:cstheme="minorHAnsi"/>
          <w:sz w:val="22"/>
        </w:rPr>
        <w:t xml:space="preserve">estaurování polychromovaných uměleckořemeslných prvků z kamene a štuku </w:t>
      </w:r>
      <w:r>
        <w:rPr>
          <w:rFonts w:asciiTheme="minorHAnsi" w:hAnsiTheme="minorHAnsi" w:cstheme="minorHAnsi"/>
          <w:sz w:val="22"/>
        </w:rPr>
        <w:t>(architektonické zdobené články);</w:t>
      </w:r>
    </w:p>
    <w:p w14:paraId="35A0B8DE" w14:textId="77777777" w:rsidR="00BB3E4A" w:rsidRPr="00BB3E4A" w:rsidRDefault="000021D7" w:rsidP="00BB3E4A">
      <w:pPr>
        <w:pStyle w:val="RLTextlnkuslovan"/>
        <w:numPr>
          <w:ilvl w:val="2"/>
          <w:numId w:val="5"/>
        </w:numPr>
        <w:rPr>
          <w:rFonts w:asciiTheme="minorHAnsi" w:hAnsiTheme="minorHAnsi" w:cstheme="minorHAnsi"/>
          <w:sz w:val="22"/>
        </w:rPr>
      </w:pPr>
      <w:r>
        <w:rPr>
          <w:rFonts w:asciiTheme="minorHAnsi" w:hAnsiTheme="minorHAnsi" w:cstheme="minorHAnsi"/>
          <w:sz w:val="22"/>
        </w:rPr>
        <w:t>restaurování historického skla/</w:t>
      </w:r>
      <w:r w:rsidR="00BB3E4A" w:rsidRPr="00BB3E4A">
        <w:rPr>
          <w:rFonts w:asciiTheme="minorHAnsi" w:hAnsiTheme="minorHAnsi" w:cstheme="minorHAnsi"/>
          <w:sz w:val="22"/>
        </w:rPr>
        <w:t>svítidel případně restaurován</w:t>
      </w:r>
      <w:r>
        <w:rPr>
          <w:rFonts w:asciiTheme="minorHAnsi" w:hAnsiTheme="minorHAnsi" w:cstheme="minorHAnsi"/>
          <w:sz w:val="22"/>
        </w:rPr>
        <w:t>í uměleckořemeslných děl z kovů</w:t>
      </w:r>
      <w:r w:rsidR="00BB3E4A" w:rsidRPr="00BB3E4A">
        <w:rPr>
          <w:rFonts w:asciiTheme="minorHAnsi" w:hAnsiTheme="minorHAnsi" w:cstheme="minorHAnsi"/>
          <w:sz w:val="22"/>
        </w:rPr>
        <w:t xml:space="preserve"> </w:t>
      </w:r>
      <w:r>
        <w:rPr>
          <w:rFonts w:asciiTheme="minorHAnsi" w:hAnsiTheme="minorHAnsi" w:cstheme="minorHAnsi"/>
          <w:sz w:val="22"/>
        </w:rPr>
        <w:t>(</w:t>
      </w:r>
      <w:r w:rsidR="00BB3E4A" w:rsidRPr="00BB3E4A">
        <w:rPr>
          <w:rFonts w:asciiTheme="minorHAnsi" w:hAnsiTheme="minorHAnsi" w:cstheme="minorHAnsi"/>
          <w:sz w:val="22"/>
        </w:rPr>
        <w:t>skleněné lustry</w:t>
      </w:r>
      <w:r>
        <w:rPr>
          <w:rFonts w:asciiTheme="minorHAnsi" w:hAnsiTheme="minorHAnsi" w:cstheme="minorHAnsi"/>
          <w:sz w:val="22"/>
        </w:rPr>
        <w:t>);</w:t>
      </w:r>
    </w:p>
    <w:p w14:paraId="71E0DDD5" w14:textId="77777777" w:rsidR="00BB3E4A" w:rsidRPr="00BB3E4A" w:rsidRDefault="000021D7" w:rsidP="00BB3E4A">
      <w:pPr>
        <w:pStyle w:val="RLTextlnkuslovan"/>
        <w:numPr>
          <w:ilvl w:val="2"/>
          <w:numId w:val="5"/>
        </w:numPr>
        <w:rPr>
          <w:rFonts w:asciiTheme="minorHAnsi" w:hAnsiTheme="minorHAnsi" w:cstheme="minorHAnsi"/>
          <w:sz w:val="22"/>
        </w:rPr>
      </w:pPr>
      <w:r>
        <w:rPr>
          <w:rFonts w:asciiTheme="minorHAnsi" w:hAnsiTheme="minorHAnsi" w:cstheme="minorHAnsi"/>
          <w:sz w:val="22"/>
        </w:rPr>
        <w:t>r</w:t>
      </w:r>
      <w:r w:rsidR="00BB3E4A" w:rsidRPr="00BB3E4A">
        <w:rPr>
          <w:rFonts w:asciiTheme="minorHAnsi" w:hAnsiTheme="minorHAnsi" w:cstheme="minorHAnsi"/>
          <w:sz w:val="22"/>
        </w:rPr>
        <w:t>estaurování polychromovaných nefigurálních uměleckořemeslných prací ze dřeva a štuku nebo uměleckořemeslných dekorativních nástěnných maleb na dřevě a štuku (dohl</w:t>
      </w:r>
      <w:r>
        <w:rPr>
          <w:rFonts w:asciiTheme="minorHAnsi" w:hAnsiTheme="minorHAnsi" w:cstheme="minorHAnsi"/>
          <w:sz w:val="22"/>
        </w:rPr>
        <w:t>ed nad řemeslníky „fládrovači“);</w:t>
      </w:r>
    </w:p>
    <w:p w14:paraId="5AAB35A1" w14:textId="77777777" w:rsidR="00BB3E4A" w:rsidRPr="00BB3E4A" w:rsidRDefault="000021D7" w:rsidP="00BB3E4A">
      <w:pPr>
        <w:pStyle w:val="RLTextlnkuslovan"/>
        <w:numPr>
          <w:ilvl w:val="2"/>
          <w:numId w:val="5"/>
        </w:numPr>
        <w:rPr>
          <w:rFonts w:asciiTheme="minorHAnsi" w:hAnsiTheme="minorHAnsi" w:cstheme="minorHAnsi"/>
          <w:sz w:val="22"/>
        </w:rPr>
      </w:pPr>
      <w:r>
        <w:rPr>
          <w:rFonts w:asciiTheme="minorHAnsi" w:hAnsiTheme="minorHAnsi" w:cstheme="minorHAnsi"/>
          <w:sz w:val="22"/>
        </w:rPr>
        <w:t>r</w:t>
      </w:r>
      <w:r w:rsidR="00BB3E4A" w:rsidRPr="00BB3E4A">
        <w:rPr>
          <w:rFonts w:asciiTheme="minorHAnsi" w:hAnsiTheme="minorHAnsi" w:cstheme="minorHAnsi"/>
          <w:sz w:val="22"/>
        </w:rPr>
        <w:t>estaurování u</w:t>
      </w:r>
      <w:r>
        <w:rPr>
          <w:rFonts w:asciiTheme="minorHAnsi" w:hAnsiTheme="minorHAnsi" w:cstheme="minorHAnsi"/>
          <w:sz w:val="22"/>
        </w:rPr>
        <w:t>měleckořemeslných děl ze skla (</w:t>
      </w:r>
      <w:r w:rsidR="00BB3E4A" w:rsidRPr="00BB3E4A">
        <w:rPr>
          <w:rFonts w:asciiTheme="minorHAnsi" w:hAnsiTheme="minorHAnsi" w:cstheme="minorHAnsi"/>
          <w:sz w:val="22"/>
        </w:rPr>
        <w:t>ornamentální vitráže bez malby figurativní</w:t>
      </w:r>
      <w:r>
        <w:rPr>
          <w:rFonts w:asciiTheme="minorHAnsi" w:hAnsiTheme="minorHAnsi" w:cstheme="minorHAnsi"/>
          <w:sz w:val="22"/>
        </w:rPr>
        <w:t>);</w:t>
      </w:r>
    </w:p>
    <w:p w14:paraId="75354810" w14:textId="77777777" w:rsidR="00BB3E4A" w:rsidRPr="00BB3E4A" w:rsidRDefault="000021D7" w:rsidP="00BB3E4A">
      <w:pPr>
        <w:pStyle w:val="RLTextlnkuslovan"/>
        <w:numPr>
          <w:ilvl w:val="2"/>
          <w:numId w:val="5"/>
        </w:numPr>
        <w:rPr>
          <w:rFonts w:asciiTheme="minorHAnsi" w:hAnsiTheme="minorHAnsi" w:cstheme="minorHAnsi"/>
          <w:sz w:val="22"/>
        </w:rPr>
      </w:pPr>
      <w:r>
        <w:rPr>
          <w:rFonts w:asciiTheme="minorHAnsi" w:hAnsiTheme="minorHAnsi" w:cstheme="minorHAnsi"/>
          <w:sz w:val="22"/>
        </w:rPr>
        <w:t>r</w:t>
      </w:r>
      <w:r w:rsidR="00BB3E4A" w:rsidRPr="00BB3E4A">
        <w:rPr>
          <w:rFonts w:asciiTheme="minorHAnsi" w:hAnsiTheme="minorHAnsi" w:cstheme="minorHAnsi"/>
          <w:sz w:val="22"/>
        </w:rPr>
        <w:t>estaurování nepolychromovaných soch</w:t>
      </w:r>
      <w:r>
        <w:rPr>
          <w:rFonts w:asciiTheme="minorHAnsi" w:hAnsiTheme="minorHAnsi" w:cstheme="minorHAnsi"/>
          <w:sz w:val="22"/>
        </w:rPr>
        <w:t>ařských děl z kamene nebo štuku;</w:t>
      </w:r>
    </w:p>
    <w:p w14:paraId="181A8134" w14:textId="77777777" w:rsidR="00BB3E4A" w:rsidRPr="00BB3E4A" w:rsidRDefault="000021D7" w:rsidP="00BB3E4A">
      <w:pPr>
        <w:pStyle w:val="RLTextlnkuslovan"/>
        <w:numPr>
          <w:ilvl w:val="2"/>
          <w:numId w:val="5"/>
        </w:numPr>
        <w:rPr>
          <w:rFonts w:asciiTheme="minorHAnsi" w:hAnsiTheme="minorHAnsi" w:cstheme="minorHAnsi"/>
          <w:sz w:val="22"/>
        </w:rPr>
      </w:pPr>
      <w:r>
        <w:rPr>
          <w:rFonts w:asciiTheme="minorHAnsi" w:hAnsiTheme="minorHAnsi" w:cstheme="minorHAnsi"/>
          <w:sz w:val="22"/>
        </w:rPr>
        <w:t>r</w:t>
      </w:r>
      <w:r w:rsidR="00BB3E4A" w:rsidRPr="00BB3E4A">
        <w:rPr>
          <w:rFonts w:asciiTheme="minorHAnsi" w:hAnsiTheme="minorHAnsi" w:cstheme="minorHAnsi"/>
          <w:sz w:val="22"/>
        </w:rPr>
        <w:t xml:space="preserve">estaurování uměleckořemeslných dekorativních nástěnných maleb </w:t>
      </w:r>
      <w:r>
        <w:rPr>
          <w:rFonts w:asciiTheme="minorHAnsi" w:hAnsiTheme="minorHAnsi" w:cstheme="minorHAnsi"/>
          <w:sz w:val="22"/>
        </w:rPr>
        <w:t>(</w:t>
      </w:r>
      <w:r w:rsidR="00BB3E4A" w:rsidRPr="00BB3E4A">
        <w:rPr>
          <w:rFonts w:asciiTheme="minorHAnsi" w:hAnsiTheme="minorHAnsi" w:cstheme="minorHAnsi"/>
          <w:sz w:val="22"/>
        </w:rPr>
        <w:t>iluzivní tapety, tapety v</w:t>
      </w:r>
      <w:r>
        <w:rPr>
          <w:rFonts w:asciiTheme="minorHAnsi" w:hAnsiTheme="minorHAnsi" w:cstheme="minorHAnsi"/>
          <w:sz w:val="22"/>
        </w:rPr>
        <w:t> </w:t>
      </w:r>
      <w:r w:rsidR="00BB3E4A" w:rsidRPr="00BB3E4A">
        <w:rPr>
          <w:rFonts w:asciiTheme="minorHAnsi" w:hAnsiTheme="minorHAnsi" w:cstheme="minorHAnsi"/>
          <w:sz w:val="22"/>
        </w:rPr>
        <w:t>šabloně</w:t>
      </w:r>
      <w:r>
        <w:rPr>
          <w:rFonts w:asciiTheme="minorHAnsi" w:hAnsiTheme="minorHAnsi" w:cstheme="minorHAnsi"/>
          <w:sz w:val="22"/>
        </w:rPr>
        <w:t>);</w:t>
      </w:r>
    </w:p>
    <w:p w14:paraId="4BDB773D" w14:textId="77777777" w:rsidR="00EF1050" w:rsidRDefault="000021D7" w:rsidP="008C09A0">
      <w:pPr>
        <w:pStyle w:val="RLTextlnkuslovan"/>
        <w:numPr>
          <w:ilvl w:val="2"/>
          <w:numId w:val="5"/>
        </w:numPr>
        <w:rPr>
          <w:rFonts w:asciiTheme="minorHAnsi" w:hAnsiTheme="minorHAnsi" w:cstheme="minorHAnsi"/>
          <w:sz w:val="22"/>
        </w:rPr>
      </w:pPr>
      <w:r>
        <w:rPr>
          <w:rFonts w:asciiTheme="minorHAnsi" w:hAnsiTheme="minorHAnsi" w:cstheme="minorHAnsi"/>
          <w:sz w:val="22"/>
        </w:rPr>
        <w:t>r</w:t>
      </w:r>
      <w:r w:rsidR="00BB3E4A" w:rsidRPr="00BB3E4A">
        <w:rPr>
          <w:rFonts w:asciiTheme="minorHAnsi" w:hAnsiTheme="minorHAnsi" w:cstheme="minorHAnsi"/>
          <w:sz w:val="22"/>
        </w:rPr>
        <w:t xml:space="preserve">estaurování uměleckořemeslných děl ze železa a litiny </w:t>
      </w:r>
      <w:r>
        <w:rPr>
          <w:rFonts w:asciiTheme="minorHAnsi" w:hAnsiTheme="minorHAnsi" w:cstheme="minorHAnsi"/>
          <w:sz w:val="22"/>
        </w:rPr>
        <w:t>(</w:t>
      </w:r>
      <w:r w:rsidR="00BB3E4A" w:rsidRPr="00BB3E4A">
        <w:rPr>
          <w:rFonts w:asciiTheme="minorHAnsi" w:hAnsiTheme="minorHAnsi" w:cstheme="minorHAnsi"/>
          <w:sz w:val="22"/>
        </w:rPr>
        <w:t>litinové kandelábry a sloupy</w:t>
      </w:r>
      <w:r>
        <w:rPr>
          <w:rFonts w:asciiTheme="minorHAnsi" w:hAnsiTheme="minorHAnsi" w:cstheme="minorHAnsi"/>
          <w:sz w:val="22"/>
        </w:rPr>
        <w:t>).</w:t>
      </w:r>
    </w:p>
    <w:p w14:paraId="3D7A46B6" w14:textId="079B419B" w:rsidR="000021D7" w:rsidRPr="00BB757C" w:rsidRDefault="000021D7" w:rsidP="000021D7">
      <w:pPr>
        <w:pStyle w:val="RLTextlnkuslovan"/>
        <w:numPr>
          <w:ilvl w:val="1"/>
          <w:numId w:val="5"/>
        </w:numPr>
        <w:rPr>
          <w:rFonts w:asciiTheme="minorHAnsi" w:hAnsiTheme="minorHAnsi" w:cstheme="minorHAnsi"/>
          <w:sz w:val="22"/>
        </w:rPr>
      </w:pPr>
      <w:bookmarkStart w:id="38" w:name="_Ref6419299"/>
      <w:r>
        <w:rPr>
          <w:rFonts w:asciiTheme="minorHAnsi" w:hAnsiTheme="minorHAnsi" w:cstheme="minorHAnsi"/>
          <w:sz w:val="22"/>
        </w:rPr>
        <w:t xml:space="preserve">Za účelem kontroly plnění podmínek dle odst. </w:t>
      </w:r>
      <w:r w:rsidR="00F02A2C">
        <w:rPr>
          <w:rFonts w:asciiTheme="minorHAnsi" w:hAnsiTheme="minorHAnsi" w:cstheme="minorHAnsi"/>
          <w:sz w:val="22"/>
        </w:rPr>
        <w:t>9.18</w:t>
      </w:r>
      <w:r>
        <w:rPr>
          <w:rFonts w:asciiTheme="minorHAnsi" w:hAnsiTheme="minorHAnsi" w:cstheme="minorHAnsi"/>
          <w:sz w:val="22"/>
        </w:rPr>
        <w:t xml:space="preserve"> této Smlouvy je Zhotovitel </w:t>
      </w:r>
      <w:r w:rsidR="008C09A0">
        <w:rPr>
          <w:rFonts w:asciiTheme="minorHAnsi" w:hAnsiTheme="minorHAnsi" w:cstheme="minorHAnsi"/>
          <w:sz w:val="22"/>
        </w:rPr>
        <w:t xml:space="preserve">na výzvu Objednatele </w:t>
      </w:r>
      <w:r>
        <w:rPr>
          <w:rFonts w:asciiTheme="minorHAnsi" w:hAnsiTheme="minorHAnsi" w:cstheme="minorHAnsi"/>
          <w:sz w:val="22"/>
        </w:rPr>
        <w:t xml:space="preserve">povinen předkládat Objednateli seznam osob provádějících restaurátorské práce </w:t>
      </w:r>
      <w:r w:rsidR="008C09A0">
        <w:rPr>
          <w:rFonts w:asciiTheme="minorHAnsi" w:hAnsiTheme="minorHAnsi" w:cstheme="minorHAnsi"/>
          <w:sz w:val="22"/>
        </w:rPr>
        <w:t xml:space="preserve">s identifikačními údaji těchto osob </w:t>
      </w:r>
      <w:r>
        <w:rPr>
          <w:rFonts w:asciiTheme="minorHAnsi" w:hAnsiTheme="minorHAnsi" w:cstheme="minorHAnsi"/>
          <w:sz w:val="22"/>
        </w:rPr>
        <w:t>a vše</w:t>
      </w:r>
      <w:r w:rsidR="008C09A0">
        <w:rPr>
          <w:rFonts w:asciiTheme="minorHAnsi" w:hAnsiTheme="minorHAnsi" w:cstheme="minorHAnsi"/>
          <w:sz w:val="22"/>
        </w:rPr>
        <w:t>mi</w:t>
      </w:r>
      <w:r>
        <w:rPr>
          <w:rFonts w:asciiTheme="minorHAnsi" w:hAnsiTheme="minorHAnsi" w:cstheme="minorHAnsi"/>
          <w:sz w:val="22"/>
        </w:rPr>
        <w:t xml:space="preserve"> povolení</w:t>
      </w:r>
      <w:r w:rsidR="008C09A0">
        <w:rPr>
          <w:rFonts w:asciiTheme="minorHAnsi" w:hAnsiTheme="minorHAnsi" w:cstheme="minorHAnsi"/>
          <w:sz w:val="22"/>
        </w:rPr>
        <w:t>mi dle § </w:t>
      </w:r>
      <w:r>
        <w:rPr>
          <w:rFonts w:asciiTheme="minorHAnsi" w:hAnsiTheme="minorHAnsi" w:cstheme="minorHAnsi"/>
          <w:sz w:val="22"/>
        </w:rPr>
        <w:t>14a ZPP</w:t>
      </w:r>
      <w:r w:rsidR="008C09A0">
        <w:rPr>
          <w:rFonts w:asciiTheme="minorHAnsi" w:hAnsiTheme="minorHAnsi" w:cstheme="minorHAnsi"/>
          <w:sz w:val="22"/>
        </w:rPr>
        <w:t>, a to do 5 pracovních dnů od doručení takové výzvy.</w:t>
      </w:r>
      <w:bookmarkEnd w:id="38"/>
    </w:p>
    <w:p w14:paraId="16F78F02" w14:textId="77777777" w:rsidR="00E2158A" w:rsidRPr="00972B22" w:rsidRDefault="00972B22" w:rsidP="00040651">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bookmarkStart w:id="39" w:name="_Ref2619960"/>
      <w:r w:rsidRPr="00972B22">
        <w:rPr>
          <w:rFonts w:asciiTheme="minorHAnsi" w:hAnsiTheme="minorHAnsi" w:cstheme="minorHAnsi"/>
          <w:sz w:val="22"/>
          <w:szCs w:val="22"/>
        </w:rPr>
        <w:t>PŘEDÁNÍ A PŘEVZETÍ DÍLA</w:t>
      </w:r>
      <w:bookmarkEnd w:id="39"/>
    </w:p>
    <w:p w14:paraId="3235FFDE"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se zavazuje řádně protokolárně předat</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o </w:t>
      </w:r>
      <w:r w:rsidR="00F0524E">
        <w:rPr>
          <w:rFonts w:asciiTheme="minorHAnsi" w:hAnsiTheme="minorHAnsi" w:cstheme="minorHAnsi"/>
          <w:sz w:val="22"/>
          <w:szCs w:val="22"/>
        </w:rPr>
        <w:t>Objednat</w:t>
      </w:r>
      <w:r w:rsidR="004216BB">
        <w:rPr>
          <w:rFonts w:asciiTheme="minorHAnsi" w:hAnsiTheme="minorHAnsi" w:cstheme="minorHAnsi"/>
          <w:sz w:val="22"/>
          <w:szCs w:val="22"/>
        </w:rPr>
        <w:t>eli nejpozději v </w:t>
      </w:r>
      <w:r w:rsidRPr="000231CD">
        <w:rPr>
          <w:rFonts w:asciiTheme="minorHAnsi" w:hAnsiTheme="minorHAnsi" w:cstheme="minorHAnsi"/>
          <w:sz w:val="22"/>
          <w:szCs w:val="22"/>
        </w:rPr>
        <w:t xml:space="preserve">termínu dle </w:t>
      </w:r>
      <w:hyperlink w:anchor="ListAnnex02" w:history="1">
        <w:r w:rsidR="006B6622" w:rsidRPr="00B546FB">
          <w:rPr>
            <w:rStyle w:val="Hypertextovodkaz"/>
            <w:rFonts w:asciiTheme="minorHAnsi" w:hAnsiTheme="minorHAnsi" w:cstheme="minorHAnsi"/>
            <w:sz w:val="22"/>
            <w:szCs w:val="22"/>
          </w:rPr>
          <w:t>Přílo</w:t>
        </w:r>
        <w:r w:rsidR="006B6622">
          <w:rPr>
            <w:rStyle w:val="Hypertextovodkaz"/>
            <w:rFonts w:asciiTheme="minorHAnsi" w:hAnsiTheme="minorHAnsi" w:cstheme="minorHAnsi"/>
            <w:sz w:val="22"/>
            <w:szCs w:val="22"/>
          </w:rPr>
          <w:t>hy</w:t>
        </w:r>
        <w:r w:rsidR="006B6622" w:rsidRPr="00B546FB">
          <w:rPr>
            <w:rStyle w:val="Hypertextovodkaz"/>
            <w:rFonts w:asciiTheme="minorHAnsi" w:hAnsiTheme="minorHAnsi" w:cstheme="minorHAnsi"/>
            <w:sz w:val="22"/>
            <w:szCs w:val="22"/>
          </w:rPr>
          <w:t xml:space="preserve"> č. 2</w:t>
        </w:r>
      </w:hyperlink>
      <w:r w:rsidR="006B6622" w:rsidRPr="00B546FB">
        <w:rPr>
          <w:rFonts w:asciiTheme="minorHAnsi" w:hAnsiTheme="minorHAnsi" w:cstheme="minorHAnsi"/>
          <w:sz w:val="22"/>
          <w:szCs w:val="22"/>
        </w:rPr>
        <w:t xml:space="preserve"> této Smlouvy</w:t>
      </w:r>
      <w:r w:rsidR="00C34614">
        <w:rPr>
          <w:rFonts w:asciiTheme="minorHAnsi" w:hAnsiTheme="minorHAnsi" w:cstheme="minorHAnsi"/>
          <w:sz w:val="22"/>
          <w:szCs w:val="22"/>
        </w:rPr>
        <w:t>.</w:t>
      </w:r>
    </w:p>
    <w:p w14:paraId="5CA5ADB4"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Kompletním předáním</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se rozumí úplné dokončení předmětu plnění, včetně vyklizení staveniště, a splnění všech dalších povinností </w:t>
      </w:r>
      <w:r w:rsidR="00F0524E">
        <w:rPr>
          <w:rFonts w:asciiTheme="minorHAnsi" w:hAnsiTheme="minorHAnsi" w:cstheme="minorHAnsi"/>
          <w:sz w:val="22"/>
          <w:szCs w:val="22"/>
        </w:rPr>
        <w:t>Zhotovitel</w:t>
      </w:r>
      <w:r w:rsidRPr="000231CD">
        <w:rPr>
          <w:rFonts w:asciiTheme="minorHAnsi" w:hAnsiTheme="minorHAnsi" w:cstheme="minorHAnsi"/>
          <w:sz w:val="22"/>
          <w:szCs w:val="22"/>
        </w:rPr>
        <w:t>e stanovených touto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vou, zejména předání dokladů dle</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w:t>
      </w:r>
      <w:r w:rsidR="0078351D">
        <w:rPr>
          <w:rFonts w:asciiTheme="minorHAnsi" w:hAnsiTheme="minorHAnsi" w:cstheme="minorHAnsi"/>
          <w:sz w:val="22"/>
          <w:szCs w:val="22"/>
        </w:rPr>
        <w:t xml:space="preserve"> vč. DSPS</w:t>
      </w:r>
      <w:r w:rsidRPr="000231CD">
        <w:rPr>
          <w:rFonts w:asciiTheme="minorHAnsi" w:hAnsiTheme="minorHAnsi" w:cstheme="minorHAnsi"/>
          <w:sz w:val="22"/>
          <w:szCs w:val="22"/>
        </w:rPr>
        <w:t xml:space="preserve">, </w:t>
      </w:r>
      <w:r w:rsidR="0078351D">
        <w:rPr>
          <w:rFonts w:asciiTheme="minorHAnsi" w:hAnsiTheme="minorHAnsi" w:cstheme="minorHAnsi"/>
          <w:sz w:val="22"/>
          <w:szCs w:val="22"/>
        </w:rPr>
        <w:t>a</w:t>
      </w:r>
      <w:r w:rsidRPr="000231CD">
        <w:rPr>
          <w:rFonts w:asciiTheme="minorHAnsi" w:hAnsiTheme="minorHAnsi" w:cstheme="minorHAnsi"/>
          <w:sz w:val="22"/>
          <w:szCs w:val="22"/>
        </w:rPr>
        <w:t xml:space="preserve"> potvrzení těchto skutečností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elem v předávacím protokolu. Zhotovitel se zavazuje k datu zahájení </w:t>
      </w:r>
      <w:r w:rsidR="0078351D">
        <w:rPr>
          <w:rFonts w:asciiTheme="minorHAnsi" w:hAnsiTheme="minorHAnsi" w:cstheme="minorHAnsi"/>
          <w:sz w:val="22"/>
          <w:szCs w:val="22"/>
        </w:rPr>
        <w:t>předávacího řízení</w:t>
      </w:r>
      <w:r w:rsidRPr="000231CD">
        <w:rPr>
          <w:rFonts w:asciiTheme="minorHAnsi" w:hAnsiTheme="minorHAnsi" w:cstheme="minorHAnsi"/>
          <w:sz w:val="22"/>
          <w:szCs w:val="22"/>
        </w:rPr>
        <w:t xml:space="preserve"> dokončit</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o do stavu, který umožní ověřit funkčnost a parametry jednotlivých částí a systémů</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w:t>
      </w:r>
      <w:r w:rsidR="00DB0D57">
        <w:rPr>
          <w:rFonts w:asciiTheme="minorHAnsi" w:hAnsiTheme="minorHAnsi" w:cstheme="minorHAnsi"/>
          <w:sz w:val="22"/>
          <w:szCs w:val="22"/>
        </w:rPr>
        <w:t xml:space="preserve">, a to komplexními a individuálními zkouškami. </w:t>
      </w:r>
      <w:r w:rsidRPr="000231CD">
        <w:rPr>
          <w:rFonts w:asciiTheme="minorHAnsi" w:hAnsiTheme="minorHAnsi" w:cstheme="minorHAnsi"/>
          <w:sz w:val="22"/>
          <w:szCs w:val="22"/>
        </w:rPr>
        <w:t>Nejpozději na poslední den provedení</w:t>
      </w:r>
      <w:r w:rsidR="00F0524E">
        <w:rPr>
          <w:rFonts w:asciiTheme="minorHAnsi" w:hAnsiTheme="minorHAnsi" w:cstheme="minorHAnsi"/>
          <w:sz w:val="22"/>
          <w:szCs w:val="22"/>
        </w:rPr>
        <w:t xml:space="preserve"> Díl</w:t>
      </w:r>
      <w:r w:rsidR="00711DBC">
        <w:rPr>
          <w:rFonts w:asciiTheme="minorHAnsi" w:hAnsiTheme="minorHAnsi" w:cstheme="minorHAnsi"/>
          <w:sz w:val="22"/>
          <w:szCs w:val="22"/>
        </w:rPr>
        <w:t>a, resp. jeho části,</w:t>
      </w:r>
      <w:r w:rsidRPr="000231CD">
        <w:rPr>
          <w:rFonts w:asciiTheme="minorHAnsi" w:hAnsiTheme="minorHAnsi" w:cstheme="minorHAnsi"/>
          <w:sz w:val="22"/>
          <w:szCs w:val="22"/>
        </w:rPr>
        <w:t xml:space="preserv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w:t>
      </w:r>
      <w:r w:rsidR="00711DBC">
        <w:rPr>
          <w:rFonts w:asciiTheme="minorHAnsi" w:hAnsiTheme="minorHAnsi" w:cstheme="minorHAnsi"/>
          <w:sz w:val="22"/>
          <w:szCs w:val="22"/>
        </w:rPr>
        <w:t>iniciuje předávací</w:t>
      </w:r>
      <w:r w:rsidRPr="000231CD">
        <w:rPr>
          <w:rFonts w:asciiTheme="minorHAnsi" w:hAnsiTheme="minorHAnsi" w:cstheme="minorHAnsi"/>
          <w:sz w:val="22"/>
          <w:szCs w:val="22"/>
        </w:rPr>
        <w:t xml:space="preserve"> řízení. Na předávací řízení přizve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 a to písemným oznámením, které musí být doručeno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eli alespoň pět (5) pracovních dní předem. Zhotovitel zajistí na předávací řízení účast všech poddodavatelů či jejich oprávněných zástupců a současně i účast všech smluvních partnerů </w:t>
      </w:r>
      <w:r w:rsidR="004216BB">
        <w:rPr>
          <w:rFonts w:asciiTheme="minorHAnsi" w:hAnsiTheme="minorHAnsi" w:cstheme="minorHAnsi"/>
          <w:sz w:val="22"/>
          <w:szCs w:val="22"/>
        </w:rPr>
        <w:t>či jejich oprávněných zástupců.</w:t>
      </w:r>
    </w:p>
    <w:p w14:paraId="5B05CC39"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K předání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resp. jeho části,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em </w:t>
      </w:r>
      <w:r w:rsidR="00F0524E">
        <w:rPr>
          <w:rFonts w:asciiTheme="minorHAnsi" w:hAnsiTheme="minorHAnsi" w:cstheme="minorHAnsi"/>
          <w:sz w:val="22"/>
          <w:szCs w:val="22"/>
        </w:rPr>
        <w:t>Objednat</w:t>
      </w:r>
      <w:r w:rsidRPr="000231CD">
        <w:rPr>
          <w:rFonts w:asciiTheme="minorHAnsi" w:hAnsiTheme="minorHAnsi" w:cstheme="minorHAnsi"/>
          <w:sz w:val="22"/>
          <w:szCs w:val="22"/>
        </w:rPr>
        <w:t>eli dojde na základě předávacího řízení, a to formou písemného předávacího protokolu (jehož součástí bude i příslušná dokumentace, pokud je to stanoveno touto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vou či pokud je to obvyklé), který bude pod</w:t>
      </w:r>
      <w:r w:rsidR="004216BB">
        <w:rPr>
          <w:rFonts w:asciiTheme="minorHAnsi" w:hAnsiTheme="minorHAnsi" w:cstheme="minorHAnsi"/>
          <w:sz w:val="22"/>
          <w:szCs w:val="22"/>
        </w:rPr>
        <w:t>epsán oběma smluvními stranami.</w:t>
      </w:r>
      <w:r w:rsidRPr="000231CD">
        <w:rPr>
          <w:rFonts w:asciiTheme="minorHAnsi" w:hAnsiTheme="minorHAnsi" w:cstheme="minorHAnsi"/>
          <w:sz w:val="22"/>
          <w:szCs w:val="22"/>
        </w:rPr>
        <w:t xml:space="preserve"> Vypracování </w:t>
      </w:r>
      <w:r w:rsidR="00BC0A94">
        <w:rPr>
          <w:rFonts w:asciiTheme="minorHAnsi" w:hAnsiTheme="minorHAnsi" w:cstheme="minorHAnsi"/>
          <w:sz w:val="22"/>
          <w:szCs w:val="22"/>
        </w:rPr>
        <w:t xml:space="preserve">předávacího </w:t>
      </w:r>
      <w:r w:rsidRPr="000231CD">
        <w:rPr>
          <w:rFonts w:asciiTheme="minorHAnsi" w:hAnsiTheme="minorHAnsi" w:cstheme="minorHAnsi"/>
          <w:sz w:val="22"/>
          <w:szCs w:val="22"/>
        </w:rPr>
        <w:t xml:space="preserve">protokolu zajistí </w:t>
      </w:r>
      <w:r w:rsidR="00F0524E">
        <w:rPr>
          <w:rFonts w:asciiTheme="minorHAnsi" w:hAnsiTheme="minorHAnsi" w:cstheme="minorHAnsi"/>
          <w:sz w:val="22"/>
          <w:szCs w:val="22"/>
        </w:rPr>
        <w:t>Zhotovitel</w:t>
      </w:r>
      <w:r w:rsidRPr="000231CD">
        <w:rPr>
          <w:rFonts w:asciiTheme="minorHAnsi" w:hAnsiTheme="minorHAnsi" w:cstheme="minorHAnsi"/>
          <w:sz w:val="22"/>
          <w:szCs w:val="22"/>
        </w:rPr>
        <w:t>.</w:t>
      </w:r>
    </w:p>
    <w:p w14:paraId="08788DE3" w14:textId="6CCE81AD"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lastRenderedPageBreak/>
        <w:t xml:space="preserve">Součástí plnění </w:t>
      </w:r>
      <w:r w:rsidR="00F0524E">
        <w:rPr>
          <w:rFonts w:asciiTheme="minorHAnsi" w:hAnsiTheme="minorHAnsi" w:cstheme="minorHAnsi"/>
          <w:sz w:val="22"/>
          <w:szCs w:val="22"/>
        </w:rPr>
        <w:t>Zhotovitel</w:t>
      </w:r>
      <w:r w:rsidRPr="000231CD">
        <w:rPr>
          <w:rFonts w:asciiTheme="minorHAnsi" w:hAnsiTheme="minorHAnsi" w:cstheme="minorHAnsi"/>
          <w:sz w:val="22"/>
          <w:szCs w:val="22"/>
        </w:rPr>
        <w:t>e dle této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 a průkazem řádného provedení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či jeho části je také organizace, provedení a doložení úspěšných výsledků potřebných individuálních, komplexních, garančních zkoušek</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a organizace </w:t>
      </w:r>
      <w:r w:rsidR="00B87BEA">
        <w:rPr>
          <w:rFonts w:asciiTheme="minorHAnsi" w:hAnsiTheme="minorHAnsi" w:cstheme="minorHAnsi"/>
          <w:sz w:val="22"/>
          <w:szCs w:val="22"/>
        </w:rPr>
        <w:t xml:space="preserve">a realizace </w:t>
      </w:r>
      <w:r w:rsidRPr="000231CD">
        <w:rPr>
          <w:rFonts w:asciiTheme="minorHAnsi" w:hAnsiTheme="minorHAnsi" w:cstheme="minorHAnsi"/>
          <w:sz w:val="22"/>
          <w:szCs w:val="22"/>
        </w:rPr>
        <w:t xml:space="preserve">zkušebního provozu </w:t>
      </w:r>
      <w:r w:rsidR="00B87BEA">
        <w:rPr>
          <w:rFonts w:asciiTheme="minorHAnsi" w:hAnsiTheme="minorHAnsi" w:cstheme="minorHAnsi"/>
          <w:sz w:val="22"/>
          <w:szCs w:val="22"/>
        </w:rPr>
        <w:t xml:space="preserve">po dobu 6 měsíců </w:t>
      </w:r>
      <w:r w:rsidRPr="000231CD">
        <w:rPr>
          <w:rFonts w:asciiTheme="minorHAnsi" w:hAnsiTheme="minorHAnsi" w:cstheme="minorHAnsi"/>
          <w:sz w:val="22"/>
          <w:szCs w:val="22"/>
        </w:rPr>
        <w:t xml:space="preserve">dle požadavků </w:t>
      </w:r>
      <w:r w:rsidR="00F0524E">
        <w:rPr>
          <w:rFonts w:asciiTheme="minorHAnsi" w:hAnsiTheme="minorHAnsi" w:cstheme="minorHAnsi"/>
          <w:sz w:val="22"/>
          <w:szCs w:val="22"/>
        </w:rPr>
        <w:t>Objednat</w:t>
      </w:r>
      <w:r w:rsidRPr="000231CD">
        <w:rPr>
          <w:rFonts w:asciiTheme="minorHAnsi" w:hAnsiTheme="minorHAnsi" w:cstheme="minorHAnsi"/>
          <w:sz w:val="22"/>
          <w:szCs w:val="22"/>
        </w:rPr>
        <w:t>ele a dle požadavků orgánů státního stavebního dohledu, příp. jiných orgánů příslušných ke kontrole staveb. Provádění dohodnutých zkoušek</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či jeho části se řídí:</w:t>
      </w:r>
    </w:p>
    <w:p w14:paraId="13E7F584"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touto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vou</w:t>
      </w:r>
      <w:r w:rsidR="00BC0A94">
        <w:rPr>
          <w:rFonts w:asciiTheme="minorHAnsi" w:hAnsiTheme="minorHAnsi" w:cstheme="minorHAnsi"/>
          <w:sz w:val="22"/>
          <w:szCs w:val="22"/>
        </w:rPr>
        <w:t>;</w:t>
      </w:r>
      <w:r w:rsidRPr="000231CD">
        <w:rPr>
          <w:rFonts w:asciiTheme="minorHAnsi" w:hAnsiTheme="minorHAnsi" w:cstheme="minorHAnsi"/>
          <w:sz w:val="22"/>
          <w:szCs w:val="22"/>
        </w:rPr>
        <w:t xml:space="preserve"> </w:t>
      </w:r>
    </w:p>
    <w:p w14:paraId="44C27755"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podmínkami stanovenými ČSN a EN</w:t>
      </w:r>
      <w:r w:rsidR="00BC0A94">
        <w:rPr>
          <w:rFonts w:asciiTheme="minorHAnsi" w:hAnsiTheme="minorHAnsi" w:cstheme="minorHAnsi"/>
          <w:sz w:val="22"/>
          <w:szCs w:val="22"/>
        </w:rPr>
        <w:t>;</w:t>
      </w:r>
      <w:r w:rsidRPr="000231CD">
        <w:rPr>
          <w:rFonts w:asciiTheme="minorHAnsi" w:hAnsiTheme="minorHAnsi" w:cstheme="minorHAnsi"/>
          <w:sz w:val="22"/>
          <w:szCs w:val="22"/>
        </w:rPr>
        <w:t xml:space="preserve"> </w:t>
      </w:r>
    </w:p>
    <w:p w14:paraId="7368E26D" w14:textId="77777777" w:rsidR="00E2158A" w:rsidRPr="000231CD" w:rsidRDefault="00A42DC0" w:rsidP="00040651">
      <w:pPr>
        <w:pStyle w:val="RLTextlnkuslovan"/>
        <w:numPr>
          <w:ilvl w:val="2"/>
          <w:numId w:val="5"/>
        </w:numPr>
        <w:rPr>
          <w:rFonts w:asciiTheme="minorHAnsi" w:hAnsiTheme="minorHAnsi" w:cstheme="minorHAnsi"/>
          <w:sz w:val="22"/>
          <w:szCs w:val="22"/>
        </w:rPr>
      </w:pPr>
      <w:r>
        <w:rPr>
          <w:rFonts w:asciiTheme="minorHAnsi" w:hAnsiTheme="minorHAnsi" w:cstheme="minorHAnsi"/>
          <w:sz w:val="22"/>
          <w:szCs w:val="22"/>
        </w:rPr>
        <w:t>Projektovou dokumentací</w:t>
      </w:r>
      <w:r w:rsidR="00BC0A94">
        <w:rPr>
          <w:rFonts w:asciiTheme="minorHAnsi" w:hAnsiTheme="minorHAnsi" w:cstheme="minorHAnsi"/>
          <w:sz w:val="22"/>
          <w:szCs w:val="22"/>
        </w:rPr>
        <w:t>; a</w:t>
      </w:r>
    </w:p>
    <w:p w14:paraId="19C354AE" w14:textId="77777777" w:rsidR="00E2158A" w:rsidRPr="000231CD" w:rsidRDefault="00E2158A" w:rsidP="00040651">
      <w:pPr>
        <w:pStyle w:val="RLTextlnkuslovan"/>
        <w:numPr>
          <w:ilvl w:val="2"/>
          <w:numId w:val="5"/>
        </w:numPr>
        <w:rPr>
          <w:rFonts w:asciiTheme="minorHAnsi" w:hAnsiTheme="minorHAnsi" w:cstheme="minorHAnsi"/>
          <w:sz w:val="22"/>
          <w:szCs w:val="22"/>
        </w:rPr>
      </w:pPr>
      <w:r w:rsidRPr="000231CD">
        <w:rPr>
          <w:rFonts w:asciiTheme="minorHAnsi" w:hAnsiTheme="minorHAnsi" w:cstheme="minorHAnsi"/>
          <w:sz w:val="22"/>
          <w:szCs w:val="22"/>
        </w:rPr>
        <w:t>obecně závaznými metodikami a doporučeními výrobců komponentů a technologií použitých při výstavbě, neodporují-li platným ČSN.</w:t>
      </w:r>
    </w:p>
    <w:p w14:paraId="75944C08"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40" w:name="_Ref2748033"/>
      <w:r w:rsidRPr="000231CD">
        <w:rPr>
          <w:rFonts w:asciiTheme="minorHAnsi" w:hAnsiTheme="minorHAnsi" w:cstheme="minorHAnsi"/>
          <w:sz w:val="22"/>
          <w:szCs w:val="22"/>
        </w:rPr>
        <w:t>Předávací protokol musí obsahovat alespoň předmět a charakteristiku</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resp. jeho části, místo provedení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soupis zjištěných vad a nedodělků</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stanovených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em či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elem, vyjádření </w:t>
      </w:r>
      <w:r w:rsidR="00F0524E">
        <w:rPr>
          <w:rFonts w:asciiTheme="minorHAnsi" w:hAnsiTheme="minorHAnsi" w:cstheme="minorHAnsi"/>
          <w:sz w:val="22"/>
          <w:szCs w:val="22"/>
        </w:rPr>
        <w:t>Zhotovitel</w:t>
      </w:r>
      <w:r w:rsidRPr="000231CD">
        <w:rPr>
          <w:rFonts w:asciiTheme="minorHAnsi" w:hAnsiTheme="minorHAnsi" w:cstheme="minorHAnsi"/>
          <w:sz w:val="22"/>
          <w:szCs w:val="22"/>
        </w:rPr>
        <w:t>e k vadám</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vytčeným </w:t>
      </w:r>
      <w:r w:rsidR="00F0524E">
        <w:rPr>
          <w:rFonts w:asciiTheme="minorHAnsi" w:hAnsiTheme="minorHAnsi" w:cstheme="minorHAnsi"/>
          <w:sz w:val="22"/>
          <w:szCs w:val="22"/>
        </w:rPr>
        <w:t>Objednat</w:t>
      </w:r>
      <w:r w:rsidRPr="000231CD">
        <w:rPr>
          <w:rFonts w:asciiTheme="minorHAnsi" w:hAnsiTheme="minorHAnsi" w:cstheme="minorHAnsi"/>
          <w:sz w:val="22"/>
          <w:szCs w:val="22"/>
        </w:rPr>
        <w:t>elem, lhůty pro odstranění vad</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zhodnocení jakosti</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a jeho částí, dohodu o lhůtách a opatřeních k odstranění vad a nedodělků</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či jeho části, záznam o nutných dodatečně požadovaných pracích, případnou dohodu o slevě z </w:t>
      </w:r>
      <w:r w:rsidR="00BC0A94">
        <w:rPr>
          <w:rFonts w:asciiTheme="minorHAnsi" w:hAnsiTheme="minorHAnsi" w:cstheme="minorHAnsi"/>
          <w:sz w:val="22"/>
          <w:szCs w:val="22"/>
        </w:rPr>
        <w:t>C</w:t>
      </w:r>
      <w:r w:rsidRPr="000231CD">
        <w:rPr>
          <w:rFonts w:asciiTheme="minorHAnsi" w:hAnsiTheme="minorHAnsi" w:cstheme="minorHAnsi"/>
          <w:sz w:val="22"/>
          <w:szCs w:val="22"/>
        </w:rPr>
        <w:t xml:space="preserve">eny, stanovisko </w:t>
      </w:r>
      <w:r w:rsidR="00F0524E">
        <w:rPr>
          <w:rFonts w:asciiTheme="minorHAnsi" w:hAnsiTheme="minorHAnsi" w:cstheme="minorHAnsi"/>
          <w:sz w:val="22"/>
          <w:szCs w:val="22"/>
        </w:rPr>
        <w:t>Objednat</w:t>
      </w:r>
      <w:r w:rsidRPr="000231CD">
        <w:rPr>
          <w:rFonts w:asciiTheme="minorHAnsi" w:hAnsiTheme="minorHAnsi" w:cstheme="minorHAnsi"/>
          <w:sz w:val="22"/>
          <w:szCs w:val="22"/>
        </w:rPr>
        <w:t>ele, zda</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o přejímá či nikoli, a soupis příloh. Předávací protokol bude vyhotoven ve třech stejnopisech, z nichž jeden obdrží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a dva </w:t>
      </w:r>
      <w:r w:rsidR="00F0524E">
        <w:rPr>
          <w:rFonts w:asciiTheme="minorHAnsi" w:hAnsiTheme="minorHAnsi" w:cstheme="minorHAnsi"/>
          <w:sz w:val="22"/>
          <w:szCs w:val="22"/>
        </w:rPr>
        <w:t>Objednat</w:t>
      </w:r>
      <w:r w:rsidRPr="000231CD">
        <w:rPr>
          <w:rFonts w:asciiTheme="minorHAnsi" w:hAnsiTheme="minorHAnsi" w:cstheme="minorHAnsi"/>
          <w:sz w:val="22"/>
          <w:szCs w:val="22"/>
        </w:rPr>
        <w:t>el. Každý stejnopis bude podepsán zástupci smluvních stran a má právní sílu originálu.</w:t>
      </w:r>
      <w:bookmarkEnd w:id="40"/>
    </w:p>
    <w:p w14:paraId="5535D148" w14:textId="77777777" w:rsidR="00E2158A" w:rsidRPr="00E33888"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 xml:space="preserve">V případě, že je </w:t>
      </w:r>
      <w:r w:rsidR="00F0524E">
        <w:rPr>
          <w:rFonts w:asciiTheme="minorHAnsi" w:hAnsiTheme="minorHAnsi" w:cstheme="minorHAnsi"/>
          <w:sz w:val="22"/>
          <w:szCs w:val="22"/>
        </w:rPr>
        <w:t>Objednat</w:t>
      </w:r>
      <w:r w:rsidRPr="000231CD">
        <w:rPr>
          <w:rFonts w:asciiTheme="minorHAnsi" w:hAnsiTheme="minorHAnsi" w:cstheme="minorHAnsi"/>
          <w:sz w:val="22"/>
          <w:szCs w:val="22"/>
        </w:rPr>
        <w:t>elem přebíráno dokončené</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o, skutečnost, že</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o je dokončeno co do množství, jakosti, kompletnosti a schopnosti trvalého užívání, </w:t>
      </w:r>
      <w:r w:rsidRPr="00E33888">
        <w:rPr>
          <w:rFonts w:asciiTheme="minorHAnsi" w:hAnsiTheme="minorHAnsi" w:cstheme="minorHAnsi"/>
          <w:sz w:val="22"/>
          <w:szCs w:val="22"/>
        </w:rPr>
        <w:t xml:space="preserve">prokazuje zásadně </w:t>
      </w:r>
      <w:r w:rsidR="00F0524E" w:rsidRPr="00E33888">
        <w:rPr>
          <w:rFonts w:asciiTheme="minorHAnsi" w:hAnsiTheme="minorHAnsi" w:cstheme="minorHAnsi"/>
          <w:sz w:val="22"/>
          <w:szCs w:val="22"/>
        </w:rPr>
        <w:t>Zhotovitel</w:t>
      </w:r>
      <w:r w:rsidRPr="00E33888">
        <w:rPr>
          <w:rFonts w:asciiTheme="minorHAnsi" w:hAnsiTheme="minorHAnsi" w:cstheme="minorHAnsi"/>
          <w:sz w:val="22"/>
          <w:szCs w:val="22"/>
        </w:rPr>
        <w:t xml:space="preserve"> a za tím účelem předkládá nezbytné písemné doklady </w:t>
      </w:r>
      <w:r w:rsidR="00F0524E" w:rsidRPr="00E33888">
        <w:rPr>
          <w:rFonts w:asciiTheme="minorHAnsi" w:hAnsiTheme="minorHAnsi" w:cstheme="minorHAnsi"/>
          <w:sz w:val="22"/>
          <w:szCs w:val="22"/>
        </w:rPr>
        <w:t>Objednat</w:t>
      </w:r>
      <w:r w:rsidR="00A42DC0" w:rsidRPr="00E33888">
        <w:rPr>
          <w:rFonts w:asciiTheme="minorHAnsi" w:hAnsiTheme="minorHAnsi" w:cstheme="minorHAnsi"/>
          <w:sz w:val="22"/>
          <w:szCs w:val="22"/>
        </w:rPr>
        <w:t>eli.</w:t>
      </w:r>
    </w:p>
    <w:p w14:paraId="0CAA9319" w14:textId="77777777" w:rsidR="00E2158A" w:rsidRPr="00E33888"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41" w:name="_Ref2681061"/>
      <w:r w:rsidRPr="00E33888">
        <w:rPr>
          <w:rFonts w:asciiTheme="minorHAnsi" w:hAnsiTheme="minorHAnsi" w:cstheme="minorHAnsi"/>
          <w:sz w:val="22"/>
          <w:szCs w:val="22"/>
        </w:rPr>
        <w:t xml:space="preserve">Zhotovitel doloží </w:t>
      </w:r>
      <w:r w:rsidR="00F0524E" w:rsidRPr="00E33888">
        <w:rPr>
          <w:rFonts w:asciiTheme="minorHAnsi" w:hAnsiTheme="minorHAnsi" w:cstheme="minorHAnsi"/>
          <w:sz w:val="22"/>
          <w:szCs w:val="22"/>
        </w:rPr>
        <w:t>Objednat</w:t>
      </w:r>
      <w:r w:rsidRPr="00E33888">
        <w:rPr>
          <w:rFonts w:asciiTheme="minorHAnsi" w:hAnsiTheme="minorHAnsi" w:cstheme="minorHAnsi"/>
          <w:sz w:val="22"/>
          <w:szCs w:val="22"/>
        </w:rPr>
        <w:t xml:space="preserve">eli před zahájením předávacího řízení úplný seznam všech předávaných dokladů, </w:t>
      </w:r>
      <w:r w:rsidR="003E4504">
        <w:rPr>
          <w:rFonts w:asciiTheme="minorHAnsi" w:hAnsiTheme="minorHAnsi" w:cstheme="minorHAnsi"/>
          <w:sz w:val="22"/>
          <w:szCs w:val="22"/>
        </w:rPr>
        <w:t>DSPS</w:t>
      </w:r>
      <w:r w:rsidRPr="00E33888">
        <w:rPr>
          <w:rFonts w:asciiTheme="minorHAnsi" w:hAnsiTheme="minorHAnsi" w:cstheme="minorHAnsi"/>
          <w:sz w:val="22"/>
          <w:szCs w:val="22"/>
        </w:rPr>
        <w:t>, stavební deník, veškerá osvědčení o zkouškách a certifikaci použitých materiálů a výrobků, revizní zprávy zařízení komplementovaných do</w:t>
      </w:r>
      <w:r w:rsidR="00F0524E" w:rsidRPr="00E33888">
        <w:rPr>
          <w:rFonts w:asciiTheme="minorHAnsi" w:hAnsiTheme="minorHAnsi" w:cstheme="minorHAnsi"/>
          <w:sz w:val="22"/>
          <w:szCs w:val="22"/>
        </w:rPr>
        <w:t xml:space="preserve"> Díl</w:t>
      </w:r>
      <w:r w:rsidRPr="00E33888">
        <w:rPr>
          <w:rFonts w:asciiTheme="minorHAnsi" w:hAnsiTheme="minorHAnsi" w:cstheme="minorHAnsi"/>
          <w:sz w:val="22"/>
          <w:szCs w:val="22"/>
        </w:rPr>
        <w:t>a, protokoly o provedení tlakových zkoušek potrubí a zkoušek zhutnění zásypů</w:t>
      </w:r>
      <w:r w:rsidR="00D8433B">
        <w:rPr>
          <w:rFonts w:asciiTheme="minorHAnsi" w:hAnsiTheme="minorHAnsi" w:cstheme="minorHAnsi"/>
          <w:sz w:val="22"/>
          <w:szCs w:val="22"/>
        </w:rPr>
        <w:t xml:space="preserve"> a dalších zkoušek dle schváleného kontrolního a zkušebního plánu</w:t>
      </w:r>
      <w:r w:rsidRPr="00E33888">
        <w:rPr>
          <w:rFonts w:asciiTheme="minorHAnsi" w:hAnsiTheme="minorHAnsi" w:cstheme="minorHAnsi"/>
          <w:sz w:val="22"/>
          <w:szCs w:val="22"/>
        </w:rPr>
        <w:t>, návody k obsluze a údržbě</w:t>
      </w:r>
      <w:r w:rsidR="00F0524E" w:rsidRPr="00E33888">
        <w:rPr>
          <w:rFonts w:asciiTheme="minorHAnsi" w:hAnsiTheme="minorHAnsi" w:cstheme="minorHAnsi"/>
          <w:sz w:val="22"/>
          <w:szCs w:val="22"/>
        </w:rPr>
        <w:t xml:space="preserve"> Díl</w:t>
      </w:r>
      <w:r w:rsidRPr="00E33888">
        <w:rPr>
          <w:rFonts w:asciiTheme="minorHAnsi" w:hAnsiTheme="minorHAnsi" w:cstheme="minorHAnsi"/>
          <w:sz w:val="22"/>
          <w:szCs w:val="22"/>
        </w:rPr>
        <w:t>a, potvrzené záruční listy, doklady o ověření funkčnosti dodaných zařízení k provedení</w:t>
      </w:r>
      <w:r w:rsidR="00F0524E" w:rsidRPr="00E33888">
        <w:rPr>
          <w:rFonts w:asciiTheme="minorHAnsi" w:hAnsiTheme="minorHAnsi" w:cstheme="minorHAnsi"/>
          <w:sz w:val="22"/>
          <w:szCs w:val="22"/>
        </w:rPr>
        <w:t xml:space="preserve"> Díl</w:t>
      </w:r>
      <w:r w:rsidRPr="00E33888">
        <w:rPr>
          <w:rFonts w:asciiTheme="minorHAnsi" w:hAnsiTheme="minorHAnsi" w:cstheme="minorHAnsi"/>
          <w:sz w:val="22"/>
          <w:szCs w:val="22"/>
        </w:rPr>
        <w:t xml:space="preserve">a a dodávek podle </w:t>
      </w:r>
      <w:r w:rsidR="00F0524E" w:rsidRPr="00E33888">
        <w:rPr>
          <w:rFonts w:asciiTheme="minorHAnsi" w:hAnsiTheme="minorHAnsi" w:cstheme="minorHAnsi"/>
          <w:sz w:val="22"/>
          <w:szCs w:val="22"/>
        </w:rPr>
        <w:t>Projektov</w:t>
      </w:r>
      <w:r w:rsidRPr="00E33888">
        <w:rPr>
          <w:rFonts w:asciiTheme="minorHAnsi" w:hAnsiTheme="minorHAnsi" w:cstheme="minorHAnsi"/>
          <w:sz w:val="22"/>
          <w:szCs w:val="22"/>
        </w:rPr>
        <w:t xml:space="preserve">é dokumentace a platných právních předpisů, návrhy provozních řádů, dále doklad o zabezpečení likvidace odpadů v souladu se zákonem č. 185/2001 Sb., o odpadech a o změně některých dalších zákonů, </w:t>
      </w:r>
      <w:r w:rsidR="00BC0A94">
        <w:rPr>
          <w:rFonts w:asciiTheme="minorHAnsi" w:hAnsiTheme="minorHAnsi" w:cstheme="minorHAnsi"/>
          <w:sz w:val="22"/>
          <w:szCs w:val="22"/>
        </w:rPr>
        <w:t xml:space="preserve">ve znění pozdějších předpisů </w:t>
      </w:r>
      <w:r w:rsidRPr="00E33888">
        <w:rPr>
          <w:rFonts w:asciiTheme="minorHAnsi" w:hAnsiTheme="minorHAnsi" w:cstheme="minorHAnsi"/>
          <w:sz w:val="22"/>
          <w:szCs w:val="22"/>
        </w:rPr>
        <w:t xml:space="preserve">a další doklady prokazující splnění podmínek, které si stanovily v rámci stavebního řízení orgány a organizace. </w:t>
      </w:r>
      <w:r w:rsidR="003E4504">
        <w:rPr>
          <w:rFonts w:asciiTheme="minorHAnsi" w:hAnsiTheme="minorHAnsi" w:cstheme="minorHAnsi"/>
          <w:sz w:val="22"/>
          <w:szCs w:val="22"/>
        </w:rPr>
        <w:t>DSPS</w:t>
      </w:r>
      <w:r w:rsidRPr="00E33888">
        <w:rPr>
          <w:rFonts w:asciiTheme="minorHAnsi" w:hAnsiTheme="minorHAnsi" w:cstheme="minorHAnsi"/>
          <w:sz w:val="22"/>
          <w:szCs w:val="22"/>
        </w:rPr>
        <w:t xml:space="preserve"> a návrhy provozních řádů je povinen </w:t>
      </w:r>
      <w:r w:rsidR="00F0524E" w:rsidRPr="00E33888">
        <w:rPr>
          <w:rFonts w:asciiTheme="minorHAnsi" w:hAnsiTheme="minorHAnsi" w:cstheme="minorHAnsi"/>
          <w:sz w:val="22"/>
          <w:szCs w:val="22"/>
        </w:rPr>
        <w:t>Zhotovitel</w:t>
      </w:r>
      <w:r w:rsidRPr="00E33888">
        <w:rPr>
          <w:rFonts w:asciiTheme="minorHAnsi" w:hAnsiTheme="minorHAnsi" w:cstheme="minorHAnsi"/>
          <w:sz w:val="22"/>
          <w:szCs w:val="22"/>
        </w:rPr>
        <w:t xml:space="preserve"> předat ve dvou (2) vyhotoveních v tištěné podobě a v jednom (1) vyhotovení v elektronické podobě ve formátech, které je </w:t>
      </w:r>
      <w:r w:rsidR="00F0524E" w:rsidRPr="00E33888">
        <w:rPr>
          <w:rFonts w:asciiTheme="minorHAnsi" w:hAnsiTheme="minorHAnsi" w:cstheme="minorHAnsi"/>
          <w:sz w:val="22"/>
          <w:szCs w:val="22"/>
        </w:rPr>
        <w:t>Objednat</w:t>
      </w:r>
      <w:r w:rsidRPr="00E33888">
        <w:rPr>
          <w:rFonts w:asciiTheme="minorHAnsi" w:hAnsiTheme="minorHAnsi" w:cstheme="minorHAnsi"/>
          <w:sz w:val="22"/>
          <w:szCs w:val="22"/>
        </w:rPr>
        <w:t xml:space="preserve">el způsobilý přijmout (tj. formáty *.doc, *.xls, *.dwg a *.pdf.). Zhotovitel je současně povinen při zahájení předávacího řízení předložit </w:t>
      </w:r>
      <w:r w:rsidR="00F0524E" w:rsidRPr="00E33888">
        <w:rPr>
          <w:rFonts w:asciiTheme="minorHAnsi" w:hAnsiTheme="minorHAnsi" w:cstheme="minorHAnsi"/>
          <w:sz w:val="22"/>
          <w:szCs w:val="22"/>
        </w:rPr>
        <w:t>Objednat</w:t>
      </w:r>
      <w:r w:rsidRPr="00E33888">
        <w:rPr>
          <w:rFonts w:asciiTheme="minorHAnsi" w:hAnsiTheme="minorHAnsi" w:cstheme="minorHAnsi"/>
          <w:sz w:val="22"/>
          <w:szCs w:val="22"/>
        </w:rPr>
        <w:t>eli geodetické zaměření skutečné polohy stavby a geometrický plán pro vklad do katastru nemovitostí</w:t>
      </w:r>
      <w:r w:rsidR="00D8433B">
        <w:rPr>
          <w:rFonts w:asciiTheme="minorHAnsi" w:hAnsiTheme="minorHAnsi" w:cstheme="minorHAnsi"/>
          <w:sz w:val="22"/>
          <w:szCs w:val="22"/>
        </w:rPr>
        <w:t xml:space="preserve"> s akceptačním protokolem digitální technické mapy</w:t>
      </w:r>
      <w:r w:rsidRPr="00E33888">
        <w:rPr>
          <w:rFonts w:asciiTheme="minorHAnsi" w:hAnsiTheme="minorHAnsi" w:cstheme="minorHAnsi"/>
          <w:sz w:val="22"/>
          <w:szCs w:val="22"/>
        </w:rPr>
        <w:t xml:space="preserve">. V případě, že nedojde k </w:t>
      </w:r>
      <w:r w:rsidRPr="00E33888">
        <w:rPr>
          <w:rFonts w:asciiTheme="minorHAnsi" w:hAnsiTheme="minorHAnsi" w:cstheme="minorHAnsi"/>
          <w:sz w:val="22"/>
          <w:szCs w:val="22"/>
        </w:rPr>
        <w:lastRenderedPageBreak/>
        <w:t xml:space="preserve">předložení a předání </w:t>
      </w:r>
      <w:r w:rsidR="00F0524E" w:rsidRPr="00E33888">
        <w:rPr>
          <w:rFonts w:asciiTheme="minorHAnsi" w:hAnsiTheme="minorHAnsi" w:cstheme="minorHAnsi"/>
          <w:sz w:val="22"/>
          <w:szCs w:val="22"/>
        </w:rPr>
        <w:t>Objednat</w:t>
      </w:r>
      <w:r w:rsidRPr="00E33888">
        <w:rPr>
          <w:rFonts w:asciiTheme="minorHAnsi" w:hAnsiTheme="minorHAnsi" w:cstheme="minorHAnsi"/>
          <w:sz w:val="22"/>
          <w:szCs w:val="22"/>
        </w:rPr>
        <w:t>eli shora uvedených dokladů nejpozději při předávacím řízení, nepovažuje se</w:t>
      </w:r>
      <w:r w:rsidR="00F0524E" w:rsidRPr="00E33888">
        <w:rPr>
          <w:rFonts w:asciiTheme="minorHAnsi" w:hAnsiTheme="minorHAnsi" w:cstheme="minorHAnsi"/>
          <w:sz w:val="22"/>
          <w:szCs w:val="22"/>
        </w:rPr>
        <w:t xml:space="preserve"> Díl</w:t>
      </w:r>
      <w:r w:rsidRPr="00E33888">
        <w:rPr>
          <w:rFonts w:asciiTheme="minorHAnsi" w:hAnsiTheme="minorHAnsi" w:cstheme="minorHAnsi"/>
          <w:sz w:val="22"/>
          <w:szCs w:val="22"/>
        </w:rPr>
        <w:t>o za řádně předané.</w:t>
      </w:r>
      <w:bookmarkEnd w:id="41"/>
    </w:p>
    <w:p w14:paraId="06D9D4B1" w14:textId="22A82A2D"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E33888">
        <w:rPr>
          <w:rFonts w:asciiTheme="minorHAnsi" w:hAnsiTheme="minorHAnsi" w:cstheme="minorHAnsi"/>
          <w:sz w:val="22"/>
          <w:szCs w:val="22"/>
        </w:rPr>
        <w:t>V případě, že se při předávání</w:t>
      </w:r>
      <w:r w:rsidR="00F0524E" w:rsidRPr="00E33888">
        <w:rPr>
          <w:rFonts w:asciiTheme="minorHAnsi" w:hAnsiTheme="minorHAnsi" w:cstheme="minorHAnsi"/>
          <w:sz w:val="22"/>
          <w:szCs w:val="22"/>
        </w:rPr>
        <w:t xml:space="preserve"> Díl</w:t>
      </w:r>
      <w:r w:rsidRPr="00E33888">
        <w:rPr>
          <w:rFonts w:asciiTheme="minorHAnsi" w:hAnsiTheme="minorHAnsi" w:cstheme="minorHAnsi"/>
          <w:sz w:val="22"/>
          <w:szCs w:val="22"/>
        </w:rPr>
        <w:t xml:space="preserve">a </w:t>
      </w:r>
      <w:r w:rsidR="00F0524E" w:rsidRPr="00E33888">
        <w:rPr>
          <w:rFonts w:asciiTheme="minorHAnsi" w:hAnsiTheme="minorHAnsi" w:cstheme="minorHAnsi"/>
          <w:sz w:val="22"/>
          <w:szCs w:val="22"/>
        </w:rPr>
        <w:t>Objednat</w:t>
      </w:r>
      <w:r w:rsidRPr="00E33888">
        <w:rPr>
          <w:rFonts w:asciiTheme="minorHAnsi" w:hAnsiTheme="minorHAnsi" w:cstheme="minorHAnsi"/>
          <w:sz w:val="22"/>
          <w:szCs w:val="22"/>
        </w:rPr>
        <w:t>elem</w:t>
      </w:r>
      <w:r w:rsidRPr="000231CD">
        <w:rPr>
          <w:rFonts w:asciiTheme="minorHAnsi" w:hAnsiTheme="minorHAnsi" w:cstheme="minorHAnsi"/>
          <w:sz w:val="22"/>
          <w:szCs w:val="22"/>
        </w:rPr>
        <w:t xml:space="preserve"> prokáže, že je </w:t>
      </w:r>
      <w:r w:rsidR="00F0524E">
        <w:rPr>
          <w:rFonts w:asciiTheme="minorHAnsi" w:hAnsiTheme="minorHAnsi" w:cstheme="minorHAnsi"/>
          <w:sz w:val="22"/>
          <w:szCs w:val="22"/>
        </w:rPr>
        <w:t>Zhotovitel</w:t>
      </w:r>
      <w:r w:rsidRPr="000231CD">
        <w:rPr>
          <w:rFonts w:asciiTheme="minorHAnsi" w:hAnsiTheme="minorHAnsi" w:cstheme="minorHAnsi"/>
          <w:sz w:val="22"/>
          <w:szCs w:val="22"/>
        </w:rPr>
        <w:t>em předáváno</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o, které nese vady nebo nedodělky, není </w:t>
      </w:r>
      <w:r w:rsidR="00F0524E">
        <w:rPr>
          <w:rFonts w:asciiTheme="minorHAnsi" w:hAnsiTheme="minorHAnsi" w:cstheme="minorHAnsi"/>
          <w:sz w:val="22"/>
          <w:szCs w:val="22"/>
        </w:rPr>
        <w:t>Objednat</w:t>
      </w:r>
      <w:r w:rsidRPr="000231CD">
        <w:rPr>
          <w:rFonts w:asciiTheme="minorHAnsi" w:hAnsiTheme="minorHAnsi" w:cstheme="minorHAnsi"/>
          <w:sz w:val="22"/>
          <w:szCs w:val="22"/>
        </w:rPr>
        <w:t>el povinen předávané</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o převzít</w:t>
      </w:r>
      <w:r w:rsidR="004D51EF">
        <w:rPr>
          <w:rFonts w:asciiTheme="minorHAnsi" w:hAnsiTheme="minorHAnsi" w:cstheme="minorHAnsi"/>
          <w:sz w:val="22"/>
          <w:szCs w:val="22"/>
        </w:rPr>
        <w:t xml:space="preserve">, a to s výjimkou </w:t>
      </w:r>
      <w:r w:rsidR="004D51EF" w:rsidRPr="00857EBE">
        <w:rPr>
          <w:rFonts w:asciiTheme="minorHAnsi" w:hAnsiTheme="minorHAnsi" w:cstheme="minorHAnsi"/>
          <w:sz w:val="22"/>
          <w:szCs w:val="22"/>
        </w:rPr>
        <w:t>ojedinělé drobné vady</w:t>
      </w:r>
      <w:r w:rsidR="004D51EF">
        <w:rPr>
          <w:rFonts w:asciiTheme="minorHAnsi" w:hAnsiTheme="minorHAnsi" w:cstheme="minorHAnsi"/>
          <w:sz w:val="22"/>
          <w:szCs w:val="22"/>
        </w:rPr>
        <w:t xml:space="preserve"> stavby</w:t>
      </w:r>
      <w:r w:rsidR="004D51EF" w:rsidRPr="00857EBE">
        <w:rPr>
          <w:rFonts w:asciiTheme="minorHAnsi" w:hAnsiTheme="minorHAnsi" w:cstheme="minorHAnsi"/>
          <w:sz w:val="22"/>
          <w:szCs w:val="22"/>
        </w:rPr>
        <w:t>, které samy o sobě ani ve spojení s jinými nebrání užívání stavby funkčně nebo esteticky, ani její užívání podstatným způsobem neomezují</w:t>
      </w:r>
      <w:r w:rsidR="004D51EF" w:rsidRPr="000231CD">
        <w:rPr>
          <w:rFonts w:asciiTheme="minorHAnsi" w:hAnsiTheme="minorHAnsi" w:cstheme="minorHAnsi"/>
          <w:sz w:val="22"/>
          <w:szCs w:val="22"/>
        </w:rPr>
        <w:t xml:space="preserve">. </w:t>
      </w:r>
      <w:r w:rsidRPr="000231CD">
        <w:rPr>
          <w:rFonts w:asciiTheme="minorHAnsi" w:hAnsiTheme="minorHAnsi" w:cstheme="minorHAnsi"/>
          <w:sz w:val="22"/>
          <w:szCs w:val="22"/>
        </w:rPr>
        <w:t xml:space="preserve"> Tato skutečnost bude uvedena v předávacím protokol</w:t>
      </w:r>
      <w:r w:rsidR="001851C0">
        <w:rPr>
          <w:rFonts w:asciiTheme="minorHAnsi" w:hAnsiTheme="minorHAnsi" w:cstheme="minorHAnsi"/>
          <w:sz w:val="22"/>
          <w:szCs w:val="22"/>
        </w:rPr>
        <w:t>u</w:t>
      </w:r>
      <w:r w:rsidRPr="000231CD">
        <w:rPr>
          <w:rFonts w:asciiTheme="minorHAnsi" w:hAnsiTheme="minorHAnsi" w:cstheme="minorHAnsi"/>
          <w:sz w:val="22"/>
          <w:szCs w:val="22"/>
        </w:rPr>
        <w:t>. Po odstranění vad nebo nedodělků</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či jeho části, pro které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 odmítl od </w:t>
      </w:r>
      <w:r w:rsidR="00F0524E">
        <w:rPr>
          <w:rFonts w:asciiTheme="minorHAnsi" w:hAnsiTheme="minorHAnsi" w:cstheme="minorHAnsi"/>
          <w:sz w:val="22"/>
          <w:szCs w:val="22"/>
        </w:rPr>
        <w:t>Zhotovitel</w:t>
      </w:r>
      <w:r w:rsidRPr="000231CD">
        <w:rPr>
          <w:rFonts w:asciiTheme="minorHAnsi" w:hAnsiTheme="minorHAnsi" w:cstheme="minorHAnsi"/>
          <w:sz w:val="22"/>
          <w:szCs w:val="22"/>
        </w:rPr>
        <w:t>e</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o převzít, se opakuje </w:t>
      </w:r>
      <w:r w:rsidR="00711DBC">
        <w:rPr>
          <w:rFonts w:asciiTheme="minorHAnsi" w:hAnsiTheme="minorHAnsi" w:cstheme="minorHAnsi"/>
          <w:sz w:val="22"/>
          <w:szCs w:val="22"/>
        </w:rPr>
        <w:t>předávací</w:t>
      </w:r>
      <w:r w:rsidRPr="000231CD">
        <w:rPr>
          <w:rFonts w:asciiTheme="minorHAnsi" w:hAnsiTheme="minorHAnsi" w:cstheme="minorHAnsi"/>
          <w:sz w:val="22"/>
          <w:szCs w:val="22"/>
        </w:rPr>
        <w:t xml:space="preserve"> řízení analogicky dle tohoto článku</w:t>
      </w:r>
      <w:r w:rsidR="003E4504">
        <w:rPr>
          <w:rFonts w:asciiTheme="minorHAnsi" w:hAnsiTheme="minorHAnsi" w:cstheme="minorHAnsi"/>
          <w:sz w:val="22"/>
          <w:szCs w:val="22"/>
        </w:rPr>
        <w:t xml:space="preserve"> </w:t>
      </w:r>
      <w:r w:rsidR="003E4504">
        <w:rPr>
          <w:rFonts w:asciiTheme="minorHAnsi" w:hAnsiTheme="minorHAnsi" w:cstheme="minorHAnsi"/>
          <w:sz w:val="22"/>
          <w:szCs w:val="22"/>
        </w:rPr>
        <w:fldChar w:fldCharType="begin"/>
      </w:r>
      <w:r w:rsidR="003E4504">
        <w:rPr>
          <w:rFonts w:asciiTheme="minorHAnsi" w:hAnsiTheme="minorHAnsi" w:cstheme="minorHAnsi"/>
          <w:sz w:val="22"/>
          <w:szCs w:val="22"/>
        </w:rPr>
        <w:instrText xml:space="preserve"> REF _Ref2619960 \r \h </w:instrText>
      </w:r>
      <w:r w:rsidR="003E4504">
        <w:rPr>
          <w:rFonts w:asciiTheme="minorHAnsi" w:hAnsiTheme="minorHAnsi" w:cstheme="minorHAnsi"/>
          <w:sz w:val="22"/>
          <w:szCs w:val="22"/>
        </w:rPr>
      </w:r>
      <w:r w:rsidR="003E4504">
        <w:rPr>
          <w:rFonts w:asciiTheme="minorHAnsi" w:hAnsiTheme="minorHAnsi" w:cstheme="minorHAnsi"/>
          <w:sz w:val="22"/>
          <w:szCs w:val="22"/>
        </w:rPr>
        <w:fldChar w:fldCharType="separate"/>
      </w:r>
      <w:r w:rsidR="00957F2B">
        <w:rPr>
          <w:rFonts w:asciiTheme="minorHAnsi" w:hAnsiTheme="minorHAnsi" w:cstheme="minorHAnsi"/>
          <w:sz w:val="22"/>
          <w:szCs w:val="22"/>
        </w:rPr>
        <w:t>10</w:t>
      </w:r>
      <w:r w:rsidR="003E4504">
        <w:rPr>
          <w:rFonts w:asciiTheme="minorHAnsi" w:hAnsiTheme="minorHAnsi" w:cstheme="minorHAnsi"/>
          <w:sz w:val="22"/>
          <w:szCs w:val="22"/>
        </w:rPr>
        <w:fldChar w:fldCharType="end"/>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 V takovém případě bude k původnímu předávacímu protokolu sepsán dodatek, ve kterém bude uvedeno převzetí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Dodatek obsahuje veškeré náležitosti stanovené pro předávací protokol v tomto článku</w:t>
      </w:r>
      <w:r w:rsidR="00F0524E">
        <w:rPr>
          <w:rFonts w:asciiTheme="minorHAnsi" w:hAnsiTheme="minorHAnsi" w:cstheme="minorHAnsi"/>
          <w:sz w:val="22"/>
          <w:szCs w:val="22"/>
        </w:rPr>
        <w:t xml:space="preserve"> </w:t>
      </w:r>
      <w:r w:rsidR="003E4504">
        <w:rPr>
          <w:rFonts w:asciiTheme="minorHAnsi" w:hAnsiTheme="minorHAnsi" w:cstheme="minorHAnsi"/>
          <w:sz w:val="22"/>
          <w:szCs w:val="22"/>
        </w:rPr>
        <w:fldChar w:fldCharType="begin"/>
      </w:r>
      <w:r w:rsidR="003E4504">
        <w:rPr>
          <w:rFonts w:asciiTheme="minorHAnsi" w:hAnsiTheme="minorHAnsi" w:cstheme="minorHAnsi"/>
          <w:sz w:val="22"/>
          <w:szCs w:val="22"/>
        </w:rPr>
        <w:instrText xml:space="preserve"> REF _Ref2619960 \r \h </w:instrText>
      </w:r>
      <w:r w:rsidR="003E4504">
        <w:rPr>
          <w:rFonts w:asciiTheme="minorHAnsi" w:hAnsiTheme="minorHAnsi" w:cstheme="minorHAnsi"/>
          <w:sz w:val="22"/>
          <w:szCs w:val="22"/>
        </w:rPr>
      </w:r>
      <w:r w:rsidR="003E4504">
        <w:rPr>
          <w:rFonts w:asciiTheme="minorHAnsi" w:hAnsiTheme="minorHAnsi" w:cstheme="minorHAnsi"/>
          <w:sz w:val="22"/>
          <w:szCs w:val="22"/>
        </w:rPr>
        <w:fldChar w:fldCharType="separate"/>
      </w:r>
      <w:r w:rsidR="00957F2B">
        <w:rPr>
          <w:rFonts w:asciiTheme="minorHAnsi" w:hAnsiTheme="minorHAnsi" w:cstheme="minorHAnsi"/>
          <w:sz w:val="22"/>
          <w:szCs w:val="22"/>
        </w:rPr>
        <w:t>10</w:t>
      </w:r>
      <w:r w:rsidR="003E4504">
        <w:rPr>
          <w:rFonts w:asciiTheme="minorHAnsi" w:hAnsiTheme="minorHAnsi" w:cstheme="minorHAnsi"/>
          <w:sz w:val="22"/>
          <w:szCs w:val="22"/>
        </w:rPr>
        <w:fldChar w:fldCharType="end"/>
      </w:r>
      <w:r w:rsidR="003E4504">
        <w:rPr>
          <w:rFonts w:asciiTheme="minorHAnsi" w:hAnsiTheme="minorHAnsi" w:cstheme="minorHAnsi"/>
          <w:sz w:val="22"/>
          <w:szCs w:val="22"/>
        </w:rPr>
        <w:t xml:space="preserve"> </w:t>
      </w:r>
      <w:r w:rsidR="00F0524E">
        <w:rPr>
          <w:rFonts w:asciiTheme="minorHAnsi" w:hAnsiTheme="minorHAnsi" w:cstheme="minorHAnsi"/>
          <w:sz w:val="22"/>
          <w:szCs w:val="22"/>
        </w:rPr>
        <w:t>Smlou</w:t>
      </w:r>
      <w:r w:rsidRPr="000231CD">
        <w:rPr>
          <w:rFonts w:asciiTheme="minorHAnsi" w:hAnsiTheme="minorHAnsi" w:cstheme="minorHAnsi"/>
          <w:sz w:val="22"/>
          <w:szCs w:val="22"/>
        </w:rPr>
        <w:t>vy.</w:t>
      </w:r>
    </w:p>
    <w:p w14:paraId="6DC13D06" w14:textId="0888E642"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Pro případ odstoupení kterékoli ze smluvních stran od</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 bude analogicky použito ustanovení tohoto článku</w:t>
      </w:r>
      <w:r w:rsidR="00F0524E">
        <w:rPr>
          <w:rFonts w:asciiTheme="minorHAnsi" w:hAnsiTheme="minorHAnsi" w:cstheme="minorHAnsi"/>
          <w:sz w:val="22"/>
          <w:szCs w:val="22"/>
        </w:rPr>
        <w:t xml:space="preserve"> </w:t>
      </w:r>
      <w:r w:rsidR="003E4504">
        <w:rPr>
          <w:rFonts w:asciiTheme="minorHAnsi" w:hAnsiTheme="minorHAnsi" w:cstheme="minorHAnsi"/>
          <w:sz w:val="22"/>
          <w:szCs w:val="22"/>
        </w:rPr>
        <w:fldChar w:fldCharType="begin"/>
      </w:r>
      <w:r w:rsidR="003E4504">
        <w:rPr>
          <w:rFonts w:asciiTheme="minorHAnsi" w:hAnsiTheme="minorHAnsi" w:cstheme="minorHAnsi"/>
          <w:sz w:val="22"/>
          <w:szCs w:val="22"/>
        </w:rPr>
        <w:instrText xml:space="preserve"> REF _Ref2619960 \r \h </w:instrText>
      </w:r>
      <w:r w:rsidR="003E4504">
        <w:rPr>
          <w:rFonts w:asciiTheme="minorHAnsi" w:hAnsiTheme="minorHAnsi" w:cstheme="minorHAnsi"/>
          <w:sz w:val="22"/>
          <w:szCs w:val="22"/>
        </w:rPr>
      </w:r>
      <w:r w:rsidR="003E4504">
        <w:rPr>
          <w:rFonts w:asciiTheme="minorHAnsi" w:hAnsiTheme="minorHAnsi" w:cstheme="minorHAnsi"/>
          <w:sz w:val="22"/>
          <w:szCs w:val="22"/>
        </w:rPr>
        <w:fldChar w:fldCharType="separate"/>
      </w:r>
      <w:r w:rsidR="00957F2B">
        <w:rPr>
          <w:rFonts w:asciiTheme="minorHAnsi" w:hAnsiTheme="minorHAnsi" w:cstheme="minorHAnsi"/>
          <w:sz w:val="22"/>
          <w:szCs w:val="22"/>
        </w:rPr>
        <w:t>10</w:t>
      </w:r>
      <w:r w:rsidR="003E4504">
        <w:rPr>
          <w:rFonts w:asciiTheme="minorHAnsi" w:hAnsiTheme="minorHAnsi" w:cstheme="minorHAnsi"/>
          <w:sz w:val="22"/>
          <w:szCs w:val="22"/>
        </w:rPr>
        <w:fldChar w:fldCharType="end"/>
      </w:r>
      <w:r w:rsidR="003E4504">
        <w:rPr>
          <w:rFonts w:asciiTheme="minorHAnsi" w:hAnsiTheme="minorHAnsi" w:cstheme="minorHAnsi"/>
          <w:sz w:val="22"/>
          <w:szCs w:val="22"/>
        </w:rPr>
        <w:t xml:space="preserve"> </w:t>
      </w:r>
      <w:r w:rsidR="00F0524E">
        <w:rPr>
          <w:rFonts w:asciiTheme="minorHAnsi" w:hAnsiTheme="minorHAnsi" w:cstheme="minorHAnsi"/>
          <w:sz w:val="22"/>
          <w:szCs w:val="22"/>
        </w:rPr>
        <w:t>Smlou</w:t>
      </w:r>
      <w:r w:rsidRPr="000231CD">
        <w:rPr>
          <w:rFonts w:asciiTheme="minorHAnsi" w:hAnsiTheme="minorHAnsi" w:cstheme="minorHAnsi"/>
          <w:sz w:val="22"/>
          <w:szCs w:val="22"/>
        </w:rPr>
        <w:t>vy.</w:t>
      </w:r>
    </w:p>
    <w:p w14:paraId="294F0E43"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Vadou se pro účely této</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 rozumí odchylka v kvalitě, rozsahu nebo parametrech</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stanovených </w:t>
      </w:r>
      <w:r w:rsidR="00711DBC">
        <w:rPr>
          <w:rFonts w:asciiTheme="minorHAnsi" w:hAnsiTheme="minorHAnsi" w:cstheme="minorHAnsi"/>
          <w:sz w:val="22"/>
          <w:szCs w:val="22"/>
        </w:rPr>
        <w:t>Projektovou dokumentací</w:t>
      </w:r>
      <w:r w:rsidRPr="000231CD">
        <w:rPr>
          <w:rFonts w:asciiTheme="minorHAnsi" w:hAnsiTheme="minorHAnsi" w:cstheme="minorHAnsi"/>
          <w:sz w:val="22"/>
          <w:szCs w:val="22"/>
        </w:rPr>
        <w:t>,</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 xml:space="preserve">vou a obecně závaznými předpisy. Nedodělkem se rozumí nedokončená práce oproti </w:t>
      </w:r>
      <w:r w:rsidR="00711DBC">
        <w:rPr>
          <w:rFonts w:asciiTheme="minorHAnsi" w:hAnsiTheme="minorHAnsi" w:cstheme="minorHAnsi"/>
          <w:sz w:val="22"/>
          <w:szCs w:val="22"/>
        </w:rPr>
        <w:t>Projektové dokumentaci</w:t>
      </w:r>
      <w:r w:rsidRPr="000231CD">
        <w:rPr>
          <w:rFonts w:asciiTheme="minorHAnsi" w:hAnsiTheme="minorHAnsi" w:cstheme="minorHAnsi"/>
          <w:sz w:val="22"/>
          <w:szCs w:val="22"/>
        </w:rPr>
        <w:t xml:space="preserve"> a podmínkám</w:t>
      </w:r>
      <w:r w:rsidR="00F0524E">
        <w:rPr>
          <w:rFonts w:asciiTheme="minorHAnsi" w:hAnsiTheme="minorHAnsi" w:cstheme="minorHAnsi"/>
          <w:sz w:val="22"/>
          <w:szCs w:val="22"/>
        </w:rPr>
        <w:t xml:space="preserve"> Smlou</w:t>
      </w:r>
      <w:r w:rsidRPr="000231CD">
        <w:rPr>
          <w:rFonts w:asciiTheme="minorHAnsi" w:hAnsiTheme="minorHAnsi" w:cstheme="minorHAnsi"/>
          <w:sz w:val="22"/>
          <w:szCs w:val="22"/>
        </w:rPr>
        <w:t>vy.</w:t>
      </w:r>
    </w:p>
    <w:p w14:paraId="58E2D636" w14:textId="73AFD974"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je povinen v přiměřené lhůtě odstranit vady nebo nedodělky, i když tvrdí, že za uvedené vady a nedodělky</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neodpovídá. Náklady na odstranění těchto vad a nedodělků nese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a to až do účinnosti dohody smluvních stran o jejich úhradě nebo do právní moci rozhodnutí příslušného soudu ve věci úhrady těchto nákladů. Nepřistoupí-li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k odstraňování vad a nedodělků</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nejpozději do tří (3) pracovních dní ode dne neúspěšného pokusu o předání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em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eli, je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 oprávněn postupovat dle </w:t>
      </w:r>
      <w:r w:rsidR="003E4504">
        <w:rPr>
          <w:rFonts w:asciiTheme="minorHAnsi" w:hAnsiTheme="minorHAnsi" w:cstheme="minorHAnsi"/>
          <w:sz w:val="22"/>
          <w:szCs w:val="22"/>
        </w:rPr>
        <w:t xml:space="preserve">odst. </w:t>
      </w:r>
      <w:r w:rsidR="003E4504">
        <w:rPr>
          <w:rFonts w:asciiTheme="minorHAnsi" w:hAnsiTheme="minorHAnsi" w:cstheme="minorHAnsi"/>
          <w:sz w:val="22"/>
          <w:szCs w:val="22"/>
          <w:highlight w:val="red"/>
        </w:rPr>
        <w:fldChar w:fldCharType="begin"/>
      </w:r>
      <w:r w:rsidR="003E4504">
        <w:rPr>
          <w:rFonts w:asciiTheme="minorHAnsi" w:hAnsiTheme="minorHAnsi" w:cstheme="minorHAnsi"/>
          <w:sz w:val="22"/>
          <w:szCs w:val="22"/>
        </w:rPr>
        <w:instrText xml:space="preserve"> REF _Ref2701787 \r \h </w:instrText>
      </w:r>
      <w:r w:rsidR="003E4504">
        <w:rPr>
          <w:rFonts w:asciiTheme="minorHAnsi" w:hAnsiTheme="minorHAnsi" w:cstheme="minorHAnsi"/>
          <w:sz w:val="22"/>
          <w:szCs w:val="22"/>
          <w:highlight w:val="red"/>
        </w:rPr>
      </w:r>
      <w:r w:rsidR="003E4504">
        <w:rPr>
          <w:rFonts w:asciiTheme="minorHAnsi" w:hAnsiTheme="minorHAnsi" w:cstheme="minorHAnsi"/>
          <w:sz w:val="22"/>
          <w:szCs w:val="22"/>
          <w:highlight w:val="red"/>
        </w:rPr>
        <w:fldChar w:fldCharType="separate"/>
      </w:r>
      <w:r w:rsidR="00957F2B">
        <w:rPr>
          <w:rFonts w:asciiTheme="minorHAnsi" w:hAnsiTheme="minorHAnsi" w:cstheme="minorHAnsi"/>
          <w:sz w:val="22"/>
          <w:szCs w:val="22"/>
        </w:rPr>
        <w:t>11.9</w:t>
      </w:r>
      <w:r w:rsidR="003E4504">
        <w:rPr>
          <w:rFonts w:asciiTheme="minorHAnsi" w:hAnsiTheme="minorHAnsi" w:cstheme="minorHAnsi"/>
          <w:sz w:val="22"/>
          <w:szCs w:val="22"/>
          <w:highlight w:val="red"/>
        </w:rPr>
        <w:fldChar w:fldCharType="end"/>
      </w:r>
      <w:r w:rsidR="003E4504">
        <w:rPr>
          <w:rFonts w:asciiTheme="minorHAnsi" w:hAnsiTheme="minorHAnsi" w:cstheme="minorHAnsi"/>
          <w:sz w:val="22"/>
          <w:szCs w:val="22"/>
        </w:rPr>
        <w:t xml:space="preserve"> této</w:t>
      </w:r>
      <w:r w:rsidRPr="000231CD">
        <w:rPr>
          <w:rFonts w:asciiTheme="minorHAnsi" w:hAnsiTheme="minorHAnsi" w:cstheme="minorHAnsi"/>
          <w:sz w:val="22"/>
          <w:szCs w:val="22"/>
        </w:rPr>
        <w:t xml:space="preserve"> </w:t>
      </w:r>
      <w:r w:rsidR="00F0524E">
        <w:rPr>
          <w:rFonts w:asciiTheme="minorHAnsi" w:hAnsiTheme="minorHAnsi" w:cstheme="minorHAnsi"/>
          <w:sz w:val="22"/>
          <w:szCs w:val="22"/>
        </w:rPr>
        <w:t>Smlou</w:t>
      </w:r>
      <w:r w:rsidRPr="000231CD">
        <w:rPr>
          <w:rFonts w:asciiTheme="minorHAnsi" w:hAnsiTheme="minorHAnsi" w:cstheme="minorHAnsi"/>
          <w:sz w:val="22"/>
          <w:szCs w:val="22"/>
        </w:rPr>
        <w:t>vy.</w:t>
      </w:r>
    </w:p>
    <w:p w14:paraId="1140C676" w14:textId="77777777" w:rsidR="00E2158A" w:rsidRPr="000231CD"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0231CD">
        <w:rPr>
          <w:rFonts w:asciiTheme="minorHAnsi" w:hAnsiTheme="minorHAnsi" w:cstheme="minorHAnsi"/>
          <w:sz w:val="22"/>
          <w:szCs w:val="22"/>
        </w:rPr>
        <w:t>Zhotovitel je povinen na své náklady vyklidit venkovní i vnitřní prostory, kde se</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o provádělo, a to do předání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w:t>
      </w:r>
      <w:r w:rsidR="00F0524E">
        <w:rPr>
          <w:rFonts w:asciiTheme="minorHAnsi" w:hAnsiTheme="minorHAnsi" w:cstheme="minorHAnsi"/>
          <w:sz w:val="22"/>
          <w:szCs w:val="22"/>
        </w:rPr>
        <w:t>Objednat</w:t>
      </w:r>
      <w:r w:rsidRPr="000231CD">
        <w:rPr>
          <w:rFonts w:asciiTheme="minorHAnsi" w:hAnsiTheme="minorHAnsi" w:cstheme="minorHAnsi"/>
          <w:sz w:val="22"/>
          <w:szCs w:val="22"/>
        </w:rPr>
        <w:t xml:space="preserve">eli, a provést úklid včetně likvidace zařízení staveniště. Stavby a pozemky, jejichž úpravy nejsou součástí </w:t>
      </w:r>
      <w:r w:rsidR="00F0524E">
        <w:rPr>
          <w:rFonts w:asciiTheme="minorHAnsi" w:hAnsiTheme="minorHAnsi" w:cstheme="minorHAnsi"/>
          <w:sz w:val="22"/>
          <w:szCs w:val="22"/>
        </w:rPr>
        <w:t>Projektov</w:t>
      </w:r>
      <w:r w:rsidRPr="000231CD">
        <w:rPr>
          <w:rFonts w:asciiTheme="minorHAnsi" w:hAnsiTheme="minorHAnsi" w:cstheme="minorHAnsi"/>
          <w:sz w:val="22"/>
          <w:szCs w:val="22"/>
        </w:rPr>
        <w:t>é dokumentace, ale budou prováděním</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 xml:space="preserve">a dotčeny, je </w:t>
      </w:r>
      <w:r w:rsidR="00F0524E">
        <w:rPr>
          <w:rFonts w:asciiTheme="minorHAnsi" w:hAnsiTheme="minorHAnsi" w:cstheme="minorHAnsi"/>
          <w:sz w:val="22"/>
          <w:szCs w:val="22"/>
        </w:rPr>
        <w:t>Zhotovitel</w:t>
      </w:r>
      <w:r w:rsidRPr="000231CD">
        <w:rPr>
          <w:rFonts w:asciiTheme="minorHAnsi" w:hAnsiTheme="minorHAnsi" w:cstheme="minorHAnsi"/>
          <w:sz w:val="22"/>
          <w:szCs w:val="22"/>
        </w:rPr>
        <w:t xml:space="preserve"> povinen uvést po ukončení provádění</w:t>
      </w:r>
      <w:r w:rsidR="00F0524E">
        <w:rPr>
          <w:rFonts w:asciiTheme="minorHAnsi" w:hAnsiTheme="minorHAnsi" w:cstheme="minorHAnsi"/>
          <w:sz w:val="22"/>
          <w:szCs w:val="22"/>
        </w:rPr>
        <w:t xml:space="preserve"> Díl</w:t>
      </w:r>
      <w:r w:rsidRPr="000231CD">
        <w:rPr>
          <w:rFonts w:asciiTheme="minorHAnsi" w:hAnsiTheme="minorHAnsi" w:cstheme="minorHAnsi"/>
          <w:sz w:val="22"/>
          <w:szCs w:val="22"/>
        </w:rPr>
        <w:t>a do předchozího stavu.</w:t>
      </w:r>
    </w:p>
    <w:p w14:paraId="7D0A6578" w14:textId="77777777" w:rsidR="00E2158A" w:rsidRPr="00972B22" w:rsidRDefault="00972B22" w:rsidP="00040651">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bookmarkStart w:id="42" w:name="_Ref2619979"/>
      <w:r w:rsidRPr="00972B22">
        <w:rPr>
          <w:rFonts w:asciiTheme="minorHAnsi" w:hAnsiTheme="minorHAnsi" w:cstheme="minorHAnsi"/>
          <w:sz w:val="22"/>
          <w:szCs w:val="22"/>
        </w:rPr>
        <w:t>ZÁRUKA ZA JAKOST, ZKOUŠKY DÍLA</w:t>
      </w:r>
      <w:bookmarkEnd w:id="42"/>
    </w:p>
    <w:p w14:paraId="12E3AD2C" w14:textId="77777777"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Zhotovitel se zavazuje, že předané</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o bude prosté jakýchkoli vad a bude mít vlastnosti dle </w:t>
      </w:r>
      <w:r w:rsidR="00F0524E">
        <w:rPr>
          <w:rFonts w:asciiTheme="minorHAnsi" w:hAnsiTheme="minorHAnsi" w:cstheme="minorHAnsi"/>
          <w:sz w:val="22"/>
          <w:szCs w:val="22"/>
        </w:rPr>
        <w:t>Projektov</w:t>
      </w:r>
      <w:r w:rsidRPr="00972B22">
        <w:rPr>
          <w:rFonts w:asciiTheme="minorHAnsi" w:hAnsiTheme="minorHAnsi" w:cstheme="minorHAnsi"/>
          <w:sz w:val="22"/>
          <w:szCs w:val="22"/>
        </w:rPr>
        <w:t xml:space="preserve">é dokumentace, obecně závazných technických norem, pravomocného </w:t>
      </w:r>
      <w:r w:rsidR="007C636F">
        <w:rPr>
          <w:rFonts w:asciiTheme="minorHAnsi" w:hAnsiTheme="minorHAnsi" w:cstheme="minorHAnsi"/>
          <w:sz w:val="22"/>
          <w:szCs w:val="22"/>
        </w:rPr>
        <w:t>s</w:t>
      </w:r>
      <w:r w:rsidR="007C636F" w:rsidRPr="00972B22">
        <w:rPr>
          <w:rFonts w:asciiTheme="minorHAnsi" w:hAnsiTheme="minorHAnsi" w:cstheme="minorHAnsi"/>
          <w:sz w:val="22"/>
          <w:szCs w:val="22"/>
        </w:rPr>
        <w:t xml:space="preserve">tavebního </w:t>
      </w:r>
      <w:r w:rsidRPr="00972B22">
        <w:rPr>
          <w:rFonts w:asciiTheme="minorHAnsi" w:hAnsiTheme="minorHAnsi" w:cstheme="minorHAnsi"/>
          <w:sz w:val="22"/>
          <w:szCs w:val="22"/>
        </w:rPr>
        <w:t>povolení na provedení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a</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 xml:space="preserve">vy, dále bude provedeno v normové jakosti kvality dle platných ČSN s použitím výrobků nejvyšší kvalitativní třídy jakosti a bude provedeno v souladu s ověřenou technickou praxí. </w:t>
      </w:r>
    </w:p>
    <w:p w14:paraId="43773F22" w14:textId="77777777" w:rsidR="001152F4" w:rsidRPr="00F00F35" w:rsidRDefault="001152F4" w:rsidP="001152F4">
      <w:pPr>
        <w:ind w:left="29" w:firstLine="708"/>
        <w:jc w:val="both"/>
        <w:rPr>
          <w:b/>
        </w:rPr>
      </w:pPr>
      <w:bookmarkStart w:id="43" w:name="_Toc327793087"/>
      <w:bookmarkStart w:id="44" w:name="_Toc348521088"/>
      <w:bookmarkStart w:id="45" w:name="_Toc374384584"/>
      <w:bookmarkStart w:id="46" w:name="_Ref242528403"/>
      <w:r w:rsidRPr="00F00F35">
        <w:rPr>
          <w:b/>
        </w:rPr>
        <w:t>Záruční doba</w:t>
      </w:r>
      <w:bookmarkEnd w:id="43"/>
      <w:bookmarkEnd w:id="44"/>
      <w:bookmarkEnd w:id="45"/>
    </w:p>
    <w:p w14:paraId="50BDE680" w14:textId="77777777" w:rsidR="001152F4" w:rsidRPr="00F00F35" w:rsidRDefault="001152F4" w:rsidP="00040651">
      <w:pPr>
        <w:pStyle w:val="RLTextlnkuslovan"/>
        <w:numPr>
          <w:ilvl w:val="1"/>
          <w:numId w:val="5"/>
        </w:numPr>
        <w:tabs>
          <w:tab w:val="num" w:pos="1474"/>
        </w:tabs>
        <w:ind w:left="1474"/>
        <w:rPr>
          <w:rFonts w:asciiTheme="minorHAnsi" w:hAnsiTheme="minorHAnsi" w:cstheme="minorHAnsi"/>
          <w:sz w:val="22"/>
          <w:szCs w:val="22"/>
        </w:rPr>
      </w:pPr>
      <w:bookmarkStart w:id="47" w:name="_Ref462156944"/>
      <w:bookmarkEnd w:id="46"/>
      <w:r w:rsidRPr="00F00F35">
        <w:rPr>
          <w:rFonts w:asciiTheme="minorHAnsi" w:hAnsiTheme="minorHAnsi" w:cstheme="minorHAnsi"/>
          <w:sz w:val="22"/>
          <w:szCs w:val="22"/>
        </w:rPr>
        <w:t xml:space="preserve">Záruční doby </w:t>
      </w:r>
      <w:r w:rsidR="00A40AED">
        <w:rPr>
          <w:rFonts w:asciiTheme="minorHAnsi" w:hAnsiTheme="minorHAnsi" w:cstheme="minorHAnsi"/>
          <w:sz w:val="22"/>
          <w:szCs w:val="22"/>
        </w:rPr>
        <w:t>Díla</w:t>
      </w:r>
      <w:r w:rsidRPr="00F00F35">
        <w:rPr>
          <w:rFonts w:asciiTheme="minorHAnsi" w:hAnsiTheme="minorHAnsi" w:cstheme="minorHAnsi"/>
          <w:sz w:val="22"/>
          <w:szCs w:val="22"/>
        </w:rPr>
        <w:t>, resp. jejích jednotlivých částí, jsou Zhotovitelem poskytovány následovně:</w:t>
      </w:r>
      <w:bookmarkEnd w:id="47"/>
    </w:p>
    <w:p w14:paraId="20408C9A" w14:textId="079B61EB" w:rsidR="001152F4" w:rsidRPr="00F00F35" w:rsidRDefault="0012057F" w:rsidP="00040651">
      <w:pPr>
        <w:pStyle w:val="RLTextlnkuslovan"/>
        <w:numPr>
          <w:ilvl w:val="2"/>
          <w:numId w:val="5"/>
        </w:numPr>
        <w:rPr>
          <w:rFonts w:asciiTheme="minorHAnsi" w:hAnsiTheme="minorHAnsi" w:cstheme="minorHAnsi"/>
          <w:sz w:val="22"/>
          <w:szCs w:val="22"/>
        </w:rPr>
      </w:pPr>
      <w:bookmarkStart w:id="48" w:name="_Ref328679263"/>
      <w:r>
        <w:rPr>
          <w:rFonts w:asciiTheme="minorHAnsi" w:hAnsiTheme="minorHAnsi" w:cstheme="minorHAnsi"/>
          <w:sz w:val="22"/>
          <w:szCs w:val="22"/>
        </w:rPr>
        <w:lastRenderedPageBreak/>
        <w:t>pět</w:t>
      </w:r>
      <w:r w:rsidRPr="00F00F35">
        <w:rPr>
          <w:rFonts w:asciiTheme="minorHAnsi" w:hAnsiTheme="minorHAnsi" w:cstheme="minorHAnsi"/>
          <w:sz w:val="22"/>
          <w:szCs w:val="22"/>
        </w:rPr>
        <w:t xml:space="preserve"> </w:t>
      </w:r>
      <w:r w:rsidR="001152F4" w:rsidRPr="00F00F35">
        <w:rPr>
          <w:rFonts w:asciiTheme="minorHAnsi" w:hAnsiTheme="minorHAnsi" w:cstheme="minorHAnsi"/>
          <w:sz w:val="22"/>
          <w:szCs w:val="22"/>
        </w:rPr>
        <w:t>(</w:t>
      </w:r>
      <w:r>
        <w:rPr>
          <w:rFonts w:asciiTheme="minorHAnsi" w:hAnsiTheme="minorHAnsi" w:cstheme="minorHAnsi"/>
          <w:sz w:val="22"/>
          <w:szCs w:val="22"/>
        </w:rPr>
        <w:t>5</w:t>
      </w:r>
      <w:r w:rsidR="001152F4" w:rsidRPr="00F00F35">
        <w:rPr>
          <w:rFonts w:asciiTheme="minorHAnsi" w:hAnsiTheme="minorHAnsi" w:cstheme="minorHAnsi"/>
          <w:sz w:val="22"/>
          <w:szCs w:val="22"/>
        </w:rPr>
        <w:t xml:space="preserve">) </w:t>
      </w:r>
      <w:r>
        <w:rPr>
          <w:rFonts w:asciiTheme="minorHAnsi" w:hAnsiTheme="minorHAnsi" w:cstheme="minorHAnsi"/>
          <w:sz w:val="22"/>
          <w:szCs w:val="22"/>
        </w:rPr>
        <w:t>let</w:t>
      </w:r>
      <w:r w:rsidR="001152F4" w:rsidRPr="00F00F35">
        <w:rPr>
          <w:rFonts w:asciiTheme="minorHAnsi" w:hAnsiTheme="minorHAnsi" w:cstheme="minorHAnsi"/>
          <w:sz w:val="22"/>
          <w:szCs w:val="22"/>
        </w:rPr>
        <w:t xml:space="preserve"> na </w:t>
      </w:r>
      <w:r w:rsidR="009239BA">
        <w:rPr>
          <w:rFonts w:asciiTheme="minorHAnsi" w:hAnsiTheme="minorHAnsi" w:cstheme="minorHAnsi"/>
          <w:sz w:val="22"/>
          <w:szCs w:val="22"/>
        </w:rPr>
        <w:t>části s</w:t>
      </w:r>
      <w:r w:rsidR="001152F4" w:rsidRPr="00F00F35">
        <w:rPr>
          <w:rFonts w:asciiTheme="minorHAnsi" w:hAnsiTheme="minorHAnsi" w:cstheme="minorHAnsi"/>
          <w:sz w:val="22"/>
          <w:szCs w:val="22"/>
        </w:rPr>
        <w:t xml:space="preserve">tavby neuvedené v odst. </w:t>
      </w:r>
      <w:r w:rsidR="001152F4" w:rsidRPr="00F00F35">
        <w:rPr>
          <w:rFonts w:asciiTheme="minorHAnsi" w:hAnsiTheme="minorHAnsi" w:cstheme="minorHAnsi"/>
          <w:sz w:val="22"/>
          <w:szCs w:val="22"/>
        </w:rPr>
        <w:fldChar w:fldCharType="begin"/>
      </w:r>
      <w:r w:rsidR="001152F4" w:rsidRPr="00F00F35">
        <w:rPr>
          <w:rFonts w:asciiTheme="minorHAnsi" w:hAnsiTheme="minorHAnsi" w:cstheme="minorHAnsi"/>
          <w:sz w:val="22"/>
          <w:szCs w:val="22"/>
        </w:rPr>
        <w:instrText xml:space="preserve"> REF _Ref462313270 \r \h </w:instrText>
      </w:r>
      <w:r w:rsidR="001152F4">
        <w:rPr>
          <w:rFonts w:asciiTheme="minorHAnsi" w:hAnsiTheme="minorHAnsi" w:cstheme="minorHAnsi"/>
          <w:sz w:val="22"/>
          <w:szCs w:val="22"/>
        </w:rPr>
        <w:instrText xml:space="preserve"> \* MERGEFORMAT </w:instrText>
      </w:r>
      <w:r w:rsidR="001152F4" w:rsidRPr="00F00F35">
        <w:rPr>
          <w:rFonts w:asciiTheme="minorHAnsi" w:hAnsiTheme="minorHAnsi" w:cstheme="minorHAnsi"/>
          <w:sz w:val="22"/>
          <w:szCs w:val="22"/>
        </w:rPr>
      </w:r>
      <w:r w:rsidR="001152F4" w:rsidRPr="00F00F35">
        <w:rPr>
          <w:rFonts w:asciiTheme="minorHAnsi" w:hAnsiTheme="minorHAnsi" w:cstheme="minorHAnsi"/>
          <w:sz w:val="22"/>
          <w:szCs w:val="22"/>
        </w:rPr>
        <w:fldChar w:fldCharType="separate"/>
      </w:r>
      <w:r w:rsidR="00957F2B">
        <w:rPr>
          <w:rFonts w:asciiTheme="minorHAnsi" w:hAnsiTheme="minorHAnsi" w:cstheme="minorHAnsi"/>
          <w:sz w:val="22"/>
          <w:szCs w:val="22"/>
        </w:rPr>
        <w:t>11.2.2</w:t>
      </w:r>
      <w:r w:rsidR="001152F4" w:rsidRPr="00F00F35">
        <w:rPr>
          <w:rFonts w:asciiTheme="minorHAnsi" w:hAnsiTheme="minorHAnsi" w:cstheme="minorHAnsi"/>
          <w:sz w:val="22"/>
          <w:szCs w:val="22"/>
        </w:rPr>
        <w:fldChar w:fldCharType="end"/>
      </w:r>
      <w:r w:rsidR="001152F4" w:rsidRPr="00F00F35">
        <w:rPr>
          <w:rFonts w:asciiTheme="minorHAnsi" w:hAnsiTheme="minorHAnsi" w:cstheme="minorHAnsi"/>
          <w:sz w:val="22"/>
          <w:szCs w:val="22"/>
        </w:rPr>
        <w:t xml:space="preserve"> a </w:t>
      </w:r>
      <w:r w:rsidR="001152F4" w:rsidRPr="00F00F35">
        <w:rPr>
          <w:rFonts w:asciiTheme="minorHAnsi" w:hAnsiTheme="minorHAnsi" w:cstheme="minorHAnsi"/>
          <w:sz w:val="22"/>
          <w:szCs w:val="22"/>
        </w:rPr>
        <w:fldChar w:fldCharType="begin"/>
      </w:r>
      <w:r w:rsidR="001152F4" w:rsidRPr="00F00F35">
        <w:rPr>
          <w:rFonts w:asciiTheme="minorHAnsi" w:hAnsiTheme="minorHAnsi" w:cstheme="minorHAnsi"/>
          <w:sz w:val="22"/>
          <w:szCs w:val="22"/>
        </w:rPr>
        <w:instrText xml:space="preserve"> REF _Ref468202382 \r \h </w:instrText>
      </w:r>
      <w:r w:rsidR="001152F4">
        <w:rPr>
          <w:rFonts w:asciiTheme="minorHAnsi" w:hAnsiTheme="minorHAnsi" w:cstheme="minorHAnsi"/>
          <w:sz w:val="22"/>
          <w:szCs w:val="22"/>
        </w:rPr>
        <w:instrText xml:space="preserve"> \* MERGEFORMAT </w:instrText>
      </w:r>
      <w:r w:rsidR="001152F4" w:rsidRPr="00F00F35">
        <w:rPr>
          <w:rFonts w:asciiTheme="minorHAnsi" w:hAnsiTheme="minorHAnsi" w:cstheme="minorHAnsi"/>
          <w:sz w:val="22"/>
          <w:szCs w:val="22"/>
        </w:rPr>
      </w:r>
      <w:r w:rsidR="001152F4" w:rsidRPr="00F00F35">
        <w:rPr>
          <w:rFonts w:asciiTheme="minorHAnsi" w:hAnsiTheme="minorHAnsi" w:cstheme="minorHAnsi"/>
          <w:sz w:val="22"/>
          <w:szCs w:val="22"/>
        </w:rPr>
        <w:fldChar w:fldCharType="separate"/>
      </w:r>
      <w:r w:rsidR="00957F2B">
        <w:rPr>
          <w:rFonts w:asciiTheme="minorHAnsi" w:hAnsiTheme="minorHAnsi" w:cstheme="minorHAnsi"/>
          <w:sz w:val="22"/>
          <w:szCs w:val="22"/>
        </w:rPr>
        <w:t>11.2.3</w:t>
      </w:r>
      <w:r w:rsidR="001152F4" w:rsidRPr="00F00F35">
        <w:rPr>
          <w:rFonts w:asciiTheme="minorHAnsi" w:hAnsiTheme="minorHAnsi" w:cstheme="minorHAnsi"/>
          <w:sz w:val="22"/>
          <w:szCs w:val="22"/>
        </w:rPr>
        <w:fldChar w:fldCharType="end"/>
      </w:r>
      <w:r w:rsidR="001152F4" w:rsidRPr="00F00F35">
        <w:rPr>
          <w:rFonts w:asciiTheme="minorHAnsi" w:hAnsiTheme="minorHAnsi" w:cstheme="minorHAnsi"/>
          <w:sz w:val="22"/>
          <w:szCs w:val="22"/>
        </w:rPr>
        <w:t xml:space="preserve"> této Smlouvy;</w:t>
      </w:r>
    </w:p>
    <w:p w14:paraId="675EAA16" w14:textId="7CDDF3C5" w:rsidR="001152F4" w:rsidRPr="00F00F35" w:rsidRDefault="001152F4" w:rsidP="00040651">
      <w:pPr>
        <w:pStyle w:val="RLTextlnkuslovan"/>
        <w:numPr>
          <w:ilvl w:val="2"/>
          <w:numId w:val="5"/>
        </w:numPr>
        <w:rPr>
          <w:rFonts w:asciiTheme="minorHAnsi" w:hAnsiTheme="minorHAnsi" w:cstheme="minorHAnsi"/>
          <w:sz w:val="22"/>
          <w:szCs w:val="22"/>
        </w:rPr>
      </w:pPr>
      <w:bookmarkStart w:id="49" w:name="_Ref462313270"/>
      <w:r w:rsidRPr="00F00F35">
        <w:rPr>
          <w:rFonts w:asciiTheme="minorHAnsi" w:hAnsiTheme="minorHAnsi" w:cstheme="minorHAnsi"/>
          <w:sz w:val="22"/>
          <w:szCs w:val="22"/>
        </w:rPr>
        <w:t xml:space="preserve">na technologické a mechanické části </w:t>
      </w:r>
      <w:r w:rsidR="00A40AED">
        <w:rPr>
          <w:rFonts w:asciiTheme="minorHAnsi" w:hAnsiTheme="minorHAnsi" w:cstheme="minorHAnsi"/>
          <w:sz w:val="22"/>
          <w:szCs w:val="22"/>
        </w:rPr>
        <w:t>s</w:t>
      </w:r>
      <w:r w:rsidRPr="00F00F35">
        <w:rPr>
          <w:rFonts w:asciiTheme="minorHAnsi" w:hAnsiTheme="minorHAnsi" w:cstheme="minorHAnsi"/>
          <w:sz w:val="22"/>
          <w:szCs w:val="22"/>
        </w:rPr>
        <w:t xml:space="preserve">tavby, které mají vlastní záruční list, je délka záruky sjednána ve výši nabízené jejich dodavateli či výrobci, přičemž tato záruka na technologické části </w:t>
      </w:r>
      <w:r w:rsidR="00A40AED">
        <w:rPr>
          <w:rFonts w:asciiTheme="minorHAnsi" w:hAnsiTheme="minorHAnsi" w:cstheme="minorHAnsi"/>
          <w:sz w:val="22"/>
          <w:szCs w:val="22"/>
        </w:rPr>
        <w:t>s</w:t>
      </w:r>
      <w:r w:rsidRPr="00F00F35">
        <w:rPr>
          <w:rFonts w:asciiTheme="minorHAnsi" w:hAnsiTheme="minorHAnsi" w:cstheme="minorHAnsi"/>
          <w:sz w:val="22"/>
          <w:szCs w:val="22"/>
        </w:rPr>
        <w:t xml:space="preserve">tavby </w:t>
      </w:r>
      <w:r w:rsidR="004D51EF">
        <w:rPr>
          <w:rFonts w:asciiTheme="minorHAnsi" w:hAnsiTheme="minorHAnsi" w:cstheme="minorHAnsi"/>
          <w:sz w:val="22"/>
          <w:szCs w:val="22"/>
        </w:rPr>
        <w:t xml:space="preserve">nesmí být </w:t>
      </w:r>
      <w:r w:rsidRPr="00F00F35">
        <w:rPr>
          <w:rFonts w:asciiTheme="minorHAnsi" w:hAnsiTheme="minorHAnsi" w:cstheme="minorHAnsi"/>
          <w:sz w:val="22"/>
          <w:szCs w:val="22"/>
        </w:rPr>
        <w:t>kratší než dvacet čtyři (24) měsíců;</w:t>
      </w:r>
      <w:bookmarkEnd w:id="49"/>
      <w:r w:rsidRPr="00F00F35">
        <w:rPr>
          <w:rFonts w:asciiTheme="minorHAnsi" w:hAnsiTheme="minorHAnsi" w:cstheme="minorHAnsi"/>
          <w:sz w:val="22"/>
          <w:szCs w:val="22"/>
        </w:rPr>
        <w:t xml:space="preserve"> a</w:t>
      </w:r>
    </w:p>
    <w:p w14:paraId="35B00C66" w14:textId="77777777" w:rsidR="001152F4" w:rsidRPr="00F00F35" w:rsidRDefault="001152F4" w:rsidP="00040651">
      <w:pPr>
        <w:pStyle w:val="RLTextlnkuslovan"/>
        <w:numPr>
          <w:ilvl w:val="2"/>
          <w:numId w:val="5"/>
        </w:numPr>
        <w:rPr>
          <w:rFonts w:asciiTheme="minorHAnsi" w:hAnsiTheme="minorHAnsi" w:cstheme="minorHAnsi"/>
          <w:sz w:val="22"/>
          <w:szCs w:val="22"/>
        </w:rPr>
      </w:pPr>
      <w:bookmarkStart w:id="50" w:name="_Ref468202382"/>
      <w:r w:rsidRPr="00F00F35">
        <w:rPr>
          <w:rFonts w:asciiTheme="minorHAnsi" w:hAnsiTheme="minorHAnsi" w:cstheme="minorHAnsi"/>
          <w:sz w:val="22"/>
          <w:szCs w:val="22"/>
        </w:rPr>
        <w:t>šest (6) měsíců na zdroje osvětlení</w:t>
      </w:r>
      <w:bookmarkEnd w:id="48"/>
      <w:r w:rsidRPr="00F00F35">
        <w:rPr>
          <w:rFonts w:asciiTheme="minorHAnsi" w:hAnsiTheme="minorHAnsi" w:cstheme="minorHAnsi"/>
          <w:sz w:val="22"/>
          <w:szCs w:val="22"/>
        </w:rPr>
        <w:t>.</w:t>
      </w:r>
      <w:bookmarkEnd w:id="50"/>
    </w:p>
    <w:p w14:paraId="3DD868F1" w14:textId="77777777" w:rsidR="001152F4" w:rsidRPr="00F00F35" w:rsidRDefault="001152F4" w:rsidP="00040651">
      <w:pPr>
        <w:pStyle w:val="RLTextlnkuslovan"/>
        <w:numPr>
          <w:ilvl w:val="1"/>
          <w:numId w:val="5"/>
        </w:numPr>
        <w:tabs>
          <w:tab w:val="num" w:pos="1474"/>
        </w:tabs>
        <w:ind w:left="1474"/>
        <w:rPr>
          <w:rFonts w:asciiTheme="minorHAnsi" w:hAnsiTheme="minorHAnsi" w:cstheme="minorHAnsi"/>
          <w:sz w:val="22"/>
          <w:szCs w:val="22"/>
        </w:rPr>
      </w:pPr>
      <w:bookmarkStart w:id="51" w:name="_Ref328377397"/>
      <w:r w:rsidRPr="00F00F35">
        <w:rPr>
          <w:rFonts w:asciiTheme="minorHAnsi" w:hAnsiTheme="minorHAnsi" w:cstheme="minorHAnsi"/>
          <w:sz w:val="22"/>
          <w:szCs w:val="22"/>
        </w:rPr>
        <w:t xml:space="preserve">Záruční doba začíná plynout dnem následujícím po </w:t>
      </w:r>
      <w:r w:rsidR="00E43348">
        <w:rPr>
          <w:rFonts w:asciiTheme="minorHAnsi" w:hAnsiTheme="minorHAnsi" w:cstheme="minorHAnsi"/>
          <w:sz w:val="22"/>
          <w:szCs w:val="22"/>
        </w:rPr>
        <w:t xml:space="preserve">protokolárním předání a převzetí </w:t>
      </w:r>
      <w:r w:rsidR="00711DBC">
        <w:rPr>
          <w:rFonts w:asciiTheme="minorHAnsi" w:hAnsiTheme="minorHAnsi" w:cstheme="minorHAnsi"/>
          <w:sz w:val="22"/>
          <w:szCs w:val="22"/>
        </w:rPr>
        <w:t>dokončení Díla</w:t>
      </w:r>
      <w:r w:rsidR="00E43348">
        <w:rPr>
          <w:rFonts w:asciiTheme="minorHAnsi" w:hAnsiTheme="minorHAnsi" w:cstheme="minorHAnsi"/>
          <w:sz w:val="22"/>
          <w:szCs w:val="22"/>
        </w:rPr>
        <w:t xml:space="preserve"> bez vad a nedodělků</w:t>
      </w:r>
      <w:r w:rsidRPr="00F00F35">
        <w:rPr>
          <w:rFonts w:asciiTheme="minorHAnsi" w:hAnsiTheme="minorHAnsi" w:cstheme="minorHAnsi"/>
          <w:sz w:val="22"/>
          <w:szCs w:val="22"/>
        </w:rPr>
        <w:t>.</w:t>
      </w:r>
      <w:bookmarkEnd w:id="51"/>
    </w:p>
    <w:p w14:paraId="323EAEC2" w14:textId="27D0974A"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 xml:space="preserve">Zhotovitelem bude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eli poskytován bezplatný záruční servis na </w:t>
      </w:r>
      <w:r w:rsidR="00F0524E">
        <w:rPr>
          <w:rFonts w:asciiTheme="minorHAnsi" w:hAnsiTheme="minorHAnsi" w:cstheme="minorHAnsi"/>
          <w:sz w:val="22"/>
          <w:szCs w:val="22"/>
        </w:rPr>
        <w:t>Objednat</w:t>
      </w:r>
      <w:r w:rsidRPr="00972B22">
        <w:rPr>
          <w:rFonts w:asciiTheme="minorHAnsi" w:hAnsiTheme="minorHAnsi" w:cstheme="minorHAnsi"/>
          <w:sz w:val="22"/>
          <w:szCs w:val="22"/>
        </w:rPr>
        <w:t>elem reklamované vady</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vzniklé v době trvání záruční dob</w:t>
      </w:r>
      <w:r w:rsidR="00806DD7">
        <w:rPr>
          <w:rFonts w:asciiTheme="minorHAnsi" w:hAnsiTheme="minorHAnsi" w:cstheme="minorHAnsi"/>
          <w:sz w:val="22"/>
          <w:szCs w:val="22"/>
        </w:rPr>
        <w:t xml:space="preserve">y určené odst. </w:t>
      </w:r>
      <w:r w:rsidR="009239BA">
        <w:rPr>
          <w:rFonts w:asciiTheme="minorHAnsi" w:hAnsiTheme="minorHAnsi" w:cstheme="minorHAnsi"/>
          <w:sz w:val="22"/>
          <w:szCs w:val="22"/>
        </w:rPr>
        <w:fldChar w:fldCharType="begin"/>
      </w:r>
      <w:r w:rsidR="009239BA">
        <w:rPr>
          <w:rFonts w:asciiTheme="minorHAnsi" w:hAnsiTheme="minorHAnsi" w:cstheme="minorHAnsi"/>
          <w:sz w:val="22"/>
          <w:szCs w:val="22"/>
        </w:rPr>
        <w:instrText xml:space="preserve"> REF _Ref462156944 \r \h </w:instrText>
      </w:r>
      <w:r w:rsidR="009239BA">
        <w:rPr>
          <w:rFonts w:asciiTheme="minorHAnsi" w:hAnsiTheme="minorHAnsi" w:cstheme="minorHAnsi"/>
          <w:sz w:val="22"/>
          <w:szCs w:val="22"/>
        </w:rPr>
      </w:r>
      <w:r w:rsidR="009239BA">
        <w:rPr>
          <w:rFonts w:asciiTheme="minorHAnsi" w:hAnsiTheme="minorHAnsi" w:cstheme="minorHAnsi"/>
          <w:sz w:val="22"/>
          <w:szCs w:val="22"/>
        </w:rPr>
        <w:fldChar w:fldCharType="separate"/>
      </w:r>
      <w:r w:rsidR="00957F2B">
        <w:rPr>
          <w:rFonts w:asciiTheme="minorHAnsi" w:hAnsiTheme="minorHAnsi" w:cstheme="minorHAnsi"/>
          <w:sz w:val="22"/>
          <w:szCs w:val="22"/>
        </w:rPr>
        <w:t>11.2</w:t>
      </w:r>
      <w:r w:rsidR="009239BA">
        <w:rPr>
          <w:rFonts w:asciiTheme="minorHAnsi" w:hAnsiTheme="minorHAnsi" w:cstheme="minorHAnsi"/>
          <w:sz w:val="22"/>
          <w:szCs w:val="22"/>
        </w:rPr>
        <w:fldChar w:fldCharType="end"/>
      </w:r>
      <w:r w:rsidR="009239BA">
        <w:rPr>
          <w:rFonts w:asciiTheme="minorHAnsi" w:hAnsiTheme="minorHAnsi" w:cstheme="minorHAnsi"/>
          <w:sz w:val="22"/>
          <w:szCs w:val="22"/>
        </w:rPr>
        <w:t xml:space="preserve"> </w:t>
      </w:r>
      <w:r w:rsidR="00806DD7">
        <w:rPr>
          <w:rFonts w:asciiTheme="minorHAnsi" w:hAnsiTheme="minorHAnsi" w:cstheme="minorHAnsi"/>
          <w:sz w:val="22"/>
          <w:szCs w:val="22"/>
        </w:rPr>
        <w:t>této Smlouvy.</w:t>
      </w:r>
    </w:p>
    <w:p w14:paraId="29C30DB6" w14:textId="77777777"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Objednatel je oprávněn reklamovat v záruční době dle</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 vady</w:t>
      </w:r>
      <w:r w:rsidR="00F0524E">
        <w:rPr>
          <w:rFonts w:asciiTheme="minorHAnsi" w:hAnsiTheme="minorHAnsi" w:cstheme="minorHAnsi"/>
          <w:sz w:val="22"/>
          <w:szCs w:val="22"/>
        </w:rPr>
        <w:t xml:space="preserve"> Díl</w:t>
      </w:r>
      <w:r w:rsidR="00806DD7">
        <w:rPr>
          <w:rFonts w:asciiTheme="minorHAnsi" w:hAnsiTheme="minorHAnsi" w:cstheme="minorHAnsi"/>
          <w:sz w:val="22"/>
          <w:szCs w:val="22"/>
        </w:rPr>
        <w:t>a u </w:t>
      </w:r>
      <w:r w:rsidR="00F0524E">
        <w:rPr>
          <w:rFonts w:asciiTheme="minorHAnsi" w:hAnsiTheme="minorHAnsi" w:cstheme="minorHAnsi"/>
          <w:sz w:val="22"/>
          <w:szCs w:val="22"/>
        </w:rPr>
        <w:t>Zhotovitel</w:t>
      </w:r>
      <w:r w:rsidRPr="00972B22">
        <w:rPr>
          <w:rFonts w:asciiTheme="minorHAnsi" w:hAnsiTheme="minorHAnsi" w:cstheme="minorHAnsi"/>
          <w:sz w:val="22"/>
          <w:szCs w:val="22"/>
        </w:rPr>
        <w:t>e, a to písemnou formou. V reklamaci musí být popsána vada</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určen nárok </w:t>
      </w:r>
      <w:r w:rsidR="00F0524E">
        <w:rPr>
          <w:rFonts w:asciiTheme="minorHAnsi" w:hAnsiTheme="minorHAnsi" w:cstheme="minorHAnsi"/>
          <w:sz w:val="22"/>
          <w:szCs w:val="22"/>
        </w:rPr>
        <w:t>Objednat</w:t>
      </w:r>
      <w:r w:rsidRPr="00972B22">
        <w:rPr>
          <w:rFonts w:asciiTheme="minorHAnsi" w:hAnsiTheme="minorHAnsi" w:cstheme="minorHAnsi"/>
          <w:sz w:val="22"/>
          <w:szCs w:val="22"/>
        </w:rPr>
        <w:t>ele z vady</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případně požadavek na odstranění vad</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a to včetně termínu pro odstranění vad</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w:t>
      </w:r>
      <w:r w:rsidR="00F0524E">
        <w:rPr>
          <w:rFonts w:asciiTheme="minorHAnsi" w:hAnsiTheme="minorHAnsi" w:cstheme="minorHAnsi"/>
          <w:sz w:val="22"/>
          <w:szCs w:val="22"/>
        </w:rPr>
        <w:t>Zhotovitel</w:t>
      </w:r>
      <w:r w:rsidRPr="00972B22">
        <w:rPr>
          <w:rFonts w:asciiTheme="minorHAnsi" w:hAnsiTheme="minorHAnsi" w:cstheme="minorHAnsi"/>
          <w:sz w:val="22"/>
          <w:szCs w:val="22"/>
        </w:rPr>
        <w:t>em. Objednatel má právo volby způsobu odstranění důsledku vadného plnění.</w:t>
      </w:r>
    </w:p>
    <w:p w14:paraId="3AF1D2AA" w14:textId="51A3E2FE" w:rsidR="00E2158A" w:rsidRPr="001152F4"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52" w:name="_Ref2671589"/>
      <w:r w:rsidRPr="00972B22">
        <w:rPr>
          <w:rFonts w:asciiTheme="minorHAnsi" w:hAnsiTheme="minorHAnsi" w:cstheme="minorHAnsi"/>
          <w:sz w:val="22"/>
          <w:szCs w:val="22"/>
        </w:rPr>
        <w:t xml:space="preserve">Zhotovitel se zavazuje bez zbytečného odkladu, nejpozději však do </w:t>
      </w:r>
      <w:r w:rsidR="00806DD7">
        <w:rPr>
          <w:rFonts w:asciiTheme="minorHAnsi" w:hAnsiTheme="minorHAnsi" w:cstheme="minorHAnsi"/>
          <w:sz w:val="22"/>
          <w:szCs w:val="22"/>
        </w:rPr>
        <w:t>pěti (</w:t>
      </w:r>
      <w:r w:rsidRPr="00972B22">
        <w:rPr>
          <w:rFonts w:asciiTheme="minorHAnsi" w:hAnsiTheme="minorHAnsi" w:cstheme="minorHAnsi"/>
          <w:sz w:val="22"/>
          <w:szCs w:val="22"/>
        </w:rPr>
        <w:t>5</w:t>
      </w:r>
      <w:r w:rsidR="00806DD7">
        <w:rPr>
          <w:rFonts w:asciiTheme="minorHAnsi" w:hAnsiTheme="minorHAnsi" w:cstheme="minorHAnsi"/>
          <w:sz w:val="22"/>
          <w:szCs w:val="22"/>
        </w:rPr>
        <w:t>)</w:t>
      </w:r>
      <w:r w:rsidRPr="00972B22">
        <w:rPr>
          <w:rFonts w:asciiTheme="minorHAnsi" w:hAnsiTheme="minorHAnsi" w:cstheme="minorHAnsi"/>
          <w:sz w:val="22"/>
          <w:szCs w:val="22"/>
        </w:rPr>
        <w:t xml:space="preserve"> pracovních dní od okamžiku oznámení vady</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či jeho části, bude-li to v daném případě technicky možné, zahájit odstraňování vady</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či jeho části, a to i tehdy, neuznává-li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odpovědnost za vady či příčiny, které ji vyvolaly, a vady odstranit v technicky co nejkratší lhůtě a současně zahájit reklamační řízení v místě provádění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Reklamační řízení musí být ukončeno bezodkladně po jeho zahájení, nejpozději však do pěti (5) pracovních d</w:t>
      </w:r>
      <w:r w:rsidR="00806DD7">
        <w:rPr>
          <w:rFonts w:asciiTheme="minorHAnsi" w:hAnsiTheme="minorHAnsi" w:cstheme="minorHAnsi"/>
          <w:sz w:val="22"/>
          <w:szCs w:val="22"/>
        </w:rPr>
        <w:t>ní po jeho zahájení, je-li to v </w:t>
      </w:r>
      <w:r w:rsidRPr="00972B22">
        <w:rPr>
          <w:rFonts w:asciiTheme="minorHAnsi" w:hAnsiTheme="minorHAnsi" w:cstheme="minorHAnsi"/>
          <w:sz w:val="22"/>
          <w:szCs w:val="22"/>
        </w:rPr>
        <w:t xml:space="preserve">daném případě </w:t>
      </w:r>
      <w:r w:rsidR="00701024">
        <w:rPr>
          <w:rFonts w:asciiTheme="minorHAnsi" w:hAnsiTheme="minorHAnsi" w:cstheme="minorHAnsi"/>
          <w:sz w:val="22"/>
          <w:szCs w:val="22"/>
        </w:rPr>
        <w:t>objektivně</w:t>
      </w:r>
      <w:r w:rsidR="00701024" w:rsidRPr="00972B22">
        <w:rPr>
          <w:rFonts w:asciiTheme="minorHAnsi" w:hAnsiTheme="minorHAnsi" w:cstheme="minorHAnsi"/>
          <w:sz w:val="22"/>
          <w:szCs w:val="22"/>
        </w:rPr>
        <w:t xml:space="preserve"> </w:t>
      </w:r>
      <w:r w:rsidRPr="00972B22">
        <w:rPr>
          <w:rFonts w:asciiTheme="minorHAnsi" w:hAnsiTheme="minorHAnsi" w:cstheme="minorHAnsi"/>
          <w:sz w:val="22"/>
          <w:szCs w:val="22"/>
        </w:rPr>
        <w:t xml:space="preserve">možné. Vady, na které se vztahuje záruka, je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povinen odstranit bezplatně. Vady, na které se záruka nevztahuje, je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povinen odstranit za cenu </w:t>
      </w:r>
      <w:r w:rsidRPr="001152F4">
        <w:rPr>
          <w:rFonts w:asciiTheme="minorHAnsi" w:hAnsiTheme="minorHAnsi" w:cstheme="minorHAnsi"/>
          <w:sz w:val="22"/>
          <w:szCs w:val="22"/>
        </w:rPr>
        <w:t xml:space="preserve">stanovenou v souladu s ustanovením </w:t>
      </w:r>
      <w:r w:rsidR="001152F4" w:rsidRPr="001152F4">
        <w:rPr>
          <w:rFonts w:asciiTheme="minorHAnsi" w:hAnsiTheme="minorHAnsi" w:cstheme="minorHAnsi"/>
          <w:sz w:val="22"/>
          <w:szCs w:val="22"/>
        </w:rPr>
        <w:t>odst</w:t>
      </w:r>
      <w:r w:rsidRPr="001152F4">
        <w:rPr>
          <w:rFonts w:asciiTheme="minorHAnsi" w:hAnsiTheme="minorHAnsi" w:cstheme="minorHAnsi"/>
          <w:sz w:val="22"/>
          <w:szCs w:val="22"/>
        </w:rPr>
        <w:t xml:space="preserve">. </w:t>
      </w:r>
      <w:r w:rsidR="001152F4" w:rsidRPr="001152F4">
        <w:rPr>
          <w:rFonts w:asciiTheme="minorHAnsi" w:hAnsiTheme="minorHAnsi" w:cstheme="minorHAnsi"/>
          <w:sz w:val="22"/>
          <w:szCs w:val="22"/>
        </w:rPr>
        <w:fldChar w:fldCharType="begin"/>
      </w:r>
      <w:r w:rsidR="001152F4" w:rsidRPr="001152F4">
        <w:rPr>
          <w:rFonts w:asciiTheme="minorHAnsi" w:hAnsiTheme="minorHAnsi" w:cstheme="minorHAnsi"/>
          <w:sz w:val="22"/>
          <w:szCs w:val="22"/>
        </w:rPr>
        <w:instrText xml:space="preserve"> REF _Ref2702258 \r \h </w:instrText>
      </w:r>
      <w:r w:rsidR="001152F4">
        <w:rPr>
          <w:rFonts w:asciiTheme="minorHAnsi" w:hAnsiTheme="minorHAnsi" w:cstheme="minorHAnsi"/>
          <w:sz w:val="22"/>
          <w:szCs w:val="22"/>
        </w:rPr>
        <w:instrText xml:space="preserve"> \* MERGEFORMAT </w:instrText>
      </w:r>
      <w:r w:rsidR="001152F4" w:rsidRPr="001152F4">
        <w:rPr>
          <w:rFonts w:asciiTheme="minorHAnsi" w:hAnsiTheme="minorHAnsi" w:cstheme="minorHAnsi"/>
          <w:sz w:val="22"/>
          <w:szCs w:val="22"/>
        </w:rPr>
      </w:r>
      <w:r w:rsidR="001152F4" w:rsidRPr="001152F4">
        <w:rPr>
          <w:rFonts w:asciiTheme="minorHAnsi" w:hAnsiTheme="minorHAnsi" w:cstheme="minorHAnsi"/>
          <w:sz w:val="22"/>
          <w:szCs w:val="22"/>
        </w:rPr>
        <w:fldChar w:fldCharType="separate"/>
      </w:r>
      <w:r w:rsidR="00957F2B">
        <w:rPr>
          <w:rFonts w:asciiTheme="minorHAnsi" w:hAnsiTheme="minorHAnsi" w:cstheme="minorHAnsi"/>
          <w:sz w:val="22"/>
          <w:szCs w:val="22"/>
        </w:rPr>
        <w:t>2.9</w:t>
      </w:r>
      <w:r w:rsidR="001152F4" w:rsidRPr="001152F4">
        <w:rPr>
          <w:rFonts w:asciiTheme="minorHAnsi" w:hAnsiTheme="minorHAnsi" w:cstheme="minorHAnsi"/>
          <w:sz w:val="22"/>
          <w:szCs w:val="22"/>
        </w:rPr>
        <w:fldChar w:fldCharType="end"/>
      </w:r>
      <w:r w:rsidR="001152F4" w:rsidRPr="001152F4">
        <w:rPr>
          <w:rFonts w:asciiTheme="minorHAnsi" w:hAnsiTheme="minorHAnsi" w:cstheme="minorHAnsi"/>
          <w:sz w:val="22"/>
          <w:szCs w:val="22"/>
        </w:rPr>
        <w:t xml:space="preserve"> a </w:t>
      </w:r>
      <w:r w:rsidR="001152F4" w:rsidRPr="001152F4">
        <w:rPr>
          <w:rFonts w:asciiTheme="minorHAnsi" w:hAnsiTheme="minorHAnsi" w:cstheme="minorHAnsi"/>
          <w:sz w:val="22"/>
          <w:szCs w:val="22"/>
        </w:rPr>
        <w:fldChar w:fldCharType="begin"/>
      </w:r>
      <w:r w:rsidR="001152F4" w:rsidRPr="001152F4">
        <w:rPr>
          <w:rFonts w:asciiTheme="minorHAnsi" w:hAnsiTheme="minorHAnsi" w:cstheme="minorHAnsi"/>
          <w:sz w:val="22"/>
          <w:szCs w:val="22"/>
        </w:rPr>
        <w:instrText xml:space="preserve"> REF _Ref2702259 \r \h </w:instrText>
      </w:r>
      <w:r w:rsidR="001152F4">
        <w:rPr>
          <w:rFonts w:asciiTheme="minorHAnsi" w:hAnsiTheme="minorHAnsi" w:cstheme="minorHAnsi"/>
          <w:sz w:val="22"/>
          <w:szCs w:val="22"/>
        </w:rPr>
        <w:instrText xml:space="preserve"> \* MERGEFORMAT </w:instrText>
      </w:r>
      <w:r w:rsidR="001152F4" w:rsidRPr="001152F4">
        <w:rPr>
          <w:rFonts w:asciiTheme="minorHAnsi" w:hAnsiTheme="minorHAnsi" w:cstheme="minorHAnsi"/>
          <w:sz w:val="22"/>
          <w:szCs w:val="22"/>
        </w:rPr>
      </w:r>
      <w:r w:rsidR="001152F4" w:rsidRPr="001152F4">
        <w:rPr>
          <w:rFonts w:asciiTheme="minorHAnsi" w:hAnsiTheme="minorHAnsi" w:cstheme="minorHAnsi"/>
          <w:sz w:val="22"/>
          <w:szCs w:val="22"/>
        </w:rPr>
        <w:fldChar w:fldCharType="separate"/>
      </w:r>
      <w:r w:rsidR="00957F2B">
        <w:rPr>
          <w:rFonts w:asciiTheme="minorHAnsi" w:hAnsiTheme="minorHAnsi" w:cstheme="minorHAnsi"/>
          <w:sz w:val="22"/>
          <w:szCs w:val="22"/>
        </w:rPr>
        <w:t>2.10</w:t>
      </w:r>
      <w:r w:rsidR="001152F4" w:rsidRPr="001152F4">
        <w:rPr>
          <w:rFonts w:asciiTheme="minorHAnsi" w:hAnsiTheme="minorHAnsi" w:cstheme="minorHAnsi"/>
          <w:sz w:val="22"/>
          <w:szCs w:val="22"/>
        </w:rPr>
        <w:fldChar w:fldCharType="end"/>
      </w:r>
      <w:r w:rsidR="00F0524E" w:rsidRPr="001152F4">
        <w:rPr>
          <w:rFonts w:asciiTheme="minorHAnsi" w:hAnsiTheme="minorHAnsi" w:cstheme="minorHAnsi"/>
          <w:sz w:val="22"/>
          <w:szCs w:val="22"/>
        </w:rPr>
        <w:t xml:space="preserve"> </w:t>
      </w:r>
      <w:r w:rsidR="001152F4" w:rsidRPr="001152F4">
        <w:rPr>
          <w:rFonts w:asciiTheme="minorHAnsi" w:hAnsiTheme="minorHAnsi" w:cstheme="minorHAnsi"/>
          <w:sz w:val="22"/>
          <w:szCs w:val="22"/>
        </w:rPr>
        <w:t xml:space="preserve">této </w:t>
      </w:r>
      <w:r w:rsidR="00F0524E" w:rsidRPr="001152F4">
        <w:rPr>
          <w:rFonts w:asciiTheme="minorHAnsi" w:hAnsiTheme="minorHAnsi" w:cstheme="minorHAnsi"/>
          <w:sz w:val="22"/>
          <w:szCs w:val="22"/>
        </w:rPr>
        <w:t>Smlou</w:t>
      </w:r>
      <w:r w:rsidRPr="001152F4">
        <w:rPr>
          <w:rFonts w:asciiTheme="minorHAnsi" w:hAnsiTheme="minorHAnsi" w:cstheme="minorHAnsi"/>
          <w:sz w:val="22"/>
          <w:szCs w:val="22"/>
        </w:rPr>
        <w:t>vy.</w:t>
      </w:r>
      <w:bookmarkEnd w:id="52"/>
    </w:p>
    <w:p w14:paraId="6A2B8B89" w14:textId="68E22ABA"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V případě odstranění vady</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či jeho části opravou</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či jeho části se prodlužuje záruka za jakost</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poskytnutá </w:t>
      </w:r>
      <w:r w:rsidR="009239BA">
        <w:rPr>
          <w:rFonts w:asciiTheme="minorHAnsi" w:hAnsiTheme="minorHAnsi" w:cstheme="minorHAnsi"/>
          <w:sz w:val="22"/>
          <w:szCs w:val="22"/>
        </w:rPr>
        <w:t xml:space="preserve">odst. </w:t>
      </w:r>
      <w:r w:rsidR="009239BA">
        <w:rPr>
          <w:rFonts w:asciiTheme="minorHAnsi" w:hAnsiTheme="minorHAnsi" w:cstheme="minorHAnsi"/>
          <w:sz w:val="22"/>
          <w:szCs w:val="22"/>
        </w:rPr>
        <w:fldChar w:fldCharType="begin"/>
      </w:r>
      <w:r w:rsidR="009239BA">
        <w:rPr>
          <w:rFonts w:asciiTheme="minorHAnsi" w:hAnsiTheme="minorHAnsi" w:cstheme="minorHAnsi"/>
          <w:sz w:val="22"/>
          <w:szCs w:val="22"/>
        </w:rPr>
        <w:instrText xml:space="preserve"> REF _Ref462156944 \r \h </w:instrText>
      </w:r>
      <w:r w:rsidR="009239BA">
        <w:rPr>
          <w:rFonts w:asciiTheme="minorHAnsi" w:hAnsiTheme="minorHAnsi" w:cstheme="minorHAnsi"/>
          <w:sz w:val="22"/>
          <w:szCs w:val="22"/>
        </w:rPr>
      </w:r>
      <w:r w:rsidR="009239BA">
        <w:rPr>
          <w:rFonts w:asciiTheme="minorHAnsi" w:hAnsiTheme="minorHAnsi" w:cstheme="minorHAnsi"/>
          <w:sz w:val="22"/>
          <w:szCs w:val="22"/>
        </w:rPr>
        <w:fldChar w:fldCharType="separate"/>
      </w:r>
      <w:r w:rsidR="00957F2B">
        <w:rPr>
          <w:rFonts w:asciiTheme="minorHAnsi" w:hAnsiTheme="minorHAnsi" w:cstheme="minorHAnsi"/>
          <w:sz w:val="22"/>
          <w:szCs w:val="22"/>
        </w:rPr>
        <w:t>11.2</w:t>
      </w:r>
      <w:r w:rsidR="009239BA">
        <w:rPr>
          <w:rFonts w:asciiTheme="minorHAnsi" w:hAnsiTheme="minorHAnsi" w:cstheme="minorHAnsi"/>
          <w:sz w:val="22"/>
          <w:szCs w:val="22"/>
        </w:rPr>
        <w:fldChar w:fldCharType="end"/>
      </w:r>
      <w:r w:rsidR="007D63FD">
        <w:rPr>
          <w:rFonts w:asciiTheme="minorHAnsi" w:hAnsiTheme="minorHAnsi" w:cstheme="minorHAnsi"/>
          <w:sz w:val="22"/>
          <w:szCs w:val="22"/>
        </w:rPr>
        <w:t xml:space="preserve"> této Smlou</w:t>
      </w:r>
      <w:r w:rsidR="007D63FD" w:rsidRPr="00972B22">
        <w:rPr>
          <w:rFonts w:asciiTheme="minorHAnsi" w:hAnsiTheme="minorHAnsi" w:cstheme="minorHAnsi"/>
          <w:sz w:val="22"/>
          <w:szCs w:val="22"/>
        </w:rPr>
        <w:t xml:space="preserve">vy </w:t>
      </w:r>
      <w:r w:rsidRPr="00972B22">
        <w:rPr>
          <w:rFonts w:asciiTheme="minorHAnsi" w:hAnsiTheme="minorHAnsi" w:cstheme="minorHAnsi"/>
          <w:sz w:val="22"/>
          <w:szCs w:val="22"/>
        </w:rPr>
        <w:t>o dobu od nahlášení vady</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elem </w:t>
      </w:r>
      <w:r w:rsidR="00F0524E">
        <w:rPr>
          <w:rFonts w:asciiTheme="minorHAnsi" w:hAnsiTheme="minorHAnsi" w:cstheme="minorHAnsi"/>
          <w:sz w:val="22"/>
          <w:szCs w:val="22"/>
        </w:rPr>
        <w:t>Zhotovitel</w:t>
      </w:r>
      <w:r w:rsidRPr="00972B22">
        <w:rPr>
          <w:rFonts w:asciiTheme="minorHAnsi" w:hAnsiTheme="minorHAnsi" w:cstheme="minorHAnsi"/>
          <w:sz w:val="22"/>
          <w:szCs w:val="22"/>
        </w:rPr>
        <w:t>i až do protokolárního převzetí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po odstranění vad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elem s tím, že doba přerušení záruční </w:t>
      </w:r>
      <w:r w:rsidR="00907279">
        <w:rPr>
          <w:rFonts w:asciiTheme="minorHAnsi" w:hAnsiTheme="minorHAnsi" w:cstheme="minorHAnsi"/>
          <w:sz w:val="22"/>
          <w:szCs w:val="22"/>
        </w:rPr>
        <w:t>doby</w:t>
      </w:r>
      <w:r w:rsidRPr="00972B22">
        <w:rPr>
          <w:rFonts w:asciiTheme="minorHAnsi" w:hAnsiTheme="minorHAnsi" w:cstheme="minorHAnsi"/>
          <w:sz w:val="22"/>
          <w:szCs w:val="22"/>
        </w:rPr>
        <w:t xml:space="preserve"> bude počítána na celé dny a bude brán v úvahu každý započ</w:t>
      </w:r>
      <w:r w:rsidR="007D63FD">
        <w:rPr>
          <w:rFonts w:asciiTheme="minorHAnsi" w:hAnsiTheme="minorHAnsi" w:cstheme="minorHAnsi"/>
          <w:sz w:val="22"/>
          <w:szCs w:val="22"/>
        </w:rPr>
        <w:t>atý kalendářní den.</w:t>
      </w:r>
    </w:p>
    <w:p w14:paraId="2395076C" w14:textId="2E852AB6"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53" w:name="_Ref15295173"/>
      <w:r w:rsidRPr="00972B22">
        <w:rPr>
          <w:rFonts w:asciiTheme="minorHAnsi" w:hAnsiTheme="minorHAnsi" w:cstheme="minorHAnsi"/>
          <w:sz w:val="22"/>
          <w:szCs w:val="22"/>
        </w:rPr>
        <w:t>V případě odstranění vady</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či jeho části dodáním náhradního plnění (nahrazením novou bezvadnou věcí), běží pro toto náhradní plnění (věc) nová záruční </w:t>
      </w:r>
      <w:r w:rsidR="00907279">
        <w:rPr>
          <w:rFonts w:asciiTheme="minorHAnsi" w:hAnsiTheme="minorHAnsi" w:cstheme="minorHAnsi"/>
          <w:sz w:val="22"/>
          <w:szCs w:val="22"/>
        </w:rPr>
        <w:t>doba</w:t>
      </w:r>
      <w:r w:rsidRPr="00972B22">
        <w:rPr>
          <w:rFonts w:asciiTheme="minorHAnsi" w:hAnsiTheme="minorHAnsi" w:cstheme="minorHAnsi"/>
          <w:sz w:val="22"/>
          <w:szCs w:val="22"/>
        </w:rPr>
        <w:t xml:space="preserve">, a to ode dne protokolárního převzetí nového plnění (věci)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elem; </w:t>
      </w:r>
      <w:r w:rsidR="00907279">
        <w:rPr>
          <w:rFonts w:asciiTheme="minorHAnsi" w:hAnsiTheme="minorHAnsi" w:cstheme="minorHAnsi"/>
          <w:sz w:val="22"/>
          <w:szCs w:val="22"/>
        </w:rPr>
        <w:t xml:space="preserve">záruční doba je shodná jako v </w:t>
      </w:r>
      <w:r w:rsidR="009239BA">
        <w:rPr>
          <w:rFonts w:asciiTheme="minorHAnsi" w:hAnsiTheme="minorHAnsi" w:cstheme="minorHAnsi"/>
          <w:sz w:val="22"/>
          <w:szCs w:val="22"/>
        </w:rPr>
        <w:t xml:space="preserve">odst. </w:t>
      </w:r>
      <w:r w:rsidR="009239BA">
        <w:rPr>
          <w:rFonts w:asciiTheme="minorHAnsi" w:hAnsiTheme="minorHAnsi" w:cstheme="minorHAnsi"/>
          <w:sz w:val="22"/>
          <w:szCs w:val="22"/>
        </w:rPr>
        <w:fldChar w:fldCharType="begin"/>
      </w:r>
      <w:r w:rsidR="009239BA">
        <w:rPr>
          <w:rFonts w:asciiTheme="minorHAnsi" w:hAnsiTheme="minorHAnsi" w:cstheme="minorHAnsi"/>
          <w:sz w:val="22"/>
          <w:szCs w:val="22"/>
        </w:rPr>
        <w:instrText xml:space="preserve"> REF _Ref462156944 \r \h </w:instrText>
      </w:r>
      <w:r w:rsidR="009239BA">
        <w:rPr>
          <w:rFonts w:asciiTheme="minorHAnsi" w:hAnsiTheme="minorHAnsi" w:cstheme="minorHAnsi"/>
          <w:sz w:val="22"/>
          <w:szCs w:val="22"/>
        </w:rPr>
      </w:r>
      <w:r w:rsidR="009239BA">
        <w:rPr>
          <w:rFonts w:asciiTheme="minorHAnsi" w:hAnsiTheme="minorHAnsi" w:cstheme="minorHAnsi"/>
          <w:sz w:val="22"/>
          <w:szCs w:val="22"/>
        </w:rPr>
        <w:fldChar w:fldCharType="separate"/>
      </w:r>
      <w:r w:rsidR="00957F2B">
        <w:rPr>
          <w:rFonts w:asciiTheme="minorHAnsi" w:hAnsiTheme="minorHAnsi" w:cstheme="minorHAnsi"/>
          <w:sz w:val="22"/>
          <w:szCs w:val="22"/>
        </w:rPr>
        <w:t>11.2</w:t>
      </w:r>
      <w:r w:rsidR="009239BA">
        <w:rPr>
          <w:rFonts w:asciiTheme="minorHAnsi" w:hAnsiTheme="minorHAnsi" w:cstheme="minorHAnsi"/>
          <w:sz w:val="22"/>
          <w:szCs w:val="22"/>
        </w:rPr>
        <w:fldChar w:fldCharType="end"/>
      </w:r>
      <w:r w:rsidR="00806DD7">
        <w:rPr>
          <w:rFonts w:asciiTheme="minorHAnsi" w:hAnsiTheme="minorHAnsi" w:cstheme="minorHAnsi"/>
          <w:sz w:val="22"/>
          <w:szCs w:val="22"/>
        </w:rPr>
        <w:t xml:space="preserve"> této</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w:t>
      </w:r>
      <w:bookmarkEnd w:id="53"/>
      <w:r w:rsidRPr="00972B22">
        <w:rPr>
          <w:rFonts w:asciiTheme="minorHAnsi" w:hAnsiTheme="minorHAnsi" w:cstheme="minorHAnsi"/>
          <w:sz w:val="22"/>
          <w:szCs w:val="22"/>
        </w:rPr>
        <w:t xml:space="preserve"> </w:t>
      </w:r>
    </w:p>
    <w:p w14:paraId="274A8F5B" w14:textId="44703490"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54" w:name="_Ref2701787"/>
      <w:r w:rsidRPr="00972B22">
        <w:rPr>
          <w:rFonts w:asciiTheme="minorHAnsi" w:hAnsiTheme="minorHAnsi" w:cstheme="minorHAnsi"/>
          <w:sz w:val="22"/>
          <w:szCs w:val="22"/>
        </w:rPr>
        <w:t xml:space="preserve">V případě, že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nezahájí odstraňování vad nebo nedodělků</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nebo je neodstraní v termínu dle odst. </w:t>
      </w:r>
      <w:r w:rsidR="00806DD7">
        <w:rPr>
          <w:rFonts w:asciiTheme="minorHAnsi" w:hAnsiTheme="minorHAnsi" w:cstheme="minorHAnsi"/>
          <w:sz w:val="22"/>
          <w:szCs w:val="22"/>
        </w:rPr>
        <w:fldChar w:fldCharType="begin"/>
      </w:r>
      <w:r w:rsidR="00806DD7">
        <w:rPr>
          <w:rFonts w:asciiTheme="minorHAnsi" w:hAnsiTheme="minorHAnsi" w:cstheme="minorHAnsi"/>
          <w:sz w:val="22"/>
          <w:szCs w:val="22"/>
        </w:rPr>
        <w:instrText xml:space="preserve"> REF _Ref2671589 \r \h </w:instrText>
      </w:r>
      <w:r w:rsidR="00806DD7">
        <w:rPr>
          <w:rFonts w:asciiTheme="minorHAnsi" w:hAnsiTheme="minorHAnsi" w:cstheme="minorHAnsi"/>
          <w:sz w:val="22"/>
          <w:szCs w:val="22"/>
        </w:rPr>
      </w:r>
      <w:r w:rsidR="00806DD7">
        <w:rPr>
          <w:rFonts w:asciiTheme="minorHAnsi" w:hAnsiTheme="minorHAnsi" w:cstheme="minorHAnsi"/>
          <w:sz w:val="22"/>
          <w:szCs w:val="22"/>
        </w:rPr>
        <w:fldChar w:fldCharType="separate"/>
      </w:r>
      <w:r w:rsidR="00957F2B">
        <w:rPr>
          <w:rFonts w:asciiTheme="minorHAnsi" w:hAnsiTheme="minorHAnsi" w:cstheme="minorHAnsi"/>
          <w:sz w:val="22"/>
          <w:szCs w:val="22"/>
        </w:rPr>
        <w:t>11.6</w:t>
      </w:r>
      <w:r w:rsidR="00806DD7">
        <w:rPr>
          <w:rFonts w:asciiTheme="minorHAnsi" w:hAnsiTheme="minorHAnsi" w:cstheme="minorHAnsi"/>
          <w:sz w:val="22"/>
          <w:szCs w:val="22"/>
        </w:rPr>
        <w:fldChar w:fldCharType="end"/>
      </w:r>
      <w:r w:rsidR="00806DD7">
        <w:rPr>
          <w:rFonts w:asciiTheme="minorHAnsi" w:hAnsiTheme="minorHAnsi" w:cstheme="minorHAnsi"/>
          <w:sz w:val="22"/>
          <w:szCs w:val="22"/>
        </w:rPr>
        <w:t xml:space="preserve"> této </w:t>
      </w:r>
      <w:r w:rsidR="00F0524E">
        <w:rPr>
          <w:rFonts w:asciiTheme="minorHAnsi" w:hAnsiTheme="minorHAnsi" w:cstheme="minorHAnsi"/>
          <w:sz w:val="22"/>
          <w:szCs w:val="22"/>
        </w:rPr>
        <w:t>Smlou</w:t>
      </w:r>
      <w:r w:rsidRPr="00972B22">
        <w:rPr>
          <w:rFonts w:asciiTheme="minorHAnsi" w:hAnsiTheme="minorHAnsi" w:cstheme="minorHAnsi"/>
          <w:sz w:val="22"/>
          <w:szCs w:val="22"/>
        </w:rPr>
        <w:t xml:space="preserve">vy nebo oznámí-li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w:t>
      </w:r>
      <w:r w:rsidR="00F0524E">
        <w:rPr>
          <w:rFonts w:asciiTheme="minorHAnsi" w:hAnsiTheme="minorHAnsi" w:cstheme="minorHAnsi"/>
          <w:sz w:val="22"/>
          <w:szCs w:val="22"/>
        </w:rPr>
        <w:t>Objednat</w:t>
      </w:r>
      <w:r w:rsidRPr="00972B22">
        <w:rPr>
          <w:rFonts w:asciiTheme="minorHAnsi" w:hAnsiTheme="minorHAnsi" w:cstheme="minorHAnsi"/>
          <w:sz w:val="22"/>
          <w:szCs w:val="22"/>
        </w:rPr>
        <w:t>eli před uplynutím doby k odstranění vad či nedodělků</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že vadu či nedodělky neodstraní nebo je-li zřejmé, že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reklamované vady nebo nedodělky</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či jeho části ve lhůtě stanovené </w:t>
      </w:r>
      <w:r w:rsidR="00F0524E">
        <w:rPr>
          <w:rFonts w:asciiTheme="minorHAnsi" w:hAnsiTheme="minorHAnsi" w:cstheme="minorHAnsi"/>
          <w:sz w:val="22"/>
          <w:szCs w:val="22"/>
        </w:rPr>
        <w:t>Objednat</w:t>
      </w:r>
      <w:r w:rsidRPr="00972B22">
        <w:rPr>
          <w:rFonts w:asciiTheme="minorHAnsi" w:hAnsiTheme="minorHAnsi" w:cstheme="minorHAnsi"/>
          <w:sz w:val="22"/>
          <w:szCs w:val="22"/>
        </w:rPr>
        <w:t>elem přiměřeně dle charakteru vad a nedodělků</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neodstraní, má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 vedle výše </w:t>
      </w:r>
      <w:r w:rsidRPr="00972B22">
        <w:rPr>
          <w:rFonts w:asciiTheme="minorHAnsi" w:hAnsiTheme="minorHAnsi" w:cstheme="minorHAnsi"/>
          <w:sz w:val="22"/>
          <w:szCs w:val="22"/>
        </w:rPr>
        <w:lastRenderedPageBreak/>
        <w:t xml:space="preserve">uvedených oprávnění též právo zadat provedení oprav jinému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i nebo požadovat slevu z ceny. Objednateli v případě zadání provedení oprav jinému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i vzniká nárok, aby mu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zaplatil částku </w:t>
      </w:r>
      <w:r w:rsidR="00806DD7">
        <w:rPr>
          <w:rFonts w:asciiTheme="minorHAnsi" w:hAnsiTheme="minorHAnsi" w:cstheme="minorHAnsi"/>
          <w:sz w:val="22"/>
          <w:szCs w:val="22"/>
        </w:rPr>
        <w:t>ve výši</w:t>
      </w:r>
      <w:r w:rsidRPr="00972B22">
        <w:rPr>
          <w:rFonts w:asciiTheme="minorHAnsi" w:hAnsiTheme="minorHAnsi" w:cstheme="minorHAnsi"/>
          <w:sz w:val="22"/>
          <w:szCs w:val="22"/>
        </w:rPr>
        <w:t xml:space="preserve"> cen</w:t>
      </w:r>
      <w:r w:rsidR="00806DD7">
        <w:rPr>
          <w:rFonts w:asciiTheme="minorHAnsi" w:hAnsiTheme="minorHAnsi" w:cstheme="minorHAnsi"/>
          <w:sz w:val="22"/>
          <w:szCs w:val="22"/>
        </w:rPr>
        <w:t>y</w:t>
      </w:r>
      <w:r w:rsidRPr="00972B22">
        <w:rPr>
          <w:rFonts w:asciiTheme="minorHAnsi" w:hAnsiTheme="minorHAnsi" w:cstheme="minorHAnsi"/>
          <w:sz w:val="22"/>
          <w:szCs w:val="22"/>
        </w:rPr>
        <w:t xml:space="preserve">, kterou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 třetí osobě v důsledku tohoto postupu zaplatí. Nárok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ele účtovat </w:t>
      </w:r>
      <w:r w:rsidR="00F0524E">
        <w:rPr>
          <w:rFonts w:asciiTheme="minorHAnsi" w:hAnsiTheme="minorHAnsi" w:cstheme="minorHAnsi"/>
          <w:sz w:val="22"/>
          <w:szCs w:val="22"/>
        </w:rPr>
        <w:t>Zhotovitel</w:t>
      </w:r>
      <w:r w:rsidRPr="00972B22">
        <w:rPr>
          <w:rFonts w:asciiTheme="minorHAnsi" w:hAnsiTheme="minorHAnsi" w:cstheme="minorHAnsi"/>
          <w:sz w:val="22"/>
          <w:szCs w:val="22"/>
        </w:rPr>
        <w:t>i smluvní pokutu tím nezaniká.</w:t>
      </w:r>
      <w:bookmarkEnd w:id="54"/>
    </w:p>
    <w:p w14:paraId="726A56B8" w14:textId="77777777"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 xml:space="preserve">Práva a povinnosti ze </w:t>
      </w:r>
      <w:r w:rsidR="00F0524E">
        <w:rPr>
          <w:rFonts w:asciiTheme="minorHAnsi" w:hAnsiTheme="minorHAnsi" w:cstheme="minorHAnsi"/>
          <w:sz w:val="22"/>
          <w:szCs w:val="22"/>
        </w:rPr>
        <w:t>Zhotovitel</w:t>
      </w:r>
      <w:r w:rsidRPr="00972B22">
        <w:rPr>
          <w:rFonts w:asciiTheme="minorHAnsi" w:hAnsiTheme="minorHAnsi" w:cstheme="minorHAnsi"/>
          <w:sz w:val="22"/>
          <w:szCs w:val="22"/>
        </w:rPr>
        <w:t>em poskytnuté záruky nezanikají na předané části</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ani odstoupením kterékoli ze smluvních stran od</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w:t>
      </w:r>
    </w:p>
    <w:p w14:paraId="748DC7AD" w14:textId="19A4090A"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 xml:space="preserve">V období posledního měsíce </w:t>
      </w:r>
      <w:r w:rsidR="001851C0">
        <w:rPr>
          <w:rFonts w:asciiTheme="minorHAnsi" w:hAnsiTheme="minorHAnsi" w:cstheme="minorHAnsi"/>
          <w:sz w:val="22"/>
          <w:szCs w:val="22"/>
        </w:rPr>
        <w:t xml:space="preserve">trvání </w:t>
      </w:r>
      <w:r w:rsidRPr="00972B22">
        <w:rPr>
          <w:rFonts w:asciiTheme="minorHAnsi" w:hAnsiTheme="minorHAnsi" w:cstheme="minorHAnsi"/>
          <w:sz w:val="22"/>
          <w:szCs w:val="22"/>
        </w:rPr>
        <w:t xml:space="preserve">kterékoli ze záručních </w:t>
      </w:r>
      <w:r w:rsidR="00907279">
        <w:rPr>
          <w:rFonts w:asciiTheme="minorHAnsi" w:hAnsiTheme="minorHAnsi" w:cstheme="minorHAnsi"/>
          <w:sz w:val="22"/>
          <w:szCs w:val="22"/>
        </w:rPr>
        <w:t>dob</w:t>
      </w:r>
      <w:r w:rsidRPr="00972B22">
        <w:rPr>
          <w:rFonts w:asciiTheme="minorHAnsi" w:hAnsiTheme="minorHAnsi" w:cstheme="minorHAnsi"/>
          <w:sz w:val="22"/>
          <w:szCs w:val="22"/>
        </w:rPr>
        <w:t xml:space="preserve"> dle </w:t>
      </w:r>
      <w:r w:rsidR="009239BA">
        <w:rPr>
          <w:rFonts w:asciiTheme="minorHAnsi" w:hAnsiTheme="minorHAnsi" w:cstheme="minorHAnsi"/>
          <w:sz w:val="22"/>
          <w:szCs w:val="22"/>
        </w:rPr>
        <w:t xml:space="preserve">odst. </w:t>
      </w:r>
      <w:r w:rsidR="009239BA">
        <w:rPr>
          <w:rFonts w:asciiTheme="minorHAnsi" w:hAnsiTheme="minorHAnsi" w:cstheme="minorHAnsi"/>
          <w:sz w:val="22"/>
          <w:szCs w:val="22"/>
        </w:rPr>
        <w:fldChar w:fldCharType="begin"/>
      </w:r>
      <w:r w:rsidR="009239BA">
        <w:rPr>
          <w:rFonts w:asciiTheme="minorHAnsi" w:hAnsiTheme="minorHAnsi" w:cstheme="minorHAnsi"/>
          <w:sz w:val="22"/>
          <w:szCs w:val="22"/>
        </w:rPr>
        <w:instrText xml:space="preserve"> REF _Ref462156944 \r \h </w:instrText>
      </w:r>
      <w:r w:rsidR="009239BA">
        <w:rPr>
          <w:rFonts w:asciiTheme="minorHAnsi" w:hAnsiTheme="minorHAnsi" w:cstheme="minorHAnsi"/>
          <w:sz w:val="22"/>
          <w:szCs w:val="22"/>
        </w:rPr>
      </w:r>
      <w:r w:rsidR="009239BA">
        <w:rPr>
          <w:rFonts w:asciiTheme="minorHAnsi" w:hAnsiTheme="minorHAnsi" w:cstheme="minorHAnsi"/>
          <w:sz w:val="22"/>
          <w:szCs w:val="22"/>
        </w:rPr>
        <w:fldChar w:fldCharType="separate"/>
      </w:r>
      <w:r w:rsidR="00957F2B">
        <w:rPr>
          <w:rFonts w:asciiTheme="minorHAnsi" w:hAnsiTheme="minorHAnsi" w:cstheme="minorHAnsi"/>
          <w:sz w:val="22"/>
          <w:szCs w:val="22"/>
        </w:rPr>
        <w:t>11.2</w:t>
      </w:r>
      <w:r w:rsidR="009239BA">
        <w:rPr>
          <w:rFonts w:asciiTheme="minorHAnsi" w:hAnsiTheme="minorHAnsi" w:cstheme="minorHAnsi"/>
          <w:sz w:val="22"/>
          <w:szCs w:val="22"/>
        </w:rPr>
        <w:fldChar w:fldCharType="end"/>
      </w:r>
      <w:r w:rsidR="00806DD7">
        <w:rPr>
          <w:rFonts w:asciiTheme="minorHAnsi" w:hAnsiTheme="minorHAnsi" w:cstheme="minorHAnsi"/>
          <w:sz w:val="22"/>
          <w:szCs w:val="22"/>
        </w:rPr>
        <w:t xml:space="preserve"> této </w:t>
      </w:r>
      <w:r w:rsidR="00F0524E">
        <w:rPr>
          <w:rFonts w:asciiTheme="minorHAnsi" w:hAnsiTheme="minorHAnsi" w:cstheme="minorHAnsi"/>
          <w:sz w:val="22"/>
          <w:szCs w:val="22"/>
        </w:rPr>
        <w:t>Smlou</w:t>
      </w:r>
      <w:r w:rsidRPr="00972B22">
        <w:rPr>
          <w:rFonts w:asciiTheme="minorHAnsi" w:hAnsiTheme="minorHAnsi" w:cstheme="minorHAnsi"/>
          <w:sz w:val="22"/>
          <w:szCs w:val="22"/>
        </w:rPr>
        <w:t xml:space="preserve">vy je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povinen provést s </w:t>
      </w:r>
      <w:r w:rsidR="00F0524E">
        <w:rPr>
          <w:rFonts w:asciiTheme="minorHAnsi" w:hAnsiTheme="minorHAnsi" w:cstheme="minorHAnsi"/>
          <w:sz w:val="22"/>
          <w:szCs w:val="22"/>
        </w:rPr>
        <w:t>Objednat</w:t>
      </w:r>
      <w:r w:rsidRPr="00972B22">
        <w:rPr>
          <w:rFonts w:asciiTheme="minorHAnsi" w:hAnsiTheme="minorHAnsi" w:cstheme="minorHAnsi"/>
          <w:sz w:val="22"/>
          <w:szCs w:val="22"/>
        </w:rPr>
        <w:t>elem výstupní prohlídku</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resp. té jeho části, které se záruční </w:t>
      </w:r>
      <w:r w:rsidR="00806DD7">
        <w:rPr>
          <w:rFonts w:asciiTheme="minorHAnsi" w:hAnsiTheme="minorHAnsi" w:cstheme="minorHAnsi"/>
          <w:sz w:val="22"/>
          <w:szCs w:val="22"/>
        </w:rPr>
        <w:t>doba</w:t>
      </w:r>
      <w:r w:rsidRPr="00972B22">
        <w:rPr>
          <w:rFonts w:asciiTheme="minorHAnsi" w:hAnsiTheme="minorHAnsi" w:cstheme="minorHAnsi"/>
          <w:sz w:val="22"/>
          <w:szCs w:val="22"/>
        </w:rPr>
        <w:t xml:space="preserve"> týká. Na základě této prohlídky bude sepsán písemný protokol o splnění záručních podmínek, popřípadě budou stanoveny zjištěné záruční vady a stanoven režim jejich odstranění. Výstupní prohlídku</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svolá písemně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 V případě, že se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či jeho oprávněný zástupce na </w:t>
      </w:r>
      <w:r w:rsidR="00F0524E">
        <w:rPr>
          <w:rFonts w:asciiTheme="minorHAnsi" w:hAnsiTheme="minorHAnsi" w:cstheme="minorHAnsi"/>
          <w:sz w:val="22"/>
          <w:szCs w:val="22"/>
        </w:rPr>
        <w:t>Objednat</w:t>
      </w:r>
      <w:r w:rsidRPr="00972B22">
        <w:rPr>
          <w:rFonts w:asciiTheme="minorHAnsi" w:hAnsiTheme="minorHAnsi" w:cstheme="minorHAnsi"/>
          <w:sz w:val="22"/>
          <w:szCs w:val="22"/>
        </w:rPr>
        <w:t>elem řádně svolanou výstupní prohlídku</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nebo jeho části dle tohoto odstavce</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 nedostaví, má se za to, že</w:t>
      </w:r>
      <w:r w:rsidR="00806DD7">
        <w:rPr>
          <w:rFonts w:asciiTheme="minorHAnsi" w:hAnsiTheme="minorHAnsi" w:cstheme="minorHAnsi"/>
          <w:sz w:val="22"/>
          <w:szCs w:val="22"/>
        </w:rPr>
        <w:t xml:space="preserve"> veškeré záruční vady uvedené v </w:t>
      </w:r>
      <w:r w:rsidRPr="00972B22">
        <w:rPr>
          <w:rFonts w:asciiTheme="minorHAnsi" w:hAnsiTheme="minorHAnsi" w:cstheme="minorHAnsi"/>
          <w:sz w:val="22"/>
          <w:szCs w:val="22"/>
        </w:rPr>
        <w:t>písemném protokole o splnění záručních podmínek uznává.</w:t>
      </w:r>
    </w:p>
    <w:p w14:paraId="7E323B58" w14:textId="77777777"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 xml:space="preserve">O reklamačním řízení budou </w:t>
      </w:r>
      <w:r w:rsidR="00F0524E">
        <w:rPr>
          <w:rFonts w:asciiTheme="minorHAnsi" w:hAnsiTheme="minorHAnsi" w:cstheme="minorHAnsi"/>
          <w:sz w:val="22"/>
          <w:szCs w:val="22"/>
        </w:rPr>
        <w:t>Objednat</w:t>
      </w:r>
      <w:r w:rsidRPr="00972B22">
        <w:rPr>
          <w:rFonts w:asciiTheme="minorHAnsi" w:hAnsiTheme="minorHAnsi" w:cstheme="minorHAnsi"/>
          <w:sz w:val="22"/>
          <w:szCs w:val="22"/>
        </w:rPr>
        <w:t>elem pořizovány písemné zápisy ve dvojím vyhotovení, z nichž jeden stejnopis o</w:t>
      </w:r>
      <w:r w:rsidR="00972B22">
        <w:rPr>
          <w:rFonts w:asciiTheme="minorHAnsi" w:hAnsiTheme="minorHAnsi" w:cstheme="minorHAnsi"/>
          <w:sz w:val="22"/>
          <w:szCs w:val="22"/>
        </w:rPr>
        <w:t>bdrží každá ze smluvních stran.</w:t>
      </w:r>
    </w:p>
    <w:p w14:paraId="681B96C7" w14:textId="77777777" w:rsidR="00E2158A" w:rsidRPr="00972B22" w:rsidRDefault="00972B22" w:rsidP="00040651">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r w:rsidRPr="00972B22">
        <w:rPr>
          <w:rFonts w:asciiTheme="minorHAnsi" w:hAnsiTheme="minorHAnsi" w:cstheme="minorHAnsi"/>
          <w:sz w:val="22"/>
          <w:szCs w:val="22"/>
        </w:rPr>
        <w:t>SMLUVNÍ POKUT</w:t>
      </w:r>
      <w:r w:rsidR="0018184A">
        <w:rPr>
          <w:rFonts w:asciiTheme="minorHAnsi" w:hAnsiTheme="minorHAnsi" w:cstheme="minorHAnsi"/>
          <w:sz w:val="22"/>
          <w:szCs w:val="22"/>
        </w:rPr>
        <w:t>Y</w:t>
      </w:r>
      <w:r w:rsidRPr="00972B22">
        <w:rPr>
          <w:rFonts w:asciiTheme="minorHAnsi" w:hAnsiTheme="minorHAnsi" w:cstheme="minorHAnsi"/>
          <w:sz w:val="22"/>
          <w:szCs w:val="22"/>
        </w:rPr>
        <w:t xml:space="preserve"> A ÚROK Z PRODLENÍ</w:t>
      </w:r>
    </w:p>
    <w:p w14:paraId="05743B38" w14:textId="78DA2BE8" w:rsidR="00687790" w:rsidRPr="003D20BE" w:rsidRDefault="00687790" w:rsidP="00040651">
      <w:pPr>
        <w:pStyle w:val="RLTextlnkuslovan"/>
        <w:numPr>
          <w:ilvl w:val="1"/>
          <w:numId w:val="5"/>
        </w:numPr>
        <w:tabs>
          <w:tab w:val="num" w:pos="1474"/>
          <w:tab w:val="num" w:pos="2268"/>
        </w:tabs>
        <w:ind w:left="1474"/>
        <w:rPr>
          <w:rFonts w:asciiTheme="minorHAnsi" w:hAnsiTheme="minorHAnsi" w:cstheme="minorHAnsi"/>
          <w:sz w:val="22"/>
          <w:szCs w:val="22"/>
        </w:rPr>
      </w:pPr>
      <w:bookmarkStart w:id="55" w:name="_Ref468354581"/>
      <w:r w:rsidRPr="00F00F35">
        <w:rPr>
          <w:rFonts w:asciiTheme="minorHAnsi" w:hAnsiTheme="minorHAnsi" w:cstheme="minorHAnsi"/>
          <w:sz w:val="22"/>
          <w:szCs w:val="22"/>
        </w:rPr>
        <w:t xml:space="preserve">Překročí-li Zhotovitel termín </w:t>
      </w:r>
      <w:r>
        <w:rPr>
          <w:rFonts w:asciiTheme="minorHAnsi" w:hAnsiTheme="minorHAnsi" w:cstheme="minorHAnsi"/>
          <w:sz w:val="22"/>
          <w:szCs w:val="22"/>
        </w:rPr>
        <w:t>p</w:t>
      </w:r>
      <w:r w:rsidRPr="00687790">
        <w:rPr>
          <w:rFonts w:asciiTheme="minorHAnsi" w:hAnsiTheme="minorHAnsi" w:cstheme="minorHAnsi"/>
          <w:sz w:val="22"/>
          <w:szCs w:val="22"/>
        </w:rPr>
        <w:t>rotokolární</w:t>
      </w:r>
      <w:r>
        <w:rPr>
          <w:rFonts w:asciiTheme="minorHAnsi" w:hAnsiTheme="minorHAnsi" w:cstheme="minorHAnsi"/>
          <w:sz w:val="22"/>
          <w:szCs w:val="22"/>
        </w:rPr>
        <w:t>ho</w:t>
      </w:r>
      <w:r w:rsidRPr="00687790">
        <w:rPr>
          <w:rFonts w:asciiTheme="minorHAnsi" w:hAnsiTheme="minorHAnsi" w:cstheme="minorHAnsi"/>
          <w:sz w:val="22"/>
          <w:szCs w:val="22"/>
        </w:rPr>
        <w:t xml:space="preserve"> předání a převzetí řádně provedeného Díla</w:t>
      </w:r>
      <w:r>
        <w:rPr>
          <w:rFonts w:asciiTheme="minorHAnsi" w:hAnsiTheme="minorHAnsi" w:cstheme="minorHAnsi"/>
          <w:sz w:val="22"/>
          <w:szCs w:val="22"/>
        </w:rPr>
        <w:t xml:space="preserve"> (Milník </w:t>
      </w:r>
      <w:r w:rsidR="00023474">
        <w:rPr>
          <w:rFonts w:asciiTheme="minorHAnsi" w:hAnsiTheme="minorHAnsi" w:cstheme="minorHAnsi"/>
          <w:sz w:val="22"/>
          <w:szCs w:val="22"/>
        </w:rPr>
        <w:t>E</w:t>
      </w:r>
      <w:r>
        <w:rPr>
          <w:rFonts w:asciiTheme="minorHAnsi" w:hAnsiTheme="minorHAnsi" w:cstheme="minorHAnsi"/>
          <w:sz w:val="22"/>
          <w:szCs w:val="22"/>
        </w:rPr>
        <w:t>), jak je stanoveno</w:t>
      </w:r>
      <w:r w:rsidRPr="00F00F35">
        <w:rPr>
          <w:rFonts w:asciiTheme="minorHAnsi" w:hAnsiTheme="minorHAnsi" w:cstheme="minorHAnsi"/>
          <w:sz w:val="22"/>
          <w:szCs w:val="22"/>
        </w:rPr>
        <w:t xml:space="preserve"> </w:t>
      </w:r>
      <w:r w:rsidRPr="00B546FB">
        <w:rPr>
          <w:rFonts w:asciiTheme="minorHAnsi" w:hAnsiTheme="minorHAnsi" w:cstheme="minorHAnsi"/>
          <w:sz w:val="22"/>
          <w:szCs w:val="22"/>
        </w:rPr>
        <w:t>v </w:t>
      </w:r>
      <w:hyperlink w:anchor="ListAnnex02" w:history="1">
        <w:r w:rsidRPr="00B546FB">
          <w:rPr>
            <w:rStyle w:val="Hypertextovodkaz"/>
            <w:rFonts w:asciiTheme="minorHAnsi" w:hAnsiTheme="minorHAnsi" w:cstheme="minorHAnsi"/>
            <w:sz w:val="22"/>
            <w:szCs w:val="22"/>
          </w:rPr>
          <w:t>Příloze č. 2</w:t>
        </w:r>
      </w:hyperlink>
      <w:r w:rsidRPr="00B546FB">
        <w:rPr>
          <w:rFonts w:asciiTheme="minorHAnsi" w:hAnsiTheme="minorHAnsi" w:cstheme="minorHAnsi"/>
          <w:sz w:val="22"/>
          <w:szCs w:val="22"/>
        </w:rPr>
        <w:t xml:space="preserve"> této Smlouvy</w:t>
      </w:r>
      <w:r w:rsidRPr="00F00F35">
        <w:rPr>
          <w:rFonts w:asciiTheme="minorHAnsi" w:hAnsiTheme="minorHAnsi" w:cstheme="minorHAnsi"/>
          <w:sz w:val="22"/>
          <w:szCs w:val="22"/>
        </w:rPr>
        <w:t xml:space="preserve">, je </w:t>
      </w:r>
      <w:r w:rsidR="00E55891">
        <w:rPr>
          <w:rFonts w:asciiTheme="minorHAnsi" w:hAnsiTheme="minorHAnsi" w:cstheme="minorHAnsi"/>
          <w:sz w:val="22"/>
          <w:szCs w:val="22"/>
        </w:rPr>
        <w:t>Objednatel</w:t>
      </w:r>
      <w:r w:rsidRPr="00F00F35">
        <w:rPr>
          <w:rFonts w:asciiTheme="minorHAnsi" w:hAnsiTheme="minorHAnsi" w:cstheme="minorHAnsi"/>
          <w:sz w:val="22"/>
          <w:szCs w:val="22"/>
        </w:rPr>
        <w:t xml:space="preserve"> oprávněn uplatnit a Zhotovitel je povinen zaplatit smluvní pokutu ve </w:t>
      </w:r>
      <w:r w:rsidRPr="004C414D">
        <w:rPr>
          <w:rFonts w:asciiTheme="minorHAnsi" w:hAnsiTheme="minorHAnsi" w:cstheme="minorHAnsi"/>
          <w:sz w:val="22"/>
          <w:szCs w:val="22"/>
        </w:rPr>
        <w:t>výši 0,</w:t>
      </w:r>
      <w:r w:rsidR="002D6713" w:rsidRPr="004C414D">
        <w:rPr>
          <w:rFonts w:asciiTheme="minorHAnsi" w:hAnsiTheme="minorHAnsi" w:cstheme="minorHAnsi"/>
          <w:sz w:val="22"/>
          <w:szCs w:val="22"/>
        </w:rPr>
        <w:t xml:space="preserve">05 </w:t>
      </w:r>
      <w:r w:rsidRPr="004C414D">
        <w:rPr>
          <w:rFonts w:asciiTheme="minorHAnsi" w:hAnsiTheme="minorHAnsi" w:cstheme="minorHAnsi"/>
          <w:sz w:val="22"/>
          <w:szCs w:val="22"/>
        </w:rPr>
        <w:t>%</w:t>
      </w:r>
      <w:r w:rsidRPr="00C86A1D">
        <w:rPr>
          <w:rFonts w:asciiTheme="minorHAnsi" w:hAnsiTheme="minorHAnsi" w:cstheme="minorHAnsi"/>
          <w:sz w:val="22"/>
          <w:szCs w:val="22"/>
        </w:rPr>
        <w:t xml:space="preserve"> z Ceny za každý i započatý den </w:t>
      </w:r>
      <w:r w:rsidRPr="003D20BE">
        <w:rPr>
          <w:rFonts w:asciiTheme="minorHAnsi" w:hAnsiTheme="minorHAnsi" w:cstheme="minorHAnsi"/>
          <w:sz w:val="22"/>
          <w:szCs w:val="22"/>
        </w:rPr>
        <w:t>prodlení.</w:t>
      </w:r>
      <w:bookmarkEnd w:id="55"/>
      <w:r w:rsidR="003D20BE" w:rsidRPr="003D20BE">
        <w:rPr>
          <w:rFonts w:asciiTheme="minorHAnsi" w:hAnsiTheme="minorHAnsi" w:cstheme="minorHAnsi"/>
          <w:sz w:val="22"/>
          <w:szCs w:val="22"/>
        </w:rPr>
        <w:t xml:space="preserve"> Nárok na smluvní pokutu nevzniká v případě, že prodlení s dosažením Milníku E je způsobeno výhradně zpožděním se získáním kolaudačního souhlasu z důvodů spočívajících výlučně na straně Objednatele.</w:t>
      </w:r>
    </w:p>
    <w:p w14:paraId="57108E89" w14:textId="02B9681E" w:rsidR="00687790" w:rsidRPr="00F00F35" w:rsidRDefault="00687790" w:rsidP="00040651">
      <w:pPr>
        <w:pStyle w:val="RLTextlnkuslovan"/>
        <w:numPr>
          <w:ilvl w:val="1"/>
          <w:numId w:val="5"/>
        </w:numPr>
        <w:tabs>
          <w:tab w:val="num" w:pos="1474"/>
          <w:tab w:val="num" w:pos="2268"/>
        </w:tabs>
        <w:ind w:left="1474"/>
        <w:rPr>
          <w:rFonts w:asciiTheme="minorHAnsi" w:hAnsiTheme="minorHAnsi" w:cstheme="minorHAnsi"/>
          <w:sz w:val="22"/>
          <w:szCs w:val="22"/>
        </w:rPr>
      </w:pPr>
      <w:bookmarkStart w:id="56" w:name="_Ref468354897"/>
      <w:r w:rsidRPr="00F00F35">
        <w:rPr>
          <w:rFonts w:asciiTheme="minorHAnsi" w:hAnsiTheme="minorHAnsi" w:cstheme="minorHAnsi"/>
          <w:sz w:val="22"/>
          <w:szCs w:val="22"/>
        </w:rPr>
        <w:t>Bude-li Zhotovitel v prodlení s realizací Díla oproti kterémukoli z</w:t>
      </w:r>
      <w:r w:rsidR="00711DBC">
        <w:rPr>
          <w:rFonts w:asciiTheme="minorHAnsi" w:hAnsiTheme="minorHAnsi" w:cstheme="minorHAnsi"/>
          <w:sz w:val="22"/>
          <w:szCs w:val="22"/>
        </w:rPr>
        <w:t> </w:t>
      </w:r>
      <w:r w:rsidRPr="00F00F35">
        <w:rPr>
          <w:rFonts w:asciiTheme="minorHAnsi" w:hAnsiTheme="minorHAnsi" w:cstheme="minorHAnsi"/>
          <w:sz w:val="22"/>
          <w:szCs w:val="22"/>
        </w:rPr>
        <w:t>Milníků</w:t>
      </w:r>
      <w:r w:rsidR="00711DBC">
        <w:rPr>
          <w:rFonts w:asciiTheme="minorHAnsi" w:hAnsiTheme="minorHAnsi" w:cstheme="minorHAnsi"/>
          <w:sz w:val="22"/>
          <w:szCs w:val="22"/>
        </w:rPr>
        <w:t xml:space="preserve"> B</w:t>
      </w:r>
      <w:r w:rsidR="00023474">
        <w:rPr>
          <w:rFonts w:asciiTheme="minorHAnsi" w:hAnsiTheme="minorHAnsi" w:cstheme="minorHAnsi"/>
          <w:sz w:val="22"/>
          <w:szCs w:val="22"/>
        </w:rPr>
        <w:t>, C</w:t>
      </w:r>
      <w:r w:rsidR="00711DBC">
        <w:rPr>
          <w:rFonts w:asciiTheme="minorHAnsi" w:hAnsiTheme="minorHAnsi" w:cstheme="minorHAnsi"/>
          <w:sz w:val="22"/>
          <w:szCs w:val="22"/>
        </w:rPr>
        <w:t xml:space="preserve"> nebo </w:t>
      </w:r>
      <w:r w:rsidR="00023474">
        <w:rPr>
          <w:rFonts w:asciiTheme="minorHAnsi" w:hAnsiTheme="minorHAnsi" w:cstheme="minorHAnsi"/>
          <w:sz w:val="22"/>
          <w:szCs w:val="22"/>
        </w:rPr>
        <w:t>D</w:t>
      </w:r>
      <w:r w:rsidR="00E55891">
        <w:rPr>
          <w:rFonts w:asciiTheme="minorHAnsi" w:hAnsiTheme="minorHAnsi" w:cstheme="minorHAnsi"/>
          <w:sz w:val="22"/>
          <w:szCs w:val="22"/>
        </w:rPr>
        <w:t>, je Objednatel</w:t>
      </w:r>
      <w:r w:rsidRPr="00F00F35">
        <w:rPr>
          <w:rFonts w:asciiTheme="minorHAnsi" w:hAnsiTheme="minorHAnsi" w:cstheme="minorHAnsi"/>
          <w:sz w:val="22"/>
          <w:szCs w:val="22"/>
        </w:rPr>
        <w:t xml:space="preserve"> oprávněn uplatnit a Zhotovitel pov</w:t>
      </w:r>
      <w:r w:rsidR="00711DBC">
        <w:rPr>
          <w:rFonts w:asciiTheme="minorHAnsi" w:hAnsiTheme="minorHAnsi" w:cstheme="minorHAnsi"/>
          <w:sz w:val="22"/>
          <w:szCs w:val="22"/>
        </w:rPr>
        <w:t>inen zaplatit smluvní pokutu ve </w:t>
      </w:r>
      <w:r w:rsidRPr="00F00F35">
        <w:rPr>
          <w:rFonts w:asciiTheme="minorHAnsi" w:hAnsiTheme="minorHAnsi" w:cstheme="minorHAnsi"/>
          <w:sz w:val="22"/>
          <w:szCs w:val="22"/>
        </w:rPr>
        <w:t>výši 0,005</w:t>
      </w:r>
      <w:r w:rsidR="00766FCD">
        <w:rPr>
          <w:rFonts w:asciiTheme="minorHAnsi" w:hAnsiTheme="minorHAnsi" w:cstheme="minorHAnsi"/>
          <w:sz w:val="22"/>
          <w:szCs w:val="22"/>
        </w:rPr>
        <w:t xml:space="preserve"> </w:t>
      </w:r>
      <w:r w:rsidRPr="00F00F35">
        <w:rPr>
          <w:rFonts w:asciiTheme="minorHAnsi" w:hAnsiTheme="minorHAnsi" w:cstheme="minorHAnsi"/>
          <w:sz w:val="22"/>
          <w:szCs w:val="22"/>
        </w:rPr>
        <w:t xml:space="preserve">% Ceny za každý i započatý den prodlení ve vztahu ke kterémukoliv z tam uvedených závazných termínů. V případě splnění dalšího návazného termínu uvedeného v Milnících nebo posledního Milníku budou smluvní pokuty dosud vyměřené dle tohoto odst. </w:t>
      </w:r>
      <w:r w:rsidRPr="00F00F35">
        <w:rPr>
          <w:rFonts w:asciiTheme="minorHAnsi" w:hAnsiTheme="minorHAnsi" w:cstheme="minorHAnsi"/>
          <w:sz w:val="22"/>
          <w:szCs w:val="22"/>
        </w:rPr>
        <w:fldChar w:fldCharType="begin"/>
      </w:r>
      <w:r w:rsidRPr="00F00F35">
        <w:rPr>
          <w:rFonts w:asciiTheme="minorHAnsi" w:hAnsiTheme="minorHAnsi" w:cstheme="minorHAnsi"/>
          <w:sz w:val="22"/>
          <w:szCs w:val="22"/>
        </w:rPr>
        <w:instrText xml:space="preserve"> REF _Ref468354897 \r \h </w:instrText>
      </w:r>
      <w:r w:rsidRPr="00F00F35">
        <w:rPr>
          <w:rFonts w:asciiTheme="minorHAnsi" w:hAnsiTheme="minorHAnsi" w:cstheme="minorHAnsi"/>
          <w:sz w:val="22"/>
          <w:szCs w:val="22"/>
        </w:rPr>
      </w:r>
      <w:r w:rsidRPr="00F00F35">
        <w:rPr>
          <w:rFonts w:asciiTheme="minorHAnsi" w:hAnsiTheme="minorHAnsi" w:cstheme="minorHAnsi"/>
          <w:sz w:val="22"/>
          <w:szCs w:val="22"/>
        </w:rPr>
        <w:fldChar w:fldCharType="separate"/>
      </w:r>
      <w:r w:rsidR="00957F2B">
        <w:rPr>
          <w:rFonts w:asciiTheme="minorHAnsi" w:hAnsiTheme="minorHAnsi" w:cstheme="minorHAnsi"/>
          <w:sz w:val="22"/>
          <w:szCs w:val="22"/>
        </w:rPr>
        <w:t>12.2</w:t>
      </w:r>
      <w:r w:rsidRPr="00F00F35">
        <w:rPr>
          <w:rFonts w:asciiTheme="minorHAnsi" w:hAnsiTheme="minorHAnsi" w:cstheme="minorHAnsi"/>
          <w:sz w:val="22"/>
          <w:szCs w:val="22"/>
        </w:rPr>
        <w:fldChar w:fldCharType="end"/>
      </w:r>
      <w:r w:rsidRPr="00F00F35">
        <w:rPr>
          <w:rFonts w:asciiTheme="minorHAnsi" w:hAnsiTheme="minorHAnsi" w:cstheme="minorHAnsi"/>
          <w:sz w:val="22"/>
          <w:szCs w:val="22"/>
        </w:rPr>
        <w:t xml:space="preserve"> Smlouvy Zhotoviteli v plné výši vráceny zpět.</w:t>
      </w:r>
      <w:bookmarkEnd w:id="56"/>
    </w:p>
    <w:p w14:paraId="31390AA4" w14:textId="1B3DC542" w:rsidR="00687790" w:rsidRPr="002D6713" w:rsidRDefault="00766FCD" w:rsidP="00040651">
      <w:pPr>
        <w:pStyle w:val="RLTextlnkuslovan"/>
        <w:numPr>
          <w:ilvl w:val="1"/>
          <w:numId w:val="5"/>
        </w:numPr>
        <w:tabs>
          <w:tab w:val="num" w:pos="1474"/>
        </w:tabs>
        <w:ind w:left="1474"/>
        <w:rPr>
          <w:rFonts w:asciiTheme="minorHAnsi" w:hAnsiTheme="minorHAnsi" w:cstheme="minorHAnsi"/>
          <w:sz w:val="22"/>
          <w:szCs w:val="22"/>
        </w:rPr>
      </w:pPr>
      <w:r w:rsidRPr="00F00F35">
        <w:rPr>
          <w:rFonts w:asciiTheme="minorHAnsi" w:hAnsiTheme="minorHAnsi" w:cstheme="minorHAnsi"/>
          <w:sz w:val="22"/>
          <w:szCs w:val="22"/>
        </w:rPr>
        <w:t>Bude-li Zhotovitel v prodlení se</w:t>
      </w:r>
      <w:r w:rsidRPr="00F00F35" w:rsidDel="00AD32CC">
        <w:rPr>
          <w:rFonts w:asciiTheme="minorHAnsi" w:hAnsiTheme="minorHAnsi" w:cstheme="minorHAnsi"/>
          <w:sz w:val="22"/>
          <w:szCs w:val="22"/>
        </w:rPr>
        <w:t xml:space="preserve"> </w:t>
      </w:r>
      <w:r w:rsidRPr="00F00F35">
        <w:rPr>
          <w:rFonts w:asciiTheme="minorHAnsi" w:hAnsiTheme="minorHAnsi" w:cstheme="minorHAnsi"/>
          <w:sz w:val="22"/>
          <w:szCs w:val="22"/>
        </w:rPr>
        <w:t xml:space="preserve">splněním kterékoliv povinnosti, která se vztahuje k odstraňování </w:t>
      </w:r>
      <w:r w:rsidRPr="002D6713">
        <w:rPr>
          <w:rFonts w:asciiTheme="minorHAnsi" w:hAnsiTheme="minorHAnsi" w:cstheme="minorHAnsi"/>
          <w:sz w:val="22"/>
          <w:szCs w:val="22"/>
        </w:rPr>
        <w:t xml:space="preserve">záručních vad dle  odst. </w:t>
      </w:r>
      <w:r w:rsidRPr="002D6713">
        <w:rPr>
          <w:rFonts w:asciiTheme="minorHAnsi" w:hAnsiTheme="minorHAnsi" w:cstheme="minorHAnsi"/>
          <w:sz w:val="22"/>
          <w:szCs w:val="22"/>
        </w:rPr>
        <w:fldChar w:fldCharType="begin"/>
      </w:r>
      <w:r w:rsidRPr="002D6713">
        <w:rPr>
          <w:rFonts w:asciiTheme="minorHAnsi" w:hAnsiTheme="minorHAnsi" w:cstheme="minorHAnsi"/>
          <w:sz w:val="22"/>
          <w:szCs w:val="22"/>
        </w:rPr>
        <w:instrText xml:space="preserve"> REF _Ref2671589 \r \h  \* MERGEFORMAT </w:instrText>
      </w:r>
      <w:r w:rsidRPr="002D6713">
        <w:rPr>
          <w:rFonts w:asciiTheme="minorHAnsi" w:hAnsiTheme="minorHAnsi" w:cstheme="minorHAnsi"/>
          <w:sz w:val="22"/>
          <w:szCs w:val="22"/>
        </w:rPr>
      </w:r>
      <w:r w:rsidRPr="002D6713">
        <w:rPr>
          <w:rFonts w:asciiTheme="minorHAnsi" w:hAnsiTheme="minorHAnsi" w:cstheme="minorHAnsi"/>
          <w:sz w:val="22"/>
          <w:szCs w:val="22"/>
        </w:rPr>
        <w:fldChar w:fldCharType="separate"/>
      </w:r>
      <w:r w:rsidR="00957F2B">
        <w:rPr>
          <w:rFonts w:asciiTheme="minorHAnsi" w:hAnsiTheme="minorHAnsi" w:cstheme="minorHAnsi"/>
          <w:sz w:val="22"/>
          <w:szCs w:val="22"/>
        </w:rPr>
        <w:t>11.6</w:t>
      </w:r>
      <w:r w:rsidRPr="002D6713">
        <w:rPr>
          <w:rFonts w:asciiTheme="minorHAnsi" w:hAnsiTheme="minorHAnsi" w:cstheme="minorHAnsi"/>
          <w:sz w:val="22"/>
          <w:szCs w:val="22"/>
        </w:rPr>
        <w:fldChar w:fldCharType="end"/>
      </w:r>
      <w:r w:rsidRPr="002D6713">
        <w:rPr>
          <w:rFonts w:asciiTheme="minorHAnsi" w:hAnsiTheme="minorHAnsi" w:cstheme="minorHAnsi"/>
          <w:sz w:val="22"/>
          <w:szCs w:val="22"/>
        </w:rPr>
        <w:t xml:space="preserve"> této Smlouvy, je Objednatel oprávněn uplatnit a Zhotovitel povinen zaplatit smluvní pokutu ve výši </w:t>
      </w:r>
      <w:r w:rsidRPr="00C86A1D">
        <w:rPr>
          <w:rFonts w:asciiTheme="minorHAnsi" w:hAnsiTheme="minorHAnsi" w:cstheme="minorHAnsi"/>
          <w:sz w:val="22"/>
          <w:szCs w:val="22"/>
        </w:rPr>
        <w:t>5</w:t>
      </w:r>
      <w:r w:rsidR="00860B29" w:rsidRPr="00C86A1D">
        <w:rPr>
          <w:rFonts w:asciiTheme="minorHAnsi" w:hAnsiTheme="minorHAnsi" w:cstheme="minorHAnsi"/>
          <w:sz w:val="22"/>
          <w:szCs w:val="22"/>
        </w:rPr>
        <w:t>.0</w:t>
      </w:r>
      <w:r w:rsidRPr="00C86A1D">
        <w:rPr>
          <w:rFonts w:asciiTheme="minorHAnsi" w:hAnsiTheme="minorHAnsi" w:cstheme="minorHAnsi"/>
          <w:sz w:val="22"/>
          <w:szCs w:val="22"/>
        </w:rPr>
        <w:t>00,- Kč</w:t>
      </w:r>
      <w:r w:rsidRPr="002D6713">
        <w:rPr>
          <w:rFonts w:asciiTheme="minorHAnsi" w:hAnsiTheme="minorHAnsi" w:cstheme="minorHAnsi"/>
          <w:sz w:val="22"/>
          <w:szCs w:val="22"/>
        </w:rPr>
        <w:t xml:space="preserve"> za každý i započatý den prodlení, a to ve vztahu ke každé záruční vadě zvlášť a až do doby skutečného a úplného odstranění vady.</w:t>
      </w:r>
    </w:p>
    <w:p w14:paraId="745A0C7E" w14:textId="48A1B9CD" w:rsidR="001B0197" w:rsidRDefault="001B0197" w:rsidP="00040651">
      <w:pPr>
        <w:pStyle w:val="RLTextlnkuslovan"/>
        <w:numPr>
          <w:ilvl w:val="1"/>
          <w:numId w:val="5"/>
        </w:numPr>
        <w:tabs>
          <w:tab w:val="num" w:pos="1474"/>
        </w:tabs>
        <w:ind w:left="1474"/>
        <w:rPr>
          <w:rFonts w:asciiTheme="minorHAnsi" w:hAnsiTheme="minorHAnsi" w:cstheme="minorHAnsi"/>
          <w:sz w:val="22"/>
          <w:szCs w:val="22"/>
        </w:rPr>
      </w:pPr>
      <w:r w:rsidRPr="002D6713">
        <w:rPr>
          <w:rFonts w:asciiTheme="minorHAnsi" w:hAnsiTheme="minorHAnsi" w:cstheme="minorHAnsi"/>
          <w:sz w:val="22"/>
          <w:szCs w:val="22"/>
        </w:rPr>
        <w:t xml:space="preserve">Bude-li Zhotovitel v prodlení s dosažením schválení kontrolního a zkušebního plánu dle odst. </w:t>
      </w:r>
      <w:r w:rsidRPr="002D6713">
        <w:rPr>
          <w:rFonts w:asciiTheme="minorHAnsi" w:hAnsiTheme="minorHAnsi" w:cstheme="minorHAnsi"/>
          <w:sz w:val="22"/>
          <w:szCs w:val="22"/>
        </w:rPr>
        <w:fldChar w:fldCharType="begin"/>
      </w:r>
      <w:r w:rsidRPr="002D6713">
        <w:rPr>
          <w:rFonts w:asciiTheme="minorHAnsi" w:hAnsiTheme="minorHAnsi" w:cstheme="minorHAnsi"/>
          <w:sz w:val="22"/>
          <w:szCs w:val="22"/>
        </w:rPr>
        <w:instrText xml:space="preserve"> REF _Ref5629477 \r \h </w:instrText>
      </w:r>
      <w:r w:rsidR="002D6713">
        <w:rPr>
          <w:rFonts w:asciiTheme="minorHAnsi" w:hAnsiTheme="minorHAnsi" w:cstheme="minorHAnsi"/>
          <w:sz w:val="22"/>
          <w:szCs w:val="22"/>
        </w:rPr>
        <w:instrText xml:space="preserve"> \* MERGEFORMAT </w:instrText>
      </w:r>
      <w:r w:rsidRPr="002D6713">
        <w:rPr>
          <w:rFonts w:asciiTheme="minorHAnsi" w:hAnsiTheme="minorHAnsi" w:cstheme="minorHAnsi"/>
          <w:sz w:val="22"/>
          <w:szCs w:val="22"/>
        </w:rPr>
      </w:r>
      <w:r w:rsidRPr="002D6713">
        <w:rPr>
          <w:rFonts w:asciiTheme="minorHAnsi" w:hAnsiTheme="minorHAnsi" w:cstheme="minorHAnsi"/>
          <w:sz w:val="22"/>
          <w:szCs w:val="22"/>
        </w:rPr>
        <w:fldChar w:fldCharType="separate"/>
      </w:r>
      <w:r w:rsidR="00957F2B">
        <w:rPr>
          <w:rFonts w:asciiTheme="minorHAnsi" w:hAnsiTheme="minorHAnsi" w:cstheme="minorHAnsi"/>
          <w:sz w:val="22"/>
          <w:szCs w:val="22"/>
        </w:rPr>
        <w:t>2.14</w:t>
      </w:r>
      <w:r w:rsidRPr="002D6713">
        <w:rPr>
          <w:rFonts w:asciiTheme="minorHAnsi" w:hAnsiTheme="minorHAnsi" w:cstheme="minorHAnsi"/>
          <w:sz w:val="22"/>
          <w:szCs w:val="22"/>
        </w:rPr>
        <w:fldChar w:fldCharType="end"/>
      </w:r>
      <w:r w:rsidRPr="002D6713">
        <w:rPr>
          <w:rFonts w:asciiTheme="minorHAnsi" w:hAnsiTheme="minorHAnsi" w:cstheme="minorHAnsi"/>
          <w:sz w:val="22"/>
          <w:szCs w:val="22"/>
        </w:rPr>
        <w:t xml:space="preserve"> Smlouvy, je Objednatel oprávněn uplatnit a Zhotovitel povinen zaplatit smluvní pokutu ve výši </w:t>
      </w:r>
      <w:r w:rsidRPr="00C86A1D">
        <w:rPr>
          <w:rFonts w:asciiTheme="minorHAnsi" w:hAnsiTheme="minorHAnsi" w:cstheme="minorHAnsi"/>
          <w:sz w:val="22"/>
          <w:szCs w:val="22"/>
        </w:rPr>
        <w:t>10.000</w:t>
      </w:r>
      <w:r w:rsidRPr="002D6713">
        <w:rPr>
          <w:rFonts w:asciiTheme="minorHAnsi" w:hAnsiTheme="minorHAnsi" w:cstheme="minorHAnsi"/>
          <w:sz w:val="22"/>
          <w:szCs w:val="22"/>
        </w:rPr>
        <w:t>,- Kč za každý i započatý</w:t>
      </w:r>
      <w:r w:rsidRPr="00F00F35">
        <w:rPr>
          <w:rFonts w:asciiTheme="minorHAnsi" w:hAnsiTheme="minorHAnsi" w:cstheme="minorHAnsi"/>
          <w:sz w:val="22"/>
          <w:szCs w:val="22"/>
        </w:rPr>
        <w:t xml:space="preserve"> den prodlení</w:t>
      </w:r>
      <w:r>
        <w:rPr>
          <w:rFonts w:asciiTheme="minorHAnsi" w:hAnsiTheme="minorHAnsi" w:cstheme="minorHAnsi"/>
          <w:sz w:val="22"/>
          <w:szCs w:val="22"/>
        </w:rPr>
        <w:t>.</w:t>
      </w:r>
    </w:p>
    <w:p w14:paraId="3D9E3296" w14:textId="77777777" w:rsidR="00766FCD" w:rsidRPr="000D48A6" w:rsidRDefault="00766FCD" w:rsidP="00040651">
      <w:pPr>
        <w:pStyle w:val="RLTextlnkuslovan"/>
        <w:numPr>
          <w:ilvl w:val="1"/>
          <w:numId w:val="5"/>
        </w:numPr>
        <w:tabs>
          <w:tab w:val="num" w:pos="1474"/>
        </w:tabs>
        <w:ind w:left="1474"/>
        <w:rPr>
          <w:rFonts w:asciiTheme="minorHAnsi" w:hAnsiTheme="minorHAnsi" w:cstheme="minorHAnsi"/>
          <w:sz w:val="22"/>
          <w:szCs w:val="22"/>
        </w:rPr>
      </w:pPr>
      <w:r w:rsidRPr="00F00F35">
        <w:rPr>
          <w:rFonts w:asciiTheme="minorHAnsi" w:hAnsiTheme="minorHAnsi" w:cstheme="minorHAnsi"/>
          <w:sz w:val="22"/>
          <w:szCs w:val="22"/>
        </w:rPr>
        <w:lastRenderedPageBreak/>
        <w:t xml:space="preserve">Nezajistí-li Zhotovitel účast </w:t>
      </w:r>
      <w:r>
        <w:rPr>
          <w:rFonts w:asciiTheme="minorHAnsi" w:hAnsiTheme="minorHAnsi" w:cstheme="minorHAnsi"/>
          <w:sz w:val="22"/>
          <w:szCs w:val="22"/>
        </w:rPr>
        <w:t>S</w:t>
      </w:r>
      <w:r w:rsidRPr="00F00F35">
        <w:rPr>
          <w:rFonts w:asciiTheme="minorHAnsi" w:hAnsiTheme="minorHAnsi" w:cstheme="minorHAnsi"/>
          <w:sz w:val="22"/>
          <w:szCs w:val="22"/>
        </w:rPr>
        <w:t xml:space="preserve">tavbyvedoucího, resp. oprávněné osoby Zhotovitele zajišťující tuto funkci, na řádně svolaném kontrolním dnu, s výjimkou případů, kdy bude </w:t>
      </w:r>
      <w:r w:rsidRPr="00860B29">
        <w:rPr>
          <w:rFonts w:asciiTheme="minorHAnsi" w:hAnsiTheme="minorHAnsi" w:cstheme="minorHAnsi"/>
          <w:sz w:val="22"/>
          <w:szCs w:val="22"/>
        </w:rPr>
        <w:t>Stavbyvedoucí předem omluven z důvodu nemoci nebo čerpání řádné d</w:t>
      </w:r>
      <w:r w:rsidRPr="000D48A6">
        <w:rPr>
          <w:rFonts w:asciiTheme="minorHAnsi" w:hAnsiTheme="minorHAnsi" w:cstheme="minorHAnsi"/>
          <w:sz w:val="22"/>
          <w:szCs w:val="22"/>
        </w:rPr>
        <w:t xml:space="preserve">ovolené, avšak ne vícekrát než čtyřikrát (4x) za kalendářní rok, resp. s výjimkou případů, kdy Zhotovitel zajistí adekvátní zastoupení osoby Stavbyvedoucího na takovém kontrolním dni, je Objednatel oprávněn uplatnit a Zhotovitel povinen zaplatit smluvní pokutu ve výši </w:t>
      </w:r>
      <w:r w:rsidRPr="00E67245">
        <w:rPr>
          <w:rFonts w:asciiTheme="minorHAnsi" w:hAnsiTheme="minorHAnsi" w:cstheme="minorHAnsi"/>
          <w:sz w:val="22"/>
          <w:szCs w:val="22"/>
        </w:rPr>
        <w:t>10.000</w:t>
      </w:r>
      <w:r w:rsidRPr="00860B29">
        <w:rPr>
          <w:rFonts w:asciiTheme="minorHAnsi" w:hAnsiTheme="minorHAnsi" w:cstheme="minorHAnsi"/>
          <w:sz w:val="22"/>
          <w:szCs w:val="22"/>
        </w:rPr>
        <w:t xml:space="preserve">,- Kč za každý kontrolní den, jehož se </w:t>
      </w:r>
      <w:r w:rsidRPr="000D48A6">
        <w:rPr>
          <w:rFonts w:asciiTheme="minorHAnsi" w:hAnsiTheme="minorHAnsi" w:cstheme="minorHAnsi"/>
          <w:sz w:val="22"/>
          <w:szCs w:val="22"/>
        </w:rPr>
        <w:t>Stavbyvedoucí nezúčastnil bez náhrady či řádné omluvy doložené potvrzením o pracovní neschopnosti nebo výkazem o čerpání řádné dovolené.</w:t>
      </w:r>
    </w:p>
    <w:p w14:paraId="79078539" w14:textId="36FF41E7" w:rsidR="00907279" w:rsidRPr="00860B29" w:rsidRDefault="00907279" w:rsidP="00040651">
      <w:pPr>
        <w:pStyle w:val="RLTextlnkuslovan"/>
        <w:numPr>
          <w:ilvl w:val="1"/>
          <w:numId w:val="5"/>
        </w:numPr>
        <w:tabs>
          <w:tab w:val="num" w:pos="1474"/>
        </w:tabs>
        <w:ind w:left="1474"/>
        <w:rPr>
          <w:rFonts w:asciiTheme="minorHAnsi" w:hAnsiTheme="minorHAnsi" w:cstheme="minorHAnsi"/>
          <w:sz w:val="22"/>
          <w:szCs w:val="22"/>
        </w:rPr>
      </w:pPr>
      <w:r w:rsidRPr="000D48A6">
        <w:rPr>
          <w:rFonts w:asciiTheme="minorHAnsi" w:hAnsiTheme="minorHAnsi" w:cstheme="minorHAnsi"/>
          <w:sz w:val="22"/>
          <w:szCs w:val="22"/>
        </w:rPr>
        <w:t>Bude-li Zhotovitel v prodlení se</w:t>
      </w:r>
      <w:r w:rsidRPr="000D48A6" w:rsidDel="00AD32CC">
        <w:rPr>
          <w:rFonts w:asciiTheme="minorHAnsi" w:hAnsiTheme="minorHAnsi" w:cstheme="minorHAnsi"/>
          <w:sz w:val="22"/>
          <w:szCs w:val="22"/>
        </w:rPr>
        <w:t xml:space="preserve"> </w:t>
      </w:r>
      <w:r w:rsidRPr="000D48A6">
        <w:rPr>
          <w:rFonts w:asciiTheme="minorHAnsi" w:hAnsiTheme="minorHAnsi" w:cstheme="minorHAnsi"/>
          <w:sz w:val="22"/>
          <w:szCs w:val="22"/>
        </w:rPr>
        <w:t xml:space="preserve">splněním povinnosti složit finanční záruku dle odst. </w:t>
      </w:r>
      <w:r w:rsidRPr="00860B29">
        <w:rPr>
          <w:rFonts w:asciiTheme="minorHAnsi" w:hAnsiTheme="minorHAnsi" w:cstheme="minorHAnsi"/>
          <w:sz w:val="22"/>
          <w:szCs w:val="22"/>
        </w:rPr>
        <w:fldChar w:fldCharType="begin"/>
      </w:r>
      <w:r w:rsidRPr="000D48A6">
        <w:rPr>
          <w:rFonts w:asciiTheme="minorHAnsi" w:hAnsiTheme="minorHAnsi" w:cstheme="minorHAnsi"/>
          <w:sz w:val="22"/>
          <w:szCs w:val="22"/>
        </w:rPr>
        <w:instrText xml:space="preserve"> REF _Ref2691479 \r \h </w:instrText>
      </w:r>
      <w:r w:rsidR="00860B29">
        <w:rPr>
          <w:rFonts w:asciiTheme="minorHAnsi" w:hAnsiTheme="minorHAnsi" w:cstheme="minorHAnsi"/>
          <w:sz w:val="22"/>
          <w:szCs w:val="22"/>
        </w:rPr>
        <w:instrText xml:space="preserve"> \* MERGEFORMAT </w:instrText>
      </w:r>
      <w:r w:rsidRPr="00860B29">
        <w:rPr>
          <w:rFonts w:asciiTheme="minorHAnsi" w:hAnsiTheme="minorHAnsi" w:cstheme="minorHAnsi"/>
          <w:sz w:val="22"/>
          <w:szCs w:val="22"/>
        </w:rPr>
      </w:r>
      <w:r w:rsidRPr="00860B29">
        <w:rPr>
          <w:rFonts w:asciiTheme="minorHAnsi" w:hAnsiTheme="minorHAnsi" w:cstheme="minorHAnsi"/>
          <w:sz w:val="22"/>
          <w:szCs w:val="22"/>
        </w:rPr>
        <w:fldChar w:fldCharType="separate"/>
      </w:r>
      <w:r w:rsidR="00957F2B">
        <w:rPr>
          <w:rFonts w:asciiTheme="minorHAnsi" w:hAnsiTheme="minorHAnsi" w:cstheme="minorHAnsi"/>
          <w:sz w:val="22"/>
          <w:szCs w:val="22"/>
        </w:rPr>
        <w:t>19.1</w:t>
      </w:r>
      <w:r w:rsidRPr="00860B29">
        <w:rPr>
          <w:rFonts w:asciiTheme="minorHAnsi" w:hAnsiTheme="minorHAnsi" w:cstheme="minorHAnsi"/>
          <w:sz w:val="22"/>
          <w:szCs w:val="22"/>
        </w:rPr>
        <w:fldChar w:fldCharType="end"/>
      </w:r>
      <w:r w:rsidRPr="00860B29">
        <w:rPr>
          <w:rFonts w:asciiTheme="minorHAnsi" w:hAnsiTheme="minorHAnsi" w:cstheme="minorHAnsi"/>
          <w:sz w:val="22"/>
          <w:szCs w:val="22"/>
        </w:rPr>
        <w:t xml:space="preserve"> této Smlouvy, nebo odpovídající bankovní záruku dle odst. </w:t>
      </w:r>
      <w:r w:rsidRPr="00860B29">
        <w:rPr>
          <w:rFonts w:asciiTheme="minorHAnsi" w:hAnsiTheme="minorHAnsi" w:cstheme="minorHAnsi"/>
          <w:sz w:val="22"/>
          <w:szCs w:val="22"/>
        </w:rPr>
        <w:fldChar w:fldCharType="begin"/>
      </w:r>
      <w:r w:rsidRPr="000D48A6">
        <w:rPr>
          <w:rFonts w:asciiTheme="minorHAnsi" w:hAnsiTheme="minorHAnsi" w:cstheme="minorHAnsi"/>
          <w:sz w:val="22"/>
          <w:szCs w:val="22"/>
        </w:rPr>
        <w:instrText xml:space="preserve"> REF _Ref2700730 \r \h </w:instrText>
      </w:r>
      <w:r w:rsidR="00860B29">
        <w:rPr>
          <w:rFonts w:asciiTheme="minorHAnsi" w:hAnsiTheme="minorHAnsi" w:cstheme="minorHAnsi"/>
          <w:sz w:val="22"/>
          <w:szCs w:val="22"/>
        </w:rPr>
        <w:instrText xml:space="preserve"> \* MERGEFORMAT </w:instrText>
      </w:r>
      <w:r w:rsidRPr="00860B29">
        <w:rPr>
          <w:rFonts w:asciiTheme="minorHAnsi" w:hAnsiTheme="minorHAnsi" w:cstheme="minorHAnsi"/>
          <w:sz w:val="22"/>
          <w:szCs w:val="22"/>
        </w:rPr>
      </w:r>
      <w:r w:rsidRPr="00860B29">
        <w:rPr>
          <w:rFonts w:asciiTheme="minorHAnsi" w:hAnsiTheme="minorHAnsi" w:cstheme="minorHAnsi"/>
          <w:sz w:val="22"/>
          <w:szCs w:val="22"/>
        </w:rPr>
        <w:fldChar w:fldCharType="separate"/>
      </w:r>
      <w:r w:rsidR="00957F2B">
        <w:rPr>
          <w:rFonts w:asciiTheme="minorHAnsi" w:hAnsiTheme="minorHAnsi" w:cstheme="minorHAnsi"/>
          <w:sz w:val="22"/>
          <w:szCs w:val="22"/>
        </w:rPr>
        <w:t>19.2</w:t>
      </w:r>
      <w:r w:rsidRPr="00860B29">
        <w:rPr>
          <w:rFonts w:asciiTheme="minorHAnsi" w:hAnsiTheme="minorHAnsi" w:cstheme="minorHAnsi"/>
          <w:sz w:val="22"/>
          <w:szCs w:val="22"/>
        </w:rPr>
        <w:fldChar w:fldCharType="end"/>
      </w:r>
      <w:r w:rsidRPr="00860B29">
        <w:rPr>
          <w:rFonts w:asciiTheme="minorHAnsi" w:hAnsiTheme="minorHAnsi" w:cstheme="minorHAnsi"/>
          <w:sz w:val="22"/>
          <w:szCs w:val="22"/>
        </w:rPr>
        <w:t xml:space="preserve"> této Smlouvy</w:t>
      </w:r>
      <w:r w:rsidRPr="000D48A6">
        <w:rPr>
          <w:rFonts w:asciiTheme="minorHAnsi" w:hAnsiTheme="minorHAnsi" w:cstheme="minorHAnsi"/>
          <w:sz w:val="22"/>
          <w:szCs w:val="22"/>
        </w:rPr>
        <w:t xml:space="preserve">, je Objednatel oprávněn uplatnit a Zhotovitel povinen zaplatit smluvní pokutu ve výši </w:t>
      </w:r>
      <w:r w:rsidRPr="00E67245">
        <w:rPr>
          <w:rFonts w:asciiTheme="minorHAnsi" w:hAnsiTheme="minorHAnsi" w:cstheme="minorHAnsi"/>
          <w:sz w:val="22"/>
          <w:szCs w:val="22"/>
        </w:rPr>
        <w:t>100.000,- Kč</w:t>
      </w:r>
      <w:r w:rsidRPr="00860B29">
        <w:rPr>
          <w:rFonts w:asciiTheme="minorHAnsi" w:hAnsiTheme="minorHAnsi" w:cstheme="minorHAnsi"/>
          <w:sz w:val="22"/>
          <w:szCs w:val="22"/>
        </w:rPr>
        <w:t xml:space="preserve"> za každý i započatý den prodlení.</w:t>
      </w:r>
    </w:p>
    <w:p w14:paraId="308EC8A7" w14:textId="77777777" w:rsidR="00E2158A" w:rsidRPr="000D48A6" w:rsidRDefault="00766FCD" w:rsidP="00040651">
      <w:pPr>
        <w:pStyle w:val="RLTextlnkuslovan"/>
        <w:numPr>
          <w:ilvl w:val="1"/>
          <w:numId w:val="5"/>
        </w:numPr>
        <w:tabs>
          <w:tab w:val="num" w:pos="1474"/>
        </w:tabs>
        <w:ind w:left="1474"/>
        <w:rPr>
          <w:rFonts w:asciiTheme="minorHAnsi" w:hAnsiTheme="minorHAnsi" w:cstheme="minorHAnsi"/>
          <w:sz w:val="22"/>
          <w:szCs w:val="22"/>
        </w:rPr>
      </w:pPr>
      <w:r w:rsidRPr="000D48A6">
        <w:rPr>
          <w:rFonts w:asciiTheme="minorHAnsi" w:hAnsiTheme="minorHAnsi" w:cstheme="minorHAnsi"/>
          <w:sz w:val="22"/>
          <w:szCs w:val="22"/>
        </w:rPr>
        <w:t xml:space="preserve">Bude-li Zhotovitel v prodlení s předložením jakékoliv pojistné smlouvy, či dokladu o pojištění, je Objednatel oprávněn uplatnit a Zhotovitel povinen zaplatit smluvní pokutu ve výši </w:t>
      </w:r>
      <w:r w:rsidRPr="00E67245">
        <w:rPr>
          <w:rFonts w:asciiTheme="minorHAnsi" w:hAnsiTheme="minorHAnsi" w:cstheme="minorHAnsi"/>
          <w:sz w:val="22"/>
          <w:szCs w:val="22"/>
        </w:rPr>
        <w:t>10.000</w:t>
      </w:r>
      <w:r w:rsidRPr="00860B29">
        <w:rPr>
          <w:rFonts w:asciiTheme="minorHAnsi" w:hAnsiTheme="minorHAnsi" w:cstheme="minorHAnsi"/>
          <w:sz w:val="22"/>
          <w:szCs w:val="22"/>
        </w:rPr>
        <w:t>,- Kč za každý i započatý den prodlení a chybějící smlouvu či doklad.</w:t>
      </w:r>
    </w:p>
    <w:p w14:paraId="70B48CB3" w14:textId="2653F557" w:rsidR="009666A3" w:rsidRPr="00860B29" w:rsidRDefault="009666A3" w:rsidP="00040651">
      <w:pPr>
        <w:pStyle w:val="RLTextlnkuslovan"/>
        <w:numPr>
          <w:ilvl w:val="1"/>
          <w:numId w:val="5"/>
        </w:numPr>
        <w:tabs>
          <w:tab w:val="num" w:pos="1474"/>
        </w:tabs>
        <w:ind w:left="1474"/>
        <w:rPr>
          <w:rFonts w:asciiTheme="minorHAnsi" w:hAnsiTheme="minorHAnsi" w:cstheme="minorHAnsi"/>
          <w:sz w:val="22"/>
          <w:szCs w:val="22"/>
        </w:rPr>
      </w:pPr>
      <w:r w:rsidRPr="000D48A6">
        <w:rPr>
          <w:rFonts w:asciiTheme="minorHAnsi" w:hAnsiTheme="minorHAnsi" w:cstheme="minorHAnsi"/>
          <w:sz w:val="22"/>
          <w:szCs w:val="22"/>
        </w:rPr>
        <w:t xml:space="preserve">V případě porušení povinností Zhotovitele plnit tuto Smlouvu v souladu s podmínkami odst. </w:t>
      </w:r>
      <w:r w:rsidRPr="00860B29">
        <w:rPr>
          <w:rFonts w:asciiTheme="minorHAnsi" w:hAnsiTheme="minorHAnsi" w:cstheme="minorHAnsi"/>
          <w:sz w:val="22"/>
          <w:szCs w:val="22"/>
        </w:rPr>
        <w:fldChar w:fldCharType="begin"/>
      </w:r>
      <w:r w:rsidRPr="000D48A6">
        <w:rPr>
          <w:rFonts w:asciiTheme="minorHAnsi" w:hAnsiTheme="minorHAnsi" w:cstheme="minorHAnsi"/>
          <w:sz w:val="22"/>
          <w:szCs w:val="22"/>
        </w:rPr>
        <w:instrText xml:space="preserve"> REF _Ref2696029 \r \h </w:instrText>
      </w:r>
      <w:r w:rsidR="00860B29">
        <w:rPr>
          <w:rFonts w:asciiTheme="minorHAnsi" w:hAnsiTheme="minorHAnsi" w:cstheme="minorHAnsi"/>
          <w:sz w:val="22"/>
          <w:szCs w:val="22"/>
        </w:rPr>
        <w:instrText xml:space="preserve"> \* MERGEFORMAT </w:instrText>
      </w:r>
      <w:r w:rsidRPr="00860B29">
        <w:rPr>
          <w:rFonts w:asciiTheme="minorHAnsi" w:hAnsiTheme="minorHAnsi" w:cstheme="minorHAnsi"/>
          <w:sz w:val="22"/>
          <w:szCs w:val="22"/>
        </w:rPr>
      </w:r>
      <w:r w:rsidRPr="00860B29">
        <w:rPr>
          <w:rFonts w:asciiTheme="minorHAnsi" w:hAnsiTheme="minorHAnsi" w:cstheme="minorHAnsi"/>
          <w:sz w:val="22"/>
          <w:szCs w:val="22"/>
        </w:rPr>
        <w:fldChar w:fldCharType="separate"/>
      </w:r>
      <w:r w:rsidR="00957F2B">
        <w:rPr>
          <w:rFonts w:asciiTheme="minorHAnsi" w:hAnsiTheme="minorHAnsi" w:cstheme="minorHAnsi"/>
          <w:sz w:val="22"/>
          <w:szCs w:val="22"/>
        </w:rPr>
        <w:t>9.15</w:t>
      </w:r>
      <w:r w:rsidRPr="00860B29">
        <w:rPr>
          <w:rFonts w:asciiTheme="minorHAnsi" w:hAnsiTheme="minorHAnsi" w:cstheme="minorHAnsi"/>
          <w:sz w:val="22"/>
          <w:szCs w:val="22"/>
        </w:rPr>
        <w:fldChar w:fldCharType="end"/>
      </w:r>
      <w:r w:rsidR="00557F0A">
        <w:rPr>
          <w:rFonts w:asciiTheme="minorHAnsi" w:hAnsiTheme="minorHAnsi" w:cstheme="minorHAnsi"/>
          <w:sz w:val="22"/>
          <w:szCs w:val="22"/>
        </w:rPr>
        <w:t xml:space="preserve"> </w:t>
      </w:r>
      <w:r w:rsidRPr="00860B29">
        <w:rPr>
          <w:rFonts w:asciiTheme="minorHAnsi" w:hAnsiTheme="minorHAnsi" w:cstheme="minorHAnsi"/>
          <w:sz w:val="22"/>
          <w:szCs w:val="22"/>
        </w:rPr>
        <w:t xml:space="preserve">této Smlouvy, je Objednatel oprávněn uplatnit smluvní pokutu ve výši </w:t>
      </w:r>
      <w:r w:rsidRPr="00E67245">
        <w:rPr>
          <w:rFonts w:asciiTheme="minorHAnsi" w:hAnsiTheme="minorHAnsi" w:cstheme="minorHAnsi"/>
          <w:sz w:val="22"/>
          <w:szCs w:val="22"/>
        </w:rPr>
        <w:t>1.000.000</w:t>
      </w:r>
      <w:r w:rsidRPr="00860B29">
        <w:rPr>
          <w:rFonts w:asciiTheme="minorHAnsi" w:hAnsiTheme="minorHAnsi" w:cstheme="minorHAnsi"/>
          <w:sz w:val="22"/>
          <w:szCs w:val="22"/>
        </w:rPr>
        <w:t>,- Kč ze každý takový případ.</w:t>
      </w:r>
    </w:p>
    <w:p w14:paraId="5986ADA8" w14:textId="29B33EB5" w:rsidR="0068589C" w:rsidRPr="00860B29" w:rsidRDefault="009666A3" w:rsidP="00040651">
      <w:pPr>
        <w:pStyle w:val="RLTextlnkuslovan"/>
        <w:numPr>
          <w:ilvl w:val="1"/>
          <w:numId w:val="5"/>
        </w:numPr>
        <w:tabs>
          <w:tab w:val="num" w:pos="1474"/>
        </w:tabs>
        <w:ind w:left="1474"/>
        <w:rPr>
          <w:rFonts w:asciiTheme="minorHAnsi" w:hAnsiTheme="minorHAnsi" w:cstheme="minorHAnsi"/>
          <w:sz w:val="22"/>
          <w:szCs w:val="22"/>
        </w:rPr>
      </w:pPr>
      <w:r w:rsidRPr="00860B29">
        <w:rPr>
          <w:rFonts w:asciiTheme="minorHAnsi" w:hAnsiTheme="minorHAnsi" w:cstheme="minorHAnsi"/>
          <w:sz w:val="22"/>
          <w:szCs w:val="22"/>
        </w:rPr>
        <w:t>V případě porušení povinností Zhotovitele plnit tuto Smlouvu v souladu s podmínkami odst.</w:t>
      </w:r>
      <w:r w:rsidR="009B3E2D" w:rsidRPr="00860B29">
        <w:rPr>
          <w:rFonts w:asciiTheme="minorHAnsi" w:hAnsiTheme="minorHAnsi" w:cstheme="minorHAnsi"/>
          <w:sz w:val="22"/>
          <w:szCs w:val="22"/>
        </w:rPr>
        <w:t xml:space="preserve"> </w:t>
      </w:r>
      <w:r w:rsidRPr="00860B29">
        <w:rPr>
          <w:rFonts w:asciiTheme="minorHAnsi" w:hAnsiTheme="minorHAnsi" w:cstheme="minorHAnsi"/>
          <w:sz w:val="22"/>
          <w:szCs w:val="22"/>
        </w:rPr>
        <w:fldChar w:fldCharType="begin"/>
      </w:r>
      <w:r w:rsidRPr="000D48A6">
        <w:rPr>
          <w:rFonts w:asciiTheme="minorHAnsi" w:hAnsiTheme="minorHAnsi" w:cstheme="minorHAnsi"/>
          <w:sz w:val="22"/>
          <w:szCs w:val="22"/>
        </w:rPr>
        <w:instrText xml:space="preserve"> REF _Ref2696115 \r \h </w:instrText>
      </w:r>
      <w:r w:rsidR="00860B29">
        <w:rPr>
          <w:rFonts w:asciiTheme="minorHAnsi" w:hAnsiTheme="minorHAnsi" w:cstheme="minorHAnsi"/>
          <w:sz w:val="22"/>
          <w:szCs w:val="22"/>
        </w:rPr>
        <w:instrText xml:space="preserve"> \* MERGEFORMAT </w:instrText>
      </w:r>
      <w:r w:rsidRPr="00860B29">
        <w:rPr>
          <w:rFonts w:asciiTheme="minorHAnsi" w:hAnsiTheme="minorHAnsi" w:cstheme="minorHAnsi"/>
          <w:sz w:val="22"/>
          <w:szCs w:val="22"/>
        </w:rPr>
      </w:r>
      <w:r w:rsidRPr="00860B29">
        <w:rPr>
          <w:rFonts w:asciiTheme="minorHAnsi" w:hAnsiTheme="minorHAnsi" w:cstheme="minorHAnsi"/>
          <w:sz w:val="22"/>
          <w:szCs w:val="22"/>
        </w:rPr>
        <w:fldChar w:fldCharType="separate"/>
      </w:r>
      <w:r w:rsidR="00957F2B">
        <w:rPr>
          <w:rFonts w:asciiTheme="minorHAnsi" w:hAnsiTheme="minorHAnsi" w:cstheme="minorHAnsi"/>
          <w:sz w:val="22"/>
          <w:szCs w:val="22"/>
        </w:rPr>
        <w:t>9.17</w:t>
      </w:r>
      <w:r w:rsidRPr="00860B29">
        <w:rPr>
          <w:rFonts w:asciiTheme="minorHAnsi" w:hAnsiTheme="minorHAnsi" w:cstheme="minorHAnsi"/>
          <w:sz w:val="22"/>
          <w:szCs w:val="22"/>
        </w:rPr>
        <w:fldChar w:fldCharType="end"/>
      </w:r>
      <w:r w:rsidRPr="00860B29">
        <w:rPr>
          <w:rFonts w:asciiTheme="minorHAnsi" w:hAnsiTheme="minorHAnsi" w:cstheme="minorHAnsi"/>
          <w:sz w:val="22"/>
          <w:szCs w:val="22"/>
        </w:rPr>
        <w:t xml:space="preserve"> této Smlouvy, je Objednatel oprávněn uplatnit smluvní pokutu ve výši </w:t>
      </w:r>
      <w:r w:rsidRPr="00E67245">
        <w:rPr>
          <w:rFonts w:asciiTheme="minorHAnsi" w:hAnsiTheme="minorHAnsi" w:cstheme="minorHAnsi"/>
          <w:sz w:val="22"/>
          <w:szCs w:val="22"/>
        </w:rPr>
        <w:t>100.000</w:t>
      </w:r>
      <w:r w:rsidRPr="00860B29">
        <w:rPr>
          <w:rFonts w:asciiTheme="minorHAnsi" w:hAnsiTheme="minorHAnsi" w:cstheme="minorHAnsi"/>
          <w:sz w:val="22"/>
          <w:szCs w:val="22"/>
        </w:rPr>
        <w:t>,- Kč ze každý takový případ.</w:t>
      </w:r>
    </w:p>
    <w:p w14:paraId="1EC0DEF9" w14:textId="3C20BBE4" w:rsidR="008C09A0" w:rsidRPr="00860B29" w:rsidRDefault="008C09A0" w:rsidP="008C09A0">
      <w:pPr>
        <w:pStyle w:val="RLTextlnkuslovan"/>
        <w:numPr>
          <w:ilvl w:val="1"/>
          <w:numId w:val="5"/>
        </w:numPr>
        <w:tabs>
          <w:tab w:val="num" w:pos="1474"/>
        </w:tabs>
        <w:ind w:left="1474"/>
        <w:rPr>
          <w:rFonts w:asciiTheme="minorHAnsi" w:hAnsiTheme="minorHAnsi" w:cstheme="minorHAnsi"/>
          <w:sz w:val="22"/>
          <w:szCs w:val="22"/>
        </w:rPr>
      </w:pPr>
      <w:r w:rsidRPr="00860B29">
        <w:rPr>
          <w:rFonts w:asciiTheme="minorHAnsi" w:hAnsiTheme="minorHAnsi" w:cstheme="minorHAnsi"/>
          <w:sz w:val="22"/>
          <w:szCs w:val="22"/>
        </w:rPr>
        <w:t xml:space="preserve">V případě porušení povinností Zhotovitele plnit </w:t>
      </w:r>
      <w:r>
        <w:rPr>
          <w:rFonts w:asciiTheme="minorHAnsi" w:hAnsiTheme="minorHAnsi" w:cstheme="minorHAnsi"/>
          <w:sz w:val="22"/>
          <w:szCs w:val="22"/>
        </w:rPr>
        <w:t xml:space="preserve">restaurátorské práce dle </w:t>
      </w:r>
      <w:r w:rsidRPr="00860B29">
        <w:rPr>
          <w:rFonts w:asciiTheme="minorHAnsi" w:hAnsiTheme="minorHAnsi" w:cstheme="minorHAnsi"/>
          <w:sz w:val="22"/>
          <w:szCs w:val="22"/>
        </w:rPr>
        <w:t>t</w:t>
      </w:r>
      <w:r>
        <w:rPr>
          <w:rFonts w:asciiTheme="minorHAnsi" w:hAnsiTheme="minorHAnsi" w:cstheme="minorHAnsi"/>
          <w:sz w:val="22"/>
          <w:szCs w:val="22"/>
        </w:rPr>
        <w:t>é</w:t>
      </w:r>
      <w:r w:rsidRPr="00860B29">
        <w:rPr>
          <w:rFonts w:asciiTheme="minorHAnsi" w:hAnsiTheme="minorHAnsi" w:cstheme="minorHAnsi"/>
          <w:sz w:val="22"/>
          <w:szCs w:val="22"/>
        </w:rPr>
        <w:t>to Smlouv</w:t>
      </w:r>
      <w:r>
        <w:rPr>
          <w:rFonts w:asciiTheme="minorHAnsi" w:hAnsiTheme="minorHAnsi" w:cstheme="minorHAnsi"/>
          <w:sz w:val="22"/>
          <w:szCs w:val="22"/>
        </w:rPr>
        <w:t>y</w:t>
      </w:r>
      <w:r w:rsidRPr="00860B29">
        <w:rPr>
          <w:rFonts w:asciiTheme="minorHAnsi" w:hAnsiTheme="minorHAnsi" w:cstheme="minorHAnsi"/>
          <w:sz w:val="22"/>
          <w:szCs w:val="22"/>
        </w:rPr>
        <w:t xml:space="preserve"> </w:t>
      </w:r>
      <w:r>
        <w:rPr>
          <w:rFonts w:asciiTheme="minorHAnsi" w:hAnsiTheme="minorHAnsi" w:cstheme="minorHAnsi"/>
          <w:sz w:val="22"/>
          <w:szCs w:val="22"/>
        </w:rPr>
        <w:t>prostřednictvím osob disponujících příslušným povolením dle § 14a ZPP ve smyslu</w:t>
      </w:r>
      <w:r w:rsidRPr="00860B29">
        <w:rPr>
          <w:rFonts w:asciiTheme="minorHAnsi" w:hAnsiTheme="minorHAnsi" w:cstheme="minorHAnsi"/>
          <w:sz w:val="22"/>
          <w:szCs w:val="22"/>
        </w:rPr>
        <w:t xml:space="preserve"> odst. </w:t>
      </w:r>
      <w:r w:rsidR="00787752">
        <w:rPr>
          <w:rFonts w:asciiTheme="minorHAnsi" w:hAnsiTheme="minorHAnsi" w:cstheme="minorHAnsi"/>
          <w:sz w:val="22"/>
          <w:szCs w:val="22"/>
        </w:rPr>
        <w:fldChar w:fldCharType="begin"/>
      </w:r>
      <w:r w:rsidR="00787752">
        <w:rPr>
          <w:rFonts w:asciiTheme="minorHAnsi" w:hAnsiTheme="minorHAnsi" w:cstheme="minorHAnsi"/>
          <w:sz w:val="22"/>
          <w:szCs w:val="22"/>
        </w:rPr>
        <w:instrText xml:space="preserve"> REF _Ref6418705 \r \h </w:instrText>
      </w:r>
      <w:r w:rsidR="00787752">
        <w:rPr>
          <w:rFonts w:asciiTheme="minorHAnsi" w:hAnsiTheme="minorHAnsi" w:cstheme="minorHAnsi"/>
          <w:sz w:val="22"/>
          <w:szCs w:val="22"/>
        </w:rPr>
      </w:r>
      <w:r w:rsidR="00787752">
        <w:rPr>
          <w:rFonts w:asciiTheme="minorHAnsi" w:hAnsiTheme="minorHAnsi" w:cstheme="minorHAnsi"/>
          <w:sz w:val="22"/>
          <w:szCs w:val="22"/>
        </w:rPr>
        <w:fldChar w:fldCharType="separate"/>
      </w:r>
      <w:r w:rsidR="00957F2B">
        <w:rPr>
          <w:rFonts w:asciiTheme="minorHAnsi" w:hAnsiTheme="minorHAnsi" w:cstheme="minorHAnsi"/>
          <w:sz w:val="22"/>
          <w:szCs w:val="22"/>
        </w:rPr>
        <w:t>9.18</w:t>
      </w:r>
      <w:r w:rsidR="00787752">
        <w:rPr>
          <w:rFonts w:asciiTheme="minorHAnsi" w:hAnsiTheme="minorHAnsi" w:cstheme="minorHAnsi"/>
          <w:sz w:val="22"/>
          <w:szCs w:val="22"/>
        </w:rPr>
        <w:fldChar w:fldCharType="end"/>
      </w:r>
      <w:r w:rsidR="00787752">
        <w:rPr>
          <w:rFonts w:asciiTheme="minorHAnsi" w:hAnsiTheme="minorHAnsi" w:cstheme="minorHAnsi"/>
          <w:sz w:val="22"/>
          <w:szCs w:val="22"/>
        </w:rPr>
        <w:t xml:space="preserve"> </w:t>
      </w:r>
      <w:r w:rsidRPr="00860B29">
        <w:rPr>
          <w:rFonts w:asciiTheme="minorHAnsi" w:hAnsiTheme="minorHAnsi" w:cstheme="minorHAnsi"/>
          <w:sz w:val="22"/>
          <w:szCs w:val="22"/>
        </w:rPr>
        <w:t xml:space="preserve">této Smlouvy, je Objednatel oprávněn uplatnit smluvní pokutu ve výši </w:t>
      </w:r>
      <w:r w:rsidRPr="00E67245">
        <w:rPr>
          <w:rFonts w:asciiTheme="minorHAnsi" w:hAnsiTheme="minorHAnsi" w:cstheme="minorHAnsi"/>
          <w:sz w:val="22"/>
          <w:szCs w:val="22"/>
        </w:rPr>
        <w:t>100.000</w:t>
      </w:r>
      <w:r w:rsidRPr="00860B29">
        <w:rPr>
          <w:rFonts w:asciiTheme="minorHAnsi" w:hAnsiTheme="minorHAnsi" w:cstheme="minorHAnsi"/>
          <w:sz w:val="22"/>
          <w:szCs w:val="22"/>
        </w:rPr>
        <w:t>,- Kč ze každý takový případ.</w:t>
      </w:r>
    </w:p>
    <w:p w14:paraId="6836C13C" w14:textId="5A837991" w:rsidR="008C09A0" w:rsidRDefault="008C09A0" w:rsidP="008C09A0">
      <w:pPr>
        <w:pStyle w:val="RLTextlnkuslovan"/>
        <w:numPr>
          <w:ilvl w:val="1"/>
          <w:numId w:val="5"/>
        </w:numPr>
        <w:tabs>
          <w:tab w:val="num" w:pos="1474"/>
        </w:tabs>
        <w:ind w:left="1474"/>
        <w:rPr>
          <w:rFonts w:asciiTheme="minorHAnsi" w:hAnsiTheme="minorHAnsi" w:cstheme="minorHAnsi"/>
          <w:sz w:val="22"/>
          <w:szCs w:val="22"/>
        </w:rPr>
      </w:pPr>
      <w:r>
        <w:rPr>
          <w:rFonts w:asciiTheme="minorHAnsi" w:hAnsiTheme="minorHAnsi" w:cstheme="minorHAnsi"/>
          <w:sz w:val="22"/>
          <w:szCs w:val="22"/>
        </w:rPr>
        <w:t xml:space="preserve">V případě porušení povinnosti Zhotovitele předložit </w:t>
      </w:r>
      <w:r>
        <w:rPr>
          <w:rFonts w:asciiTheme="minorHAnsi" w:hAnsiTheme="minorHAnsi" w:cstheme="minorHAnsi"/>
          <w:sz w:val="22"/>
        </w:rPr>
        <w:t xml:space="preserve">seznam osob provádějících restaurátorské práce s identifikačními údaji těchto osob a všemi povoleními dle § 14a ZPP ve lhůtě dle odst. </w:t>
      </w:r>
      <w:r w:rsidR="00787752">
        <w:rPr>
          <w:rFonts w:asciiTheme="minorHAnsi" w:hAnsiTheme="minorHAnsi" w:cstheme="minorHAnsi"/>
          <w:sz w:val="22"/>
        </w:rPr>
        <w:fldChar w:fldCharType="begin"/>
      </w:r>
      <w:r w:rsidR="00787752">
        <w:rPr>
          <w:rFonts w:asciiTheme="minorHAnsi" w:hAnsiTheme="minorHAnsi" w:cstheme="minorHAnsi"/>
          <w:sz w:val="22"/>
        </w:rPr>
        <w:instrText xml:space="preserve"> REF _Ref6419299 \r \h </w:instrText>
      </w:r>
      <w:r w:rsidR="00787752">
        <w:rPr>
          <w:rFonts w:asciiTheme="minorHAnsi" w:hAnsiTheme="minorHAnsi" w:cstheme="minorHAnsi"/>
          <w:sz w:val="22"/>
        </w:rPr>
      </w:r>
      <w:r w:rsidR="00787752">
        <w:rPr>
          <w:rFonts w:asciiTheme="minorHAnsi" w:hAnsiTheme="minorHAnsi" w:cstheme="minorHAnsi"/>
          <w:sz w:val="22"/>
        </w:rPr>
        <w:fldChar w:fldCharType="separate"/>
      </w:r>
      <w:r w:rsidR="00957F2B">
        <w:rPr>
          <w:rFonts w:asciiTheme="minorHAnsi" w:hAnsiTheme="minorHAnsi" w:cstheme="minorHAnsi"/>
          <w:sz w:val="22"/>
        </w:rPr>
        <w:t>9.19</w:t>
      </w:r>
      <w:r w:rsidR="00787752">
        <w:rPr>
          <w:rFonts w:asciiTheme="minorHAnsi" w:hAnsiTheme="minorHAnsi" w:cstheme="minorHAnsi"/>
          <w:sz w:val="22"/>
        </w:rPr>
        <w:fldChar w:fldCharType="end"/>
      </w:r>
      <w:r w:rsidR="00787752">
        <w:rPr>
          <w:rFonts w:asciiTheme="minorHAnsi" w:hAnsiTheme="minorHAnsi" w:cstheme="minorHAnsi"/>
          <w:sz w:val="22"/>
        </w:rPr>
        <w:t xml:space="preserve"> </w:t>
      </w:r>
      <w:r>
        <w:rPr>
          <w:rFonts w:asciiTheme="minorHAnsi" w:hAnsiTheme="minorHAnsi" w:cstheme="minorHAnsi"/>
          <w:sz w:val="22"/>
        </w:rPr>
        <w:t>této Smlouvy,</w:t>
      </w:r>
      <w:r w:rsidRPr="00860B29">
        <w:rPr>
          <w:rFonts w:asciiTheme="minorHAnsi" w:hAnsiTheme="minorHAnsi" w:cstheme="minorHAnsi"/>
          <w:sz w:val="22"/>
          <w:szCs w:val="22"/>
        </w:rPr>
        <w:t xml:space="preserve"> je Objednatel oprávněn uplatnit smluvní pokutu ve výši </w:t>
      </w:r>
      <w:r w:rsidRPr="00E67245">
        <w:rPr>
          <w:rFonts w:asciiTheme="minorHAnsi" w:hAnsiTheme="minorHAnsi" w:cstheme="minorHAnsi"/>
          <w:sz w:val="22"/>
          <w:szCs w:val="22"/>
        </w:rPr>
        <w:t>10.000</w:t>
      </w:r>
      <w:r w:rsidRPr="00860B29">
        <w:rPr>
          <w:rFonts w:asciiTheme="minorHAnsi" w:hAnsiTheme="minorHAnsi" w:cstheme="minorHAnsi"/>
          <w:sz w:val="22"/>
          <w:szCs w:val="22"/>
        </w:rPr>
        <w:t>,- Kč za každý i započatý den prodlení</w:t>
      </w:r>
      <w:r>
        <w:rPr>
          <w:rFonts w:asciiTheme="minorHAnsi" w:hAnsiTheme="minorHAnsi" w:cstheme="minorHAnsi"/>
          <w:sz w:val="22"/>
          <w:szCs w:val="22"/>
        </w:rPr>
        <w:t>.</w:t>
      </w:r>
    </w:p>
    <w:p w14:paraId="179FFF47" w14:textId="3796A0C8" w:rsidR="009B3E2D" w:rsidRDefault="009B3E2D" w:rsidP="009B3E2D">
      <w:pPr>
        <w:pStyle w:val="RLTextlnkuslovan"/>
        <w:numPr>
          <w:ilvl w:val="1"/>
          <w:numId w:val="5"/>
        </w:numPr>
        <w:tabs>
          <w:tab w:val="num" w:pos="1474"/>
        </w:tabs>
        <w:ind w:left="1474"/>
        <w:rPr>
          <w:rFonts w:asciiTheme="minorHAnsi" w:hAnsiTheme="minorHAnsi" w:cstheme="minorHAnsi"/>
          <w:sz w:val="22"/>
          <w:szCs w:val="22"/>
        </w:rPr>
      </w:pPr>
      <w:r w:rsidRPr="000D48A6">
        <w:rPr>
          <w:rFonts w:asciiTheme="minorHAnsi" w:hAnsiTheme="minorHAnsi" w:cstheme="minorHAnsi"/>
          <w:sz w:val="22"/>
          <w:szCs w:val="22"/>
        </w:rPr>
        <w:t xml:space="preserve">V případě porušení povinností Zhotovitele zachovávat mlčenlivost v souladu s podmínkami čl. </w:t>
      </w:r>
      <w:r w:rsidRPr="00860B29">
        <w:rPr>
          <w:rFonts w:asciiTheme="minorHAnsi" w:hAnsiTheme="minorHAnsi" w:cstheme="minorHAnsi"/>
          <w:sz w:val="22"/>
          <w:szCs w:val="22"/>
        </w:rPr>
        <w:fldChar w:fldCharType="begin"/>
      </w:r>
      <w:r w:rsidRPr="000D48A6">
        <w:rPr>
          <w:rFonts w:asciiTheme="minorHAnsi" w:hAnsiTheme="minorHAnsi" w:cstheme="minorHAnsi"/>
          <w:sz w:val="22"/>
          <w:szCs w:val="22"/>
        </w:rPr>
        <w:instrText xml:space="preserve"> REF _Ref2749411 \r \h </w:instrText>
      </w:r>
      <w:r w:rsidR="00860B29">
        <w:rPr>
          <w:rFonts w:asciiTheme="minorHAnsi" w:hAnsiTheme="minorHAnsi" w:cstheme="minorHAnsi"/>
          <w:sz w:val="22"/>
          <w:szCs w:val="22"/>
        </w:rPr>
        <w:instrText xml:space="preserve"> \* MERGEFORMAT </w:instrText>
      </w:r>
      <w:r w:rsidRPr="00860B29">
        <w:rPr>
          <w:rFonts w:asciiTheme="minorHAnsi" w:hAnsiTheme="minorHAnsi" w:cstheme="minorHAnsi"/>
          <w:sz w:val="22"/>
          <w:szCs w:val="22"/>
        </w:rPr>
      </w:r>
      <w:r w:rsidRPr="00860B29">
        <w:rPr>
          <w:rFonts w:asciiTheme="minorHAnsi" w:hAnsiTheme="minorHAnsi" w:cstheme="minorHAnsi"/>
          <w:sz w:val="22"/>
          <w:szCs w:val="22"/>
        </w:rPr>
        <w:fldChar w:fldCharType="separate"/>
      </w:r>
      <w:r w:rsidR="00957F2B">
        <w:rPr>
          <w:rFonts w:asciiTheme="minorHAnsi" w:hAnsiTheme="minorHAnsi" w:cstheme="minorHAnsi"/>
          <w:sz w:val="22"/>
          <w:szCs w:val="22"/>
        </w:rPr>
        <w:t>21</w:t>
      </w:r>
      <w:r w:rsidRPr="00860B29">
        <w:rPr>
          <w:rFonts w:asciiTheme="minorHAnsi" w:hAnsiTheme="minorHAnsi" w:cstheme="minorHAnsi"/>
          <w:sz w:val="22"/>
          <w:szCs w:val="22"/>
        </w:rPr>
        <w:fldChar w:fldCharType="end"/>
      </w:r>
      <w:r w:rsidRPr="00860B29">
        <w:rPr>
          <w:rFonts w:asciiTheme="minorHAnsi" w:hAnsiTheme="minorHAnsi" w:cstheme="minorHAnsi"/>
          <w:sz w:val="22"/>
          <w:szCs w:val="22"/>
        </w:rPr>
        <w:t xml:space="preserve"> této Smlouvy, je Objednatel oprávněn uplatnit smluvní pokutu ve výši </w:t>
      </w:r>
      <w:r w:rsidRPr="00E67245">
        <w:rPr>
          <w:rFonts w:asciiTheme="minorHAnsi" w:hAnsiTheme="minorHAnsi" w:cstheme="minorHAnsi"/>
          <w:sz w:val="22"/>
          <w:szCs w:val="22"/>
        </w:rPr>
        <w:t>100.000</w:t>
      </w:r>
      <w:r w:rsidRPr="00860B29">
        <w:rPr>
          <w:rFonts w:asciiTheme="minorHAnsi" w:hAnsiTheme="minorHAnsi" w:cstheme="minorHAnsi"/>
          <w:sz w:val="22"/>
          <w:szCs w:val="22"/>
        </w:rPr>
        <w:t>,- Kč za každý takový případ.</w:t>
      </w:r>
    </w:p>
    <w:p w14:paraId="28A2E89B" w14:textId="4642FD53" w:rsidR="003D20BE" w:rsidRDefault="003D20BE" w:rsidP="009B3E2D">
      <w:pPr>
        <w:pStyle w:val="RLTextlnkuslovan"/>
        <w:numPr>
          <w:ilvl w:val="1"/>
          <w:numId w:val="5"/>
        </w:numPr>
        <w:tabs>
          <w:tab w:val="num" w:pos="1474"/>
        </w:tabs>
        <w:ind w:left="1474"/>
        <w:rPr>
          <w:rFonts w:asciiTheme="minorHAnsi" w:hAnsiTheme="minorHAnsi" w:cstheme="minorHAnsi"/>
          <w:sz w:val="22"/>
          <w:szCs w:val="22"/>
        </w:rPr>
      </w:pPr>
      <w:r>
        <w:rPr>
          <w:rFonts w:asciiTheme="minorHAnsi" w:hAnsiTheme="minorHAnsi" w:cstheme="minorHAnsi"/>
          <w:sz w:val="22"/>
          <w:szCs w:val="22"/>
        </w:rPr>
        <w:t>V</w:t>
      </w:r>
      <w:r w:rsidRPr="003D20BE">
        <w:rPr>
          <w:rFonts w:asciiTheme="minorHAnsi" w:hAnsiTheme="minorHAnsi" w:cstheme="minorHAnsi"/>
          <w:sz w:val="22"/>
          <w:szCs w:val="22"/>
        </w:rPr>
        <w:t xml:space="preserve"> případě porušení předpisů týkajících se BOZP (zejména zákona č. 309/2006 Sb., o zajištění dalších podmínek bezpečnosti a ochrany zdraví při práci, nařízení vlády ě. 591/2006 Sb., o bližších minimálních požadavcích na bezpečnost a ochranu zdraví při práci na staveništích, zákona č. 183/2006 Sb., o územním plánování a stavebním řádu (stavební zákon) a zákona č. 262/2006 Sb</w:t>
      </w:r>
      <w:r>
        <w:rPr>
          <w:rFonts w:asciiTheme="minorHAnsi" w:hAnsiTheme="minorHAnsi" w:cstheme="minorHAnsi"/>
          <w:sz w:val="22"/>
          <w:szCs w:val="22"/>
        </w:rPr>
        <w:t>.</w:t>
      </w:r>
      <w:r w:rsidRPr="003D20BE">
        <w:rPr>
          <w:rFonts w:asciiTheme="minorHAnsi" w:hAnsiTheme="minorHAnsi" w:cstheme="minorHAnsi"/>
          <w:sz w:val="22"/>
          <w:szCs w:val="22"/>
        </w:rPr>
        <w:t xml:space="preserve">, zákoník práce, vše ve znění pozdějších předpisů) kteroukoliv z osob vyskytujících se na staveništi je </w:t>
      </w:r>
      <w:r w:rsidR="00332D1B">
        <w:rPr>
          <w:rFonts w:asciiTheme="minorHAnsi" w:hAnsiTheme="minorHAnsi" w:cstheme="minorHAnsi"/>
          <w:sz w:val="22"/>
          <w:szCs w:val="22"/>
        </w:rPr>
        <w:t>Z</w:t>
      </w:r>
      <w:r w:rsidRPr="003D20BE">
        <w:rPr>
          <w:rFonts w:asciiTheme="minorHAnsi" w:hAnsiTheme="minorHAnsi" w:cstheme="minorHAnsi"/>
          <w:sz w:val="22"/>
          <w:szCs w:val="22"/>
        </w:rPr>
        <w:t xml:space="preserve">hotovitel povinen zaplatit </w:t>
      </w:r>
      <w:r w:rsidR="00332D1B">
        <w:rPr>
          <w:rFonts w:asciiTheme="minorHAnsi" w:hAnsiTheme="minorHAnsi" w:cstheme="minorHAnsi"/>
          <w:sz w:val="22"/>
          <w:szCs w:val="22"/>
        </w:rPr>
        <w:t>O</w:t>
      </w:r>
      <w:r w:rsidRPr="003D20BE">
        <w:rPr>
          <w:rFonts w:asciiTheme="minorHAnsi" w:hAnsiTheme="minorHAnsi" w:cstheme="minorHAnsi"/>
          <w:sz w:val="22"/>
          <w:szCs w:val="22"/>
        </w:rPr>
        <w:t>bjednateli smluvní pokutu ve výši 5.000, Kč za každý prokazatelně zjištěný případ</w:t>
      </w:r>
      <w:r>
        <w:rPr>
          <w:rFonts w:asciiTheme="minorHAnsi" w:hAnsiTheme="minorHAnsi" w:cstheme="minorHAnsi"/>
          <w:sz w:val="22"/>
          <w:szCs w:val="22"/>
        </w:rPr>
        <w:t>.</w:t>
      </w:r>
    </w:p>
    <w:p w14:paraId="70111085" w14:textId="77777777" w:rsidR="0068589C" w:rsidRPr="00860B29" w:rsidRDefault="0068589C" w:rsidP="00040651">
      <w:pPr>
        <w:pStyle w:val="RLTextlnkuslovan"/>
        <w:numPr>
          <w:ilvl w:val="1"/>
          <w:numId w:val="5"/>
        </w:numPr>
        <w:tabs>
          <w:tab w:val="num" w:pos="1474"/>
        </w:tabs>
        <w:ind w:left="1474"/>
        <w:rPr>
          <w:rFonts w:asciiTheme="minorHAnsi" w:hAnsiTheme="minorHAnsi" w:cstheme="minorHAnsi"/>
          <w:sz w:val="22"/>
          <w:szCs w:val="22"/>
        </w:rPr>
      </w:pPr>
      <w:r w:rsidRPr="000D48A6">
        <w:rPr>
          <w:rFonts w:asciiTheme="minorHAnsi" w:hAnsiTheme="minorHAnsi" w:cstheme="minorHAnsi"/>
          <w:sz w:val="22"/>
          <w:szCs w:val="22"/>
        </w:rPr>
        <w:lastRenderedPageBreak/>
        <w:t>Smluvní strany si sjednáv</w:t>
      </w:r>
      <w:r w:rsidR="0008440B" w:rsidRPr="000D48A6">
        <w:rPr>
          <w:rFonts w:asciiTheme="minorHAnsi" w:hAnsiTheme="minorHAnsi" w:cstheme="minorHAnsi"/>
          <w:sz w:val="22"/>
          <w:szCs w:val="22"/>
        </w:rPr>
        <w:t>aj</w:t>
      </w:r>
      <w:r w:rsidRPr="000D48A6">
        <w:rPr>
          <w:rFonts w:asciiTheme="minorHAnsi" w:hAnsiTheme="minorHAnsi" w:cstheme="minorHAnsi"/>
          <w:sz w:val="22"/>
          <w:szCs w:val="22"/>
        </w:rPr>
        <w:t xml:space="preserve">í pro případ prodlení kterékoliv smluvní strany s plněním peněžitého závazku dle Smlouvy úrok z prodlení ve výši </w:t>
      </w:r>
      <w:r w:rsidRPr="00E67245">
        <w:rPr>
          <w:rFonts w:asciiTheme="minorHAnsi" w:hAnsiTheme="minorHAnsi" w:cstheme="minorHAnsi"/>
          <w:sz w:val="22"/>
          <w:szCs w:val="22"/>
        </w:rPr>
        <w:t>0,05 %</w:t>
      </w:r>
      <w:r w:rsidR="00481309">
        <w:rPr>
          <w:rFonts w:asciiTheme="minorHAnsi" w:hAnsiTheme="minorHAnsi" w:cstheme="minorHAnsi"/>
          <w:sz w:val="22"/>
          <w:szCs w:val="22"/>
        </w:rPr>
        <w:t xml:space="preserve"> </w:t>
      </w:r>
      <w:r w:rsidRPr="00860B29">
        <w:rPr>
          <w:rFonts w:asciiTheme="minorHAnsi" w:hAnsiTheme="minorHAnsi" w:cstheme="minorHAnsi"/>
          <w:sz w:val="22"/>
          <w:szCs w:val="22"/>
        </w:rPr>
        <w:t xml:space="preserve">z neuhrazené části peněžitého závazku, a to za každý </w:t>
      </w:r>
      <w:r w:rsidR="0008440B" w:rsidRPr="00860B29">
        <w:rPr>
          <w:rFonts w:asciiTheme="minorHAnsi" w:hAnsiTheme="minorHAnsi" w:cstheme="minorHAnsi"/>
          <w:sz w:val="22"/>
          <w:szCs w:val="22"/>
        </w:rPr>
        <w:t xml:space="preserve">i započatý </w:t>
      </w:r>
      <w:r w:rsidRPr="00860B29">
        <w:rPr>
          <w:rFonts w:asciiTheme="minorHAnsi" w:hAnsiTheme="minorHAnsi" w:cstheme="minorHAnsi"/>
          <w:sz w:val="22"/>
          <w:szCs w:val="22"/>
        </w:rPr>
        <w:t>den prodlení.</w:t>
      </w:r>
    </w:p>
    <w:p w14:paraId="59B3B454" w14:textId="77777777" w:rsidR="0068589C" w:rsidRPr="00253A3F" w:rsidRDefault="0068589C"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 xml:space="preserve">Smluvní pokuta je splatná do třiceti (30) dní od data, kdy byla povinné straně </w:t>
      </w:r>
      <w:r w:rsidRPr="00253A3F">
        <w:rPr>
          <w:rFonts w:asciiTheme="minorHAnsi" w:hAnsiTheme="minorHAnsi" w:cstheme="minorHAnsi"/>
          <w:sz w:val="22"/>
          <w:szCs w:val="22"/>
        </w:rPr>
        <w:t xml:space="preserve">doručena písemná výzva k jejímu zaplacení ze strany oprávněné strany, a to na účet oprávněné </w:t>
      </w:r>
      <w:r w:rsidR="00377211" w:rsidRPr="00253A3F">
        <w:rPr>
          <w:rFonts w:asciiTheme="minorHAnsi" w:hAnsiTheme="minorHAnsi" w:cstheme="minorHAnsi"/>
          <w:sz w:val="22"/>
          <w:szCs w:val="22"/>
        </w:rPr>
        <w:t>strany uvedený v písemné výzvě.</w:t>
      </w:r>
    </w:p>
    <w:p w14:paraId="5E19D7A6" w14:textId="77777777" w:rsidR="00E2158A" w:rsidRPr="00253A3F" w:rsidRDefault="00972B22" w:rsidP="00040651">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r w:rsidRPr="00253A3F">
        <w:rPr>
          <w:rFonts w:asciiTheme="minorHAnsi" w:hAnsiTheme="minorHAnsi" w:cstheme="minorHAnsi"/>
          <w:sz w:val="22"/>
          <w:szCs w:val="22"/>
        </w:rPr>
        <w:t>ODSTOUPENÍ OD SMLOUVY</w:t>
      </w:r>
    </w:p>
    <w:p w14:paraId="2072F30B" w14:textId="77777777"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Smluvní strany se dohodly, že mohou od</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 odstoupit v případech, kdy to stanoví zákon, jinak v případě podstatného porušení</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 Odstoupení od</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 musí být provedeno písemnou formou a je účinné okamžikem jeho doručení druhé smluvní straně. Odstoupením od</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 se tato</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va od okamžiku doručení projevu vůle směřujícího k odstoupení od</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 druhé smluvní straně ruší.</w:t>
      </w:r>
    </w:p>
    <w:p w14:paraId="74E2AA82" w14:textId="77777777"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Smluvní strany této</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 se dohodly, že podstatným porušením</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 se rozumí zejména:</w:t>
      </w:r>
    </w:p>
    <w:p w14:paraId="36B4424D" w14:textId="12479860" w:rsidR="00E2158A" w:rsidRPr="00972B22" w:rsidRDefault="00E2158A" w:rsidP="00040651">
      <w:pPr>
        <w:pStyle w:val="RLTextlnkuslovan"/>
        <w:numPr>
          <w:ilvl w:val="2"/>
          <w:numId w:val="5"/>
        </w:numPr>
        <w:rPr>
          <w:rFonts w:asciiTheme="minorHAnsi" w:hAnsiTheme="minorHAnsi" w:cstheme="minorHAnsi"/>
          <w:sz w:val="22"/>
          <w:szCs w:val="22"/>
        </w:rPr>
      </w:pPr>
      <w:r w:rsidRPr="00972B22">
        <w:rPr>
          <w:rFonts w:asciiTheme="minorHAnsi" w:hAnsiTheme="minorHAnsi" w:cstheme="minorHAnsi"/>
          <w:sz w:val="22"/>
          <w:szCs w:val="22"/>
        </w:rPr>
        <w:t xml:space="preserve">jestliže se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dostane do prodlení s prováděním </w:t>
      </w:r>
      <w:r w:rsidR="00F0524E">
        <w:rPr>
          <w:rFonts w:asciiTheme="minorHAnsi" w:hAnsiTheme="minorHAnsi" w:cstheme="minorHAnsi"/>
          <w:sz w:val="22"/>
          <w:szCs w:val="22"/>
        </w:rPr>
        <w:t>Díl</w:t>
      </w:r>
      <w:r w:rsidRPr="00972B22">
        <w:rPr>
          <w:rFonts w:asciiTheme="minorHAnsi" w:hAnsiTheme="minorHAnsi" w:cstheme="minorHAnsi"/>
          <w:sz w:val="22"/>
          <w:szCs w:val="22"/>
        </w:rPr>
        <w:t>a, ať již jako celku či jeho jednotlivých částí, ve vztahu k termínům provádění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dle </w:t>
      </w:r>
      <w:r w:rsidR="007F24DD">
        <w:rPr>
          <w:rFonts w:asciiTheme="minorHAnsi" w:hAnsiTheme="minorHAnsi" w:cstheme="minorHAnsi"/>
          <w:sz w:val="22"/>
          <w:szCs w:val="22"/>
        </w:rPr>
        <w:t xml:space="preserve">čl. </w:t>
      </w:r>
      <w:r w:rsidR="007F24DD">
        <w:rPr>
          <w:rFonts w:asciiTheme="minorHAnsi" w:hAnsiTheme="minorHAnsi" w:cstheme="minorHAnsi"/>
          <w:sz w:val="22"/>
          <w:szCs w:val="22"/>
          <w:highlight w:val="red"/>
        </w:rPr>
        <w:fldChar w:fldCharType="begin"/>
      </w:r>
      <w:r w:rsidR="007F24DD">
        <w:rPr>
          <w:rFonts w:asciiTheme="minorHAnsi" w:hAnsiTheme="minorHAnsi" w:cstheme="minorHAnsi"/>
          <w:sz w:val="22"/>
          <w:szCs w:val="22"/>
        </w:rPr>
        <w:instrText xml:space="preserve"> REF _Ref2685792 \r \h </w:instrText>
      </w:r>
      <w:r w:rsidR="007F24DD">
        <w:rPr>
          <w:rFonts w:asciiTheme="minorHAnsi" w:hAnsiTheme="minorHAnsi" w:cstheme="minorHAnsi"/>
          <w:sz w:val="22"/>
          <w:szCs w:val="22"/>
          <w:highlight w:val="red"/>
        </w:rPr>
      </w:r>
      <w:r w:rsidR="007F24DD">
        <w:rPr>
          <w:rFonts w:asciiTheme="minorHAnsi" w:hAnsiTheme="minorHAnsi" w:cstheme="minorHAnsi"/>
          <w:sz w:val="22"/>
          <w:szCs w:val="22"/>
          <w:highlight w:val="red"/>
        </w:rPr>
        <w:fldChar w:fldCharType="separate"/>
      </w:r>
      <w:r w:rsidR="00957F2B">
        <w:rPr>
          <w:rFonts w:asciiTheme="minorHAnsi" w:hAnsiTheme="minorHAnsi" w:cstheme="minorHAnsi"/>
          <w:sz w:val="22"/>
          <w:szCs w:val="22"/>
        </w:rPr>
        <w:t>3</w:t>
      </w:r>
      <w:r w:rsidR="007F24DD">
        <w:rPr>
          <w:rFonts w:asciiTheme="minorHAnsi" w:hAnsiTheme="minorHAnsi" w:cstheme="minorHAnsi"/>
          <w:sz w:val="22"/>
          <w:szCs w:val="22"/>
          <w:highlight w:val="red"/>
        </w:rPr>
        <w:fldChar w:fldCharType="end"/>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 xml:space="preserve">vy, které bude delší než </w:t>
      </w:r>
      <w:r w:rsidR="00377211">
        <w:rPr>
          <w:rFonts w:asciiTheme="minorHAnsi" w:hAnsiTheme="minorHAnsi" w:cstheme="minorHAnsi"/>
          <w:sz w:val="22"/>
          <w:szCs w:val="22"/>
        </w:rPr>
        <w:t>90</w:t>
      </w:r>
      <w:r w:rsidRPr="00972B22">
        <w:rPr>
          <w:rFonts w:asciiTheme="minorHAnsi" w:hAnsiTheme="minorHAnsi" w:cstheme="minorHAnsi"/>
          <w:sz w:val="22"/>
          <w:szCs w:val="22"/>
        </w:rPr>
        <w:t xml:space="preserve"> kalendářních dní;</w:t>
      </w:r>
    </w:p>
    <w:p w14:paraId="3C604E3A" w14:textId="1710DF75" w:rsidR="00E2158A" w:rsidRPr="00972B22" w:rsidRDefault="00E2158A" w:rsidP="00040651">
      <w:pPr>
        <w:pStyle w:val="RLTextlnkuslovan"/>
        <w:numPr>
          <w:ilvl w:val="2"/>
          <w:numId w:val="5"/>
        </w:numPr>
        <w:rPr>
          <w:rFonts w:asciiTheme="minorHAnsi" w:hAnsiTheme="minorHAnsi" w:cstheme="minorHAnsi"/>
          <w:sz w:val="22"/>
          <w:szCs w:val="22"/>
        </w:rPr>
      </w:pPr>
      <w:r w:rsidRPr="00972B22">
        <w:rPr>
          <w:rFonts w:asciiTheme="minorHAnsi" w:hAnsiTheme="minorHAnsi" w:cstheme="minorHAnsi"/>
          <w:sz w:val="22"/>
          <w:szCs w:val="22"/>
        </w:rPr>
        <w:t xml:space="preserve">jestliže </w:t>
      </w:r>
      <w:r w:rsidR="00F0524E" w:rsidRPr="007F24DD">
        <w:rPr>
          <w:rFonts w:asciiTheme="minorHAnsi" w:hAnsiTheme="minorHAnsi" w:cstheme="minorHAnsi"/>
          <w:sz w:val="22"/>
          <w:szCs w:val="22"/>
        </w:rPr>
        <w:t>Zhotovitel</w:t>
      </w:r>
      <w:r w:rsidRPr="007F24DD">
        <w:rPr>
          <w:rFonts w:asciiTheme="minorHAnsi" w:hAnsiTheme="minorHAnsi" w:cstheme="minorHAnsi"/>
          <w:sz w:val="22"/>
          <w:szCs w:val="22"/>
        </w:rPr>
        <w:t xml:space="preserve"> opakovaně poruší shodným způsobem jakýkoli svůj závazek (např.</w:t>
      </w:r>
      <w:r w:rsidR="007F24DD" w:rsidRPr="007F24DD">
        <w:rPr>
          <w:rFonts w:asciiTheme="minorHAnsi" w:hAnsiTheme="minorHAnsi" w:cstheme="minorHAnsi"/>
          <w:sz w:val="22"/>
          <w:szCs w:val="22"/>
        </w:rPr>
        <w:t xml:space="preserve"> dle</w:t>
      </w:r>
      <w:r w:rsidRPr="007F24DD">
        <w:rPr>
          <w:rFonts w:asciiTheme="minorHAnsi" w:hAnsiTheme="minorHAnsi" w:cstheme="minorHAnsi"/>
          <w:sz w:val="22"/>
          <w:szCs w:val="22"/>
        </w:rPr>
        <w:t xml:space="preserve"> </w:t>
      </w:r>
      <w:r w:rsidR="007F24DD" w:rsidRPr="007F24DD">
        <w:rPr>
          <w:rFonts w:asciiTheme="minorHAnsi" w:hAnsiTheme="minorHAnsi" w:cstheme="minorHAnsi"/>
          <w:sz w:val="22"/>
          <w:szCs w:val="22"/>
        </w:rPr>
        <w:t xml:space="preserve">čl. </w:t>
      </w:r>
      <w:r w:rsidR="007F24DD" w:rsidRPr="007F24DD">
        <w:rPr>
          <w:rFonts w:asciiTheme="minorHAnsi" w:hAnsiTheme="minorHAnsi" w:cstheme="minorHAnsi"/>
          <w:sz w:val="22"/>
          <w:szCs w:val="22"/>
        </w:rPr>
        <w:fldChar w:fldCharType="begin"/>
      </w:r>
      <w:r w:rsidR="007F24DD" w:rsidRPr="007F24DD">
        <w:rPr>
          <w:rFonts w:asciiTheme="minorHAnsi" w:hAnsiTheme="minorHAnsi" w:cstheme="minorHAnsi"/>
          <w:sz w:val="22"/>
          <w:szCs w:val="22"/>
        </w:rPr>
        <w:instrText xml:space="preserve"> REF _Ref2685912 \r \h </w:instrText>
      </w:r>
      <w:r w:rsidR="007F24DD">
        <w:rPr>
          <w:rFonts w:asciiTheme="minorHAnsi" w:hAnsiTheme="minorHAnsi" w:cstheme="minorHAnsi"/>
          <w:sz w:val="22"/>
          <w:szCs w:val="22"/>
        </w:rPr>
        <w:instrText xml:space="preserve"> \* MERGEFORMAT </w:instrText>
      </w:r>
      <w:r w:rsidR="007F24DD" w:rsidRPr="007F24DD">
        <w:rPr>
          <w:rFonts w:asciiTheme="minorHAnsi" w:hAnsiTheme="minorHAnsi" w:cstheme="minorHAnsi"/>
          <w:sz w:val="22"/>
          <w:szCs w:val="22"/>
        </w:rPr>
      </w:r>
      <w:r w:rsidR="007F24DD" w:rsidRPr="007F24DD">
        <w:rPr>
          <w:rFonts w:asciiTheme="minorHAnsi" w:hAnsiTheme="minorHAnsi" w:cstheme="minorHAnsi"/>
          <w:sz w:val="22"/>
          <w:szCs w:val="22"/>
        </w:rPr>
        <w:fldChar w:fldCharType="separate"/>
      </w:r>
      <w:r w:rsidR="00957F2B">
        <w:rPr>
          <w:rFonts w:asciiTheme="minorHAnsi" w:hAnsiTheme="minorHAnsi" w:cstheme="minorHAnsi"/>
          <w:sz w:val="22"/>
          <w:szCs w:val="22"/>
        </w:rPr>
        <w:t>9</w:t>
      </w:r>
      <w:r w:rsidR="007F24DD" w:rsidRPr="007F24DD">
        <w:rPr>
          <w:rFonts w:asciiTheme="minorHAnsi" w:hAnsiTheme="minorHAnsi" w:cstheme="minorHAnsi"/>
          <w:sz w:val="22"/>
          <w:szCs w:val="22"/>
        </w:rPr>
        <w:fldChar w:fldCharType="end"/>
      </w:r>
      <w:r w:rsidR="007F24DD" w:rsidRPr="007F24DD">
        <w:rPr>
          <w:rFonts w:asciiTheme="minorHAnsi" w:hAnsiTheme="minorHAnsi" w:cstheme="minorHAnsi"/>
          <w:sz w:val="22"/>
          <w:szCs w:val="22"/>
        </w:rPr>
        <w:t xml:space="preserve"> Smlouvy</w:t>
      </w:r>
      <w:r w:rsidRPr="007F24DD">
        <w:rPr>
          <w:rFonts w:asciiTheme="minorHAnsi" w:hAnsiTheme="minorHAnsi" w:cstheme="minorHAnsi"/>
          <w:sz w:val="22"/>
          <w:szCs w:val="22"/>
        </w:rPr>
        <w:t>),</w:t>
      </w:r>
      <w:r w:rsidRPr="00972B22">
        <w:rPr>
          <w:rFonts w:asciiTheme="minorHAnsi" w:hAnsiTheme="minorHAnsi" w:cstheme="minorHAnsi"/>
          <w:sz w:val="22"/>
          <w:szCs w:val="22"/>
        </w:rPr>
        <w:t xml:space="preserve"> který vyplývá ze</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 xml:space="preserve">vy nebo jestliže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opakovaně poruší povinnosti, které vyplynuly z následných jednání obou smluvních stran při plnění</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w:t>
      </w:r>
    </w:p>
    <w:p w14:paraId="55A5E122" w14:textId="6347FB10" w:rsidR="00E2158A" w:rsidRPr="00972B22" w:rsidRDefault="00E2158A" w:rsidP="00040651">
      <w:pPr>
        <w:pStyle w:val="RLTextlnkuslovan"/>
        <w:numPr>
          <w:ilvl w:val="2"/>
          <w:numId w:val="5"/>
        </w:numPr>
        <w:rPr>
          <w:rFonts w:asciiTheme="minorHAnsi" w:hAnsiTheme="minorHAnsi" w:cstheme="minorHAnsi"/>
          <w:sz w:val="22"/>
          <w:szCs w:val="22"/>
        </w:rPr>
      </w:pPr>
      <w:r w:rsidRPr="00972B22">
        <w:rPr>
          <w:rFonts w:asciiTheme="minorHAnsi" w:hAnsiTheme="minorHAnsi" w:cstheme="minorHAnsi"/>
          <w:sz w:val="22"/>
          <w:szCs w:val="22"/>
        </w:rPr>
        <w:t xml:space="preserve">jestliže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po dobu delší než </w:t>
      </w:r>
      <w:r w:rsidR="00243ABE">
        <w:rPr>
          <w:rFonts w:asciiTheme="minorHAnsi" w:hAnsiTheme="minorHAnsi" w:cstheme="minorHAnsi"/>
          <w:sz w:val="22"/>
          <w:szCs w:val="22"/>
        </w:rPr>
        <w:t>čtrnáct (</w:t>
      </w:r>
      <w:r w:rsidRPr="00972B22">
        <w:rPr>
          <w:rFonts w:asciiTheme="minorHAnsi" w:hAnsiTheme="minorHAnsi" w:cstheme="minorHAnsi"/>
          <w:sz w:val="22"/>
          <w:szCs w:val="22"/>
        </w:rPr>
        <w:t>14</w:t>
      </w:r>
      <w:r w:rsidR="00243ABE">
        <w:rPr>
          <w:rFonts w:asciiTheme="minorHAnsi" w:hAnsiTheme="minorHAnsi" w:cstheme="minorHAnsi"/>
          <w:sz w:val="22"/>
          <w:szCs w:val="22"/>
        </w:rPr>
        <w:t>)</w:t>
      </w:r>
      <w:r w:rsidRPr="00972B22">
        <w:rPr>
          <w:rFonts w:asciiTheme="minorHAnsi" w:hAnsiTheme="minorHAnsi" w:cstheme="minorHAnsi"/>
          <w:sz w:val="22"/>
          <w:szCs w:val="22"/>
        </w:rPr>
        <w:t xml:space="preserve"> kalendářních dní přerušil práce na provedení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a nejedná se o případ </w:t>
      </w:r>
      <w:r w:rsidR="00243ABE">
        <w:rPr>
          <w:rFonts w:asciiTheme="minorHAnsi" w:hAnsiTheme="minorHAnsi" w:cstheme="minorHAnsi"/>
          <w:sz w:val="22"/>
          <w:szCs w:val="22"/>
        </w:rPr>
        <w:t xml:space="preserve">přípustného </w:t>
      </w:r>
      <w:r w:rsidRPr="00972B22">
        <w:rPr>
          <w:rFonts w:asciiTheme="minorHAnsi" w:hAnsiTheme="minorHAnsi" w:cstheme="minorHAnsi"/>
          <w:sz w:val="22"/>
          <w:szCs w:val="22"/>
        </w:rPr>
        <w:t>přerušení provádění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dle </w:t>
      </w:r>
      <w:r w:rsidR="00243ABE">
        <w:rPr>
          <w:rFonts w:asciiTheme="minorHAnsi" w:hAnsiTheme="minorHAnsi" w:cstheme="minorHAnsi"/>
          <w:sz w:val="22"/>
          <w:szCs w:val="22"/>
        </w:rPr>
        <w:t xml:space="preserve">odst. </w:t>
      </w:r>
      <w:r w:rsidR="00243ABE">
        <w:rPr>
          <w:rFonts w:asciiTheme="minorHAnsi" w:hAnsiTheme="minorHAnsi" w:cstheme="minorHAnsi"/>
          <w:sz w:val="22"/>
          <w:szCs w:val="22"/>
        </w:rPr>
        <w:fldChar w:fldCharType="begin"/>
      </w:r>
      <w:r w:rsidR="00243ABE">
        <w:rPr>
          <w:rFonts w:asciiTheme="minorHAnsi" w:hAnsiTheme="minorHAnsi" w:cstheme="minorHAnsi"/>
          <w:sz w:val="22"/>
          <w:szCs w:val="22"/>
        </w:rPr>
        <w:instrText xml:space="preserve"> REF _Ref2686049 \r \h </w:instrText>
      </w:r>
      <w:r w:rsidR="00243ABE">
        <w:rPr>
          <w:rFonts w:asciiTheme="minorHAnsi" w:hAnsiTheme="minorHAnsi" w:cstheme="minorHAnsi"/>
          <w:sz w:val="22"/>
          <w:szCs w:val="22"/>
        </w:rPr>
      </w:r>
      <w:r w:rsidR="00243ABE">
        <w:rPr>
          <w:rFonts w:asciiTheme="minorHAnsi" w:hAnsiTheme="minorHAnsi" w:cstheme="minorHAnsi"/>
          <w:sz w:val="22"/>
          <w:szCs w:val="22"/>
        </w:rPr>
        <w:fldChar w:fldCharType="separate"/>
      </w:r>
      <w:r w:rsidR="00957F2B">
        <w:rPr>
          <w:rFonts w:asciiTheme="minorHAnsi" w:hAnsiTheme="minorHAnsi" w:cstheme="minorHAnsi"/>
          <w:sz w:val="22"/>
          <w:szCs w:val="22"/>
        </w:rPr>
        <w:t>5.14</w:t>
      </w:r>
      <w:r w:rsidR="00243ABE">
        <w:rPr>
          <w:rFonts w:asciiTheme="minorHAnsi" w:hAnsiTheme="minorHAnsi" w:cstheme="minorHAnsi"/>
          <w:sz w:val="22"/>
          <w:szCs w:val="22"/>
        </w:rPr>
        <w:fldChar w:fldCharType="end"/>
      </w:r>
      <w:r w:rsidR="00243ABE">
        <w:rPr>
          <w:rFonts w:asciiTheme="minorHAnsi" w:hAnsiTheme="minorHAnsi" w:cstheme="minorHAnsi"/>
          <w:sz w:val="22"/>
          <w:szCs w:val="22"/>
        </w:rPr>
        <w:t xml:space="preserve"> </w:t>
      </w:r>
      <w:r w:rsidR="00F0524E">
        <w:rPr>
          <w:rFonts w:asciiTheme="minorHAnsi" w:hAnsiTheme="minorHAnsi" w:cstheme="minorHAnsi"/>
          <w:sz w:val="22"/>
          <w:szCs w:val="22"/>
        </w:rPr>
        <w:t>Smlou</w:t>
      </w:r>
      <w:r w:rsidRPr="00972B22">
        <w:rPr>
          <w:rFonts w:asciiTheme="minorHAnsi" w:hAnsiTheme="minorHAnsi" w:cstheme="minorHAnsi"/>
          <w:sz w:val="22"/>
          <w:szCs w:val="22"/>
        </w:rPr>
        <w:t>vy;</w:t>
      </w:r>
    </w:p>
    <w:p w14:paraId="57BABBED" w14:textId="7041AC45" w:rsidR="00E2158A" w:rsidRPr="00972B22" w:rsidRDefault="00E2158A" w:rsidP="00040651">
      <w:pPr>
        <w:pStyle w:val="RLTextlnkuslovan"/>
        <w:numPr>
          <w:ilvl w:val="2"/>
          <w:numId w:val="5"/>
        </w:numPr>
        <w:rPr>
          <w:rFonts w:asciiTheme="minorHAnsi" w:hAnsiTheme="minorHAnsi" w:cstheme="minorHAnsi"/>
          <w:sz w:val="22"/>
          <w:szCs w:val="22"/>
        </w:rPr>
      </w:pPr>
      <w:r w:rsidRPr="00972B22">
        <w:rPr>
          <w:rFonts w:asciiTheme="minorHAnsi" w:hAnsiTheme="minorHAnsi" w:cstheme="minorHAnsi"/>
          <w:sz w:val="22"/>
          <w:szCs w:val="22"/>
        </w:rPr>
        <w:t xml:space="preserve">jestliže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řádně a včas neprokáže trvání platné a účinné pojistné</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 dle</w:t>
      </w:r>
      <w:r w:rsidR="00243ABE">
        <w:rPr>
          <w:rFonts w:asciiTheme="minorHAnsi" w:hAnsiTheme="minorHAnsi" w:cstheme="minorHAnsi"/>
          <w:sz w:val="22"/>
          <w:szCs w:val="22"/>
        </w:rPr>
        <w:t xml:space="preserve"> čl.</w:t>
      </w:r>
      <w:r w:rsidRPr="00972B22">
        <w:rPr>
          <w:rFonts w:asciiTheme="minorHAnsi" w:hAnsiTheme="minorHAnsi" w:cstheme="minorHAnsi"/>
          <w:sz w:val="22"/>
          <w:szCs w:val="22"/>
        </w:rPr>
        <w:t xml:space="preserve"> </w:t>
      </w:r>
      <w:r w:rsidR="00243ABE">
        <w:rPr>
          <w:rFonts w:asciiTheme="minorHAnsi" w:hAnsiTheme="minorHAnsi" w:cstheme="minorHAnsi"/>
          <w:sz w:val="22"/>
          <w:szCs w:val="22"/>
          <w:highlight w:val="red"/>
        </w:rPr>
        <w:fldChar w:fldCharType="begin"/>
      </w:r>
      <w:r w:rsidR="00243ABE">
        <w:rPr>
          <w:rFonts w:asciiTheme="minorHAnsi" w:hAnsiTheme="minorHAnsi" w:cstheme="minorHAnsi"/>
          <w:sz w:val="22"/>
          <w:szCs w:val="22"/>
        </w:rPr>
        <w:instrText xml:space="preserve"> REF _Ref2686106 \r \h </w:instrText>
      </w:r>
      <w:r w:rsidR="00243ABE">
        <w:rPr>
          <w:rFonts w:asciiTheme="minorHAnsi" w:hAnsiTheme="minorHAnsi" w:cstheme="minorHAnsi"/>
          <w:sz w:val="22"/>
          <w:szCs w:val="22"/>
          <w:highlight w:val="red"/>
        </w:rPr>
      </w:r>
      <w:r w:rsidR="00243ABE">
        <w:rPr>
          <w:rFonts w:asciiTheme="minorHAnsi" w:hAnsiTheme="minorHAnsi" w:cstheme="minorHAnsi"/>
          <w:sz w:val="22"/>
          <w:szCs w:val="22"/>
          <w:highlight w:val="red"/>
        </w:rPr>
        <w:fldChar w:fldCharType="separate"/>
      </w:r>
      <w:r w:rsidR="00957F2B">
        <w:rPr>
          <w:rFonts w:asciiTheme="minorHAnsi" w:hAnsiTheme="minorHAnsi" w:cstheme="minorHAnsi"/>
          <w:sz w:val="22"/>
          <w:szCs w:val="22"/>
        </w:rPr>
        <w:t>18</w:t>
      </w:r>
      <w:r w:rsidR="00243ABE">
        <w:rPr>
          <w:rFonts w:asciiTheme="minorHAnsi" w:hAnsiTheme="minorHAnsi" w:cstheme="minorHAnsi"/>
          <w:sz w:val="22"/>
          <w:szCs w:val="22"/>
          <w:highlight w:val="red"/>
        </w:rPr>
        <w:fldChar w:fldCharType="end"/>
      </w:r>
      <w:r w:rsidR="00243ABE">
        <w:rPr>
          <w:rFonts w:asciiTheme="minorHAnsi" w:hAnsiTheme="minorHAnsi" w:cstheme="minorHAnsi"/>
          <w:sz w:val="22"/>
          <w:szCs w:val="22"/>
        </w:rPr>
        <w:t xml:space="preserve"> </w:t>
      </w:r>
      <w:r w:rsidRPr="00972B22">
        <w:rPr>
          <w:rFonts w:asciiTheme="minorHAnsi" w:hAnsiTheme="minorHAnsi" w:cstheme="minorHAnsi"/>
          <w:sz w:val="22"/>
          <w:szCs w:val="22"/>
        </w:rPr>
        <w:t>této</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 xml:space="preserve">vy či jinak poruší ustanovení </w:t>
      </w:r>
      <w:r w:rsidR="00243ABE">
        <w:rPr>
          <w:rFonts w:asciiTheme="minorHAnsi" w:hAnsiTheme="minorHAnsi" w:cstheme="minorHAnsi"/>
          <w:sz w:val="22"/>
          <w:szCs w:val="22"/>
        </w:rPr>
        <w:t>čl.</w:t>
      </w:r>
      <w:r w:rsidR="00243ABE" w:rsidRPr="00972B22">
        <w:rPr>
          <w:rFonts w:asciiTheme="minorHAnsi" w:hAnsiTheme="minorHAnsi" w:cstheme="minorHAnsi"/>
          <w:sz w:val="22"/>
          <w:szCs w:val="22"/>
        </w:rPr>
        <w:t xml:space="preserve"> </w:t>
      </w:r>
      <w:r w:rsidR="00243ABE">
        <w:rPr>
          <w:rFonts w:asciiTheme="minorHAnsi" w:hAnsiTheme="minorHAnsi" w:cstheme="minorHAnsi"/>
          <w:sz w:val="22"/>
          <w:szCs w:val="22"/>
          <w:highlight w:val="red"/>
        </w:rPr>
        <w:fldChar w:fldCharType="begin"/>
      </w:r>
      <w:r w:rsidR="00243ABE">
        <w:rPr>
          <w:rFonts w:asciiTheme="minorHAnsi" w:hAnsiTheme="minorHAnsi" w:cstheme="minorHAnsi"/>
          <w:sz w:val="22"/>
          <w:szCs w:val="22"/>
        </w:rPr>
        <w:instrText xml:space="preserve"> REF _Ref2686106 \r \h </w:instrText>
      </w:r>
      <w:r w:rsidR="00243ABE">
        <w:rPr>
          <w:rFonts w:asciiTheme="minorHAnsi" w:hAnsiTheme="minorHAnsi" w:cstheme="minorHAnsi"/>
          <w:sz w:val="22"/>
          <w:szCs w:val="22"/>
          <w:highlight w:val="red"/>
        </w:rPr>
      </w:r>
      <w:r w:rsidR="00243ABE">
        <w:rPr>
          <w:rFonts w:asciiTheme="minorHAnsi" w:hAnsiTheme="minorHAnsi" w:cstheme="minorHAnsi"/>
          <w:sz w:val="22"/>
          <w:szCs w:val="22"/>
          <w:highlight w:val="red"/>
        </w:rPr>
        <w:fldChar w:fldCharType="separate"/>
      </w:r>
      <w:r w:rsidR="00957F2B">
        <w:rPr>
          <w:rFonts w:asciiTheme="minorHAnsi" w:hAnsiTheme="minorHAnsi" w:cstheme="minorHAnsi"/>
          <w:sz w:val="22"/>
          <w:szCs w:val="22"/>
        </w:rPr>
        <w:t>18</w:t>
      </w:r>
      <w:r w:rsidR="00243ABE">
        <w:rPr>
          <w:rFonts w:asciiTheme="minorHAnsi" w:hAnsiTheme="minorHAnsi" w:cstheme="minorHAnsi"/>
          <w:sz w:val="22"/>
          <w:szCs w:val="22"/>
          <w:highlight w:val="red"/>
        </w:rPr>
        <w:fldChar w:fldCharType="end"/>
      </w:r>
      <w:r w:rsidR="00243ABE">
        <w:rPr>
          <w:rFonts w:asciiTheme="minorHAnsi" w:hAnsiTheme="minorHAnsi" w:cstheme="minorHAnsi"/>
          <w:sz w:val="22"/>
          <w:szCs w:val="22"/>
        </w:rPr>
        <w:t xml:space="preserve"> </w:t>
      </w:r>
      <w:r w:rsidR="00243ABE" w:rsidRPr="00972B22">
        <w:rPr>
          <w:rFonts w:asciiTheme="minorHAnsi" w:hAnsiTheme="minorHAnsi" w:cstheme="minorHAnsi"/>
          <w:sz w:val="22"/>
          <w:szCs w:val="22"/>
        </w:rPr>
        <w:t>této</w:t>
      </w:r>
      <w:r w:rsidR="00243ABE">
        <w:rPr>
          <w:rFonts w:asciiTheme="minorHAnsi" w:hAnsiTheme="minorHAnsi" w:cstheme="minorHAnsi"/>
          <w:sz w:val="22"/>
          <w:szCs w:val="22"/>
        </w:rPr>
        <w:t xml:space="preserve"> Smlou</w:t>
      </w:r>
      <w:r w:rsidR="00243ABE" w:rsidRPr="00972B22">
        <w:rPr>
          <w:rFonts w:asciiTheme="minorHAnsi" w:hAnsiTheme="minorHAnsi" w:cstheme="minorHAnsi"/>
          <w:sz w:val="22"/>
          <w:szCs w:val="22"/>
        </w:rPr>
        <w:t>vy</w:t>
      </w:r>
      <w:r w:rsidRPr="00972B22">
        <w:rPr>
          <w:rFonts w:asciiTheme="minorHAnsi" w:hAnsiTheme="minorHAnsi" w:cstheme="minorHAnsi"/>
          <w:sz w:val="22"/>
          <w:szCs w:val="22"/>
        </w:rPr>
        <w:t>;</w:t>
      </w:r>
    </w:p>
    <w:p w14:paraId="31C8667D" w14:textId="77777777" w:rsidR="00E2158A" w:rsidRPr="00377211" w:rsidRDefault="00E2158A" w:rsidP="00040651">
      <w:pPr>
        <w:pStyle w:val="RLTextlnkuslovan"/>
        <w:numPr>
          <w:ilvl w:val="2"/>
          <w:numId w:val="5"/>
        </w:numPr>
        <w:rPr>
          <w:rFonts w:asciiTheme="minorHAnsi" w:hAnsiTheme="minorHAnsi" w:cstheme="minorHAnsi"/>
          <w:sz w:val="22"/>
          <w:szCs w:val="22"/>
        </w:rPr>
      </w:pPr>
      <w:r w:rsidRPr="00377211">
        <w:rPr>
          <w:rFonts w:asciiTheme="minorHAnsi" w:hAnsiTheme="minorHAnsi" w:cstheme="minorHAnsi"/>
          <w:sz w:val="22"/>
          <w:szCs w:val="22"/>
        </w:rPr>
        <w:t xml:space="preserve">jestliže bude </w:t>
      </w:r>
      <w:r w:rsidR="00F0524E" w:rsidRPr="00377211">
        <w:rPr>
          <w:rFonts w:asciiTheme="minorHAnsi" w:hAnsiTheme="minorHAnsi" w:cstheme="minorHAnsi"/>
          <w:sz w:val="22"/>
          <w:szCs w:val="22"/>
        </w:rPr>
        <w:t>Zhotovitel</w:t>
      </w:r>
      <w:r w:rsidRPr="00377211">
        <w:rPr>
          <w:rFonts w:asciiTheme="minorHAnsi" w:hAnsiTheme="minorHAnsi" w:cstheme="minorHAnsi"/>
          <w:sz w:val="22"/>
          <w:szCs w:val="22"/>
        </w:rPr>
        <w:t>em podán n</w:t>
      </w:r>
      <w:r w:rsidR="007F24DD" w:rsidRPr="00377211">
        <w:rPr>
          <w:rFonts w:asciiTheme="minorHAnsi" w:hAnsiTheme="minorHAnsi" w:cstheme="minorHAnsi"/>
          <w:sz w:val="22"/>
          <w:szCs w:val="22"/>
        </w:rPr>
        <w:t xml:space="preserve">ávrh na prohlášení konkurzu na jeho </w:t>
      </w:r>
      <w:r w:rsidRPr="00377211">
        <w:rPr>
          <w:rFonts w:asciiTheme="minorHAnsi" w:hAnsiTheme="minorHAnsi" w:cstheme="minorHAnsi"/>
          <w:sz w:val="22"/>
          <w:szCs w:val="22"/>
        </w:rPr>
        <w:t xml:space="preserve">majetek ve smyslu </w:t>
      </w:r>
      <w:r w:rsidR="00F7762F" w:rsidRPr="00377211">
        <w:rPr>
          <w:rFonts w:asciiTheme="minorHAnsi" w:hAnsiTheme="minorHAnsi" w:cstheme="minorHAnsi"/>
          <w:sz w:val="22"/>
          <w:szCs w:val="22"/>
        </w:rPr>
        <w:t>insolvenčního zákona</w:t>
      </w:r>
      <w:r w:rsidRPr="00377211">
        <w:rPr>
          <w:rFonts w:asciiTheme="minorHAnsi" w:hAnsiTheme="minorHAnsi" w:cstheme="minorHAnsi"/>
          <w:sz w:val="22"/>
          <w:szCs w:val="22"/>
        </w:rPr>
        <w:t xml:space="preserve">, nebo bude prohlášen konkurz na majetek </w:t>
      </w:r>
      <w:r w:rsidR="00F0524E" w:rsidRPr="00377211">
        <w:rPr>
          <w:rFonts w:asciiTheme="minorHAnsi" w:hAnsiTheme="minorHAnsi" w:cstheme="minorHAnsi"/>
          <w:sz w:val="22"/>
          <w:szCs w:val="22"/>
        </w:rPr>
        <w:t>Zhotovitel</w:t>
      </w:r>
      <w:r w:rsidRPr="00377211">
        <w:rPr>
          <w:rFonts w:asciiTheme="minorHAnsi" w:hAnsiTheme="minorHAnsi" w:cstheme="minorHAnsi"/>
          <w:sz w:val="22"/>
          <w:szCs w:val="22"/>
        </w:rPr>
        <w:t xml:space="preserve">e na základě návrhu věřitele </w:t>
      </w:r>
      <w:r w:rsidR="00F0524E" w:rsidRPr="00377211">
        <w:rPr>
          <w:rFonts w:asciiTheme="minorHAnsi" w:hAnsiTheme="minorHAnsi" w:cstheme="minorHAnsi"/>
          <w:sz w:val="22"/>
          <w:szCs w:val="22"/>
        </w:rPr>
        <w:t>Zhotovitel</w:t>
      </w:r>
      <w:r w:rsidRPr="00377211">
        <w:rPr>
          <w:rFonts w:asciiTheme="minorHAnsi" w:hAnsiTheme="minorHAnsi" w:cstheme="minorHAnsi"/>
          <w:sz w:val="22"/>
          <w:szCs w:val="22"/>
        </w:rPr>
        <w:t>e</w:t>
      </w:r>
      <w:r w:rsidR="007F24DD" w:rsidRPr="00377211">
        <w:rPr>
          <w:rFonts w:asciiTheme="minorHAnsi" w:hAnsiTheme="minorHAnsi" w:cstheme="minorHAnsi"/>
          <w:sz w:val="22"/>
          <w:szCs w:val="22"/>
        </w:rPr>
        <w:t>,</w:t>
      </w:r>
      <w:r w:rsidRPr="00377211">
        <w:rPr>
          <w:rFonts w:asciiTheme="minorHAnsi" w:hAnsiTheme="minorHAnsi" w:cstheme="minorHAnsi"/>
          <w:sz w:val="22"/>
          <w:szCs w:val="22"/>
        </w:rPr>
        <w:t xml:space="preserve"> či bude na základě rozhodnutí soudu ustanoven předběžný správce </w:t>
      </w:r>
      <w:r w:rsidR="007F24DD" w:rsidRPr="00377211">
        <w:rPr>
          <w:rFonts w:asciiTheme="minorHAnsi" w:hAnsiTheme="minorHAnsi" w:cstheme="minorHAnsi"/>
          <w:sz w:val="22"/>
          <w:szCs w:val="22"/>
        </w:rPr>
        <w:t>majetkové</w:t>
      </w:r>
      <w:r w:rsidRPr="00377211">
        <w:rPr>
          <w:rFonts w:asciiTheme="minorHAnsi" w:hAnsiTheme="minorHAnsi" w:cstheme="minorHAnsi"/>
          <w:sz w:val="22"/>
          <w:szCs w:val="22"/>
        </w:rPr>
        <w:t xml:space="preserve"> podstaty pro </w:t>
      </w:r>
      <w:r w:rsidR="00F0524E" w:rsidRPr="00377211">
        <w:rPr>
          <w:rFonts w:asciiTheme="minorHAnsi" w:hAnsiTheme="minorHAnsi" w:cstheme="minorHAnsi"/>
          <w:sz w:val="22"/>
          <w:szCs w:val="22"/>
        </w:rPr>
        <w:t>Zhotovitel</w:t>
      </w:r>
      <w:r w:rsidRPr="00377211">
        <w:rPr>
          <w:rFonts w:asciiTheme="minorHAnsi" w:hAnsiTheme="minorHAnsi" w:cstheme="minorHAnsi"/>
          <w:sz w:val="22"/>
          <w:szCs w:val="22"/>
        </w:rPr>
        <w:t>e ve smyslu insolvenčního zákona</w:t>
      </w:r>
      <w:r w:rsidR="007F24DD" w:rsidRPr="00377211">
        <w:rPr>
          <w:rFonts w:asciiTheme="minorHAnsi" w:hAnsiTheme="minorHAnsi" w:cstheme="minorHAnsi"/>
          <w:sz w:val="22"/>
          <w:szCs w:val="22"/>
        </w:rPr>
        <w:t>;</w:t>
      </w:r>
    </w:p>
    <w:p w14:paraId="701098C2" w14:textId="77777777" w:rsidR="00E2158A" w:rsidRPr="00377211" w:rsidRDefault="00F0524E" w:rsidP="00040651">
      <w:pPr>
        <w:pStyle w:val="RLTextlnkuslovan"/>
        <w:numPr>
          <w:ilvl w:val="2"/>
          <w:numId w:val="5"/>
        </w:numPr>
        <w:rPr>
          <w:rFonts w:asciiTheme="minorHAnsi" w:hAnsiTheme="minorHAnsi" w:cstheme="minorHAnsi"/>
          <w:sz w:val="22"/>
          <w:szCs w:val="22"/>
        </w:rPr>
      </w:pPr>
      <w:r w:rsidRPr="00377211">
        <w:rPr>
          <w:rFonts w:asciiTheme="minorHAnsi" w:hAnsiTheme="minorHAnsi" w:cstheme="minorHAnsi"/>
          <w:sz w:val="22"/>
          <w:szCs w:val="22"/>
        </w:rPr>
        <w:t>Zhotovitel</w:t>
      </w:r>
      <w:r w:rsidR="00E2158A" w:rsidRPr="00377211">
        <w:rPr>
          <w:rFonts w:asciiTheme="minorHAnsi" w:hAnsiTheme="minorHAnsi" w:cstheme="minorHAnsi"/>
          <w:sz w:val="22"/>
          <w:szCs w:val="22"/>
        </w:rPr>
        <w:t xml:space="preserve"> vstoupil do likvidace;</w:t>
      </w:r>
    </w:p>
    <w:p w14:paraId="47C13207" w14:textId="77777777" w:rsidR="00E2158A" w:rsidRPr="00377211" w:rsidRDefault="00F0524E" w:rsidP="00040651">
      <w:pPr>
        <w:pStyle w:val="RLTextlnkuslovan"/>
        <w:numPr>
          <w:ilvl w:val="2"/>
          <w:numId w:val="5"/>
        </w:numPr>
        <w:rPr>
          <w:rFonts w:asciiTheme="minorHAnsi" w:hAnsiTheme="minorHAnsi" w:cstheme="minorHAnsi"/>
          <w:sz w:val="22"/>
          <w:szCs w:val="22"/>
        </w:rPr>
      </w:pPr>
      <w:r w:rsidRPr="00377211">
        <w:rPr>
          <w:rFonts w:asciiTheme="minorHAnsi" w:hAnsiTheme="minorHAnsi" w:cstheme="minorHAnsi"/>
          <w:sz w:val="22"/>
          <w:szCs w:val="22"/>
        </w:rPr>
        <w:t>Zhotovitel</w:t>
      </w:r>
      <w:r w:rsidR="00E2158A" w:rsidRPr="00377211">
        <w:rPr>
          <w:rFonts w:asciiTheme="minorHAnsi" w:hAnsiTheme="minorHAnsi" w:cstheme="minorHAnsi"/>
          <w:sz w:val="22"/>
          <w:szCs w:val="22"/>
        </w:rPr>
        <w:t xml:space="preserve"> uzavřel</w:t>
      </w:r>
      <w:r w:rsidRPr="00377211">
        <w:rPr>
          <w:rFonts w:asciiTheme="minorHAnsi" w:hAnsiTheme="minorHAnsi" w:cstheme="minorHAnsi"/>
          <w:sz w:val="22"/>
          <w:szCs w:val="22"/>
        </w:rPr>
        <w:t xml:space="preserve"> Smlou</w:t>
      </w:r>
      <w:r w:rsidR="00E2158A" w:rsidRPr="00377211">
        <w:rPr>
          <w:rFonts w:asciiTheme="minorHAnsi" w:hAnsiTheme="minorHAnsi" w:cstheme="minorHAnsi"/>
          <w:sz w:val="22"/>
          <w:szCs w:val="22"/>
        </w:rPr>
        <w:t>vu o prodeji či nájmu podniku či jeho části, na základě které převedl, resp. pronajal, svůj podnik či tu jeho část, jejíž součástí jsou i práva a závazky z právního vztahu dle</w:t>
      </w:r>
      <w:r w:rsidRPr="00377211">
        <w:rPr>
          <w:rFonts w:asciiTheme="minorHAnsi" w:hAnsiTheme="minorHAnsi" w:cstheme="minorHAnsi"/>
          <w:sz w:val="22"/>
          <w:szCs w:val="22"/>
        </w:rPr>
        <w:t xml:space="preserve"> Smlou</w:t>
      </w:r>
      <w:r w:rsidR="00E2158A" w:rsidRPr="00377211">
        <w:rPr>
          <w:rFonts w:asciiTheme="minorHAnsi" w:hAnsiTheme="minorHAnsi" w:cstheme="minorHAnsi"/>
          <w:sz w:val="22"/>
          <w:szCs w:val="22"/>
        </w:rPr>
        <w:t>vy, na třetí osobu;</w:t>
      </w:r>
    </w:p>
    <w:p w14:paraId="59A91194" w14:textId="77777777" w:rsidR="00E2158A" w:rsidRPr="00377211" w:rsidRDefault="00F0524E" w:rsidP="00040651">
      <w:pPr>
        <w:pStyle w:val="RLTextlnkuslovan"/>
        <w:numPr>
          <w:ilvl w:val="2"/>
          <w:numId w:val="5"/>
        </w:numPr>
        <w:rPr>
          <w:rFonts w:asciiTheme="minorHAnsi" w:hAnsiTheme="minorHAnsi" w:cstheme="minorHAnsi"/>
          <w:sz w:val="22"/>
          <w:szCs w:val="22"/>
        </w:rPr>
      </w:pPr>
      <w:r w:rsidRPr="00377211">
        <w:rPr>
          <w:rFonts w:asciiTheme="minorHAnsi" w:hAnsiTheme="minorHAnsi" w:cstheme="minorHAnsi"/>
          <w:sz w:val="22"/>
          <w:szCs w:val="22"/>
        </w:rPr>
        <w:t>Objednat</w:t>
      </w:r>
      <w:r w:rsidR="00E2158A" w:rsidRPr="00377211">
        <w:rPr>
          <w:rFonts w:asciiTheme="minorHAnsi" w:hAnsiTheme="minorHAnsi" w:cstheme="minorHAnsi"/>
          <w:sz w:val="22"/>
          <w:szCs w:val="22"/>
        </w:rPr>
        <w:t xml:space="preserve">el je v prodlení s úhradou </w:t>
      </w:r>
      <w:r w:rsidR="0008440B">
        <w:rPr>
          <w:rFonts w:asciiTheme="minorHAnsi" w:hAnsiTheme="minorHAnsi" w:cstheme="minorHAnsi"/>
          <w:sz w:val="22"/>
          <w:szCs w:val="22"/>
        </w:rPr>
        <w:t>F</w:t>
      </w:r>
      <w:r w:rsidR="0008440B" w:rsidRPr="00377211">
        <w:rPr>
          <w:rFonts w:asciiTheme="minorHAnsi" w:hAnsiTheme="minorHAnsi" w:cstheme="minorHAnsi"/>
          <w:sz w:val="22"/>
          <w:szCs w:val="22"/>
        </w:rPr>
        <w:t>aktur</w:t>
      </w:r>
      <w:r w:rsidR="00E2158A" w:rsidRPr="00377211">
        <w:rPr>
          <w:rFonts w:asciiTheme="minorHAnsi" w:hAnsiTheme="minorHAnsi" w:cstheme="minorHAnsi"/>
          <w:sz w:val="22"/>
          <w:szCs w:val="22"/>
        </w:rPr>
        <w:t xml:space="preserve"> o více než 90 dní,</w:t>
      </w:r>
    </w:p>
    <w:p w14:paraId="46144F34" w14:textId="7F4F8A26" w:rsidR="00E2158A" w:rsidRPr="00377211" w:rsidRDefault="0008440B" w:rsidP="00040651">
      <w:pPr>
        <w:pStyle w:val="RLTextlnkuslovan"/>
        <w:numPr>
          <w:ilvl w:val="2"/>
          <w:numId w:val="5"/>
        </w:numPr>
        <w:rPr>
          <w:rFonts w:asciiTheme="minorHAnsi" w:hAnsiTheme="minorHAnsi" w:cstheme="minorHAnsi"/>
          <w:sz w:val="22"/>
          <w:szCs w:val="22"/>
        </w:rPr>
      </w:pPr>
      <w:r>
        <w:rPr>
          <w:rFonts w:asciiTheme="minorHAnsi" w:hAnsiTheme="minorHAnsi" w:cstheme="minorHAnsi"/>
          <w:sz w:val="22"/>
          <w:szCs w:val="22"/>
        </w:rPr>
        <w:lastRenderedPageBreak/>
        <w:t>j</w:t>
      </w:r>
      <w:r w:rsidR="00377211" w:rsidRPr="00377211">
        <w:rPr>
          <w:rFonts w:asciiTheme="minorHAnsi" w:hAnsiTheme="minorHAnsi" w:cstheme="minorHAnsi"/>
          <w:sz w:val="22"/>
          <w:szCs w:val="22"/>
        </w:rPr>
        <w:t>estliže je Zhotovitel v prodlení se</w:t>
      </w:r>
      <w:r w:rsidR="00377211" w:rsidRPr="00377211" w:rsidDel="00AD32CC">
        <w:rPr>
          <w:rFonts w:asciiTheme="minorHAnsi" w:hAnsiTheme="minorHAnsi" w:cstheme="minorHAnsi"/>
          <w:sz w:val="22"/>
          <w:szCs w:val="22"/>
        </w:rPr>
        <w:t xml:space="preserve"> </w:t>
      </w:r>
      <w:r w:rsidR="00377211" w:rsidRPr="00377211">
        <w:rPr>
          <w:rFonts w:asciiTheme="minorHAnsi" w:hAnsiTheme="minorHAnsi" w:cstheme="minorHAnsi"/>
          <w:sz w:val="22"/>
          <w:szCs w:val="22"/>
        </w:rPr>
        <w:t xml:space="preserve">splněním povinnosti složit finanční záruku dle odst. </w:t>
      </w:r>
      <w:r w:rsidR="00377211" w:rsidRPr="00377211">
        <w:rPr>
          <w:rFonts w:asciiTheme="minorHAnsi" w:hAnsiTheme="minorHAnsi" w:cstheme="minorHAnsi"/>
          <w:sz w:val="22"/>
          <w:szCs w:val="22"/>
        </w:rPr>
        <w:fldChar w:fldCharType="begin"/>
      </w:r>
      <w:r w:rsidR="00377211" w:rsidRPr="00377211">
        <w:rPr>
          <w:rFonts w:asciiTheme="minorHAnsi" w:hAnsiTheme="minorHAnsi" w:cstheme="minorHAnsi"/>
          <w:sz w:val="22"/>
          <w:szCs w:val="22"/>
        </w:rPr>
        <w:instrText xml:space="preserve"> REF _Ref2691479 \r \h </w:instrText>
      </w:r>
      <w:r w:rsidR="00377211">
        <w:rPr>
          <w:rFonts w:asciiTheme="minorHAnsi" w:hAnsiTheme="minorHAnsi" w:cstheme="minorHAnsi"/>
          <w:sz w:val="22"/>
          <w:szCs w:val="22"/>
        </w:rPr>
        <w:instrText xml:space="preserve"> \* MERGEFORMAT </w:instrText>
      </w:r>
      <w:r w:rsidR="00377211" w:rsidRPr="00377211">
        <w:rPr>
          <w:rFonts w:asciiTheme="minorHAnsi" w:hAnsiTheme="minorHAnsi" w:cstheme="minorHAnsi"/>
          <w:sz w:val="22"/>
          <w:szCs w:val="22"/>
        </w:rPr>
      </w:r>
      <w:r w:rsidR="00377211" w:rsidRPr="00377211">
        <w:rPr>
          <w:rFonts w:asciiTheme="minorHAnsi" w:hAnsiTheme="minorHAnsi" w:cstheme="minorHAnsi"/>
          <w:sz w:val="22"/>
          <w:szCs w:val="22"/>
        </w:rPr>
        <w:fldChar w:fldCharType="separate"/>
      </w:r>
      <w:r w:rsidR="00957F2B">
        <w:rPr>
          <w:rFonts w:asciiTheme="minorHAnsi" w:hAnsiTheme="minorHAnsi" w:cstheme="minorHAnsi"/>
          <w:sz w:val="22"/>
          <w:szCs w:val="22"/>
        </w:rPr>
        <w:t>19.1</w:t>
      </w:r>
      <w:r w:rsidR="00377211" w:rsidRPr="00377211">
        <w:rPr>
          <w:rFonts w:asciiTheme="minorHAnsi" w:hAnsiTheme="minorHAnsi" w:cstheme="minorHAnsi"/>
          <w:sz w:val="22"/>
          <w:szCs w:val="22"/>
        </w:rPr>
        <w:fldChar w:fldCharType="end"/>
      </w:r>
      <w:r w:rsidR="00377211" w:rsidRPr="00377211">
        <w:rPr>
          <w:rFonts w:asciiTheme="minorHAnsi" w:hAnsiTheme="minorHAnsi" w:cstheme="minorHAnsi"/>
          <w:sz w:val="22"/>
          <w:szCs w:val="22"/>
        </w:rPr>
        <w:t xml:space="preserve"> této Smlouvy, nebo odpovídající bankovní záruku dle odst. </w:t>
      </w:r>
      <w:r w:rsidR="00377211" w:rsidRPr="00377211">
        <w:rPr>
          <w:rFonts w:asciiTheme="minorHAnsi" w:hAnsiTheme="minorHAnsi" w:cstheme="minorHAnsi"/>
          <w:sz w:val="22"/>
          <w:szCs w:val="22"/>
        </w:rPr>
        <w:fldChar w:fldCharType="begin"/>
      </w:r>
      <w:r w:rsidR="00377211" w:rsidRPr="00377211">
        <w:rPr>
          <w:rFonts w:asciiTheme="minorHAnsi" w:hAnsiTheme="minorHAnsi" w:cstheme="minorHAnsi"/>
          <w:sz w:val="22"/>
          <w:szCs w:val="22"/>
        </w:rPr>
        <w:instrText xml:space="preserve"> REF _Ref2700730 \r \h </w:instrText>
      </w:r>
      <w:r w:rsidR="00377211">
        <w:rPr>
          <w:rFonts w:asciiTheme="minorHAnsi" w:hAnsiTheme="minorHAnsi" w:cstheme="minorHAnsi"/>
          <w:sz w:val="22"/>
          <w:szCs w:val="22"/>
        </w:rPr>
        <w:instrText xml:space="preserve"> \* MERGEFORMAT </w:instrText>
      </w:r>
      <w:r w:rsidR="00377211" w:rsidRPr="00377211">
        <w:rPr>
          <w:rFonts w:asciiTheme="minorHAnsi" w:hAnsiTheme="minorHAnsi" w:cstheme="minorHAnsi"/>
          <w:sz w:val="22"/>
          <w:szCs w:val="22"/>
        </w:rPr>
      </w:r>
      <w:r w:rsidR="00377211" w:rsidRPr="00377211">
        <w:rPr>
          <w:rFonts w:asciiTheme="minorHAnsi" w:hAnsiTheme="minorHAnsi" w:cstheme="minorHAnsi"/>
          <w:sz w:val="22"/>
          <w:szCs w:val="22"/>
        </w:rPr>
        <w:fldChar w:fldCharType="separate"/>
      </w:r>
      <w:r w:rsidR="00957F2B">
        <w:rPr>
          <w:rFonts w:asciiTheme="minorHAnsi" w:hAnsiTheme="minorHAnsi" w:cstheme="minorHAnsi"/>
          <w:sz w:val="22"/>
          <w:szCs w:val="22"/>
        </w:rPr>
        <w:t>19.2</w:t>
      </w:r>
      <w:r w:rsidR="00377211" w:rsidRPr="00377211">
        <w:rPr>
          <w:rFonts w:asciiTheme="minorHAnsi" w:hAnsiTheme="minorHAnsi" w:cstheme="minorHAnsi"/>
          <w:sz w:val="22"/>
          <w:szCs w:val="22"/>
        </w:rPr>
        <w:fldChar w:fldCharType="end"/>
      </w:r>
      <w:r w:rsidR="00377211" w:rsidRPr="00377211">
        <w:rPr>
          <w:rFonts w:asciiTheme="minorHAnsi" w:hAnsiTheme="minorHAnsi" w:cstheme="minorHAnsi"/>
          <w:sz w:val="22"/>
          <w:szCs w:val="22"/>
        </w:rPr>
        <w:t xml:space="preserve"> této Smlouvy po dobu delší než </w:t>
      </w:r>
      <w:r>
        <w:rPr>
          <w:rFonts w:asciiTheme="minorHAnsi" w:hAnsiTheme="minorHAnsi" w:cstheme="minorHAnsi"/>
          <w:sz w:val="22"/>
          <w:szCs w:val="22"/>
        </w:rPr>
        <w:t>třicet (</w:t>
      </w:r>
      <w:r w:rsidR="00377211" w:rsidRPr="00377211">
        <w:rPr>
          <w:rFonts w:asciiTheme="minorHAnsi" w:hAnsiTheme="minorHAnsi" w:cstheme="minorHAnsi"/>
          <w:sz w:val="22"/>
          <w:szCs w:val="22"/>
        </w:rPr>
        <w:t>30</w:t>
      </w:r>
      <w:r>
        <w:rPr>
          <w:rFonts w:asciiTheme="minorHAnsi" w:hAnsiTheme="minorHAnsi" w:cstheme="minorHAnsi"/>
          <w:sz w:val="22"/>
          <w:szCs w:val="22"/>
        </w:rPr>
        <w:t>)</w:t>
      </w:r>
      <w:r w:rsidR="00377211" w:rsidRPr="00377211">
        <w:rPr>
          <w:rFonts w:asciiTheme="minorHAnsi" w:hAnsiTheme="minorHAnsi" w:cstheme="minorHAnsi"/>
          <w:sz w:val="22"/>
          <w:szCs w:val="22"/>
        </w:rPr>
        <w:t xml:space="preserve"> dní</w:t>
      </w:r>
      <w:r w:rsidR="00E2158A" w:rsidRPr="00377211">
        <w:rPr>
          <w:rFonts w:asciiTheme="minorHAnsi" w:hAnsiTheme="minorHAnsi" w:cstheme="minorHAnsi"/>
          <w:sz w:val="22"/>
          <w:szCs w:val="22"/>
        </w:rPr>
        <w:t>.</w:t>
      </w:r>
    </w:p>
    <w:p w14:paraId="142F6213" w14:textId="77777777" w:rsidR="00E2158A" w:rsidRPr="00E2158A" w:rsidRDefault="00E2158A" w:rsidP="00040651">
      <w:pPr>
        <w:pStyle w:val="RLTextlnkuslovan"/>
        <w:numPr>
          <w:ilvl w:val="1"/>
          <w:numId w:val="5"/>
        </w:numPr>
        <w:tabs>
          <w:tab w:val="num" w:pos="1474"/>
        </w:tabs>
        <w:ind w:left="1474"/>
        <w:rPr>
          <w:rFonts w:cstheme="minorHAnsi"/>
        </w:rPr>
      </w:pPr>
      <w:r w:rsidRPr="00972B22">
        <w:rPr>
          <w:rFonts w:asciiTheme="minorHAnsi" w:hAnsiTheme="minorHAnsi" w:cstheme="minorHAnsi"/>
          <w:sz w:val="22"/>
          <w:szCs w:val="22"/>
        </w:rPr>
        <w:t>V případě odstoupení od</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 xml:space="preserve">vy ze strany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ele vzniká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eli vůči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i nárok na úhradu prokázaných vícenákladů (tj. nákladů vynaložených </w:t>
      </w:r>
      <w:r w:rsidR="00F0524E">
        <w:rPr>
          <w:rFonts w:asciiTheme="minorHAnsi" w:hAnsiTheme="minorHAnsi" w:cstheme="minorHAnsi"/>
          <w:sz w:val="22"/>
          <w:szCs w:val="22"/>
        </w:rPr>
        <w:t>Objednat</w:t>
      </w:r>
      <w:r w:rsidRPr="00972B22">
        <w:rPr>
          <w:rFonts w:asciiTheme="minorHAnsi" w:hAnsiTheme="minorHAnsi" w:cstheme="minorHAnsi"/>
          <w:sz w:val="22"/>
          <w:szCs w:val="22"/>
        </w:rPr>
        <w:t>elem nad cenu) vynaložených na dokončení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a na úhradu ztrát vzniklých prodloužením termínu dokončení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Nárok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ele </w:t>
      </w:r>
      <w:r w:rsidR="007D63FD">
        <w:rPr>
          <w:rFonts w:asciiTheme="minorHAnsi" w:hAnsiTheme="minorHAnsi" w:cstheme="minorHAnsi"/>
          <w:sz w:val="22"/>
          <w:szCs w:val="22"/>
        </w:rPr>
        <w:t xml:space="preserve">požadovat po </w:t>
      </w:r>
      <w:r w:rsidR="00F0524E">
        <w:rPr>
          <w:rFonts w:asciiTheme="minorHAnsi" w:hAnsiTheme="minorHAnsi" w:cstheme="minorHAnsi"/>
          <w:sz w:val="22"/>
          <w:szCs w:val="22"/>
        </w:rPr>
        <w:t>Zhotovitel</w:t>
      </w:r>
      <w:r w:rsidRPr="00972B22">
        <w:rPr>
          <w:rFonts w:asciiTheme="minorHAnsi" w:hAnsiTheme="minorHAnsi" w:cstheme="minorHAnsi"/>
          <w:sz w:val="22"/>
          <w:szCs w:val="22"/>
        </w:rPr>
        <w:t>i smluvní pokutu tím nezaniká.</w:t>
      </w:r>
    </w:p>
    <w:p w14:paraId="78D220C1" w14:textId="77777777" w:rsidR="00E2158A" w:rsidRPr="00972B22" w:rsidRDefault="00972B22" w:rsidP="00040651">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bookmarkStart w:id="57" w:name="_Ref2701807"/>
      <w:r w:rsidRPr="00972B22">
        <w:rPr>
          <w:rFonts w:asciiTheme="minorHAnsi" w:hAnsiTheme="minorHAnsi" w:cstheme="minorHAnsi"/>
          <w:sz w:val="22"/>
          <w:szCs w:val="22"/>
        </w:rPr>
        <w:t>DORUČOVÁNÍ</w:t>
      </w:r>
      <w:bookmarkEnd w:id="57"/>
    </w:p>
    <w:p w14:paraId="303F929C" w14:textId="77777777" w:rsidR="00E2158A" w:rsidRPr="00243ABE"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Smluvní strany této</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 xml:space="preserve">vy se dohodly následujícím způsobem na adrese pro </w:t>
      </w:r>
      <w:r w:rsidRPr="00243ABE">
        <w:rPr>
          <w:rFonts w:asciiTheme="minorHAnsi" w:hAnsiTheme="minorHAnsi" w:cstheme="minorHAnsi"/>
          <w:sz w:val="22"/>
          <w:szCs w:val="22"/>
        </w:rPr>
        <w:t>doručování písemné korespondence:</w:t>
      </w:r>
    </w:p>
    <w:p w14:paraId="11E84650" w14:textId="77777777" w:rsidR="00E2158A" w:rsidRPr="00243ABE" w:rsidRDefault="00E2158A" w:rsidP="00040651">
      <w:pPr>
        <w:pStyle w:val="RLTextlnkuslovan"/>
        <w:numPr>
          <w:ilvl w:val="2"/>
          <w:numId w:val="5"/>
        </w:numPr>
        <w:rPr>
          <w:rFonts w:asciiTheme="minorHAnsi" w:hAnsiTheme="minorHAnsi" w:cstheme="minorHAnsi"/>
          <w:sz w:val="22"/>
          <w:szCs w:val="22"/>
        </w:rPr>
      </w:pPr>
      <w:r w:rsidRPr="00243ABE">
        <w:rPr>
          <w:rFonts w:asciiTheme="minorHAnsi" w:hAnsiTheme="minorHAnsi" w:cstheme="minorHAnsi"/>
          <w:sz w:val="22"/>
          <w:szCs w:val="22"/>
        </w:rPr>
        <w:t xml:space="preserve">adresa pro doručování </w:t>
      </w:r>
      <w:r w:rsidR="00F0524E" w:rsidRPr="00243ABE">
        <w:rPr>
          <w:rFonts w:asciiTheme="minorHAnsi" w:hAnsiTheme="minorHAnsi" w:cstheme="minorHAnsi"/>
          <w:sz w:val="22"/>
          <w:szCs w:val="22"/>
        </w:rPr>
        <w:t>Objednat</w:t>
      </w:r>
      <w:r w:rsidRPr="00243ABE">
        <w:rPr>
          <w:rFonts w:asciiTheme="minorHAnsi" w:hAnsiTheme="minorHAnsi" w:cstheme="minorHAnsi"/>
          <w:sz w:val="22"/>
          <w:szCs w:val="22"/>
        </w:rPr>
        <w:t xml:space="preserve">ele je: </w:t>
      </w:r>
      <w:r w:rsidR="00243ABE" w:rsidRPr="00243ABE">
        <w:rPr>
          <w:rFonts w:ascii="Calibri" w:hAnsi="Calibri"/>
          <w:sz w:val="22"/>
          <w:szCs w:val="22"/>
          <w:highlight w:val="green"/>
        </w:rPr>
        <w:t>[BUDE DOPLNĚNO]</w:t>
      </w:r>
      <w:r w:rsidR="00243ABE">
        <w:rPr>
          <w:rFonts w:ascii="Calibri" w:hAnsi="Calibri"/>
          <w:sz w:val="22"/>
          <w:szCs w:val="22"/>
        </w:rPr>
        <w:t>;</w:t>
      </w:r>
    </w:p>
    <w:p w14:paraId="16DE2429" w14:textId="77777777" w:rsidR="00E2158A" w:rsidRPr="00243ABE" w:rsidRDefault="00E2158A" w:rsidP="00040651">
      <w:pPr>
        <w:pStyle w:val="RLTextlnkuslovan"/>
        <w:numPr>
          <w:ilvl w:val="2"/>
          <w:numId w:val="5"/>
        </w:numPr>
        <w:rPr>
          <w:rFonts w:asciiTheme="minorHAnsi" w:hAnsiTheme="minorHAnsi" w:cstheme="minorHAnsi"/>
          <w:sz w:val="22"/>
          <w:szCs w:val="22"/>
        </w:rPr>
      </w:pPr>
      <w:r w:rsidRPr="00243ABE">
        <w:rPr>
          <w:rFonts w:asciiTheme="minorHAnsi" w:hAnsiTheme="minorHAnsi" w:cstheme="minorHAnsi"/>
          <w:sz w:val="22"/>
          <w:szCs w:val="22"/>
        </w:rPr>
        <w:t xml:space="preserve">adresa pro doručování </w:t>
      </w:r>
      <w:r w:rsidR="00F0524E" w:rsidRPr="00243ABE">
        <w:rPr>
          <w:rFonts w:asciiTheme="minorHAnsi" w:hAnsiTheme="minorHAnsi" w:cstheme="minorHAnsi"/>
          <w:sz w:val="22"/>
          <w:szCs w:val="22"/>
        </w:rPr>
        <w:t>Zhotovitel</w:t>
      </w:r>
      <w:r w:rsidR="004055F9" w:rsidRPr="00243ABE">
        <w:rPr>
          <w:rFonts w:asciiTheme="minorHAnsi" w:hAnsiTheme="minorHAnsi" w:cstheme="minorHAnsi"/>
          <w:sz w:val="22"/>
          <w:szCs w:val="22"/>
        </w:rPr>
        <w:t xml:space="preserve">e je: </w:t>
      </w:r>
      <w:r w:rsidR="00243ABE" w:rsidRPr="00243ABE">
        <w:rPr>
          <w:rFonts w:ascii="Calibri" w:hAnsi="Calibri"/>
          <w:sz w:val="22"/>
          <w:szCs w:val="22"/>
          <w:highlight w:val="yellow"/>
        </w:rPr>
        <w:t>[DOPLNÍ DODAVATEL]</w:t>
      </w:r>
      <w:r w:rsidR="00243ABE">
        <w:rPr>
          <w:rFonts w:ascii="Calibri" w:hAnsi="Calibri"/>
          <w:sz w:val="22"/>
          <w:szCs w:val="22"/>
        </w:rPr>
        <w:t>.</w:t>
      </w:r>
    </w:p>
    <w:p w14:paraId="631DFC1A" w14:textId="77777777"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Smluvní strany se dohodly, že v případě změny sídla či místa podnikání, a tím i adresy pro doručování, budou písemné informovat o této skutečnosti bez zbytečného odkladu druhou smluvní stranu.</w:t>
      </w:r>
    </w:p>
    <w:p w14:paraId="105D6F07" w14:textId="77777777"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Veškerá podání a jiná oznámení, která se doručují smluvním stranám, je třeba doručit osobně nebo doporučenou listovní zásilkou s doručenkou nebo do datové schránky.</w:t>
      </w:r>
    </w:p>
    <w:p w14:paraId="6B792380" w14:textId="77777777"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Aniž by tím byly dotčeny další prostředky, kterými lze prokázat doručení, má se za to, že oznámení bylo řádně doručené:</w:t>
      </w:r>
    </w:p>
    <w:p w14:paraId="2153DC0A" w14:textId="77777777" w:rsidR="00E2158A" w:rsidRPr="00972B22" w:rsidRDefault="004055F9" w:rsidP="00040651">
      <w:pPr>
        <w:pStyle w:val="RLTextlnkuslovan"/>
        <w:numPr>
          <w:ilvl w:val="2"/>
          <w:numId w:val="5"/>
        </w:numPr>
        <w:rPr>
          <w:rFonts w:asciiTheme="minorHAnsi" w:hAnsiTheme="minorHAnsi" w:cstheme="minorHAnsi"/>
          <w:sz w:val="22"/>
          <w:szCs w:val="22"/>
        </w:rPr>
      </w:pPr>
      <w:r>
        <w:rPr>
          <w:rFonts w:asciiTheme="minorHAnsi" w:hAnsiTheme="minorHAnsi" w:cstheme="minorHAnsi"/>
          <w:sz w:val="22"/>
          <w:szCs w:val="22"/>
        </w:rPr>
        <w:t>při doručování osobně:</w:t>
      </w:r>
    </w:p>
    <w:p w14:paraId="292D2CE6" w14:textId="77777777" w:rsidR="00E2158A" w:rsidRPr="00972B22" w:rsidRDefault="00E2158A" w:rsidP="00040651">
      <w:pPr>
        <w:pStyle w:val="RLTextlnkuslovan"/>
        <w:numPr>
          <w:ilvl w:val="3"/>
          <w:numId w:val="5"/>
        </w:numPr>
        <w:rPr>
          <w:rFonts w:asciiTheme="minorHAnsi" w:hAnsiTheme="minorHAnsi" w:cstheme="minorHAnsi"/>
          <w:sz w:val="22"/>
          <w:szCs w:val="22"/>
        </w:rPr>
      </w:pPr>
      <w:r w:rsidRPr="00972B22">
        <w:rPr>
          <w:rFonts w:asciiTheme="minorHAnsi" w:hAnsiTheme="minorHAnsi" w:cstheme="minorHAnsi"/>
          <w:sz w:val="22"/>
          <w:szCs w:val="22"/>
        </w:rPr>
        <w:t>dnem faktick</w:t>
      </w:r>
      <w:r w:rsidR="00B871E3">
        <w:rPr>
          <w:rFonts w:asciiTheme="minorHAnsi" w:hAnsiTheme="minorHAnsi" w:cstheme="minorHAnsi"/>
          <w:sz w:val="22"/>
          <w:szCs w:val="22"/>
        </w:rPr>
        <w:t>ého přijetí oznámení příjemcem;</w:t>
      </w:r>
    </w:p>
    <w:p w14:paraId="45202F0C" w14:textId="77777777" w:rsidR="00E2158A" w:rsidRPr="00972B22" w:rsidRDefault="00E2158A" w:rsidP="00040651">
      <w:pPr>
        <w:pStyle w:val="RLTextlnkuslovan"/>
        <w:numPr>
          <w:ilvl w:val="3"/>
          <w:numId w:val="5"/>
        </w:numPr>
        <w:rPr>
          <w:rFonts w:asciiTheme="minorHAnsi" w:hAnsiTheme="minorHAnsi" w:cstheme="minorHAnsi"/>
          <w:sz w:val="22"/>
          <w:szCs w:val="22"/>
        </w:rPr>
      </w:pPr>
      <w:r w:rsidRPr="00972B22">
        <w:rPr>
          <w:rFonts w:asciiTheme="minorHAnsi" w:hAnsiTheme="minorHAnsi" w:cstheme="minorHAnsi"/>
          <w:sz w:val="22"/>
          <w:szCs w:val="22"/>
        </w:rPr>
        <w:t xml:space="preserve">dnem, v němž bylo doručeno osobě na příjemcově adrese určené k přebírání listovních zásilek; </w:t>
      </w:r>
    </w:p>
    <w:p w14:paraId="7EB9C1BD" w14:textId="77777777" w:rsidR="00E2158A" w:rsidRPr="00972B22" w:rsidRDefault="00E2158A" w:rsidP="00040651">
      <w:pPr>
        <w:pStyle w:val="RLTextlnkuslovan"/>
        <w:numPr>
          <w:ilvl w:val="3"/>
          <w:numId w:val="5"/>
        </w:numPr>
        <w:rPr>
          <w:rFonts w:asciiTheme="minorHAnsi" w:hAnsiTheme="minorHAnsi" w:cstheme="minorHAnsi"/>
          <w:sz w:val="22"/>
          <w:szCs w:val="22"/>
        </w:rPr>
      </w:pPr>
      <w:r w:rsidRPr="00972B22">
        <w:rPr>
          <w:rFonts w:asciiTheme="minorHAnsi" w:hAnsiTheme="minorHAnsi" w:cstheme="minorHAnsi"/>
          <w:sz w:val="22"/>
          <w:szCs w:val="22"/>
        </w:rPr>
        <w:t>dnem, kdy bylo doručováno osobě na příjemcově adrese určené k přebírání listovních zásilek, a tato osoba od</w:t>
      </w:r>
      <w:r w:rsidR="00B871E3">
        <w:rPr>
          <w:rFonts w:asciiTheme="minorHAnsi" w:hAnsiTheme="minorHAnsi" w:cstheme="minorHAnsi"/>
          <w:sz w:val="22"/>
          <w:szCs w:val="22"/>
        </w:rPr>
        <w:t>mítla listovní zásilku převzít;</w:t>
      </w:r>
    </w:p>
    <w:p w14:paraId="374A5C75" w14:textId="5A710FB8" w:rsidR="00E2158A" w:rsidRPr="00972B22" w:rsidRDefault="00E2158A" w:rsidP="00040651">
      <w:pPr>
        <w:pStyle w:val="RLTextlnkuslovan"/>
        <w:numPr>
          <w:ilvl w:val="3"/>
          <w:numId w:val="5"/>
        </w:numPr>
        <w:rPr>
          <w:rFonts w:asciiTheme="minorHAnsi" w:hAnsiTheme="minorHAnsi" w:cstheme="minorHAnsi"/>
          <w:sz w:val="22"/>
          <w:szCs w:val="22"/>
        </w:rPr>
      </w:pPr>
      <w:r w:rsidRPr="00972B22">
        <w:rPr>
          <w:rFonts w:asciiTheme="minorHAnsi" w:hAnsiTheme="minorHAnsi" w:cstheme="minorHAnsi"/>
          <w:sz w:val="22"/>
          <w:szCs w:val="22"/>
        </w:rPr>
        <w:t>dnem, kdy příjemce při prvním pokusu o doručení zásilku z jakýchkoli důvodů nepřevzal či odmítl zásilku převzít, a to i přesto, že se v místě doručení nezdržuje, pokud byla na zásilce uvedena adresa pro doručování dle tohoto článku</w:t>
      </w:r>
      <w:r w:rsidR="003E4504">
        <w:rPr>
          <w:rFonts w:asciiTheme="minorHAnsi" w:hAnsiTheme="minorHAnsi" w:cstheme="minorHAnsi"/>
          <w:sz w:val="22"/>
          <w:szCs w:val="22"/>
        </w:rPr>
        <w:t xml:space="preserve"> </w:t>
      </w:r>
      <w:r w:rsidR="003E4504">
        <w:rPr>
          <w:rFonts w:asciiTheme="minorHAnsi" w:hAnsiTheme="minorHAnsi" w:cstheme="minorHAnsi"/>
          <w:sz w:val="22"/>
          <w:szCs w:val="22"/>
        </w:rPr>
        <w:fldChar w:fldCharType="begin"/>
      </w:r>
      <w:r w:rsidR="003E4504">
        <w:rPr>
          <w:rFonts w:asciiTheme="minorHAnsi" w:hAnsiTheme="minorHAnsi" w:cstheme="minorHAnsi"/>
          <w:sz w:val="22"/>
          <w:szCs w:val="22"/>
        </w:rPr>
        <w:instrText xml:space="preserve"> REF _Ref2701807 \r \h </w:instrText>
      </w:r>
      <w:r w:rsidR="003E4504">
        <w:rPr>
          <w:rFonts w:asciiTheme="minorHAnsi" w:hAnsiTheme="minorHAnsi" w:cstheme="minorHAnsi"/>
          <w:sz w:val="22"/>
          <w:szCs w:val="22"/>
        </w:rPr>
      </w:r>
      <w:r w:rsidR="003E4504">
        <w:rPr>
          <w:rFonts w:asciiTheme="minorHAnsi" w:hAnsiTheme="minorHAnsi" w:cstheme="minorHAnsi"/>
          <w:sz w:val="22"/>
          <w:szCs w:val="22"/>
        </w:rPr>
        <w:fldChar w:fldCharType="separate"/>
      </w:r>
      <w:r w:rsidR="00957F2B">
        <w:rPr>
          <w:rFonts w:asciiTheme="minorHAnsi" w:hAnsiTheme="minorHAnsi" w:cstheme="minorHAnsi"/>
          <w:sz w:val="22"/>
          <w:szCs w:val="22"/>
        </w:rPr>
        <w:t>14</w:t>
      </w:r>
      <w:r w:rsidR="003E4504">
        <w:rPr>
          <w:rFonts w:asciiTheme="minorHAnsi" w:hAnsiTheme="minorHAnsi" w:cstheme="minorHAnsi"/>
          <w:sz w:val="22"/>
          <w:szCs w:val="22"/>
        </w:rPr>
        <w:fldChar w:fldCharType="end"/>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w:t>
      </w:r>
    </w:p>
    <w:p w14:paraId="3AC9C474" w14:textId="77777777" w:rsidR="00E2158A" w:rsidRPr="00972B22" w:rsidRDefault="00E2158A" w:rsidP="00040651">
      <w:pPr>
        <w:pStyle w:val="RLTextlnkuslovan"/>
        <w:numPr>
          <w:ilvl w:val="2"/>
          <w:numId w:val="5"/>
        </w:numPr>
        <w:rPr>
          <w:rFonts w:asciiTheme="minorHAnsi" w:hAnsiTheme="minorHAnsi" w:cstheme="minorHAnsi"/>
          <w:sz w:val="22"/>
          <w:szCs w:val="22"/>
        </w:rPr>
      </w:pPr>
      <w:r w:rsidRPr="00972B22">
        <w:rPr>
          <w:rFonts w:asciiTheme="minorHAnsi" w:hAnsiTheme="minorHAnsi" w:cstheme="minorHAnsi"/>
          <w:sz w:val="22"/>
          <w:szCs w:val="22"/>
        </w:rPr>
        <w:t>při doručování poštou:</w:t>
      </w:r>
    </w:p>
    <w:p w14:paraId="698268B6" w14:textId="77777777" w:rsidR="00E2158A" w:rsidRPr="00972B22" w:rsidRDefault="00E2158A" w:rsidP="00040651">
      <w:pPr>
        <w:pStyle w:val="RLTextlnkuslovan"/>
        <w:numPr>
          <w:ilvl w:val="3"/>
          <w:numId w:val="5"/>
        </w:numPr>
        <w:rPr>
          <w:rFonts w:asciiTheme="minorHAnsi" w:hAnsiTheme="minorHAnsi" w:cstheme="minorHAnsi"/>
          <w:sz w:val="22"/>
          <w:szCs w:val="22"/>
        </w:rPr>
      </w:pPr>
      <w:r w:rsidRPr="00972B22">
        <w:rPr>
          <w:rFonts w:asciiTheme="minorHAnsi" w:hAnsiTheme="minorHAnsi" w:cstheme="minorHAnsi"/>
          <w:sz w:val="22"/>
          <w:szCs w:val="22"/>
        </w:rPr>
        <w:t xml:space="preserve">dnem předání listovní zásilky příjemci; </w:t>
      </w:r>
    </w:p>
    <w:p w14:paraId="4AF7EE66" w14:textId="2503AAC2" w:rsidR="00E2158A" w:rsidRPr="00E2158A" w:rsidRDefault="00E2158A" w:rsidP="00040651">
      <w:pPr>
        <w:pStyle w:val="RLTextlnkuslovan"/>
        <w:numPr>
          <w:ilvl w:val="3"/>
          <w:numId w:val="5"/>
        </w:numPr>
        <w:rPr>
          <w:rFonts w:cstheme="minorHAnsi"/>
        </w:rPr>
      </w:pPr>
      <w:r w:rsidRPr="00972B22">
        <w:rPr>
          <w:rFonts w:asciiTheme="minorHAnsi" w:hAnsiTheme="minorHAnsi" w:cstheme="minorHAnsi"/>
          <w:sz w:val="22"/>
          <w:szCs w:val="22"/>
        </w:rPr>
        <w:t xml:space="preserve">dnem, kdy příjemce při prvním pokusu o doručení zásilku z jakýchkoli důvodů nepřevzal či odmítl zásilku převzít, a to i přesto, že se v místě doručení nezdržuje, pokud byla na </w:t>
      </w:r>
      <w:r w:rsidRPr="00972B22">
        <w:rPr>
          <w:rFonts w:asciiTheme="minorHAnsi" w:hAnsiTheme="minorHAnsi" w:cstheme="minorHAnsi"/>
          <w:sz w:val="22"/>
          <w:szCs w:val="22"/>
        </w:rPr>
        <w:lastRenderedPageBreak/>
        <w:t>zásilce uvedena adresa pro doručování dle tohoto článku</w:t>
      </w:r>
      <w:r w:rsidR="00F0524E">
        <w:rPr>
          <w:rFonts w:asciiTheme="minorHAnsi" w:hAnsiTheme="minorHAnsi" w:cstheme="minorHAnsi"/>
          <w:sz w:val="22"/>
          <w:szCs w:val="22"/>
        </w:rPr>
        <w:t xml:space="preserve"> </w:t>
      </w:r>
      <w:r w:rsidR="003E4504">
        <w:rPr>
          <w:rFonts w:asciiTheme="minorHAnsi" w:hAnsiTheme="minorHAnsi" w:cstheme="minorHAnsi"/>
          <w:sz w:val="22"/>
          <w:szCs w:val="22"/>
        </w:rPr>
        <w:fldChar w:fldCharType="begin"/>
      </w:r>
      <w:r w:rsidR="003E4504">
        <w:rPr>
          <w:rFonts w:asciiTheme="minorHAnsi" w:hAnsiTheme="minorHAnsi" w:cstheme="minorHAnsi"/>
          <w:sz w:val="22"/>
          <w:szCs w:val="22"/>
        </w:rPr>
        <w:instrText xml:space="preserve"> REF _Ref2701807 \r \h </w:instrText>
      </w:r>
      <w:r w:rsidR="003E4504">
        <w:rPr>
          <w:rFonts w:asciiTheme="minorHAnsi" w:hAnsiTheme="minorHAnsi" w:cstheme="minorHAnsi"/>
          <w:sz w:val="22"/>
          <w:szCs w:val="22"/>
        </w:rPr>
      </w:r>
      <w:r w:rsidR="003E4504">
        <w:rPr>
          <w:rFonts w:asciiTheme="minorHAnsi" w:hAnsiTheme="minorHAnsi" w:cstheme="minorHAnsi"/>
          <w:sz w:val="22"/>
          <w:szCs w:val="22"/>
        </w:rPr>
        <w:fldChar w:fldCharType="separate"/>
      </w:r>
      <w:r w:rsidR="00957F2B">
        <w:rPr>
          <w:rFonts w:asciiTheme="minorHAnsi" w:hAnsiTheme="minorHAnsi" w:cstheme="minorHAnsi"/>
          <w:sz w:val="22"/>
          <w:szCs w:val="22"/>
        </w:rPr>
        <w:t>14</w:t>
      </w:r>
      <w:r w:rsidR="003E4504">
        <w:rPr>
          <w:rFonts w:asciiTheme="minorHAnsi" w:hAnsiTheme="minorHAnsi" w:cstheme="minorHAnsi"/>
          <w:sz w:val="22"/>
          <w:szCs w:val="22"/>
        </w:rPr>
        <w:fldChar w:fldCharType="end"/>
      </w:r>
      <w:r w:rsidR="003E4504">
        <w:rPr>
          <w:rFonts w:asciiTheme="minorHAnsi" w:hAnsiTheme="minorHAnsi" w:cstheme="minorHAnsi"/>
          <w:sz w:val="22"/>
          <w:szCs w:val="22"/>
        </w:rPr>
        <w:t xml:space="preserve"> </w:t>
      </w:r>
      <w:r w:rsidR="00F0524E">
        <w:rPr>
          <w:rFonts w:asciiTheme="minorHAnsi" w:hAnsiTheme="minorHAnsi" w:cstheme="minorHAnsi"/>
          <w:sz w:val="22"/>
          <w:szCs w:val="22"/>
        </w:rPr>
        <w:t>Smlou</w:t>
      </w:r>
      <w:r w:rsidRPr="00972B22">
        <w:rPr>
          <w:rFonts w:asciiTheme="minorHAnsi" w:hAnsiTheme="minorHAnsi" w:cstheme="minorHAnsi"/>
          <w:sz w:val="22"/>
          <w:szCs w:val="22"/>
        </w:rPr>
        <w:t>vy.</w:t>
      </w:r>
    </w:p>
    <w:p w14:paraId="2481A88E" w14:textId="77777777" w:rsidR="00E2158A" w:rsidRPr="00E2158A" w:rsidRDefault="00972B22" w:rsidP="00040651">
      <w:pPr>
        <w:pStyle w:val="RLlneksmlouvy"/>
        <w:numPr>
          <w:ilvl w:val="0"/>
          <w:numId w:val="5"/>
        </w:numPr>
        <w:tabs>
          <w:tab w:val="clear" w:pos="823"/>
          <w:tab w:val="num" w:pos="737"/>
          <w:tab w:val="left" w:pos="2268"/>
        </w:tabs>
        <w:ind w:left="737" w:hanging="737"/>
        <w:rPr>
          <w:rFonts w:eastAsia="Times New Roman" w:cstheme="minorHAnsi"/>
          <w:szCs w:val="24"/>
        </w:rPr>
      </w:pPr>
      <w:r w:rsidRPr="00972B22">
        <w:rPr>
          <w:rFonts w:asciiTheme="minorHAnsi" w:hAnsiTheme="minorHAnsi" w:cstheme="minorHAnsi"/>
          <w:sz w:val="22"/>
          <w:szCs w:val="22"/>
        </w:rPr>
        <w:t>NEBEZPEČÍ ŠKODY NA VĚCI A PŘECHOD VLASTNICKÉHO PRÁVA</w:t>
      </w:r>
    </w:p>
    <w:p w14:paraId="1D2C1FD6" w14:textId="77777777"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58" w:name="_Ref2673443"/>
      <w:r w:rsidRPr="00972B22">
        <w:rPr>
          <w:rFonts w:asciiTheme="minorHAnsi" w:hAnsiTheme="minorHAnsi" w:cstheme="minorHAnsi"/>
          <w:sz w:val="22"/>
          <w:szCs w:val="22"/>
        </w:rPr>
        <w:t>Zhotovitel nese od doby převzetí staveniště do řádného předání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a řádného odevzdání staveniště </w:t>
      </w:r>
      <w:r w:rsidR="00F0524E">
        <w:rPr>
          <w:rFonts w:asciiTheme="minorHAnsi" w:hAnsiTheme="minorHAnsi" w:cstheme="minorHAnsi"/>
          <w:sz w:val="22"/>
          <w:szCs w:val="22"/>
        </w:rPr>
        <w:t>Objednat</w:t>
      </w:r>
      <w:r w:rsidRPr="00972B22">
        <w:rPr>
          <w:rFonts w:asciiTheme="minorHAnsi" w:hAnsiTheme="minorHAnsi" w:cstheme="minorHAnsi"/>
          <w:sz w:val="22"/>
          <w:szCs w:val="22"/>
        </w:rPr>
        <w:t>eli nebezpečí škody a jiné nebezpečí na:</w:t>
      </w:r>
      <w:bookmarkEnd w:id="58"/>
    </w:p>
    <w:p w14:paraId="40CE1CD3" w14:textId="77777777" w:rsidR="00E2158A" w:rsidRPr="00972B22" w:rsidRDefault="00EA0178" w:rsidP="00040651">
      <w:pPr>
        <w:pStyle w:val="RLTextlnkuslovan"/>
        <w:numPr>
          <w:ilvl w:val="2"/>
          <w:numId w:val="5"/>
        </w:numPr>
        <w:rPr>
          <w:rFonts w:asciiTheme="minorHAnsi" w:hAnsiTheme="minorHAnsi" w:cstheme="minorHAnsi"/>
          <w:sz w:val="22"/>
          <w:szCs w:val="22"/>
        </w:rPr>
      </w:pPr>
      <w:r>
        <w:rPr>
          <w:rFonts w:asciiTheme="minorHAnsi" w:hAnsiTheme="minorHAnsi" w:cstheme="minorHAnsi"/>
          <w:sz w:val="22"/>
          <w:szCs w:val="22"/>
        </w:rPr>
        <w:t>D</w:t>
      </w:r>
      <w:r w:rsidRPr="00972B22">
        <w:rPr>
          <w:rFonts w:asciiTheme="minorHAnsi" w:hAnsiTheme="minorHAnsi" w:cstheme="minorHAnsi"/>
          <w:sz w:val="22"/>
          <w:szCs w:val="22"/>
        </w:rPr>
        <w:t xml:space="preserve">íle </w:t>
      </w:r>
      <w:r w:rsidR="00E2158A" w:rsidRPr="00972B22">
        <w:rPr>
          <w:rFonts w:asciiTheme="minorHAnsi" w:hAnsiTheme="minorHAnsi" w:cstheme="minorHAnsi"/>
          <w:sz w:val="22"/>
          <w:szCs w:val="22"/>
        </w:rPr>
        <w:t>a všech jeho zhotovovaných, obnovovaných,</w:t>
      </w:r>
      <w:r w:rsidR="00B871E3">
        <w:rPr>
          <w:rFonts w:asciiTheme="minorHAnsi" w:hAnsiTheme="minorHAnsi" w:cstheme="minorHAnsi"/>
          <w:sz w:val="22"/>
          <w:szCs w:val="22"/>
        </w:rPr>
        <w:t xml:space="preserve"> upravovaných a jiných částech</w:t>
      </w:r>
      <w:r>
        <w:rPr>
          <w:rFonts w:asciiTheme="minorHAnsi" w:hAnsiTheme="minorHAnsi" w:cstheme="minorHAnsi"/>
          <w:sz w:val="22"/>
          <w:szCs w:val="22"/>
        </w:rPr>
        <w:t>; a</w:t>
      </w:r>
    </w:p>
    <w:p w14:paraId="3E349A74" w14:textId="77777777" w:rsidR="00E2158A" w:rsidRPr="00972B22" w:rsidRDefault="00E2158A" w:rsidP="00040651">
      <w:pPr>
        <w:pStyle w:val="RLTextlnkuslovan"/>
        <w:numPr>
          <w:ilvl w:val="2"/>
          <w:numId w:val="5"/>
        </w:numPr>
        <w:rPr>
          <w:rFonts w:asciiTheme="minorHAnsi" w:hAnsiTheme="minorHAnsi" w:cstheme="minorHAnsi"/>
          <w:sz w:val="22"/>
          <w:szCs w:val="22"/>
        </w:rPr>
      </w:pPr>
      <w:r w:rsidRPr="00972B22">
        <w:rPr>
          <w:rFonts w:asciiTheme="minorHAnsi" w:hAnsiTheme="minorHAnsi" w:cstheme="minorHAnsi"/>
          <w:sz w:val="22"/>
          <w:szCs w:val="22"/>
        </w:rPr>
        <w:t xml:space="preserve">plochách </w:t>
      </w:r>
      <w:r w:rsidR="00EA0178">
        <w:rPr>
          <w:rFonts w:asciiTheme="minorHAnsi" w:hAnsiTheme="minorHAnsi" w:cstheme="minorHAnsi"/>
          <w:sz w:val="22"/>
          <w:szCs w:val="22"/>
        </w:rPr>
        <w:t>(</w:t>
      </w:r>
      <w:r w:rsidRPr="00972B22">
        <w:rPr>
          <w:rFonts w:asciiTheme="minorHAnsi" w:hAnsiTheme="minorHAnsi" w:cstheme="minorHAnsi"/>
          <w:sz w:val="22"/>
          <w:szCs w:val="22"/>
        </w:rPr>
        <w:t>případně objektech</w:t>
      </w:r>
      <w:r w:rsidR="00EA0178">
        <w:rPr>
          <w:rFonts w:asciiTheme="minorHAnsi" w:hAnsiTheme="minorHAnsi" w:cstheme="minorHAnsi"/>
          <w:sz w:val="22"/>
          <w:szCs w:val="22"/>
        </w:rPr>
        <w:t>)</w:t>
      </w:r>
      <w:r w:rsidRPr="00972B22">
        <w:rPr>
          <w:rFonts w:asciiTheme="minorHAnsi" w:hAnsiTheme="minorHAnsi" w:cstheme="minorHAnsi"/>
          <w:sz w:val="22"/>
          <w:szCs w:val="22"/>
        </w:rPr>
        <w:t xml:space="preserve"> umístěných na staveništi a na okolních pozemcích, či pod staveništěm nebo těmito pozemky, a to od doby převzetí staveniště do řádného předání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jako celku a řádného odevzdání staveniště </w:t>
      </w:r>
      <w:r w:rsidR="00F0524E">
        <w:rPr>
          <w:rFonts w:asciiTheme="minorHAnsi" w:hAnsiTheme="minorHAnsi" w:cstheme="minorHAnsi"/>
          <w:sz w:val="22"/>
          <w:szCs w:val="22"/>
        </w:rPr>
        <w:t>Objednat</w:t>
      </w:r>
      <w:r w:rsidRPr="00972B22">
        <w:rPr>
          <w:rFonts w:asciiTheme="minorHAnsi" w:hAnsiTheme="minorHAnsi" w:cstheme="minorHAnsi"/>
          <w:sz w:val="22"/>
          <w:szCs w:val="22"/>
        </w:rPr>
        <w:t>eli, pokud nebude v jednotlivých případech dohodnuto jinak.</w:t>
      </w:r>
    </w:p>
    <w:p w14:paraId="031618C7" w14:textId="477FC77E" w:rsidR="00E2158A" w:rsidRPr="00972B22" w:rsidRDefault="00B871E3" w:rsidP="00040651">
      <w:pPr>
        <w:pStyle w:val="RLTextlnkuslovan"/>
        <w:numPr>
          <w:ilvl w:val="1"/>
          <w:numId w:val="5"/>
        </w:numPr>
        <w:tabs>
          <w:tab w:val="num" w:pos="1474"/>
        </w:tabs>
        <w:ind w:left="1474"/>
        <w:rPr>
          <w:rFonts w:asciiTheme="minorHAnsi" w:hAnsiTheme="minorHAnsi" w:cstheme="minorHAnsi"/>
          <w:sz w:val="22"/>
          <w:szCs w:val="22"/>
        </w:rPr>
      </w:pPr>
      <w:r>
        <w:rPr>
          <w:rFonts w:asciiTheme="minorHAnsi" w:hAnsiTheme="minorHAnsi" w:cstheme="minorHAnsi"/>
          <w:sz w:val="22"/>
          <w:szCs w:val="22"/>
        </w:rPr>
        <w:t xml:space="preserve">Odpovědnost stanovená v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_Ref2673443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957F2B">
        <w:rPr>
          <w:rFonts w:asciiTheme="minorHAnsi" w:hAnsiTheme="minorHAnsi" w:cstheme="minorHAnsi"/>
          <w:sz w:val="22"/>
          <w:szCs w:val="22"/>
        </w:rPr>
        <w:t>15.1</w:t>
      </w:r>
      <w:r>
        <w:rPr>
          <w:rFonts w:asciiTheme="minorHAnsi" w:hAnsiTheme="minorHAnsi" w:cstheme="minorHAnsi"/>
          <w:sz w:val="22"/>
          <w:szCs w:val="22"/>
        </w:rPr>
        <w:fldChar w:fldCharType="end"/>
      </w:r>
      <w:r>
        <w:rPr>
          <w:rFonts w:asciiTheme="minorHAnsi" w:hAnsiTheme="minorHAnsi" w:cstheme="minorHAnsi"/>
          <w:sz w:val="22"/>
          <w:szCs w:val="22"/>
        </w:rPr>
        <w:t xml:space="preserve"> této </w:t>
      </w:r>
      <w:r w:rsidR="00F0524E">
        <w:rPr>
          <w:rFonts w:asciiTheme="minorHAnsi" w:hAnsiTheme="minorHAnsi" w:cstheme="minorHAnsi"/>
          <w:sz w:val="22"/>
          <w:szCs w:val="22"/>
        </w:rPr>
        <w:t>Smlou</w:t>
      </w:r>
      <w:r w:rsidR="00E2158A" w:rsidRPr="00972B22">
        <w:rPr>
          <w:rFonts w:asciiTheme="minorHAnsi" w:hAnsiTheme="minorHAnsi" w:cstheme="minorHAnsi"/>
          <w:sz w:val="22"/>
          <w:szCs w:val="22"/>
        </w:rPr>
        <w:t>vy je objektivní.</w:t>
      </w:r>
    </w:p>
    <w:p w14:paraId="01C14C75" w14:textId="77777777"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Zhotovitel nese do doby řádného protokolárního předání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w:t>
      </w:r>
      <w:r w:rsidR="00F0524E">
        <w:rPr>
          <w:rFonts w:asciiTheme="minorHAnsi" w:hAnsiTheme="minorHAnsi" w:cstheme="minorHAnsi"/>
          <w:sz w:val="22"/>
          <w:szCs w:val="22"/>
        </w:rPr>
        <w:t>Objednat</w:t>
      </w:r>
      <w:r w:rsidRPr="00972B22">
        <w:rPr>
          <w:rFonts w:asciiTheme="minorHAnsi" w:hAnsiTheme="minorHAnsi" w:cstheme="minorHAnsi"/>
          <w:sz w:val="22"/>
          <w:szCs w:val="22"/>
        </w:rPr>
        <w:t>eli nebezpečí škody vyvolané použitím věcí, přístrojů, strojů a zařízení jím opatřenými k provedení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či jeho části, které se z důvodu své povahy nemohou stát součástí či příslušenstvím</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a které jsou, či byly použity k provedení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kterými jsou zejména:</w:t>
      </w:r>
    </w:p>
    <w:p w14:paraId="6F9EE6E4" w14:textId="77777777" w:rsidR="00E2158A" w:rsidRPr="00972B22" w:rsidRDefault="00E2158A" w:rsidP="00040651">
      <w:pPr>
        <w:pStyle w:val="RLTextlnkuslovan"/>
        <w:numPr>
          <w:ilvl w:val="2"/>
          <w:numId w:val="5"/>
        </w:numPr>
        <w:rPr>
          <w:rFonts w:asciiTheme="minorHAnsi" w:hAnsiTheme="minorHAnsi" w:cstheme="minorHAnsi"/>
          <w:sz w:val="22"/>
          <w:szCs w:val="22"/>
        </w:rPr>
      </w:pPr>
      <w:r w:rsidRPr="00972B22">
        <w:rPr>
          <w:rFonts w:asciiTheme="minorHAnsi" w:hAnsiTheme="minorHAnsi" w:cstheme="minorHAnsi"/>
          <w:sz w:val="22"/>
          <w:szCs w:val="22"/>
        </w:rPr>
        <w:t xml:space="preserve">zařízení staveniště provozního, výrobního či </w:t>
      </w:r>
      <w:r w:rsidR="00B871E3">
        <w:rPr>
          <w:rFonts w:asciiTheme="minorHAnsi" w:hAnsiTheme="minorHAnsi" w:cstheme="minorHAnsi"/>
          <w:sz w:val="22"/>
          <w:szCs w:val="22"/>
        </w:rPr>
        <w:t>sociálního charakteru;</w:t>
      </w:r>
    </w:p>
    <w:p w14:paraId="3E0CA71E" w14:textId="77777777" w:rsidR="00E2158A" w:rsidRPr="00972B22" w:rsidRDefault="00E2158A" w:rsidP="00040651">
      <w:pPr>
        <w:pStyle w:val="RLTextlnkuslovan"/>
        <w:numPr>
          <w:ilvl w:val="2"/>
          <w:numId w:val="5"/>
        </w:numPr>
        <w:rPr>
          <w:rFonts w:asciiTheme="minorHAnsi" w:hAnsiTheme="minorHAnsi" w:cstheme="minorHAnsi"/>
          <w:sz w:val="22"/>
          <w:szCs w:val="22"/>
        </w:rPr>
      </w:pPr>
      <w:r w:rsidRPr="00972B22">
        <w:rPr>
          <w:rFonts w:asciiTheme="minorHAnsi" w:hAnsiTheme="minorHAnsi" w:cstheme="minorHAnsi"/>
          <w:sz w:val="22"/>
          <w:szCs w:val="22"/>
        </w:rPr>
        <w:t>pomocné stavební konstrukce všeho druhu nutné či použité k provedení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či jeho části (např</w:t>
      </w:r>
      <w:r w:rsidR="00B871E3">
        <w:rPr>
          <w:rFonts w:asciiTheme="minorHAnsi" w:hAnsiTheme="minorHAnsi" w:cstheme="minorHAnsi"/>
          <w:sz w:val="22"/>
          <w:szCs w:val="22"/>
        </w:rPr>
        <w:t>. podpěrné konstrukce, lešení);</w:t>
      </w:r>
    </w:p>
    <w:p w14:paraId="06740AA2" w14:textId="77777777" w:rsidR="00E2158A" w:rsidRPr="00972B22" w:rsidRDefault="00E2158A" w:rsidP="00040651">
      <w:pPr>
        <w:pStyle w:val="RLTextlnkuslovan"/>
        <w:numPr>
          <w:ilvl w:val="2"/>
          <w:numId w:val="5"/>
        </w:numPr>
        <w:rPr>
          <w:rFonts w:asciiTheme="minorHAnsi" w:hAnsiTheme="minorHAnsi" w:cstheme="minorHAnsi"/>
          <w:sz w:val="22"/>
          <w:szCs w:val="22"/>
        </w:rPr>
      </w:pPr>
      <w:r w:rsidRPr="00972B22">
        <w:rPr>
          <w:rFonts w:asciiTheme="minorHAnsi" w:hAnsiTheme="minorHAnsi" w:cstheme="minorHAnsi"/>
          <w:sz w:val="22"/>
          <w:szCs w:val="22"/>
        </w:rPr>
        <w:t>ostatní provizorní či jiné konstrukce a objekty použité při provádění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či jeho části.</w:t>
      </w:r>
    </w:p>
    <w:p w14:paraId="2CC8AF6F" w14:textId="77777777" w:rsidR="00E2158A"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 xml:space="preserve">Zhotovitel nese nebezpečí škody a jiná nebezpečí na všech věcech, které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sám či </w:t>
      </w:r>
      <w:r w:rsidR="00F0524E">
        <w:rPr>
          <w:rFonts w:asciiTheme="minorHAnsi" w:hAnsiTheme="minorHAnsi" w:cstheme="minorHAnsi"/>
          <w:sz w:val="22"/>
          <w:szCs w:val="22"/>
        </w:rPr>
        <w:t>Objednat</w:t>
      </w:r>
      <w:r w:rsidRPr="00972B22">
        <w:rPr>
          <w:rFonts w:asciiTheme="minorHAnsi" w:hAnsiTheme="minorHAnsi" w:cstheme="minorHAnsi"/>
          <w:sz w:val="22"/>
          <w:szCs w:val="22"/>
        </w:rPr>
        <w:t>el opatřil za účelem provedení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či jeho části, a to od okamžiku jejich převzetí (opatření) do doby předání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popř. u věcí, které je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povinen vrátit, do doby jejich vrácení. Zhotovitel rovněž odpovídá </w:t>
      </w:r>
      <w:r w:rsidR="00F0524E">
        <w:rPr>
          <w:rFonts w:asciiTheme="minorHAnsi" w:hAnsiTheme="minorHAnsi" w:cstheme="minorHAnsi"/>
          <w:sz w:val="22"/>
          <w:szCs w:val="22"/>
        </w:rPr>
        <w:t>Objednat</w:t>
      </w:r>
      <w:r w:rsidRPr="00972B22">
        <w:rPr>
          <w:rFonts w:asciiTheme="minorHAnsi" w:hAnsiTheme="minorHAnsi" w:cstheme="minorHAnsi"/>
          <w:sz w:val="22"/>
          <w:szCs w:val="22"/>
        </w:rPr>
        <w:t>eli za škodu způsobenou jeho činností v souvislosti s plněním</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w:t>
      </w:r>
    </w:p>
    <w:p w14:paraId="29FF1336" w14:textId="0B12927A" w:rsidR="005866AF" w:rsidRPr="005866AF" w:rsidRDefault="005866AF" w:rsidP="005866AF">
      <w:pPr>
        <w:pStyle w:val="RLTextlnkuslovan"/>
        <w:numPr>
          <w:ilvl w:val="1"/>
          <w:numId w:val="5"/>
        </w:numPr>
        <w:tabs>
          <w:tab w:val="num" w:pos="1474"/>
        </w:tabs>
        <w:ind w:left="1474"/>
        <w:rPr>
          <w:rFonts w:asciiTheme="minorHAnsi" w:hAnsiTheme="minorHAnsi" w:cstheme="minorHAnsi"/>
          <w:sz w:val="22"/>
          <w:szCs w:val="22"/>
        </w:rPr>
      </w:pPr>
      <w:r>
        <w:rPr>
          <w:rFonts w:asciiTheme="minorHAnsi" w:hAnsiTheme="minorHAnsi" w:cstheme="minorHAnsi"/>
          <w:sz w:val="22"/>
          <w:szCs w:val="22"/>
        </w:rPr>
        <w:t>Objednatel je výlučným vlastníkem</w:t>
      </w:r>
      <w:r w:rsidR="008B400D">
        <w:rPr>
          <w:rFonts w:asciiTheme="minorHAnsi" w:hAnsiTheme="minorHAnsi" w:cstheme="minorHAnsi"/>
          <w:sz w:val="22"/>
          <w:szCs w:val="22"/>
        </w:rPr>
        <w:t xml:space="preserve"> </w:t>
      </w:r>
      <w:r w:rsidR="003F7B18">
        <w:rPr>
          <w:rFonts w:asciiTheme="minorHAnsi" w:hAnsiTheme="minorHAnsi" w:cstheme="minorHAnsi"/>
          <w:sz w:val="22"/>
          <w:szCs w:val="22"/>
        </w:rPr>
        <w:t xml:space="preserve">Objektu, </w:t>
      </w:r>
      <w:r>
        <w:rPr>
          <w:rFonts w:asciiTheme="minorHAnsi" w:hAnsiTheme="minorHAnsi" w:cstheme="minorHAnsi"/>
          <w:sz w:val="22"/>
          <w:szCs w:val="22"/>
        </w:rPr>
        <w:t>je</w:t>
      </w:r>
      <w:r w:rsidR="003F7B18">
        <w:rPr>
          <w:rFonts w:asciiTheme="minorHAnsi" w:hAnsiTheme="minorHAnsi" w:cstheme="minorHAnsi"/>
          <w:sz w:val="22"/>
          <w:szCs w:val="22"/>
        </w:rPr>
        <w:t>ho</w:t>
      </w:r>
      <w:r>
        <w:rPr>
          <w:rFonts w:asciiTheme="minorHAnsi" w:hAnsiTheme="minorHAnsi" w:cstheme="minorHAnsi"/>
          <w:sz w:val="22"/>
          <w:szCs w:val="22"/>
        </w:rPr>
        <w:t>ž revitalizace je součástí Díla dle této Smlouvy.</w:t>
      </w:r>
    </w:p>
    <w:p w14:paraId="3990C8F2" w14:textId="77777777"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Objednatel je vlastníkem zhotovovaného</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a všech věcí, které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opatřil k provedení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od okamžiku jejich zabudování do</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Při uzavírání smluvních vztahů ohledně koupě věci, kterou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opatřuje k provedení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není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oprávněn sjednat výhradu ve smyslu ustanovení § 2132 a násl. </w:t>
      </w:r>
      <w:r w:rsidR="00B74DDD">
        <w:rPr>
          <w:rFonts w:asciiTheme="minorHAnsi" w:hAnsiTheme="minorHAnsi" w:cstheme="minorHAnsi"/>
          <w:sz w:val="22"/>
          <w:szCs w:val="22"/>
        </w:rPr>
        <w:t>občanského zákoníku</w:t>
      </w:r>
      <w:r w:rsidRPr="00972B22">
        <w:rPr>
          <w:rFonts w:asciiTheme="minorHAnsi" w:hAnsiTheme="minorHAnsi" w:cstheme="minorHAnsi"/>
          <w:sz w:val="22"/>
          <w:szCs w:val="22"/>
        </w:rPr>
        <w:t>.</w:t>
      </w:r>
    </w:p>
    <w:p w14:paraId="0279CCF3" w14:textId="77777777" w:rsidR="00E2158A"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 xml:space="preserve">Veškeré věci, podklady a další doklady, které byly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elem </w:t>
      </w:r>
      <w:r w:rsidR="00F0524E">
        <w:rPr>
          <w:rFonts w:asciiTheme="minorHAnsi" w:hAnsiTheme="minorHAnsi" w:cstheme="minorHAnsi"/>
          <w:sz w:val="22"/>
          <w:szCs w:val="22"/>
        </w:rPr>
        <w:t>Zhotovitel</w:t>
      </w:r>
      <w:r w:rsidRPr="00972B22">
        <w:rPr>
          <w:rFonts w:asciiTheme="minorHAnsi" w:hAnsiTheme="minorHAnsi" w:cstheme="minorHAnsi"/>
          <w:sz w:val="22"/>
          <w:szCs w:val="22"/>
        </w:rPr>
        <w:t>i předány a nestaly se součástí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zůstávají ve vlastnictví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ele, resp.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 zůstává osobou oprávněnou k jejich zpětnému převzetí. Zhotovitel je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eli povinen tyto věci, podklady či ostatní doklady vrátit na výzvu </w:t>
      </w:r>
      <w:r w:rsidR="00F0524E">
        <w:rPr>
          <w:rFonts w:asciiTheme="minorHAnsi" w:hAnsiTheme="minorHAnsi" w:cstheme="minorHAnsi"/>
          <w:sz w:val="22"/>
          <w:szCs w:val="22"/>
        </w:rPr>
        <w:t>Objednat</w:t>
      </w:r>
      <w:r w:rsidRPr="00972B22">
        <w:rPr>
          <w:rFonts w:asciiTheme="minorHAnsi" w:hAnsiTheme="minorHAnsi" w:cstheme="minorHAnsi"/>
          <w:sz w:val="22"/>
          <w:szCs w:val="22"/>
        </w:rPr>
        <w:t>ele, a to nejpozději ke dni řádného předání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s výjimkou těch, které prokazatelně a oprávněně spotřeboval k naplnění svých závazků ze</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w:t>
      </w:r>
    </w:p>
    <w:p w14:paraId="15B8425F" w14:textId="1E0021C5" w:rsidR="00833384" w:rsidRPr="00F00F35" w:rsidRDefault="00833384" w:rsidP="002D6713">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bookmarkStart w:id="59" w:name="_Toc311535311"/>
      <w:bookmarkStart w:id="60" w:name="_Ref328140610"/>
      <w:bookmarkStart w:id="61" w:name="_Ref328378468"/>
      <w:bookmarkStart w:id="62" w:name="_Toc327793049"/>
      <w:bookmarkStart w:id="63" w:name="_Toc348521048"/>
      <w:bookmarkStart w:id="64" w:name="_Toc374384534"/>
      <w:bookmarkStart w:id="65" w:name="_Ref462307803"/>
      <w:r w:rsidRPr="00F00F35">
        <w:rPr>
          <w:rFonts w:asciiTheme="minorHAnsi" w:hAnsiTheme="minorHAnsi" w:cstheme="minorHAnsi"/>
          <w:sz w:val="22"/>
          <w:szCs w:val="22"/>
        </w:rPr>
        <w:lastRenderedPageBreak/>
        <w:t>OCHRANA AUTORSKÝCH PRÁV</w:t>
      </w:r>
      <w:bookmarkEnd w:id="59"/>
      <w:bookmarkEnd w:id="60"/>
      <w:bookmarkEnd w:id="61"/>
      <w:bookmarkEnd w:id="62"/>
      <w:bookmarkEnd w:id="63"/>
      <w:bookmarkEnd w:id="64"/>
      <w:bookmarkEnd w:id="65"/>
    </w:p>
    <w:p w14:paraId="58D703EA" w14:textId="23376D40" w:rsidR="00833384" w:rsidRPr="00F00F35" w:rsidRDefault="00833384" w:rsidP="002D6713">
      <w:pPr>
        <w:keepNext/>
        <w:ind w:left="29" w:firstLine="708"/>
        <w:jc w:val="both"/>
        <w:rPr>
          <w:b/>
        </w:rPr>
      </w:pPr>
      <w:bookmarkStart w:id="66" w:name="_Toc311535312"/>
      <w:bookmarkStart w:id="67" w:name="_Toc327793050"/>
      <w:bookmarkStart w:id="68" w:name="_Toc348521049"/>
      <w:bookmarkStart w:id="69" w:name="_Toc374384535"/>
      <w:r w:rsidRPr="00F00F35">
        <w:rPr>
          <w:b/>
        </w:rPr>
        <w:t>Autorské dílo Zhotovitele</w:t>
      </w:r>
      <w:bookmarkEnd w:id="66"/>
      <w:bookmarkEnd w:id="67"/>
      <w:bookmarkEnd w:id="68"/>
      <w:bookmarkEnd w:id="69"/>
    </w:p>
    <w:p w14:paraId="4BBE0AD6" w14:textId="77777777" w:rsidR="00833384" w:rsidRPr="002830CF" w:rsidRDefault="00833384" w:rsidP="00123E4C">
      <w:pPr>
        <w:pStyle w:val="RLTextlnkuslovan"/>
        <w:numPr>
          <w:ilvl w:val="1"/>
          <w:numId w:val="5"/>
        </w:numPr>
        <w:tabs>
          <w:tab w:val="num" w:pos="1474"/>
        </w:tabs>
        <w:ind w:left="1474"/>
        <w:rPr>
          <w:rFonts w:cstheme="minorHAnsi"/>
        </w:rPr>
      </w:pPr>
      <w:bookmarkStart w:id="70" w:name="_Ref328131568"/>
      <w:r w:rsidRPr="002830CF">
        <w:rPr>
          <w:rFonts w:asciiTheme="minorHAnsi" w:hAnsiTheme="minorHAnsi" w:cstheme="minorHAnsi"/>
          <w:sz w:val="22"/>
        </w:rPr>
        <w:t xml:space="preserve">V případě, že Dílo, jeho část a/nebo jakýkoliv dokument předaný Objednateli nebo použitý Zhotovitelem při plnění této Smlouvy podléhá ochraně podle </w:t>
      </w:r>
      <w:r w:rsidR="002830CF" w:rsidRPr="002830CF">
        <w:rPr>
          <w:rFonts w:asciiTheme="minorHAnsi" w:hAnsiTheme="minorHAnsi" w:cstheme="minorHAnsi"/>
          <w:sz w:val="22"/>
        </w:rPr>
        <w:t>zákona č. 121/2000 Sb.</w:t>
      </w:r>
      <w:r w:rsidR="002830CF" w:rsidRPr="002830CF">
        <w:rPr>
          <w:rFonts w:asciiTheme="minorHAnsi" w:hAnsiTheme="minorHAnsi" w:cstheme="minorHAnsi"/>
          <w:iCs/>
          <w:sz w:val="22"/>
        </w:rPr>
        <w:t>, o právu autorském, o právech souvisejících s právem autorským a o změně některých zákonů</w:t>
      </w:r>
      <w:r w:rsidRPr="002830CF">
        <w:rPr>
          <w:rFonts w:asciiTheme="minorHAnsi" w:hAnsiTheme="minorHAnsi" w:cstheme="minorHAnsi"/>
          <w:sz w:val="22"/>
        </w:rPr>
        <w:t xml:space="preserve"> (dále jen „</w:t>
      </w:r>
      <w:r w:rsidRPr="002830CF">
        <w:rPr>
          <w:rFonts w:asciiTheme="minorHAnsi" w:hAnsiTheme="minorHAnsi" w:cstheme="minorHAnsi"/>
          <w:b/>
          <w:sz w:val="22"/>
        </w:rPr>
        <w:t>autorské dílo</w:t>
      </w:r>
      <w:r w:rsidRPr="002830CF">
        <w:rPr>
          <w:rFonts w:asciiTheme="minorHAnsi" w:hAnsiTheme="minorHAnsi" w:cstheme="minorHAnsi"/>
          <w:sz w:val="22"/>
        </w:rPr>
        <w:t>“), zavazuje se Zhotovitel postupovat tak, aby získal všechny potřebné souhlasy a zajistil Objednateli neodvolatelnou, neomezenou výhradní licenci k užití autorského díla vytvořeného nebo použitého Zhotovitelem při plnění t</w:t>
      </w:r>
      <w:r w:rsidR="002830CF">
        <w:rPr>
          <w:rFonts w:asciiTheme="minorHAnsi" w:hAnsiTheme="minorHAnsi" w:cstheme="minorHAnsi"/>
          <w:sz w:val="22"/>
        </w:rPr>
        <w:t>éto Smlouvy, včetně oprávnění k </w:t>
      </w:r>
      <w:r w:rsidRPr="002830CF">
        <w:rPr>
          <w:rFonts w:asciiTheme="minorHAnsi" w:hAnsiTheme="minorHAnsi" w:cstheme="minorHAnsi"/>
          <w:sz w:val="22"/>
        </w:rPr>
        <w:t>modifikacím, úpravám či jiným změnám autorského díla, a to v rozsahu umožňujícím realizaci Díla a řádné, časově neomezené užívání Díla Objednatelem a/nebo jeho právním nástupcem. Licence v rozsahu dle předchozí věty je Objednateli poskytována na základě této Smlouvy a její cena je zahrnuta v Ceně.</w:t>
      </w:r>
    </w:p>
    <w:p w14:paraId="54B2A3FC" w14:textId="4068088F" w:rsidR="00833384" w:rsidRPr="00F00F35" w:rsidRDefault="00833384" w:rsidP="00833384">
      <w:pPr>
        <w:ind w:left="29" w:firstLine="708"/>
        <w:jc w:val="both"/>
        <w:rPr>
          <w:b/>
        </w:rPr>
      </w:pPr>
      <w:bookmarkStart w:id="71" w:name="_Toc327793051"/>
      <w:bookmarkStart w:id="72" w:name="_Toc348521050"/>
      <w:bookmarkStart w:id="73" w:name="_Toc374384536"/>
      <w:bookmarkEnd w:id="70"/>
      <w:r w:rsidRPr="00F00F35">
        <w:rPr>
          <w:b/>
        </w:rPr>
        <w:t>Autorské dílo třetí osoby</w:t>
      </w:r>
      <w:bookmarkEnd w:id="71"/>
      <w:bookmarkEnd w:id="72"/>
      <w:bookmarkEnd w:id="73"/>
    </w:p>
    <w:p w14:paraId="6449D821" w14:textId="30F305F6" w:rsidR="00833384" w:rsidRPr="00F00F35" w:rsidRDefault="00833384" w:rsidP="00833384">
      <w:pPr>
        <w:pStyle w:val="RLTextlnkuslovan"/>
        <w:numPr>
          <w:ilvl w:val="1"/>
          <w:numId w:val="5"/>
        </w:numPr>
        <w:tabs>
          <w:tab w:val="num" w:pos="1474"/>
        </w:tabs>
        <w:ind w:left="1474"/>
        <w:rPr>
          <w:rFonts w:asciiTheme="minorHAnsi" w:hAnsiTheme="minorHAnsi" w:cstheme="minorHAnsi"/>
          <w:sz w:val="22"/>
        </w:rPr>
      </w:pPr>
      <w:r w:rsidRPr="00F00F35">
        <w:rPr>
          <w:rFonts w:asciiTheme="minorHAnsi" w:hAnsiTheme="minorHAnsi" w:cstheme="minorHAnsi"/>
          <w:sz w:val="22"/>
        </w:rPr>
        <w:t xml:space="preserve">Zhotovitel se zavazuje na vlastní náklady zajistit (včetně úhrady licenčních poplatků), aby ke všem autorským dílům, k nimž Zhotovitel není oprávněn poskytovat licenci dle </w:t>
      </w:r>
      <w:r w:rsidRPr="00F00F35">
        <w:rPr>
          <w:rFonts w:asciiTheme="minorHAnsi" w:hAnsiTheme="minorHAnsi" w:cstheme="minorHAnsi"/>
          <w:sz w:val="22"/>
          <w:szCs w:val="22"/>
        </w:rPr>
        <w:t>odst.</w:t>
      </w:r>
      <w:r w:rsidRPr="00F00F35">
        <w:rPr>
          <w:rFonts w:asciiTheme="minorHAnsi" w:hAnsiTheme="minorHAnsi" w:cstheme="minorHAnsi"/>
          <w:sz w:val="22"/>
        </w:rPr>
        <w:t xml:space="preserve"> </w:t>
      </w:r>
      <w:r w:rsidRPr="00F00F35">
        <w:rPr>
          <w:rFonts w:asciiTheme="minorHAnsi" w:hAnsiTheme="minorHAnsi" w:cstheme="minorHAnsi"/>
          <w:sz w:val="22"/>
        </w:rPr>
        <w:fldChar w:fldCharType="begin"/>
      </w:r>
      <w:r w:rsidRPr="00F00F35">
        <w:rPr>
          <w:rFonts w:asciiTheme="minorHAnsi" w:hAnsiTheme="minorHAnsi" w:cstheme="minorHAnsi"/>
          <w:sz w:val="22"/>
        </w:rPr>
        <w:instrText xml:space="preserve"> REF _Ref328131568 \r \h  \* MERGEFORMAT </w:instrText>
      </w:r>
      <w:r w:rsidRPr="00F00F35">
        <w:rPr>
          <w:rFonts w:asciiTheme="minorHAnsi" w:hAnsiTheme="minorHAnsi" w:cstheme="minorHAnsi"/>
          <w:sz w:val="22"/>
        </w:rPr>
      </w:r>
      <w:r w:rsidRPr="00F00F35">
        <w:rPr>
          <w:rFonts w:asciiTheme="minorHAnsi" w:hAnsiTheme="minorHAnsi" w:cstheme="minorHAnsi"/>
          <w:sz w:val="22"/>
        </w:rPr>
        <w:fldChar w:fldCharType="separate"/>
      </w:r>
      <w:r w:rsidR="00957F2B">
        <w:rPr>
          <w:rFonts w:asciiTheme="minorHAnsi" w:hAnsiTheme="minorHAnsi" w:cstheme="minorHAnsi"/>
          <w:sz w:val="22"/>
        </w:rPr>
        <w:t>16.1</w:t>
      </w:r>
      <w:r w:rsidRPr="00F00F35">
        <w:rPr>
          <w:rFonts w:asciiTheme="minorHAnsi" w:hAnsiTheme="minorHAnsi" w:cstheme="minorHAnsi"/>
          <w:sz w:val="22"/>
        </w:rPr>
        <w:fldChar w:fldCharType="end"/>
      </w:r>
      <w:r w:rsidRPr="00F00F35">
        <w:rPr>
          <w:rFonts w:asciiTheme="minorHAnsi" w:hAnsiTheme="minorHAnsi" w:cstheme="minorHAnsi"/>
          <w:sz w:val="22"/>
        </w:rPr>
        <w:t xml:space="preserve"> této Smlouvy byla uzavřena bezúplatná (s přihlédnutím k poslední větě </w:t>
      </w:r>
      <w:r w:rsidRPr="00F00F35">
        <w:rPr>
          <w:rFonts w:asciiTheme="minorHAnsi" w:hAnsiTheme="minorHAnsi" w:cstheme="minorHAnsi"/>
          <w:sz w:val="22"/>
          <w:szCs w:val="22"/>
        </w:rPr>
        <w:t>odst.</w:t>
      </w:r>
      <w:r w:rsidRPr="00F00F35">
        <w:rPr>
          <w:rFonts w:asciiTheme="minorHAnsi" w:hAnsiTheme="minorHAnsi" w:cstheme="minorHAnsi"/>
          <w:sz w:val="22"/>
        </w:rPr>
        <w:t xml:space="preserve"> </w:t>
      </w:r>
      <w:r>
        <w:fldChar w:fldCharType="begin"/>
      </w:r>
      <w:r>
        <w:instrText xml:space="preserve"> REF _Ref328131568 \r \h  \* MERGEFORMAT </w:instrText>
      </w:r>
      <w:r>
        <w:fldChar w:fldCharType="separate"/>
      </w:r>
      <w:r w:rsidR="00957F2B" w:rsidRPr="00957F2B">
        <w:rPr>
          <w:rFonts w:asciiTheme="minorHAnsi" w:hAnsiTheme="minorHAnsi" w:cstheme="minorHAnsi"/>
          <w:sz w:val="22"/>
        </w:rPr>
        <w:t>16.1</w:t>
      </w:r>
      <w:r>
        <w:fldChar w:fldCharType="end"/>
      </w:r>
      <w:r w:rsidRPr="00F00F35">
        <w:rPr>
          <w:rFonts w:asciiTheme="minorHAnsi" w:hAnsiTheme="minorHAnsi" w:cstheme="minorHAnsi"/>
          <w:sz w:val="22"/>
        </w:rPr>
        <w:t xml:space="preserve"> této Smlouvy) licenční smlouva mezi </w:t>
      </w:r>
      <w:r>
        <w:rPr>
          <w:rFonts w:asciiTheme="minorHAnsi" w:hAnsiTheme="minorHAnsi" w:cstheme="minorHAnsi"/>
          <w:sz w:val="22"/>
        </w:rPr>
        <w:t>Objednatel</w:t>
      </w:r>
      <w:r w:rsidRPr="00F00F35">
        <w:rPr>
          <w:rFonts w:asciiTheme="minorHAnsi" w:hAnsiTheme="minorHAnsi" w:cstheme="minorHAnsi"/>
          <w:sz w:val="22"/>
        </w:rPr>
        <w:t xml:space="preserve">em a osobami vykonávající autorská práva k takovýmto autorským dílům, a to v rozsahu dle výše uvedeného </w:t>
      </w:r>
      <w:r w:rsidRPr="00F00F35">
        <w:rPr>
          <w:rFonts w:asciiTheme="minorHAnsi" w:hAnsiTheme="minorHAnsi" w:cstheme="minorHAnsi"/>
          <w:sz w:val="22"/>
          <w:szCs w:val="22"/>
        </w:rPr>
        <w:t>odst.</w:t>
      </w:r>
      <w:r w:rsidRPr="00F00F35">
        <w:rPr>
          <w:rFonts w:asciiTheme="minorHAnsi" w:hAnsiTheme="minorHAnsi" w:cstheme="minorHAnsi"/>
          <w:sz w:val="22"/>
        </w:rPr>
        <w:t xml:space="preserve"> </w:t>
      </w:r>
      <w:r>
        <w:fldChar w:fldCharType="begin"/>
      </w:r>
      <w:r>
        <w:instrText xml:space="preserve"> REF _Ref328131568 \r \h  \* MERGEFORMAT </w:instrText>
      </w:r>
      <w:r>
        <w:fldChar w:fldCharType="separate"/>
      </w:r>
      <w:r w:rsidR="00957F2B" w:rsidRPr="00957F2B">
        <w:rPr>
          <w:rFonts w:asciiTheme="minorHAnsi" w:hAnsiTheme="minorHAnsi" w:cstheme="minorHAnsi"/>
          <w:sz w:val="22"/>
        </w:rPr>
        <w:t>16.1</w:t>
      </w:r>
      <w:r>
        <w:fldChar w:fldCharType="end"/>
      </w:r>
      <w:r w:rsidRPr="00F00F35">
        <w:rPr>
          <w:rFonts w:asciiTheme="minorHAnsi" w:hAnsiTheme="minorHAnsi" w:cstheme="minorHAnsi"/>
          <w:sz w:val="22"/>
        </w:rPr>
        <w:t xml:space="preserve"> této Smlouvy.</w:t>
      </w:r>
    </w:p>
    <w:p w14:paraId="7FF5652B" w14:textId="2DA9878A" w:rsidR="00833384" w:rsidRPr="00F00F35" w:rsidRDefault="00833384" w:rsidP="00833384">
      <w:pPr>
        <w:ind w:left="29" w:firstLine="708"/>
        <w:jc w:val="both"/>
        <w:rPr>
          <w:b/>
        </w:rPr>
      </w:pPr>
      <w:bookmarkStart w:id="74" w:name="_Toc327793053"/>
      <w:bookmarkStart w:id="75" w:name="_Toc348521052"/>
      <w:bookmarkStart w:id="76" w:name="_Toc374384538"/>
      <w:r w:rsidRPr="00F00F35">
        <w:rPr>
          <w:b/>
        </w:rPr>
        <w:t>Postoupení licence</w:t>
      </w:r>
      <w:bookmarkEnd w:id="74"/>
      <w:bookmarkEnd w:id="75"/>
      <w:bookmarkEnd w:id="76"/>
    </w:p>
    <w:p w14:paraId="04371424" w14:textId="77777777" w:rsidR="00833384" w:rsidRPr="00F00F35" w:rsidRDefault="00833384" w:rsidP="00833384">
      <w:pPr>
        <w:pStyle w:val="RLTextlnkuslovan"/>
        <w:numPr>
          <w:ilvl w:val="1"/>
          <w:numId w:val="5"/>
        </w:numPr>
        <w:tabs>
          <w:tab w:val="num" w:pos="1474"/>
        </w:tabs>
        <w:ind w:left="1474"/>
        <w:rPr>
          <w:rFonts w:asciiTheme="minorHAnsi" w:hAnsiTheme="minorHAnsi" w:cstheme="minorHAnsi"/>
          <w:sz w:val="22"/>
        </w:rPr>
      </w:pPr>
      <w:r w:rsidRPr="00F00F35">
        <w:rPr>
          <w:rFonts w:asciiTheme="minorHAnsi" w:hAnsiTheme="minorHAnsi" w:cstheme="minorHAnsi"/>
          <w:sz w:val="22"/>
        </w:rPr>
        <w:t xml:space="preserve">Licence udělené dle tohoto článku musí </w:t>
      </w:r>
      <w:r>
        <w:rPr>
          <w:rFonts w:asciiTheme="minorHAnsi" w:hAnsiTheme="minorHAnsi" w:cstheme="minorHAnsi"/>
          <w:sz w:val="22"/>
        </w:rPr>
        <w:t>Objednateli</w:t>
      </w:r>
      <w:r w:rsidRPr="00F00F35">
        <w:rPr>
          <w:rFonts w:asciiTheme="minorHAnsi" w:hAnsiTheme="minorHAnsi" w:cstheme="minorHAnsi"/>
          <w:sz w:val="22"/>
        </w:rPr>
        <w:t xml:space="preserve"> umožňovat jejich postoupení či podlicenci třetí osobě dle uvážení </w:t>
      </w:r>
      <w:r>
        <w:rPr>
          <w:rFonts w:asciiTheme="minorHAnsi" w:hAnsiTheme="minorHAnsi" w:cstheme="minorHAnsi"/>
          <w:sz w:val="22"/>
        </w:rPr>
        <w:t>Objednatele</w:t>
      </w:r>
      <w:r w:rsidRPr="00F00F35">
        <w:rPr>
          <w:rFonts w:asciiTheme="minorHAnsi" w:hAnsiTheme="minorHAnsi" w:cstheme="minorHAnsi"/>
          <w:sz w:val="22"/>
        </w:rPr>
        <w:t>.</w:t>
      </w:r>
    </w:p>
    <w:p w14:paraId="500C63BF" w14:textId="6727253D" w:rsidR="00833384" w:rsidRPr="00F00F35" w:rsidRDefault="00833384" w:rsidP="00833384">
      <w:pPr>
        <w:ind w:left="29" w:firstLine="708"/>
        <w:jc w:val="both"/>
        <w:rPr>
          <w:b/>
        </w:rPr>
      </w:pPr>
      <w:bookmarkStart w:id="77" w:name="_Toc327793054"/>
      <w:bookmarkStart w:id="78" w:name="_Toc348521053"/>
      <w:bookmarkStart w:id="79" w:name="_Toc374384539"/>
      <w:r w:rsidRPr="00F00F35">
        <w:rPr>
          <w:b/>
        </w:rPr>
        <w:t>Práva z průmyslového vlastnictví</w:t>
      </w:r>
      <w:bookmarkEnd w:id="77"/>
      <w:bookmarkEnd w:id="78"/>
      <w:bookmarkEnd w:id="79"/>
    </w:p>
    <w:p w14:paraId="065B78D9" w14:textId="77777777" w:rsidR="00833384" w:rsidRDefault="00833384" w:rsidP="00833384">
      <w:pPr>
        <w:pStyle w:val="RLTextlnkuslovan"/>
        <w:numPr>
          <w:ilvl w:val="1"/>
          <w:numId w:val="5"/>
        </w:numPr>
        <w:tabs>
          <w:tab w:val="num" w:pos="1474"/>
        </w:tabs>
        <w:ind w:left="1474"/>
        <w:rPr>
          <w:rFonts w:asciiTheme="minorHAnsi" w:hAnsiTheme="minorHAnsi" w:cstheme="minorHAnsi"/>
          <w:sz w:val="22"/>
        </w:rPr>
      </w:pPr>
      <w:r w:rsidRPr="00F00F35">
        <w:rPr>
          <w:rFonts w:asciiTheme="minorHAnsi" w:hAnsiTheme="minorHAnsi" w:cstheme="minorHAnsi"/>
          <w:sz w:val="22"/>
        </w:rPr>
        <w:t xml:space="preserve">V případě, že Dílo, jeho část a/nebo jakýkoliv dokument předaný </w:t>
      </w:r>
      <w:r>
        <w:rPr>
          <w:rFonts w:asciiTheme="minorHAnsi" w:hAnsiTheme="minorHAnsi" w:cstheme="minorHAnsi"/>
          <w:sz w:val="22"/>
        </w:rPr>
        <w:t>Objednateli</w:t>
      </w:r>
      <w:r w:rsidRPr="00F00F35">
        <w:rPr>
          <w:rFonts w:asciiTheme="minorHAnsi" w:hAnsiTheme="minorHAnsi" w:cstheme="minorHAnsi"/>
          <w:sz w:val="22"/>
        </w:rPr>
        <w:t xml:space="preserve"> nebo použitý Zhotovitelem při plnění této Smlouvy je předmětem práva z průmyslového vlastnictví, použijí se ustanovení tohoto článku přiměřeně s tím, že licence je poskytována vždy bezúplatně, resp. je součástí Ceny.</w:t>
      </w:r>
    </w:p>
    <w:p w14:paraId="7E37C3DE" w14:textId="77777777" w:rsidR="00123E4C" w:rsidRPr="00123E4C" w:rsidRDefault="00123E4C" w:rsidP="00123E4C">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r>
        <w:rPr>
          <w:rFonts w:asciiTheme="minorHAnsi" w:hAnsiTheme="minorHAnsi" w:cstheme="minorHAnsi"/>
          <w:sz w:val="22"/>
          <w:szCs w:val="22"/>
        </w:rPr>
        <w:t>OCHRANA</w:t>
      </w:r>
      <w:r w:rsidRPr="00123E4C">
        <w:rPr>
          <w:rFonts w:asciiTheme="minorHAnsi" w:hAnsiTheme="minorHAnsi" w:cstheme="minorHAnsi"/>
          <w:sz w:val="22"/>
          <w:szCs w:val="22"/>
        </w:rPr>
        <w:t xml:space="preserve"> OSOBNÍCH ÚDAJŮ</w:t>
      </w:r>
    </w:p>
    <w:p w14:paraId="3C620DD7" w14:textId="720A8835" w:rsidR="00123E4C" w:rsidRPr="00123E4C" w:rsidRDefault="00123E4C" w:rsidP="00123E4C">
      <w:pPr>
        <w:pStyle w:val="RLTextlnkuslovan"/>
        <w:numPr>
          <w:ilvl w:val="1"/>
          <w:numId w:val="5"/>
        </w:numPr>
        <w:rPr>
          <w:rFonts w:asciiTheme="minorHAnsi" w:hAnsiTheme="minorHAnsi" w:cstheme="minorHAnsi"/>
          <w:sz w:val="22"/>
          <w:szCs w:val="22"/>
        </w:rPr>
      </w:pPr>
      <w:r w:rsidRPr="00123E4C">
        <w:rPr>
          <w:rFonts w:asciiTheme="minorHAnsi" w:hAnsiTheme="minorHAnsi" w:cstheme="minorHAnsi"/>
          <w:sz w:val="22"/>
          <w:szCs w:val="22"/>
        </w:rPr>
        <w:t xml:space="preserve">Objednatel zpracovává identifikační údaje </w:t>
      </w:r>
      <w:r>
        <w:rPr>
          <w:rFonts w:asciiTheme="minorHAnsi" w:hAnsiTheme="minorHAnsi" w:cstheme="minorHAnsi"/>
          <w:sz w:val="22"/>
          <w:szCs w:val="22"/>
        </w:rPr>
        <w:t xml:space="preserve">oprávněných osob ve smyslu čl.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_Ref2675194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957F2B">
        <w:rPr>
          <w:rFonts w:asciiTheme="minorHAnsi" w:hAnsiTheme="minorHAnsi" w:cstheme="minorHAnsi"/>
          <w:sz w:val="22"/>
          <w:szCs w:val="22"/>
        </w:rPr>
        <w:t>23</w:t>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 </w:t>
      </w:r>
      <w:r>
        <w:rPr>
          <w:rFonts w:asciiTheme="minorHAnsi" w:hAnsiTheme="minorHAnsi" w:cstheme="minorHAnsi"/>
          <w:sz w:val="22"/>
        </w:rPr>
        <w:t>členů</w:t>
      </w:r>
      <w:r w:rsidRPr="00F00F35">
        <w:rPr>
          <w:rFonts w:asciiTheme="minorHAnsi" w:hAnsiTheme="minorHAnsi" w:cstheme="minorHAnsi"/>
          <w:sz w:val="22"/>
        </w:rPr>
        <w:t xml:space="preserve"> realizačního týmu </w:t>
      </w:r>
      <w:r>
        <w:rPr>
          <w:rFonts w:asciiTheme="minorHAnsi" w:hAnsiTheme="minorHAnsi" w:cstheme="minorHAnsi"/>
          <w:sz w:val="22"/>
        </w:rPr>
        <w:t>uvedených</w:t>
      </w:r>
      <w:r w:rsidRPr="00F00F35">
        <w:rPr>
          <w:rFonts w:asciiTheme="minorHAnsi" w:hAnsiTheme="minorHAnsi" w:cstheme="minorHAnsi"/>
          <w:sz w:val="22"/>
        </w:rPr>
        <w:t xml:space="preserve"> v </w:t>
      </w:r>
      <w:hyperlink w:anchor="ListAnnex04" w:history="1">
        <w:r w:rsidRPr="00F00F35">
          <w:rPr>
            <w:rStyle w:val="Hypertextovodkaz"/>
            <w:rFonts w:asciiTheme="minorHAnsi" w:hAnsiTheme="minorHAnsi" w:cstheme="minorHAnsi"/>
            <w:sz w:val="22"/>
          </w:rPr>
          <w:t xml:space="preserve">Příloze č. </w:t>
        </w:r>
        <w:r>
          <w:rPr>
            <w:rStyle w:val="Hypertextovodkaz"/>
            <w:rFonts w:asciiTheme="minorHAnsi" w:hAnsiTheme="minorHAnsi" w:cstheme="minorHAnsi"/>
            <w:sz w:val="22"/>
          </w:rPr>
          <w:t>4</w:t>
        </w:r>
      </w:hyperlink>
      <w:r w:rsidRPr="00F00F35">
        <w:rPr>
          <w:rFonts w:asciiTheme="minorHAnsi" w:hAnsiTheme="minorHAnsi" w:cstheme="minorHAnsi"/>
          <w:sz w:val="22"/>
        </w:rPr>
        <w:t xml:space="preserve"> této Smlouvy</w:t>
      </w:r>
      <w:r>
        <w:rPr>
          <w:rFonts w:asciiTheme="minorHAnsi" w:hAnsiTheme="minorHAnsi" w:cstheme="minorHAnsi"/>
          <w:sz w:val="22"/>
        </w:rPr>
        <w:t xml:space="preserve"> a fyzických osob zastupujících Významné poddodavatele</w:t>
      </w:r>
      <w:r w:rsidR="005B3AA8">
        <w:rPr>
          <w:rFonts w:asciiTheme="minorHAnsi" w:hAnsiTheme="minorHAnsi" w:cstheme="minorHAnsi"/>
          <w:sz w:val="22"/>
        </w:rPr>
        <w:t xml:space="preserve"> (dále jen „</w:t>
      </w:r>
      <w:r w:rsidR="005B3AA8">
        <w:rPr>
          <w:rFonts w:asciiTheme="minorHAnsi" w:hAnsiTheme="minorHAnsi" w:cstheme="minorHAnsi"/>
          <w:b/>
          <w:sz w:val="22"/>
        </w:rPr>
        <w:t>Subjekt údajů</w:t>
      </w:r>
      <w:r w:rsidR="005B3AA8">
        <w:rPr>
          <w:rFonts w:asciiTheme="minorHAnsi" w:hAnsiTheme="minorHAnsi" w:cstheme="minorHAnsi"/>
          <w:sz w:val="22"/>
        </w:rPr>
        <w:t>“)</w:t>
      </w:r>
      <w:r w:rsidRPr="00123E4C">
        <w:rPr>
          <w:rFonts w:asciiTheme="minorHAnsi" w:hAnsiTheme="minorHAnsi" w:cstheme="minorHAnsi"/>
          <w:sz w:val="22"/>
          <w:szCs w:val="22"/>
        </w:rPr>
        <w:t>, a to za účelem ochrany svých právních nároků na základě svého oprávněného zájmu, kterým je předcházení škod na straně Objednatele. Proti tomuto zpracování</w:t>
      </w:r>
      <w:r w:rsidR="005B3AA8">
        <w:rPr>
          <w:rFonts w:asciiTheme="minorHAnsi" w:hAnsiTheme="minorHAnsi" w:cstheme="minorHAnsi"/>
          <w:sz w:val="22"/>
          <w:szCs w:val="22"/>
        </w:rPr>
        <w:t xml:space="preserve"> má</w:t>
      </w:r>
      <w:r w:rsidRPr="00123E4C">
        <w:rPr>
          <w:rFonts w:asciiTheme="minorHAnsi" w:hAnsiTheme="minorHAnsi" w:cstheme="minorHAnsi"/>
          <w:sz w:val="22"/>
          <w:szCs w:val="22"/>
        </w:rPr>
        <w:t xml:space="preserve"> </w:t>
      </w:r>
      <w:r w:rsidR="005B3AA8">
        <w:rPr>
          <w:rFonts w:asciiTheme="minorHAnsi" w:hAnsiTheme="minorHAnsi" w:cstheme="minorHAnsi"/>
          <w:sz w:val="22"/>
          <w:szCs w:val="22"/>
        </w:rPr>
        <w:t xml:space="preserve">Subjekt údajů </w:t>
      </w:r>
      <w:r w:rsidRPr="00123E4C">
        <w:rPr>
          <w:rFonts w:asciiTheme="minorHAnsi" w:hAnsiTheme="minorHAnsi" w:cstheme="minorHAnsi"/>
          <w:sz w:val="22"/>
          <w:szCs w:val="22"/>
        </w:rPr>
        <w:t>právo podat námitku.</w:t>
      </w:r>
    </w:p>
    <w:p w14:paraId="18B9C40E" w14:textId="77777777" w:rsidR="00123E4C" w:rsidRPr="00123E4C" w:rsidRDefault="005B3AA8" w:rsidP="00123E4C">
      <w:pPr>
        <w:pStyle w:val="RLTextlnkuslovan"/>
        <w:numPr>
          <w:ilvl w:val="1"/>
          <w:numId w:val="5"/>
        </w:numPr>
        <w:rPr>
          <w:rFonts w:asciiTheme="minorHAnsi" w:hAnsiTheme="minorHAnsi" w:cstheme="minorHAnsi"/>
          <w:sz w:val="22"/>
          <w:szCs w:val="22"/>
        </w:rPr>
      </w:pPr>
      <w:r>
        <w:rPr>
          <w:rFonts w:asciiTheme="minorHAnsi" w:hAnsiTheme="minorHAnsi" w:cstheme="minorHAnsi"/>
          <w:sz w:val="22"/>
          <w:szCs w:val="22"/>
        </w:rPr>
        <w:t>Subjekt údaj</w:t>
      </w:r>
      <w:r w:rsidR="00787752">
        <w:rPr>
          <w:rFonts w:asciiTheme="minorHAnsi" w:hAnsiTheme="minorHAnsi" w:cstheme="minorHAnsi"/>
          <w:sz w:val="22"/>
          <w:szCs w:val="22"/>
        </w:rPr>
        <w:t>ů</w:t>
      </w:r>
      <w:r w:rsidR="00123E4C" w:rsidRPr="00123E4C">
        <w:rPr>
          <w:rFonts w:asciiTheme="minorHAnsi" w:hAnsiTheme="minorHAnsi" w:cstheme="minorHAnsi"/>
          <w:sz w:val="22"/>
          <w:szCs w:val="22"/>
        </w:rPr>
        <w:t xml:space="preserve"> má v souvislosti se zpracováním svých osobních údajů právo na přístup k osobním údajům, právo na jejich opravu a výmaz, právo na omezení zpracování a právo podat námitku proti zpracování. Objednatel zpracovává osobní údaje po dobu od </w:t>
      </w:r>
      <w:r>
        <w:rPr>
          <w:rFonts w:asciiTheme="minorHAnsi" w:hAnsiTheme="minorHAnsi" w:cstheme="minorHAnsi"/>
          <w:sz w:val="22"/>
          <w:szCs w:val="22"/>
        </w:rPr>
        <w:t>okamžiku uzavření této Smlouvy</w:t>
      </w:r>
      <w:r w:rsidR="00123E4C" w:rsidRPr="00123E4C">
        <w:rPr>
          <w:rFonts w:asciiTheme="minorHAnsi" w:hAnsiTheme="minorHAnsi" w:cstheme="minorHAnsi"/>
          <w:sz w:val="22"/>
          <w:szCs w:val="22"/>
        </w:rPr>
        <w:t xml:space="preserve"> až do doby uplynutí promlčecí doby práv vzniklých z případného porušení práv z licencí či protiprávního jednání Zhotovitele nebo </w:t>
      </w:r>
      <w:r>
        <w:rPr>
          <w:rFonts w:asciiTheme="minorHAnsi" w:hAnsiTheme="minorHAnsi" w:cstheme="minorHAnsi"/>
          <w:sz w:val="22"/>
          <w:szCs w:val="22"/>
        </w:rPr>
        <w:t>Subjektu údajů</w:t>
      </w:r>
      <w:r w:rsidR="00123E4C" w:rsidRPr="00123E4C">
        <w:rPr>
          <w:rFonts w:asciiTheme="minorHAnsi" w:hAnsiTheme="minorHAnsi" w:cstheme="minorHAnsi"/>
          <w:sz w:val="22"/>
          <w:szCs w:val="22"/>
        </w:rPr>
        <w:t>.</w:t>
      </w:r>
    </w:p>
    <w:p w14:paraId="29A3037C" w14:textId="77777777" w:rsidR="00123E4C" w:rsidRPr="00123E4C" w:rsidRDefault="00123E4C" w:rsidP="00123E4C">
      <w:pPr>
        <w:pStyle w:val="RLTextlnkuslovan"/>
        <w:numPr>
          <w:ilvl w:val="1"/>
          <w:numId w:val="5"/>
        </w:numPr>
        <w:rPr>
          <w:rFonts w:asciiTheme="minorHAnsi" w:hAnsiTheme="minorHAnsi" w:cstheme="minorHAnsi"/>
          <w:sz w:val="22"/>
          <w:szCs w:val="22"/>
        </w:rPr>
      </w:pPr>
      <w:r w:rsidRPr="00123E4C">
        <w:rPr>
          <w:rFonts w:asciiTheme="minorHAnsi" w:hAnsiTheme="minorHAnsi" w:cstheme="minorHAnsi"/>
          <w:sz w:val="22"/>
          <w:szCs w:val="22"/>
        </w:rPr>
        <w:lastRenderedPageBreak/>
        <w:t>Další informace o zpracování osobních údajů jsou trvale dostupné na</w:t>
      </w:r>
      <w:r w:rsidR="00860B29">
        <w:rPr>
          <w:rFonts w:asciiTheme="minorHAnsi" w:hAnsiTheme="minorHAnsi" w:cstheme="minorHAnsi"/>
          <w:sz w:val="22"/>
          <w:szCs w:val="22"/>
        </w:rPr>
        <w:t xml:space="preserve"> webové adrese:</w:t>
      </w:r>
      <w:r w:rsidRPr="00123E4C">
        <w:rPr>
          <w:rFonts w:asciiTheme="minorHAnsi" w:hAnsiTheme="minorHAnsi" w:cstheme="minorHAnsi"/>
          <w:sz w:val="22"/>
          <w:szCs w:val="22"/>
        </w:rPr>
        <w:t xml:space="preserve"> </w:t>
      </w:r>
      <w:hyperlink r:id="rId10" w:history="1">
        <w:r w:rsidR="00860B29" w:rsidRPr="00446010">
          <w:rPr>
            <w:rStyle w:val="Hypertextovodkaz"/>
            <w:rFonts w:asciiTheme="minorHAnsi" w:hAnsiTheme="minorHAnsi" w:cstheme="minorHAnsi"/>
            <w:sz w:val="22"/>
            <w:szCs w:val="22"/>
          </w:rPr>
          <w:t>www.kr-karlovarsky.cz</w:t>
        </w:r>
      </w:hyperlink>
      <w:r w:rsidRPr="00123E4C">
        <w:rPr>
          <w:rFonts w:asciiTheme="minorHAnsi" w:hAnsiTheme="minorHAnsi" w:cstheme="minorHAnsi"/>
          <w:sz w:val="22"/>
          <w:szCs w:val="22"/>
        </w:rPr>
        <w:t>.</w:t>
      </w:r>
    </w:p>
    <w:p w14:paraId="6DC980F0" w14:textId="32331257" w:rsidR="00E2158A" w:rsidRPr="00972B22" w:rsidRDefault="00972B22" w:rsidP="00040651">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bookmarkStart w:id="80" w:name="_Ref2686106"/>
      <w:r w:rsidRPr="00972B22">
        <w:rPr>
          <w:rFonts w:asciiTheme="minorHAnsi" w:hAnsiTheme="minorHAnsi" w:cstheme="minorHAnsi"/>
          <w:sz w:val="22"/>
          <w:szCs w:val="22"/>
        </w:rPr>
        <w:t>POJIŠTĚNÍ</w:t>
      </w:r>
      <w:bookmarkEnd w:id="80"/>
    </w:p>
    <w:p w14:paraId="66646FAC" w14:textId="43935220" w:rsidR="00E2158A" w:rsidRPr="007402B9"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81" w:name="_Ref2687397"/>
      <w:r w:rsidRPr="007402B9">
        <w:rPr>
          <w:rFonts w:asciiTheme="minorHAnsi" w:hAnsiTheme="minorHAnsi" w:cstheme="minorHAnsi"/>
          <w:sz w:val="22"/>
          <w:szCs w:val="22"/>
        </w:rPr>
        <w:t xml:space="preserve">Zhotovitel </w:t>
      </w:r>
      <w:r w:rsidR="007402B9" w:rsidRPr="007402B9">
        <w:rPr>
          <w:rFonts w:asciiTheme="minorHAnsi" w:hAnsiTheme="minorHAnsi" w:cstheme="minorHAnsi"/>
          <w:sz w:val="22"/>
          <w:szCs w:val="22"/>
        </w:rPr>
        <w:t xml:space="preserve">je povinen </w:t>
      </w:r>
      <w:r w:rsidRPr="007402B9">
        <w:rPr>
          <w:rFonts w:asciiTheme="minorHAnsi" w:hAnsiTheme="minorHAnsi" w:cstheme="minorHAnsi"/>
          <w:sz w:val="22"/>
          <w:szCs w:val="22"/>
        </w:rPr>
        <w:t>pro případ pojistné události související s prováděním</w:t>
      </w:r>
      <w:r w:rsidR="00F0524E" w:rsidRPr="007402B9">
        <w:rPr>
          <w:rFonts w:asciiTheme="minorHAnsi" w:hAnsiTheme="minorHAnsi" w:cstheme="minorHAnsi"/>
          <w:sz w:val="22"/>
          <w:szCs w:val="22"/>
        </w:rPr>
        <w:t xml:space="preserve"> Díl</w:t>
      </w:r>
      <w:r w:rsidRPr="007402B9">
        <w:rPr>
          <w:rFonts w:asciiTheme="minorHAnsi" w:hAnsiTheme="minorHAnsi" w:cstheme="minorHAnsi"/>
          <w:sz w:val="22"/>
          <w:szCs w:val="22"/>
        </w:rPr>
        <w:t>a</w:t>
      </w:r>
      <w:r w:rsidR="007402B9" w:rsidRPr="007402B9">
        <w:rPr>
          <w:rFonts w:asciiTheme="minorHAnsi" w:hAnsiTheme="minorHAnsi" w:cstheme="minorHAnsi"/>
          <w:sz w:val="22"/>
          <w:szCs w:val="22"/>
        </w:rPr>
        <w:t xml:space="preserve"> být pojištěn</w:t>
      </w:r>
      <w:r w:rsidRPr="007402B9">
        <w:rPr>
          <w:rFonts w:asciiTheme="minorHAnsi" w:hAnsiTheme="minorHAnsi" w:cstheme="minorHAnsi"/>
          <w:sz w:val="22"/>
          <w:szCs w:val="22"/>
        </w:rPr>
        <w:t>, a to minimálně v</w:t>
      </w:r>
      <w:r w:rsidR="007402B9" w:rsidRPr="007402B9">
        <w:rPr>
          <w:rFonts w:asciiTheme="minorHAnsi" w:hAnsiTheme="minorHAnsi" w:cstheme="minorHAnsi"/>
          <w:sz w:val="22"/>
          <w:szCs w:val="22"/>
        </w:rPr>
        <w:t> následujícím</w:t>
      </w:r>
      <w:r w:rsidRPr="007402B9">
        <w:rPr>
          <w:rFonts w:asciiTheme="minorHAnsi" w:hAnsiTheme="minorHAnsi" w:cstheme="minorHAnsi"/>
          <w:sz w:val="22"/>
          <w:szCs w:val="22"/>
        </w:rPr>
        <w:t xml:space="preserve"> rozsahu:</w:t>
      </w:r>
      <w:bookmarkEnd w:id="81"/>
    </w:p>
    <w:p w14:paraId="361CF652" w14:textId="54A5C0D7" w:rsidR="00E2158A" w:rsidRPr="00972B22" w:rsidRDefault="00E2158A" w:rsidP="00040651">
      <w:pPr>
        <w:pStyle w:val="RLTextlnkuslovan"/>
        <w:numPr>
          <w:ilvl w:val="2"/>
          <w:numId w:val="5"/>
        </w:numPr>
        <w:rPr>
          <w:rFonts w:asciiTheme="minorHAnsi" w:hAnsiTheme="minorHAnsi" w:cstheme="minorHAnsi"/>
          <w:sz w:val="22"/>
          <w:szCs w:val="22"/>
        </w:rPr>
      </w:pPr>
      <w:r w:rsidRPr="00972B22">
        <w:rPr>
          <w:rFonts w:asciiTheme="minorHAnsi" w:hAnsiTheme="minorHAnsi" w:cstheme="minorHAnsi"/>
          <w:sz w:val="22"/>
          <w:szCs w:val="22"/>
        </w:rPr>
        <w:t xml:space="preserve">pojištění plnění (prací a dodávek) </w:t>
      </w:r>
      <w:r w:rsidR="00F0524E">
        <w:rPr>
          <w:rFonts w:asciiTheme="minorHAnsi" w:hAnsiTheme="minorHAnsi" w:cstheme="minorHAnsi"/>
          <w:sz w:val="22"/>
          <w:szCs w:val="22"/>
        </w:rPr>
        <w:t>Zhotovitel</w:t>
      </w:r>
      <w:r w:rsidRPr="00972B22">
        <w:rPr>
          <w:rFonts w:asciiTheme="minorHAnsi" w:hAnsiTheme="minorHAnsi" w:cstheme="minorHAnsi"/>
          <w:sz w:val="22"/>
          <w:szCs w:val="22"/>
        </w:rPr>
        <w:t>e dle této</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 proti obvyklým rizikům jako jsou zejména krádež, živelná pohroma, poškození nebo zničení, a to jak na staveništi, tak i v místech, kde jsou jednotlivé věci a zařízení, které tvoří předmět</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uskladněny či montovány, a to </w:t>
      </w:r>
      <w:r w:rsidR="00E75F2D">
        <w:rPr>
          <w:rFonts w:asciiTheme="minorHAnsi" w:hAnsiTheme="minorHAnsi" w:cstheme="minorHAnsi"/>
          <w:sz w:val="22"/>
          <w:szCs w:val="22"/>
        </w:rPr>
        <w:t>s limitem pojistného plnění</w:t>
      </w:r>
      <w:r w:rsidRPr="00972B22">
        <w:rPr>
          <w:rFonts w:asciiTheme="minorHAnsi" w:hAnsiTheme="minorHAnsi" w:cstheme="minorHAnsi"/>
          <w:sz w:val="22"/>
          <w:szCs w:val="22"/>
        </w:rPr>
        <w:t xml:space="preserve"> minimálně ve výši </w:t>
      </w:r>
      <w:r w:rsidR="00E75F2D">
        <w:rPr>
          <w:rFonts w:asciiTheme="minorHAnsi" w:hAnsiTheme="minorHAnsi" w:cstheme="minorHAnsi"/>
          <w:sz w:val="22"/>
          <w:szCs w:val="22"/>
        </w:rPr>
        <w:t>C</w:t>
      </w:r>
      <w:r w:rsidRPr="00972B22">
        <w:rPr>
          <w:rFonts w:asciiTheme="minorHAnsi" w:hAnsiTheme="minorHAnsi" w:cstheme="minorHAnsi"/>
          <w:sz w:val="22"/>
          <w:szCs w:val="22"/>
        </w:rPr>
        <w:t>eny za provedení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dle </w:t>
      </w:r>
      <w:r w:rsidR="00E75F2D">
        <w:rPr>
          <w:rFonts w:asciiTheme="minorHAnsi" w:hAnsiTheme="minorHAnsi" w:cstheme="minorHAnsi"/>
          <w:sz w:val="22"/>
          <w:szCs w:val="22"/>
        </w:rPr>
        <w:t xml:space="preserve">odst. </w:t>
      </w:r>
      <w:r w:rsidR="00E75F2D">
        <w:rPr>
          <w:rFonts w:asciiTheme="minorHAnsi" w:hAnsiTheme="minorHAnsi" w:cstheme="minorHAnsi"/>
          <w:sz w:val="22"/>
          <w:szCs w:val="22"/>
        </w:rPr>
        <w:fldChar w:fldCharType="begin"/>
      </w:r>
      <w:r w:rsidR="00E75F2D">
        <w:rPr>
          <w:rFonts w:asciiTheme="minorHAnsi" w:hAnsiTheme="minorHAnsi" w:cstheme="minorHAnsi"/>
          <w:sz w:val="22"/>
          <w:szCs w:val="22"/>
        </w:rPr>
        <w:instrText xml:space="preserve"> REF _Ref2686663 \r \h </w:instrText>
      </w:r>
      <w:r w:rsidR="00E75F2D">
        <w:rPr>
          <w:rFonts w:asciiTheme="minorHAnsi" w:hAnsiTheme="minorHAnsi" w:cstheme="minorHAnsi"/>
          <w:sz w:val="22"/>
          <w:szCs w:val="22"/>
        </w:rPr>
      </w:r>
      <w:r w:rsidR="00E75F2D">
        <w:rPr>
          <w:rFonts w:asciiTheme="minorHAnsi" w:hAnsiTheme="minorHAnsi" w:cstheme="minorHAnsi"/>
          <w:sz w:val="22"/>
          <w:szCs w:val="22"/>
        </w:rPr>
        <w:fldChar w:fldCharType="separate"/>
      </w:r>
      <w:r w:rsidR="00957F2B">
        <w:rPr>
          <w:rFonts w:asciiTheme="minorHAnsi" w:hAnsiTheme="minorHAnsi" w:cstheme="minorHAnsi"/>
          <w:sz w:val="22"/>
          <w:szCs w:val="22"/>
        </w:rPr>
        <w:t>5.1</w:t>
      </w:r>
      <w:r w:rsidR="00E75F2D">
        <w:rPr>
          <w:rFonts w:asciiTheme="minorHAnsi" w:hAnsiTheme="minorHAnsi" w:cstheme="minorHAnsi"/>
          <w:sz w:val="22"/>
          <w:szCs w:val="22"/>
        </w:rPr>
        <w:fldChar w:fldCharType="end"/>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w:t>
      </w:r>
      <w:r w:rsidR="00E75F2D">
        <w:rPr>
          <w:rFonts w:asciiTheme="minorHAnsi" w:hAnsiTheme="minorHAnsi" w:cstheme="minorHAnsi"/>
          <w:sz w:val="22"/>
          <w:szCs w:val="22"/>
        </w:rPr>
        <w:t>; v případě, že dojde ke zvýšení Ceny za provedení Díla, je Zhotovitel povinen navýšit limit pojistného plnění nejméně do výše takto zvýšené Ceny za provedení Díla</w:t>
      </w:r>
      <w:r w:rsidRPr="00972B22">
        <w:rPr>
          <w:rFonts w:asciiTheme="minorHAnsi" w:hAnsiTheme="minorHAnsi" w:cstheme="minorHAnsi"/>
          <w:sz w:val="22"/>
          <w:szCs w:val="22"/>
        </w:rPr>
        <w:t>; a</w:t>
      </w:r>
    </w:p>
    <w:p w14:paraId="102283A8" w14:textId="77777777" w:rsidR="00E2158A" w:rsidRPr="00E2158A" w:rsidRDefault="00E2158A" w:rsidP="00040651">
      <w:pPr>
        <w:pStyle w:val="RLTextlnkuslovan"/>
        <w:numPr>
          <w:ilvl w:val="2"/>
          <w:numId w:val="5"/>
        </w:numPr>
        <w:rPr>
          <w:rFonts w:cstheme="minorHAnsi"/>
        </w:rPr>
      </w:pPr>
      <w:r w:rsidRPr="00972B22">
        <w:rPr>
          <w:rFonts w:asciiTheme="minorHAnsi" w:hAnsiTheme="minorHAnsi" w:cstheme="minorHAnsi"/>
          <w:sz w:val="22"/>
          <w:szCs w:val="22"/>
        </w:rPr>
        <w:t>pojištění odpovědnosti za škod</w:t>
      </w:r>
      <w:r w:rsidR="007402B9">
        <w:rPr>
          <w:rFonts w:asciiTheme="minorHAnsi" w:hAnsiTheme="minorHAnsi" w:cstheme="minorHAnsi"/>
          <w:sz w:val="22"/>
          <w:szCs w:val="22"/>
        </w:rPr>
        <w:t>u</w:t>
      </w:r>
      <w:r w:rsidRPr="00972B22">
        <w:rPr>
          <w:rFonts w:asciiTheme="minorHAnsi" w:hAnsiTheme="minorHAnsi" w:cstheme="minorHAnsi"/>
          <w:sz w:val="22"/>
          <w:szCs w:val="22"/>
        </w:rPr>
        <w:t xml:space="preserve"> způsoben</w:t>
      </w:r>
      <w:r w:rsidR="007402B9">
        <w:rPr>
          <w:rFonts w:asciiTheme="minorHAnsi" w:hAnsiTheme="minorHAnsi" w:cstheme="minorHAnsi"/>
          <w:sz w:val="22"/>
          <w:szCs w:val="22"/>
        </w:rPr>
        <w:t>ou</w:t>
      </w:r>
      <w:r w:rsidRPr="00972B22">
        <w:rPr>
          <w:rFonts w:asciiTheme="minorHAnsi" w:hAnsiTheme="minorHAnsi" w:cstheme="minorHAnsi"/>
          <w:sz w:val="22"/>
          <w:szCs w:val="22"/>
        </w:rPr>
        <w:t xml:space="preserve"> </w:t>
      </w:r>
      <w:r w:rsidRPr="00860B29">
        <w:rPr>
          <w:rFonts w:asciiTheme="minorHAnsi" w:hAnsiTheme="minorHAnsi" w:cstheme="minorHAnsi"/>
          <w:sz w:val="22"/>
          <w:szCs w:val="22"/>
        </w:rPr>
        <w:t xml:space="preserve">činností </w:t>
      </w:r>
      <w:r w:rsidR="00F0524E" w:rsidRPr="00860B29">
        <w:rPr>
          <w:rFonts w:asciiTheme="minorHAnsi" w:hAnsiTheme="minorHAnsi" w:cstheme="minorHAnsi"/>
          <w:sz w:val="22"/>
          <w:szCs w:val="22"/>
        </w:rPr>
        <w:t>Zhotovitel</w:t>
      </w:r>
      <w:r w:rsidRPr="000D48A6">
        <w:rPr>
          <w:rFonts w:asciiTheme="minorHAnsi" w:hAnsiTheme="minorHAnsi" w:cstheme="minorHAnsi"/>
          <w:sz w:val="22"/>
          <w:szCs w:val="22"/>
        </w:rPr>
        <w:t>e při provádění</w:t>
      </w:r>
      <w:r w:rsidR="00F0524E" w:rsidRPr="000D48A6">
        <w:rPr>
          <w:rFonts w:asciiTheme="minorHAnsi" w:hAnsiTheme="minorHAnsi" w:cstheme="minorHAnsi"/>
          <w:sz w:val="22"/>
          <w:szCs w:val="22"/>
        </w:rPr>
        <w:t xml:space="preserve"> Díl</w:t>
      </w:r>
      <w:r w:rsidRPr="000D48A6">
        <w:rPr>
          <w:rFonts w:asciiTheme="minorHAnsi" w:hAnsiTheme="minorHAnsi" w:cstheme="minorHAnsi"/>
          <w:sz w:val="22"/>
          <w:szCs w:val="22"/>
        </w:rPr>
        <w:t xml:space="preserve">a, včetně možných škod způsobených pracovníky </w:t>
      </w:r>
      <w:r w:rsidR="00F0524E" w:rsidRPr="000D48A6">
        <w:rPr>
          <w:rFonts w:asciiTheme="minorHAnsi" w:hAnsiTheme="minorHAnsi" w:cstheme="minorHAnsi"/>
          <w:sz w:val="22"/>
          <w:szCs w:val="22"/>
        </w:rPr>
        <w:t>Zhotovitel</w:t>
      </w:r>
      <w:r w:rsidRPr="000D48A6">
        <w:rPr>
          <w:rFonts w:asciiTheme="minorHAnsi" w:hAnsiTheme="minorHAnsi" w:cstheme="minorHAnsi"/>
          <w:sz w:val="22"/>
          <w:szCs w:val="22"/>
        </w:rPr>
        <w:t xml:space="preserve">e, a to na hodnotu pojistné události minimálně </w:t>
      </w:r>
      <w:r w:rsidR="00C339CE" w:rsidRPr="00E67245">
        <w:rPr>
          <w:rFonts w:asciiTheme="minorHAnsi" w:hAnsiTheme="minorHAnsi" w:cstheme="minorHAnsi"/>
          <w:sz w:val="22"/>
          <w:szCs w:val="22"/>
        </w:rPr>
        <w:t>750 mil. Kč</w:t>
      </w:r>
      <w:r w:rsidRPr="00972B22">
        <w:rPr>
          <w:rFonts w:asciiTheme="minorHAnsi" w:hAnsiTheme="minorHAnsi" w:cstheme="minorHAnsi"/>
          <w:sz w:val="22"/>
          <w:szCs w:val="22"/>
        </w:rPr>
        <w:t>.</w:t>
      </w:r>
    </w:p>
    <w:p w14:paraId="17216BAC" w14:textId="3EB53133" w:rsidR="007402B9" w:rsidRDefault="00E2158A" w:rsidP="00040651">
      <w:pPr>
        <w:pStyle w:val="RLTextlnkuslovan"/>
        <w:numPr>
          <w:ilvl w:val="1"/>
          <w:numId w:val="5"/>
        </w:numPr>
        <w:tabs>
          <w:tab w:val="num" w:pos="1474"/>
        </w:tabs>
        <w:ind w:left="1474"/>
        <w:rPr>
          <w:rFonts w:asciiTheme="minorHAnsi" w:hAnsiTheme="minorHAnsi" w:cstheme="minorHAnsi"/>
          <w:sz w:val="22"/>
          <w:szCs w:val="22"/>
        </w:rPr>
      </w:pPr>
      <w:bookmarkStart w:id="82" w:name="_Ref2687535"/>
      <w:r w:rsidRPr="00972B22">
        <w:rPr>
          <w:rFonts w:asciiTheme="minorHAnsi" w:hAnsiTheme="minorHAnsi" w:cstheme="minorHAnsi"/>
          <w:sz w:val="22"/>
          <w:szCs w:val="22"/>
        </w:rPr>
        <w:t xml:space="preserve">Zhotovitel předloží a předá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eli kopie platných a účinných pojistných smluv dle </w:t>
      </w:r>
      <w:r w:rsidR="007402B9">
        <w:rPr>
          <w:rFonts w:asciiTheme="minorHAnsi" w:hAnsiTheme="minorHAnsi" w:cstheme="minorHAnsi"/>
          <w:sz w:val="22"/>
          <w:szCs w:val="22"/>
        </w:rPr>
        <w:t xml:space="preserve">odst. </w:t>
      </w:r>
      <w:r w:rsidR="007402B9">
        <w:rPr>
          <w:rFonts w:asciiTheme="minorHAnsi" w:hAnsiTheme="minorHAnsi" w:cstheme="minorHAnsi"/>
          <w:sz w:val="22"/>
          <w:szCs w:val="22"/>
        </w:rPr>
        <w:fldChar w:fldCharType="begin"/>
      </w:r>
      <w:r w:rsidR="007402B9">
        <w:rPr>
          <w:rFonts w:asciiTheme="minorHAnsi" w:hAnsiTheme="minorHAnsi" w:cstheme="minorHAnsi"/>
          <w:sz w:val="22"/>
          <w:szCs w:val="22"/>
        </w:rPr>
        <w:instrText xml:space="preserve"> REF _Ref2687397 \r \h </w:instrText>
      </w:r>
      <w:r w:rsidR="007402B9">
        <w:rPr>
          <w:rFonts w:asciiTheme="minorHAnsi" w:hAnsiTheme="minorHAnsi" w:cstheme="minorHAnsi"/>
          <w:sz w:val="22"/>
          <w:szCs w:val="22"/>
        </w:rPr>
      </w:r>
      <w:r w:rsidR="007402B9">
        <w:rPr>
          <w:rFonts w:asciiTheme="minorHAnsi" w:hAnsiTheme="minorHAnsi" w:cstheme="minorHAnsi"/>
          <w:sz w:val="22"/>
          <w:szCs w:val="22"/>
        </w:rPr>
        <w:fldChar w:fldCharType="separate"/>
      </w:r>
      <w:r w:rsidR="00957F2B">
        <w:rPr>
          <w:rFonts w:asciiTheme="minorHAnsi" w:hAnsiTheme="minorHAnsi" w:cstheme="minorHAnsi"/>
          <w:sz w:val="22"/>
          <w:szCs w:val="22"/>
        </w:rPr>
        <w:t>18.1</w:t>
      </w:r>
      <w:r w:rsidR="007402B9">
        <w:rPr>
          <w:rFonts w:asciiTheme="minorHAnsi" w:hAnsiTheme="minorHAnsi" w:cstheme="minorHAnsi"/>
          <w:sz w:val="22"/>
          <w:szCs w:val="22"/>
        </w:rPr>
        <w:fldChar w:fldCharType="end"/>
      </w:r>
      <w:r w:rsidR="007402B9">
        <w:rPr>
          <w:rFonts w:asciiTheme="minorHAnsi" w:hAnsiTheme="minorHAnsi" w:cstheme="minorHAnsi"/>
          <w:sz w:val="22"/>
          <w:szCs w:val="22"/>
        </w:rPr>
        <w:t xml:space="preserve"> této </w:t>
      </w:r>
      <w:r w:rsidR="00F0524E">
        <w:rPr>
          <w:rFonts w:asciiTheme="minorHAnsi" w:hAnsiTheme="minorHAnsi" w:cstheme="minorHAnsi"/>
          <w:sz w:val="22"/>
          <w:szCs w:val="22"/>
        </w:rPr>
        <w:t>Smlou</w:t>
      </w:r>
      <w:r w:rsidRPr="00972B22">
        <w:rPr>
          <w:rFonts w:asciiTheme="minorHAnsi" w:hAnsiTheme="minorHAnsi" w:cstheme="minorHAnsi"/>
          <w:sz w:val="22"/>
          <w:szCs w:val="22"/>
        </w:rPr>
        <w:t>vy</w:t>
      </w:r>
      <w:r w:rsidR="007402B9">
        <w:rPr>
          <w:rFonts w:asciiTheme="minorHAnsi" w:hAnsiTheme="minorHAnsi" w:cstheme="minorHAnsi"/>
          <w:sz w:val="22"/>
          <w:szCs w:val="22"/>
        </w:rPr>
        <w:t>, nebo pojistek či pojistných certifikátů</w:t>
      </w:r>
      <w:r w:rsidRPr="00972B22">
        <w:rPr>
          <w:rFonts w:asciiTheme="minorHAnsi" w:hAnsiTheme="minorHAnsi" w:cstheme="minorHAnsi"/>
          <w:sz w:val="22"/>
          <w:szCs w:val="22"/>
        </w:rPr>
        <w:t xml:space="preserve"> nejpozději do sedmi (7) kalendářních dní ode dne </w:t>
      </w:r>
      <w:r w:rsidR="00A734F8">
        <w:rPr>
          <w:rFonts w:asciiTheme="minorHAnsi" w:hAnsiTheme="minorHAnsi" w:cstheme="minorHAnsi"/>
          <w:sz w:val="22"/>
          <w:szCs w:val="22"/>
        </w:rPr>
        <w:t>nabytí účinnosti</w:t>
      </w:r>
      <w:r w:rsidR="007402B9">
        <w:rPr>
          <w:rFonts w:asciiTheme="minorHAnsi" w:hAnsiTheme="minorHAnsi" w:cstheme="minorHAnsi"/>
          <w:sz w:val="22"/>
          <w:szCs w:val="22"/>
        </w:rPr>
        <w:t xml:space="preserve"> </w:t>
      </w:r>
      <w:r w:rsidRPr="00972B22">
        <w:rPr>
          <w:rFonts w:asciiTheme="minorHAnsi" w:hAnsiTheme="minorHAnsi" w:cstheme="minorHAnsi"/>
          <w:sz w:val="22"/>
          <w:szCs w:val="22"/>
        </w:rPr>
        <w:t>této</w:t>
      </w:r>
      <w:r w:rsidR="00F0524E">
        <w:rPr>
          <w:rFonts w:asciiTheme="minorHAnsi" w:hAnsiTheme="minorHAnsi" w:cstheme="minorHAnsi"/>
          <w:sz w:val="22"/>
          <w:szCs w:val="22"/>
        </w:rPr>
        <w:t xml:space="preserve"> Smlou</w:t>
      </w:r>
      <w:r w:rsidR="007402B9">
        <w:rPr>
          <w:rFonts w:asciiTheme="minorHAnsi" w:hAnsiTheme="minorHAnsi" w:cstheme="minorHAnsi"/>
          <w:sz w:val="22"/>
          <w:szCs w:val="22"/>
        </w:rPr>
        <w:t>vy, a to společně s </w:t>
      </w:r>
      <w:r w:rsidRPr="00972B22">
        <w:rPr>
          <w:rFonts w:asciiTheme="minorHAnsi" w:hAnsiTheme="minorHAnsi" w:cstheme="minorHAnsi"/>
          <w:sz w:val="22"/>
          <w:szCs w:val="22"/>
        </w:rPr>
        <w:t>dokladem prokazujícím zaplacení pojistného na období ode dne zahájení provádění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do dne jeho řádného předání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eli, eventuálně potvrzením </w:t>
      </w:r>
      <w:r w:rsidR="00387B30">
        <w:rPr>
          <w:rFonts w:asciiTheme="minorHAnsi" w:hAnsiTheme="minorHAnsi" w:cstheme="minorHAnsi"/>
          <w:sz w:val="22"/>
          <w:szCs w:val="22"/>
        </w:rPr>
        <w:t>pojistitele</w:t>
      </w:r>
      <w:r w:rsidRPr="00972B22">
        <w:rPr>
          <w:rFonts w:asciiTheme="minorHAnsi" w:hAnsiTheme="minorHAnsi" w:cstheme="minorHAnsi"/>
          <w:sz w:val="22"/>
          <w:szCs w:val="22"/>
        </w:rPr>
        <w:t xml:space="preserve"> o zaplaceném pojistném na toto období.</w:t>
      </w:r>
      <w:bookmarkEnd w:id="82"/>
    </w:p>
    <w:p w14:paraId="782C5C54" w14:textId="34EAC299" w:rsidR="00E2158A" w:rsidRPr="00972B22"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72B22">
        <w:rPr>
          <w:rFonts w:asciiTheme="minorHAnsi" w:hAnsiTheme="minorHAnsi" w:cstheme="minorHAnsi"/>
          <w:sz w:val="22"/>
          <w:szCs w:val="22"/>
        </w:rPr>
        <w:t xml:space="preserve">Zhotovitel se dále zavazuje řádně a včas plnit veškeré závazky z těchto pojistných smluv pro něj plynoucí a udržovat pojištění </w:t>
      </w:r>
      <w:r w:rsidR="007402B9">
        <w:rPr>
          <w:rFonts w:asciiTheme="minorHAnsi" w:hAnsiTheme="minorHAnsi" w:cstheme="minorHAnsi"/>
          <w:sz w:val="22"/>
          <w:szCs w:val="22"/>
        </w:rPr>
        <w:t xml:space="preserve">odst. </w:t>
      </w:r>
      <w:r w:rsidR="007402B9">
        <w:rPr>
          <w:rFonts w:asciiTheme="minorHAnsi" w:hAnsiTheme="minorHAnsi" w:cstheme="minorHAnsi"/>
          <w:sz w:val="22"/>
          <w:szCs w:val="22"/>
        </w:rPr>
        <w:fldChar w:fldCharType="begin"/>
      </w:r>
      <w:r w:rsidR="007402B9">
        <w:rPr>
          <w:rFonts w:asciiTheme="minorHAnsi" w:hAnsiTheme="minorHAnsi" w:cstheme="minorHAnsi"/>
          <w:sz w:val="22"/>
          <w:szCs w:val="22"/>
        </w:rPr>
        <w:instrText xml:space="preserve"> REF _Ref2687397 \r \h </w:instrText>
      </w:r>
      <w:r w:rsidR="007402B9">
        <w:rPr>
          <w:rFonts w:asciiTheme="minorHAnsi" w:hAnsiTheme="minorHAnsi" w:cstheme="minorHAnsi"/>
          <w:sz w:val="22"/>
          <w:szCs w:val="22"/>
        </w:rPr>
      </w:r>
      <w:r w:rsidR="007402B9">
        <w:rPr>
          <w:rFonts w:asciiTheme="minorHAnsi" w:hAnsiTheme="minorHAnsi" w:cstheme="minorHAnsi"/>
          <w:sz w:val="22"/>
          <w:szCs w:val="22"/>
        </w:rPr>
        <w:fldChar w:fldCharType="separate"/>
      </w:r>
      <w:r w:rsidR="00957F2B">
        <w:rPr>
          <w:rFonts w:asciiTheme="minorHAnsi" w:hAnsiTheme="minorHAnsi" w:cstheme="minorHAnsi"/>
          <w:sz w:val="22"/>
          <w:szCs w:val="22"/>
        </w:rPr>
        <w:t>18.1</w:t>
      </w:r>
      <w:r w:rsidR="007402B9">
        <w:rPr>
          <w:rFonts w:asciiTheme="minorHAnsi" w:hAnsiTheme="minorHAnsi" w:cstheme="minorHAnsi"/>
          <w:sz w:val="22"/>
          <w:szCs w:val="22"/>
        </w:rPr>
        <w:fldChar w:fldCharType="end"/>
      </w:r>
      <w:r w:rsidR="007402B9">
        <w:rPr>
          <w:rFonts w:asciiTheme="minorHAnsi" w:hAnsiTheme="minorHAnsi" w:cstheme="minorHAnsi"/>
          <w:sz w:val="22"/>
          <w:szCs w:val="22"/>
        </w:rPr>
        <w:t xml:space="preserve"> této Smlou</w:t>
      </w:r>
      <w:r w:rsidR="007402B9" w:rsidRPr="00972B22">
        <w:rPr>
          <w:rFonts w:asciiTheme="minorHAnsi" w:hAnsiTheme="minorHAnsi" w:cstheme="minorHAnsi"/>
          <w:sz w:val="22"/>
          <w:szCs w:val="22"/>
        </w:rPr>
        <w:t>vy</w:t>
      </w:r>
      <w:r w:rsidRPr="00972B22">
        <w:rPr>
          <w:rFonts w:asciiTheme="minorHAnsi" w:hAnsiTheme="minorHAnsi" w:cstheme="minorHAnsi"/>
          <w:sz w:val="22"/>
          <w:szCs w:val="22"/>
        </w:rPr>
        <w:t xml:space="preserve"> po celou dobu plnění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a. V případě zániku pojistné</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 xml:space="preserve">vy dle </w:t>
      </w:r>
      <w:r w:rsidR="007402B9">
        <w:rPr>
          <w:rFonts w:asciiTheme="minorHAnsi" w:hAnsiTheme="minorHAnsi" w:cstheme="minorHAnsi"/>
          <w:sz w:val="22"/>
          <w:szCs w:val="22"/>
        </w:rPr>
        <w:t xml:space="preserve">odst. </w:t>
      </w:r>
      <w:r w:rsidR="007402B9">
        <w:rPr>
          <w:rFonts w:asciiTheme="minorHAnsi" w:hAnsiTheme="minorHAnsi" w:cstheme="minorHAnsi"/>
          <w:sz w:val="22"/>
          <w:szCs w:val="22"/>
        </w:rPr>
        <w:fldChar w:fldCharType="begin"/>
      </w:r>
      <w:r w:rsidR="007402B9">
        <w:rPr>
          <w:rFonts w:asciiTheme="minorHAnsi" w:hAnsiTheme="minorHAnsi" w:cstheme="minorHAnsi"/>
          <w:sz w:val="22"/>
          <w:szCs w:val="22"/>
        </w:rPr>
        <w:instrText xml:space="preserve"> REF _Ref2687397 \r \h </w:instrText>
      </w:r>
      <w:r w:rsidR="007402B9">
        <w:rPr>
          <w:rFonts w:asciiTheme="minorHAnsi" w:hAnsiTheme="minorHAnsi" w:cstheme="minorHAnsi"/>
          <w:sz w:val="22"/>
          <w:szCs w:val="22"/>
        </w:rPr>
      </w:r>
      <w:r w:rsidR="007402B9">
        <w:rPr>
          <w:rFonts w:asciiTheme="minorHAnsi" w:hAnsiTheme="minorHAnsi" w:cstheme="minorHAnsi"/>
          <w:sz w:val="22"/>
          <w:szCs w:val="22"/>
        </w:rPr>
        <w:fldChar w:fldCharType="separate"/>
      </w:r>
      <w:r w:rsidR="00957F2B">
        <w:rPr>
          <w:rFonts w:asciiTheme="minorHAnsi" w:hAnsiTheme="minorHAnsi" w:cstheme="minorHAnsi"/>
          <w:sz w:val="22"/>
          <w:szCs w:val="22"/>
        </w:rPr>
        <w:t>18.1</w:t>
      </w:r>
      <w:r w:rsidR="007402B9">
        <w:rPr>
          <w:rFonts w:asciiTheme="minorHAnsi" w:hAnsiTheme="minorHAnsi" w:cstheme="minorHAnsi"/>
          <w:sz w:val="22"/>
          <w:szCs w:val="22"/>
        </w:rPr>
        <w:fldChar w:fldCharType="end"/>
      </w:r>
      <w:r w:rsidR="007402B9">
        <w:rPr>
          <w:rFonts w:asciiTheme="minorHAnsi" w:hAnsiTheme="minorHAnsi" w:cstheme="minorHAnsi"/>
          <w:sz w:val="22"/>
          <w:szCs w:val="22"/>
        </w:rPr>
        <w:t xml:space="preserve"> této Smlou</w:t>
      </w:r>
      <w:r w:rsidR="007402B9" w:rsidRPr="00972B22">
        <w:rPr>
          <w:rFonts w:asciiTheme="minorHAnsi" w:hAnsiTheme="minorHAnsi" w:cstheme="minorHAnsi"/>
          <w:sz w:val="22"/>
          <w:szCs w:val="22"/>
        </w:rPr>
        <w:t xml:space="preserve">vy </w:t>
      </w:r>
      <w:r w:rsidRPr="00972B22">
        <w:rPr>
          <w:rFonts w:asciiTheme="minorHAnsi" w:hAnsiTheme="minorHAnsi" w:cstheme="minorHAnsi"/>
          <w:sz w:val="22"/>
          <w:szCs w:val="22"/>
        </w:rPr>
        <w:t xml:space="preserve">uzavře </w:t>
      </w:r>
      <w:r w:rsidR="00F0524E">
        <w:rPr>
          <w:rFonts w:asciiTheme="minorHAnsi" w:hAnsiTheme="minorHAnsi" w:cstheme="minorHAnsi"/>
          <w:sz w:val="22"/>
          <w:szCs w:val="22"/>
        </w:rPr>
        <w:t>Zhotovitel</w:t>
      </w:r>
      <w:r w:rsidRPr="00972B22">
        <w:rPr>
          <w:rFonts w:asciiTheme="minorHAnsi" w:hAnsiTheme="minorHAnsi" w:cstheme="minorHAnsi"/>
          <w:sz w:val="22"/>
          <w:szCs w:val="22"/>
        </w:rPr>
        <w:t xml:space="preserve"> nejpozději do sedmi (7) kalendářních dní pojistnou</w:t>
      </w:r>
      <w:r w:rsidR="00F0524E">
        <w:rPr>
          <w:rFonts w:asciiTheme="minorHAnsi" w:hAnsiTheme="minorHAnsi" w:cstheme="minorHAnsi"/>
          <w:sz w:val="22"/>
          <w:szCs w:val="22"/>
        </w:rPr>
        <w:t xml:space="preserve"> Smlou</w:t>
      </w:r>
      <w:r w:rsidR="00387B30">
        <w:rPr>
          <w:rFonts w:asciiTheme="minorHAnsi" w:hAnsiTheme="minorHAnsi" w:cstheme="minorHAnsi"/>
          <w:sz w:val="22"/>
          <w:szCs w:val="22"/>
        </w:rPr>
        <w:t>vu alespoň ve </w:t>
      </w:r>
      <w:r w:rsidRPr="00972B22">
        <w:rPr>
          <w:rFonts w:asciiTheme="minorHAnsi" w:hAnsiTheme="minorHAnsi" w:cstheme="minorHAnsi"/>
          <w:sz w:val="22"/>
          <w:szCs w:val="22"/>
        </w:rPr>
        <w:t xml:space="preserve">stejném rozsahu a </w:t>
      </w:r>
      <w:r w:rsidR="00387B30">
        <w:rPr>
          <w:rFonts w:asciiTheme="minorHAnsi" w:hAnsiTheme="minorHAnsi" w:cstheme="minorHAnsi"/>
          <w:sz w:val="22"/>
          <w:szCs w:val="22"/>
        </w:rPr>
        <w:t>Objednatel</w:t>
      </w:r>
      <w:r w:rsidRPr="00972B22">
        <w:rPr>
          <w:rFonts w:asciiTheme="minorHAnsi" w:hAnsiTheme="minorHAnsi" w:cstheme="minorHAnsi"/>
          <w:sz w:val="22"/>
          <w:szCs w:val="22"/>
        </w:rPr>
        <w:t>i</w:t>
      </w:r>
      <w:r w:rsidR="00387B30">
        <w:rPr>
          <w:rFonts w:asciiTheme="minorHAnsi" w:hAnsiTheme="minorHAnsi" w:cstheme="minorHAnsi"/>
          <w:sz w:val="22"/>
          <w:szCs w:val="22"/>
        </w:rPr>
        <w:t xml:space="preserve"> prokáže její uzavření způsobem dle odst. </w:t>
      </w:r>
      <w:r w:rsidR="00387B30">
        <w:rPr>
          <w:rFonts w:asciiTheme="minorHAnsi" w:hAnsiTheme="minorHAnsi" w:cstheme="minorHAnsi"/>
          <w:sz w:val="22"/>
          <w:szCs w:val="22"/>
        </w:rPr>
        <w:fldChar w:fldCharType="begin"/>
      </w:r>
      <w:r w:rsidR="00387B30">
        <w:rPr>
          <w:rFonts w:asciiTheme="minorHAnsi" w:hAnsiTheme="minorHAnsi" w:cstheme="minorHAnsi"/>
          <w:sz w:val="22"/>
          <w:szCs w:val="22"/>
        </w:rPr>
        <w:instrText xml:space="preserve"> REF _Ref2687535 \r \h </w:instrText>
      </w:r>
      <w:r w:rsidR="00387B30">
        <w:rPr>
          <w:rFonts w:asciiTheme="minorHAnsi" w:hAnsiTheme="minorHAnsi" w:cstheme="minorHAnsi"/>
          <w:sz w:val="22"/>
          <w:szCs w:val="22"/>
        </w:rPr>
      </w:r>
      <w:r w:rsidR="00387B30">
        <w:rPr>
          <w:rFonts w:asciiTheme="minorHAnsi" w:hAnsiTheme="minorHAnsi" w:cstheme="minorHAnsi"/>
          <w:sz w:val="22"/>
          <w:szCs w:val="22"/>
        </w:rPr>
        <w:fldChar w:fldCharType="separate"/>
      </w:r>
      <w:r w:rsidR="00957F2B">
        <w:rPr>
          <w:rFonts w:asciiTheme="minorHAnsi" w:hAnsiTheme="minorHAnsi" w:cstheme="minorHAnsi"/>
          <w:sz w:val="22"/>
          <w:szCs w:val="22"/>
        </w:rPr>
        <w:t>18.2</w:t>
      </w:r>
      <w:r w:rsidR="00387B30">
        <w:rPr>
          <w:rFonts w:asciiTheme="minorHAnsi" w:hAnsiTheme="minorHAnsi" w:cstheme="minorHAnsi"/>
          <w:sz w:val="22"/>
          <w:szCs w:val="22"/>
        </w:rPr>
        <w:fldChar w:fldCharType="end"/>
      </w:r>
      <w:r w:rsidRPr="00972B22">
        <w:rPr>
          <w:rFonts w:asciiTheme="minorHAnsi" w:hAnsiTheme="minorHAnsi" w:cstheme="minorHAnsi"/>
          <w:sz w:val="22"/>
          <w:szCs w:val="22"/>
        </w:rPr>
        <w:t xml:space="preserve"> </w:t>
      </w:r>
      <w:r w:rsidR="00387B30">
        <w:rPr>
          <w:rFonts w:asciiTheme="minorHAnsi" w:hAnsiTheme="minorHAnsi" w:cstheme="minorHAnsi"/>
          <w:sz w:val="22"/>
          <w:szCs w:val="22"/>
        </w:rPr>
        <w:t xml:space="preserve">této Smlouvy </w:t>
      </w:r>
      <w:r w:rsidRPr="00972B22">
        <w:rPr>
          <w:rFonts w:asciiTheme="minorHAnsi" w:hAnsiTheme="minorHAnsi" w:cstheme="minorHAnsi"/>
          <w:sz w:val="22"/>
          <w:szCs w:val="22"/>
        </w:rPr>
        <w:t>nejpozději do tří (3) kalendářních dní ode dne jejího uzavření, a to společně s dokladem prokazujícím zaplacení pojistného na období ode dne uzavření pojistné</w:t>
      </w:r>
      <w:r w:rsidR="00F0524E">
        <w:rPr>
          <w:rFonts w:asciiTheme="minorHAnsi" w:hAnsiTheme="minorHAnsi" w:cstheme="minorHAnsi"/>
          <w:sz w:val="22"/>
          <w:szCs w:val="22"/>
        </w:rPr>
        <w:t xml:space="preserve"> Smlou</w:t>
      </w:r>
      <w:r w:rsidRPr="00972B22">
        <w:rPr>
          <w:rFonts w:asciiTheme="minorHAnsi" w:hAnsiTheme="minorHAnsi" w:cstheme="minorHAnsi"/>
          <w:sz w:val="22"/>
          <w:szCs w:val="22"/>
        </w:rPr>
        <w:t>vy do dne řádného předání</w:t>
      </w:r>
      <w:r w:rsidR="00F0524E">
        <w:rPr>
          <w:rFonts w:asciiTheme="minorHAnsi" w:hAnsiTheme="minorHAnsi" w:cstheme="minorHAnsi"/>
          <w:sz w:val="22"/>
          <w:szCs w:val="22"/>
        </w:rPr>
        <w:t xml:space="preserve"> Díl</w:t>
      </w:r>
      <w:r w:rsidRPr="00972B22">
        <w:rPr>
          <w:rFonts w:asciiTheme="minorHAnsi" w:hAnsiTheme="minorHAnsi" w:cstheme="minorHAnsi"/>
          <w:sz w:val="22"/>
          <w:szCs w:val="22"/>
        </w:rPr>
        <w:t xml:space="preserve">a </w:t>
      </w:r>
      <w:r w:rsidR="00F0524E">
        <w:rPr>
          <w:rFonts w:asciiTheme="minorHAnsi" w:hAnsiTheme="minorHAnsi" w:cstheme="minorHAnsi"/>
          <w:sz w:val="22"/>
          <w:szCs w:val="22"/>
        </w:rPr>
        <w:t>Objednat</w:t>
      </w:r>
      <w:r w:rsidRPr="00972B22">
        <w:rPr>
          <w:rFonts w:asciiTheme="minorHAnsi" w:hAnsiTheme="minorHAnsi" w:cstheme="minorHAnsi"/>
          <w:sz w:val="22"/>
          <w:szCs w:val="22"/>
        </w:rPr>
        <w:t xml:space="preserve">eli, eventuálně potvrzením </w:t>
      </w:r>
      <w:r w:rsidR="00387B30">
        <w:rPr>
          <w:rFonts w:asciiTheme="minorHAnsi" w:hAnsiTheme="minorHAnsi" w:cstheme="minorHAnsi"/>
          <w:sz w:val="22"/>
          <w:szCs w:val="22"/>
        </w:rPr>
        <w:t>pojistitele</w:t>
      </w:r>
      <w:r w:rsidRPr="00972B22">
        <w:rPr>
          <w:rFonts w:asciiTheme="minorHAnsi" w:hAnsiTheme="minorHAnsi" w:cstheme="minorHAnsi"/>
          <w:sz w:val="22"/>
          <w:szCs w:val="22"/>
        </w:rPr>
        <w:t xml:space="preserve"> o zaplaceném pojistném na toto období.</w:t>
      </w:r>
    </w:p>
    <w:p w14:paraId="58DF0138" w14:textId="4FD09A78" w:rsidR="00E2158A" w:rsidRPr="0085228D" w:rsidRDefault="00972B22" w:rsidP="00040651">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bookmarkStart w:id="83" w:name="_Ref2620033"/>
      <w:r w:rsidRPr="0085228D">
        <w:rPr>
          <w:rFonts w:asciiTheme="minorHAnsi" w:hAnsiTheme="minorHAnsi" w:cstheme="minorHAnsi"/>
          <w:sz w:val="22"/>
          <w:szCs w:val="22"/>
        </w:rPr>
        <w:t>ZAJIŠTĚNÍ ZÁVAZKŮ ZHOTOVITELE</w:t>
      </w:r>
      <w:bookmarkEnd w:id="83"/>
    </w:p>
    <w:p w14:paraId="7E3EA12C" w14:textId="70DF1B12" w:rsidR="002A42BF" w:rsidRPr="0085228D" w:rsidRDefault="002A42BF" w:rsidP="002A42BF">
      <w:pPr>
        <w:ind w:left="29" w:firstLine="708"/>
        <w:jc w:val="both"/>
        <w:rPr>
          <w:b/>
        </w:rPr>
      </w:pPr>
      <w:bookmarkStart w:id="84" w:name="_Toc311535324"/>
      <w:bookmarkStart w:id="85" w:name="_Toc327793094"/>
      <w:bookmarkStart w:id="86" w:name="_Toc348521095"/>
      <w:bookmarkStart w:id="87" w:name="_Toc374384591"/>
      <w:r w:rsidRPr="0085228D">
        <w:rPr>
          <w:b/>
        </w:rPr>
        <w:t xml:space="preserve">Peněžní či bankovní záruka za </w:t>
      </w:r>
      <w:bookmarkEnd w:id="84"/>
      <w:bookmarkEnd w:id="85"/>
      <w:bookmarkEnd w:id="86"/>
      <w:bookmarkEnd w:id="87"/>
      <w:r w:rsidR="00F57A90" w:rsidRPr="0085228D">
        <w:rPr>
          <w:b/>
        </w:rPr>
        <w:t>splnění veškerých závazků Zhotovitele</w:t>
      </w:r>
    </w:p>
    <w:p w14:paraId="43BA2166" w14:textId="77777777" w:rsidR="00DC267C" w:rsidRPr="0085228D" w:rsidRDefault="002A42BF" w:rsidP="00040651">
      <w:pPr>
        <w:pStyle w:val="RLTextlnkuslovan"/>
        <w:numPr>
          <w:ilvl w:val="1"/>
          <w:numId w:val="5"/>
        </w:numPr>
        <w:tabs>
          <w:tab w:val="num" w:pos="1474"/>
        </w:tabs>
        <w:ind w:left="1474"/>
        <w:rPr>
          <w:rFonts w:asciiTheme="minorHAnsi" w:hAnsiTheme="minorHAnsi" w:cstheme="minorHAnsi"/>
          <w:sz w:val="22"/>
          <w:szCs w:val="22"/>
        </w:rPr>
      </w:pPr>
      <w:bookmarkStart w:id="88" w:name="_Ref2691479"/>
      <w:bookmarkStart w:id="89" w:name="_Ref465275569"/>
      <w:r w:rsidRPr="0085228D">
        <w:rPr>
          <w:rFonts w:asciiTheme="minorHAnsi" w:hAnsiTheme="minorHAnsi" w:cstheme="minorHAnsi"/>
          <w:sz w:val="22"/>
          <w:szCs w:val="22"/>
        </w:rPr>
        <w:t xml:space="preserve">Zhotovitel se zavazuje do patnácti (15) dnů od nabytí účinnosti této Smlouvy složit Objednateli peněžní záruku za </w:t>
      </w:r>
      <w:r w:rsidR="00A12D34" w:rsidRPr="0085228D">
        <w:rPr>
          <w:rFonts w:asciiTheme="minorHAnsi" w:hAnsiTheme="minorHAnsi" w:cstheme="minorHAnsi"/>
          <w:sz w:val="22"/>
          <w:szCs w:val="22"/>
        </w:rPr>
        <w:t>splnění veškerých závazků Zhotovitele dle této Smlouvy</w:t>
      </w:r>
      <w:r w:rsidRPr="0085228D">
        <w:rPr>
          <w:rFonts w:asciiTheme="minorHAnsi" w:hAnsiTheme="minorHAnsi" w:cstheme="minorHAnsi"/>
          <w:sz w:val="22"/>
          <w:szCs w:val="22"/>
        </w:rPr>
        <w:t xml:space="preserve"> ve výši 10 % z Ceny. Peněžní záruka ve výši 10 % </w:t>
      </w:r>
      <w:r w:rsidR="00EA0178">
        <w:rPr>
          <w:rFonts w:asciiTheme="minorHAnsi" w:hAnsiTheme="minorHAnsi" w:cstheme="minorHAnsi"/>
          <w:sz w:val="22"/>
          <w:szCs w:val="22"/>
        </w:rPr>
        <w:t xml:space="preserve">z Ceny </w:t>
      </w:r>
      <w:r w:rsidRPr="0085228D">
        <w:rPr>
          <w:rFonts w:asciiTheme="minorHAnsi" w:hAnsiTheme="minorHAnsi" w:cstheme="minorHAnsi"/>
          <w:sz w:val="22"/>
          <w:szCs w:val="22"/>
        </w:rPr>
        <w:t xml:space="preserve">bude Objednatelem vrácena Zhotoviteli </w:t>
      </w:r>
      <w:r w:rsidR="00DC267C" w:rsidRPr="0085228D">
        <w:rPr>
          <w:rFonts w:asciiTheme="minorHAnsi" w:hAnsiTheme="minorHAnsi" w:cstheme="minorHAnsi"/>
          <w:sz w:val="22"/>
          <w:szCs w:val="22"/>
        </w:rPr>
        <w:t>následovně:</w:t>
      </w:r>
      <w:bookmarkEnd w:id="88"/>
    </w:p>
    <w:p w14:paraId="56A02F2E" w14:textId="77777777" w:rsidR="00DC267C" w:rsidRDefault="002A42BF" w:rsidP="00040651">
      <w:pPr>
        <w:pStyle w:val="RLTextlnkuslovan"/>
        <w:numPr>
          <w:ilvl w:val="2"/>
          <w:numId w:val="5"/>
        </w:numPr>
        <w:rPr>
          <w:rFonts w:asciiTheme="minorHAnsi" w:hAnsiTheme="minorHAnsi" w:cstheme="minorHAnsi"/>
          <w:sz w:val="22"/>
          <w:szCs w:val="22"/>
        </w:rPr>
      </w:pPr>
      <w:r>
        <w:rPr>
          <w:rFonts w:asciiTheme="minorHAnsi" w:hAnsiTheme="minorHAnsi" w:cstheme="minorHAnsi"/>
          <w:sz w:val="22"/>
          <w:szCs w:val="22"/>
        </w:rPr>
        <w:t xml:space="preserve">do třiceti (30) dnů ode dne </w:t>
      </w:r>
      <w:r w:rsidRPr="00F00F35">
        <w:rPr>
          <w:rFonts w:asciiTheme="minorHAnsi" w:hAnsiTheme="minorHAnsi" w:cstheme="minorHAnsi"/>
          <w:sz w:val="22"/>
          <w:szCs w:val="22"/>
        </w:rPr>
        <w:t xml:space="preserve">uplynutí tří (3) měsíců od </w:t>
      </w:r>
      <w:r>
        <w:rPr>
          <w:rFonts w:asciiTheme="minorHAnsi" w:hAnsiTheme="minorHAnsi" w:cstheme="minorHAnsi"/>
          <w:sz w:val="22"/>
          <w:szCs w:val="22"/>
        </w:rPr>
        <w:t>dokončení Díla</w:t>
      </w:r>
      <w:r w:rsidR="002830CF">
        <w:rPr>
          <w:rFonts w:asciiTheme="minorHAnsi" w:hAnsiTheme="minorHAnsi" w:cstheme="minorHAnsi"/>
          <w:sz w:val="22"/>
          <w:szCs w:val="22"/>
        </w:rPr>
        <w:t xml:space="preserve"> (Milník </w:t>
      </w:r>
      <w:r w:rsidR="00023474">
        <w:rPr>
          <w:rFonts w:asciiTheme="minorHAnsi" w:hAnsiTheme="minorHAnsi" w:cstheme="minorHAnsi"/>
          <w:sz w:val="22"/>
          <w:szCs w:val="22"/>
        </w:rPr>
        <w:t>E</w:t>
      </w:r>
      <w:r w:rsidR="002830CF">
        <w:rPr>
          <w:rFonts w:asciiTheme="minorHAnsi" w:hAnsiTheme="minorHAnsi" w:cstheme="minorHAnsi"/>
          <w:sz w:val="22"/>
          <w:szCs w:val="22"/>
        </w:rPr>
        <w:t>)</w:t>
      </w:r>
      <w:r w:rsidR="00DC267C">
        <w:rPr>
          <w:rFonts w:asciiTheme="minorHAnsi" w:hAnsiTheme="minorHAnsi" w:cstheme="minorHAnsi"/>
          <w:sz w:val="22"/>
          <w:szCs w:val="22"/>
        </w:rPr>
        <w:t xml:space="preserve"> část odpovídající 5 % Ceny;</w:t>
      </w:r>
    </w:p>
    <w:p w14:paraId="5A3ECB7B" w14:textId="77777777" w:rsidR="00DC267C" w:rsidRDefault="00DC267C" w:rsidP="00040651">
      <w:pPr>
        <w:pStyle w:val="RLTextlnkuslovan"/>
        <w:numPr>
          <w:ilvl w:val="2"/>
          <w:numId w:val="5"/>
        </w:numPr>
        <w:rPr>
          <w:rFonts w:asciiTheme="minorHAnsi" w:hAnsiTheme="minorHAnsi" w:cstheme="minorHAnsi"/>
          <w:sz w:val="22"/>
          <w:szCs w:val="22"/>
        </w:rPr>
      </w:pPr>
      <w:r>
        <w:rPr>
          <w:rFonts w:asciiTheme="minorHAnsi" w:hAnsiTheme="minorHAnsi" w:cstheme="minorHAnsi"/>
          <w:sz w:val="22"/>
          <w:szCs w:val="22"/>
        </w:rPr>
        <w:t>do třiceti (30) dnů ode dne uplynutí třiceti</w:t>
      </w:r>
      <w:r w:rsidRPr="00F00F35">
        <w:rPr>
          <w:rFonts w:asciiTheme="minorHAnsi" w:hAnsiTheme="minorHAnsi" w:cstheme="minorHAnsi"/>
          <w:sz w:val="22"/>
          <w:szCs w:val="22"/>
        </w:rPr>
        <w:t xml:space="preserve"> (3</w:t>
      </w:r>
      <w:r>
        <w:rPr>
          <w:rFonts w:asciiTheme="minorHAnsi" w:hAnsiTheme="minorHAnsi" w:cstheme="minorHAnsi"/>
          <w:sz w:val="22"/>
          <w:szCs w:val="22"/>
        </w:rPr>
        <w:t>0</w:t>
      </w:r>
      <w:r w:rsidRPr="00F00F35">
        <w:rPr>
          <w:rFonts w:asciiTheme="minorHAnsi" w:hAnsiTheme="minorHAnsi" w:cstheme="minorHAnsi"/>
          <w:sz w:val="22"/>
          <w:szCs w:val="22"/>
        </w:rPr>
        <w:t xml:space="preserve">) měsíců od </w:t>
      </w:r>
      <w:r>
        <w:rPr>
          <w:rFonts w:asciiTheme="minorHAnsi" w:hAnsiTheme="minorHAnsi" w:cstheme="minorHAnsi"/>
          <w:sz w:val="22"/>
          <w:szCs w:val="22"/>
        </w:rPr>
        <w:t>dokončení Díla část odpovídající 2,5 % Ceny;</w:t>
      </w:r>
    </w:p>
    <w:p w14:paraId="39B47E6B" w14:textId="5FE12D54" w:rsidR="00670544" w:rsidRDefault="00DC267C" w:rsidP="00040651">
      <w:pPr>
        <w:pStyle w:val="RLTextlnkuslovan"/>
        <w:numPr>
          <w:ilvl w:val="2"/>
          <w:numId w:val="5"/>
        </w:numPr>
        <w:rPr>
          <w:rFonts w:asciiTheme="minorHAnsi" w:hAnsiTheme="minorHAnsi" w:cstheme="minorHAnsi"/>
          <w:sz w:val="22"/>
          <w:szCs w:val="22"/>
        </w:rPr>
      </w:pPr>
      <w:r>
        <w:rPr>
          <w:rFonts w:asciiTheme="minorHAnsi" w:hAnsiTheme="minorHAnsi" w:cstheme="minorHAnsi"/>
          <w:sz w:val="22"/>
          <w:szCs w:val="22"/>
        </w:rPr>
        <w:lastRenderedPageBreak/>
        <w:t xml:space="preserve">do třiceti (30) dnů ode dne uplynutí poslední </w:t>
      </w:r>
      <w:r w:rsidR="00B83CAD">
        <w:rPr>
          <w:rFonts w:asciiTheme="minorHAnsi" w:hAnsiTheme="minorHAnsi" w:cstheme="minorHAnsi"/>
          <w:sz w:val="22"/>
          <w:szCs w:val="22"/>
        </w:rPr>
        <w:t xml:space="preserve">standardní </w:t>
      </w:r>
      <w:r>
        <w:rPr>
          <w:rFonts w:asciiTheme="minorHAnsi" w:hAnsiTheme="minorHAnsi" w:cstheme="minorHAnsi"/>
          <w:sz w:val="22"/>
          <w:szCs w:val="22"/>
        </w:rPr>
        <w:t xml:space="preserve">záruční doby dle </w:t>
      </w:r>
      <w:r w:rsidR="00B83CAD">
        <w:rPr>
          <w:rFonts w:asciiTheme="minorHAnsi" w:hAnsiTheme="minorHAnsi" w:cstheme="minorHAnsi"/>
          <w:sz w:val="22"/>
          <w:szCs w:val="22"/>
        </w:rPr>
        <w:t xml:space="preserve">odst. 11.2 </w:t>
      </w:r>
      <w:r>
        <w:rPr>
          <w:rFonts w:asciiTheme="minorHAnsi" w:hAnsiTheme="minorHAnsi" w:cstheme="minorHAnsi"/>
          <w:sz w:val="22"/>
          <w:szCs w:val="22"/>
        </w:rPr>
        <w:t xml:space="preserve">této Smlouvy </w:t>
      </w:r>
      <w:r w:rsidR="00B83CAD">
        <w:rPr>
          <w:rFonts w:asciiTheme="minorHAnsi" w:hAnsiTheme="minorHAnsi" w:cstheme="minorHAnsi"/>
          <w:sz w:val="22"/>
          <w:szCs w:val="22"/>
        </w:rPr>
        <w:t xml:space="preserve">(tj. </w:t>
      </w:r>
      <w:r w:rsidR="00670544">
        <w:rPr>
          <w:rFonts w:asciiTheme="minorHAnsi" w:hAnsiTheme="minorHAnsi" w:cstheme="minorHAnsi"/>
          <w:sz w:val="22"/>
          <w:szCs w:val="22"/>
        </w:rPr>
        <w:t xml:space="preserve">neprodloužené v souladu s odst. </w:t>
      </w:r>
      <w:r w:rsidR="00670544">
        <w:rPr>
          <w:rFonts w:asciiTheme="minorHAnsi" w:hAnsiTheme="minorHAnsi" w:cstheme="minorHAnsi"/>
          <w:sz w:val="22"/>
          <w:szCs w:val="22"/>
        </w:rPr>
        <w:fldChar w:fldCharType="begin"/>
      </w:r>
      <w:r w:rsidR="00670544">
        <w:rPr>
          <w:rFonts w:asciiTheme="minorHAnsi" w:hAnsiTheme="minorHAnsi" w:cstheme="minorHAnsi"/>
          <w:sz w:val="22"/>
          <w:szCs w:val="22"/>
        </w:rPr>
        <w:instrText xml:space="preserve"> REF _Ref15295173 \r \h </w:instrText>
      </w:r>
      <w:r w:rsidR="00670544">
        <w:rPr>
          <w:rFonts w:asciiTheme="minorHAnsi" w:hAnsiTheme="minorHAnsi" w:cstheme="minorHAnsi"/>
          <w:sz w:val="22"/>
          <w:szCs w:val="22"/>
        </w:rPr>
      </w:r>
      <w:r w:rsidR="00670544">
        <w:rPr>
          <w:rFonts w:asciiTheme="minorHAnsi" w:hAnsiTheme="minorHAnsi" w:cstheme="minorHAnsi"/>
          <w:sz w:val="22"/>
          <w:szCs w:val="22"/>
        </w:rPr>
        <w:fldChar w:fldCharType="separate"/>
      </w:r>
      <w:r w:rsidR="00670544">
        <w:rPr>
          <w:rFonts w:asciiTheme="minorHAnsi" w:hAnsiTheme="minorHAnsi" w:cstheme="minorHAnsi"/>
          <w:sz w:val="22"/>
          <w:szCs w:val="22"/>
        </w:rPr>
        <w:t>11.8</w:t>
      </w:r>
      <w:r w:rsidR="00670544">
        <w:rPr>
          <w:rFonts w:asciiTheme="minorHAnsi" w:hAnsiTheme="minorHAnsi" w:cstheme="minorHAnsi"/>
          <w:sz w:val="22"/>
          <w:szCs w:val="22"/>
        </w:rPr>
        <w:fldChar w:fldCharType="end"/>
      </w:r>
      <w:r w:rsidR="00670544">
        <w:rPr>
          <w:rFonts w:asciiTheme="minorHAnsi" w:hAnsiTheme="minorHAnsi" w:cstheme="minorHAnsi"/>
          <w:sz w:val="22"/>
          <w:szCs w:val="22"/>
        </w:rPr>
        <w:t xml:space="preserve"> této Smlouvy</w:t>
      </w:r>
      <w:r w:rsidR="00B83CAD">
        <w:rPr>
          <w:rFonts w:asciiTheme="minorHAnsi" w:hAnsiTheme="minorHAnsi" w:cstheme="minorHAnsi"/>
          <w:sz w:val="22"/>
          <w:szCs w:val="22"/>
        </w:rPr>
        <w:t>)</w:t>
      </w:r>
      <w:r w:rsidR="00670544">
        <w:rPr>
          <w:rFonts w:asciiTheme="minorHAnsi" w:hAnsiTheme="minorHAnsi" w:cstheme="minorHAnsi"/>
          <w:sz w:val="22"/>
          <w:szCs w:val="22"/>
        </w:rPr>
        <w:t xml:space="preserve"> </w:t>
      </w:r>
      <w:r>
        <w:rPr>
          <w:rFonts w:asciiTheme="minorHAnsi" w:hAnsiTheme="minorHAnsi" w:cstheme="minorHAnsi"/>
          <w:sz w:val="22"/>
          <w:szCs w:val="22"/>
        </w:rPr>
        <w:t>část odpovídající 2,5 % Ceny</w:t>
      </w:r>
      <w:r w:rsidR="00670544">
        <w:rPr>
          <w:rFonts w:asciiTheme="minorHAnsi" w:hAnsiTheme="minorHAnsi" w:cstheme="minorHAnsi"/>
          <w:sz w:val="22"/>
          <w:szCs w:val="22"/>
        </w:rPr>
        <w:t xml:space="preserve">, poníženou o částku vypočtenou podle odst. </w:t>
      </w:r>
      <w:r w:rsidR="00670544">
        <w:rPr>
          <w:rFonts w:asciiTheme="minorHAnsi" w:hAnsiTheme="minorHAnsi" w:cstheme="minorHAnsi"/>
          <w:sz w:val="22"/>
          <w:szCs w:val="22"/>
        </w:rPr>
        <w:fldChar w:fldCharType="begin"/>
      </w:r>
      <w:r w:rsidR="00670544">
        <w:rPr>
          <w:rFonts w:asciiTheme="minorHAnsi" w:hAnsiTheme="minorHAnsi" w:cstheme="minorHAnsi"/>
          <w:sz w:val="22"/>
          <w:szCs w:val="22"/>
        </w:rPr>
        <w:instrText xml:space="preserve"> REF _Ref15295224 \r \h </w:instrText>
      </w:r>
      <w:r w:rsidR="00670544">
        <w:rPr>
          <w:rFonts w:asciiTheme="minorHAnsi" w:hAnsiTheme="minorHAnsi" w:cstheme="minorHAnsi"/>
          <w:sz w:val="22"/>
          <w:szCs w:val="22"/>
        </w:rPr>
      </w:r>
      <w:r w:rsidR="00670544">
        <w:rPr>
          <w:rFonts w:asciiTheme="minorHAnsi" w:hAnsiTheme="minorHAnsi" w:cstheme="minorHAnsi"/>
          <w:sz w:val="22"/>
          <w:szCs w:val="22"/>
        </w:rPr>
        <w:fldChar w:fldCharType="separate"/>
      </w:r>
      <w:r w:rsidR="00670544">
        <w:rPr>
          <w:rFonts w:asciiTheme="minorHAnsi" w:hAnsiTheme="minorHAnsi" w:cstheme="minorHAnsi"/>
          <w:sz w:val="22"/>
          <w:szCs w:val="22"/>
        </w:rPr>
        <w:t>19.1.4</w:t>
      </w:r>
      <w:r w:rsidR="00670544">
        <w:rPr>
          <w:rFonts w:asciiTheme="minorHAnsi" w:hAnsiTheme="minorHAnsi" w:cstheme="minorHAnsi"/>
          <w:sz w:val="22"/>
          <w:szCs w:val="22"/>
        </w:rPr>
        <w:fldChar w:fldCharType="end"/>
      </w:r>
      <w:r w:rsidR="00670544">
        <w:rPr>
          <w:rFonts w:asciiTheme="minorHAnsi" w:hAnsiTheme="minorHAnsi" w:cstheme="minorHAnsi"/>
          <w:sz w:val="22"/>
          <w:szCs w:val="22"/>
        </w:rPr>
        <w:t xml:space="preserve"> této Smlouvy, došlo-li k prodloužení záruční doby v souladu s odst. </w:t>
      </w:r>
      <w:r w:rsidR="00670544">
        <w:rPr>
          <w:rFonts w:asciiTheme="minorHAnsi" w:hAnsiTheme="minorHAnsi" w:cstheme="minorHAnsi"/>
          <w:sz w:val="22"/>
          <w:szCs w:val="22"/>
        </w:rPr>
        <w:fldChar w:fldCharType="begin"/>
      </w:r>
      <w:r w:rsidR="00670544">
        <w:rPr>
          <w:rFonts w:asciiTheme="minorHAnsi" w:hAnsiTheme="minorHAnsi" w:cstheme="minorHAnsi"/>
          <w:sz w:val="22"/>
          <w:szCs w:val="22"/>
        </w:rPr>
        <w:instrText xml:space="preserve"> REF _Ref15295173 \r \h </w:instrText>
      </w:r>
      <w:r w:rsidR="00670544">
        <w:rPr>
          <w:rFonts w:asciiTheme="minorHAnsi" w:hAnsiTheme="minorHAnsi" w:cstheme="minorHAnsi"/>
          <w:sz w:val="22"/>
          <w:szCs w:val="22"/>
        </w:rPr>
      </w:r>
      <w:r w:rsidR="00670544">
        <w:rPr>
          <w:rFonts w:asciiTheme="minorHAnsi" w:hAnsiTheme="minorHAnsi" w:cstheme="minorHAnsi"/>
          <w:sz w:val="22"/>
          <w:szCs w:val="22"/>
        </w:rPr>
        <w:fldChar w:fldCharType="separate"/>
      </w:r>
      <w:r w:rsidR="00670544">
        <w:rPr>
          <w:rFonts w:asciiTheme="minorHAnsi" w:hAnsiTheme="minorHAnsi" w:cstheme="minorHAnsi"/>
          <w:sz w:val="22"/>
          <w:szCs w:val="22"/>
        </w:rPr>
        <w:t>11.8</w:t>
      </w:r>
      <w:r w:rsidR="00670544">
        <w:rPr>
          <w:rFonts w:asciiTheme="minorHAnsi" w:hAnsiTheme="minorHAnsi" w:cstheme="minorHAnsi"/>
          <w:sz w:val="22"/>
          <w:szCs w:val="22"/>
        </w:rPr>
        <w:fldChar w:fldCharType="end"/>
      </w:r>
      <w:r w:rsidR="00670544">
        <w:rPr>
          <w:rFonts w:asciiTheme="minorHAnsi" w:hAnsiTheme="minorHAnsi" w:cstheme="minorHAnsi"/>
          <w:sz w:val="22"/>
          <w:szCs w:val="22"/>
        </w:rPr>
        <w:t xml:space="preserve"> této Smlouvy tak, že tato prodloužená záruční doba trvá </w:t>
      </w:r>
      <w:r w:rsidR="00F85F1C">
        <w:rPr>
          <w:rFonts w:asciiTheme="minorHAnsi" w:hAnsiTheme="minorHAnsi" w:cstheme="minorHAnsi"/>
          <w:sz w:val="22"/>
          <w:szCs w:val="22"/>
        </w:rPr>
        <w:t>i po uplynutí standardní záruční doby dle odst. 11.2 Smlo</w:t>
      </w:r>
      <w:bookmarkStart w:id="90" w:name="_GoBack"/>
      <w:bookmarkEnd w:id="90"/>
      <w:r w:rsidR="00F85F1C">
        <w:rPr>
          <w:rFonts w:asciiTheme="minorHAnsi" w:hAnsiTheme="minorHAnsi" w:cstheme="minorHAnsi"/>
          <w:sz w:val="22"/>
          <w:szCs w:val="22"/>
        </w:rPr>
        <w:t>uvy</w:t>
      </w:r>
      <w:r w:rsidR="00670544">
        <w:rPr>
          <w:rFonts w:asciiTheme="minorHAnsi" w:hAnsiTheme="minorHAnsi" w:cstheme="minorHAnsi"/>
          <w:sz w:val="22"/>
          <w:szCs w:val="22"/>
        </w:rPr>
        <w:t>;</w:t>
      </w:r>
    </w:p>
    <w:p w14:paraId="36110A5F" w14:textId="01824E4B" w:rsidR="002A42BF" w:rsidRPr="00F00F35" w:rsidRDefault="00670544" w:rsidP="00040651">
      <w:pPr>
        <w:pStyle w:val="RLTextlnkuslovan"/>
        <w:numPr>
          <w:ilvl w:val="2"/>
          <w:numId w:val="5"/>
        </w:numPr>
        <w:rPr>
          <w:rFonts w:asciiTheme="minorHAnsi" w:hAnsiTheme="minorHAnsi" w:cstheme="minorHAnsi"/>
          <w:sz w:val="22"/>
          <w:szCs w:val="22"/>
        </w:rPr>
      </w:pPr>
      <w:bookmarkStart w:id="91" w:name="_Ref15295224"/>
      <w:r>
        <w:rPr>
          <w:rFonts w:asciiTheme="minorHAnsi" w:hAnsiTheme="minorHAnsi" w:cstheme="minorHAnsi"/>
          <w:sz w:val="22"/>
          <w:szCs w:val="22"/>
        </w:rPr>
        <w:t>do třiceti (30) dnů ode dne uplynutí záruční doby dle této Smlouvy</w:t>
      </w:r>
      <w:r w:rsidR="00F85F1C">
        <w:rPr>
          <w:rFonts w:asciiTheme="minorHAnsi" w:hAnsiTheme="minorHAnsi" w:cstheme="minorHAnsi"/>
          <w:sz w:val="22"/>
          <w:szCs w:val="22"/>
        </w:rPr>
        <w:t>,</w:t>
      </w:r>
      <w:r>
        <w:rPr>
          <w:rFonts w:asciiTheme="minorHAnsi" w:hAnsiTheme="minorHAnsi" w:cstheme="minorHAnsi"/>
          <w:sz w:val="22"/>
          <w:szCs w:val="22"/>
        </w:rPr>
        <w:t xml:space="preserve"> prodloužené v souladu s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_Ref15295173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11.8</w:t>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 </w:t>
      </w:r>
      <w:r w:rsidR="00F85F1C">
        <w:rPr>
          <w:rFonts w:asciiTheme="minorHAnsi" w:hAnsiTheme="minorHAnsi" w:cstheme="minorHAnsi"/>
          <w:sz w:val="22"/>
          <w:szCs w:val="22"/>
        </w:rPr>
        <w:t xml:space="preserve">tak, že tato prodloužená záruční doba trvá i po uplynutí standardní záruční doby dle odst. </w:t>
      </w:r>
      <w:r w:rsidR="00B83CAD">
        <w:rPr>
          <w:rFonts w:asciiTheme="minorHAnsi" w:hAnsiTheme="minorHAnsi" w:cstheme="minorHAnsi"/>
          <w:sz w:val="22"/>
          <w:szCs w:val="22"/>
        </w:rPr>
        <w:t xml:space="preserve">11.2 </w:t>
      </w:r>
      <w:r w:rsidR="00F85F1C">
        <w:rPr>
          <w:rFonts w:asciiTheme="minorHAnsi" w:hAnsiTheme="minorHAnsi" w:cstheme="minorHAnsi"/>
          <w:sz w:val="22"/>
          <w:szCs w:val="22"/>
        </w:rPr>
        <w:t xml:space="preserve">Smlouvy, </w:t>
      </w:r>
      <w:r>
        <w:rPr>
          <w:rFonts w:asciiTheme="minorHAnsi" w:hAnsiTheme="minorHAnsi" w:cstheme="minorHAnsi"/>
          <w:sz w:val="22"/>
          <w:szCs w:val="22"/>
        </w:rPr>
        <w:t xml:space="preserve">část odpovídající ceně plnění, na které se vztahuje </w:t>
      </w:r>
      <w:r w:rsidR="00F85F1C">
        <w:rPr>
          <w:rFonts w:asciiTheme="minorHAnsi" w:hAnsiTheme="minorHAnsi" w:cstheme="minorHAnsi"/>
          <w:sz w:val="22"/>
          <w:szCs w:val="22"/>
        </w:rPr>
        <w:t xml:space="preserve">tato </w:t>
      </w:r>
      <w:r>
        <w:rPr>
          <w:rFonts w:asciiTheme="minorHAnsi" w:hAnsiTheme="minorHAnsi" w:cstheme="minorHAnsi"/>
          <w:sz w:val="22"/>
          <w:szCs w:val="22"/>
        </w:rPr>
        <w:t>prodloužená záruční doba</w:t>
      </w:r>
      <w:r w:rsidR="002A42BF" w:rsidRPr="00F00F35">
        <w:rPr>
          <w:rFonts w:asciiTheme="minorHAnsi" w:hAnsiTheme="minorHAnsi" w:cstheme="minorHAnsi"/>
          <w:sz w:val="22"/>
          <w:szCs w:val="22"/>
        </w:rPr>
        <w:t>.</w:t>
      </w:r>
      <w:bookmarkEnd w:id="89"/>
      <w:bookmarkEnd w:id="91"/>
    </w:p>
    <w:p w14:paraId="46C7AC70" w14:textId="008134AA" w:rsidR="002A42BF" w:rsidRPr="00F00F35" w:rsidRDefault="002A42BF" w:rsidP="00040651">
      <w:pPr>
        <w:pStyle w:val="RLTextlnkuslovan"/>
        <w:numPr>
          <w:ilvl w:val="1"/>
          <w:numId w:val="5"/>
        </w:numPr>
        <w:tabs>
          <w:tab w:val="num" w:pos="1474"/>
        </w:tabs>
        <w:ind w:left="1474"/>
        <w:rPr>
          <w:rFonts w:asciiTheme="minorHAnsi" w:hAnsiTheme="minorHAnsi" w:cstheme="minorHAnsi"/>
          <w:sz w:val="22"/>
          <w:szCs w:val="22"/>
        </w:rPr>
      </w:pPr>
      <w:bookmarkStart w:id="92" w:name="_Ref465276174"/>
      <w:bookmarkStart w:id="93" w:name="_Ref468349869"/>
      <w:bookmarkStart w:id="94" w:name="_Ref2700730"/>
      <w:r w:rsidRPr="00F00F35">
        <w:rPr>
          <w:rFonts w:asciiTheme="minorHAnsi" w:hAnsiTheme="minorHAnsi" w:cstheme="minorHAnsi"/>
          <w:sz w:val="22"/>
          <w:szCs w:val="22"/>
        </w:rPr>
        <w:t xml:space="preserve">Peněžní záruku dle odst. </w:t>
      </w:r>
      <w:r w:rsidRPr="00F00F35">
        <w:rPr>
          <w:rFonts w:asciiTheme="minorHAnsi" w:hAnsiTheme="minorHAnsi" w:cstheme="minorHAnsi"/>
          <w:sz w:val="22"/>
          <w:szCs w:val="22"/>
        </w:rPr>
        <w:fldChar w:fldCharType="begin"/>
      </w:r>
      <w:r w:rsidRPr="00F00F35">
        <w:rPr>
          <w:rFonts w:asciiTheme="minorHAnsi" w:hAnsiTheme="minorHAnsi" w:cstheme="minorHAnsi"/>
          <w:sz w:val="22"/>
          <w:szCs w:val="22"/>
        </w:rPr>
        <w:instrText xml:space="preserve"> REF _Ref465275569 \r \h  \* MERGEFORMAT </w:instrText>
      </w:r>
      <w:r w:rsidRPr="00F00F35">
        <w:rPr>
          <w:rFonts w:asciiTheme="minorHAnsi" w:hAnsiTheme="minorHAnsi" w:cstheme="minorHAnsi"/>
          <w:sz w:val="22"/>
          <w:szCs w:val="22"/>
        </w:rPr>
      </w:r>
      <w:r w:rsidRPr="00F00F35">
        <w:rPr>
          <w:rFonts w:asciiTheme="minorHAnsi" w:hAnsiTheme="minorHAnsi" w:cstheme="minorHAnsi"/>
          <w:sz w:val="22"/>
          <w:szCs w:val="22"/>
        </w:rPr>
        <w:fldChar w:fldCharType="separate"/>
      </w:r>
      <w:r w:rsidR="00957F2B">
        <w:rPr>
          <w:rFonts w:asciiTheme="minorHAnsi" w:hAnsiTheme="minorHAnsi" w:cstheme="minorHAnsi"/>
          <w:sz w:val="22"/>
          <w:szCs w:val="22"/>
        </w:rPr>
        <w:t>19.1</w:t>
      </w:r>
      <w:r w:rsidRPr="00F00F35">
        <w:rPr>
          <w:rFonts w:asciiTheme="minorHAnsi" w:hAnsiTheme="minorHAnsi" w:cstheme="minorHAnsi"/>
          <w:sz w:val="22"/>
          <w:szCs w:val="22"/>
        </w:rPr>
        <w:fldChar w:fldCharType="end"/>
      </w:r>
      <w:r w:rsidRPr="00F00F35">
        <w:rPr>
          <w:rFonts w:asciiTheme="minorHAnsi" w:hAnsiTheme="minorHAnsi" w:cstheme="minorHAnsi"/>
          <w:sz w:val="22"/>
          <w:szCs w:val="22"/>
        </w:rPr>
        <w:t xml:space="preserve"> této Smlouvy je možné kdykoliv nahradit bezpodmínečnou bankovní zárukou na shodnou výši, a to i od samého počátku kdy má být </w:t>
      </w:r>
      <w:r w:rsidRPr="001E6F65">
        <w:rPr>
          <w:rFonts w:asciiTheme="minorHAnsi" w:hAnsiTheme="minorHAnsi" w:cstheme="minorHAnsi"/>
          <w:sz w:val="22"/>
        </w:rPr>
        <w:t>peněžní</w:t>
      </w:r>
      <w:r w:rsidRPr="00F00F35">
        <w:rPr>
          <w:rFonts w:asciiTheme="minorHAnsi" w:hAnsiTheme="minorHAnsi" w:cstheme="minorHAnsi"/>
          <w:sz w:val="22"/>
          <w:szCs w:val="22"/>
        </w:rPr>
        <w:t xml:space="preserve"> záruka dle předchozího odstavce poskytnuta. Bankovní záruka v uvedeném smyslu bude neodvolatelnou bankovní zárukou vystavenou bankou, kterou </w:t>
      </w:r>
      <w:r>
        <w:rPr>
          <w:rFonts w:asciiTheme="minorHAnsi" w:hAnsiTheme="minorHAnsi" w:cstheme="minorHAnsi"/>
          <w:sz w:val="22"/>
          <w:szCs w:val="22"/>
        </w:rPr>
        <w:t>Objednatel</w:t>
      </w:r>
      <w:r w:rsidRPr="00F00F35">
        <w:rPr>
          <w:rFonts w:asciiTheme="minorHAnsi" w:hAnsiTheme="minorHAnsi" w:cstheme="minorHAnsi"/>
          <w:sz w:val="22"/>
          <w:szCs w:val="22"/>
        </w:rPr>
        <w:t xml:space="preserve"> předem písemně schválí, a za podmínek předem písemně schválených </w:t>
      </w:r>
      <w:r>
        <w:rPr>
          <w:rFonts w:asciiTheme="minorHAnsi" w:hAnsiTheme="minorHAnsi" w:cstheme="minorHAnsi"/>
          <w:sz w:val="22"/>
          <w:szCs w:val="22"/>
        </w:rPr>
        <w:t>Objednatel</w:t>
      </w:r>
      <w:r w:rsidRPr="00F00F35">
        <w:rPr>
          <w:rFonts w:asciiTheme="minorHAnsi" w:hAnsiTheme="minorHAnsi" w:cstheme="minorHAnsi"/>
          <w:sz w:val="22"/>
          <w:szCs w:val="22"/>
        </w:rPr>
        <w:t>em, podle níž předmětná banka poskytne bankovní záruku za řádné a včasné splnění závazků Zhotovitele dle této Smlouvy. Tato bankovní záruka bude mít formu revolvingové záruky, nejméně však roční.</w:t>
      </w:r>
      <w:bookmarkEnd w:id="92"/>
      <w:r w:rsidRPr="00F00F35">
        <w:rPr>
          <w:rFonts w:asciiTheme="minorHAnsi" w:hAnsiTheme="minorHAnsi" w:cstheme="minorHAnsi"/>
          <w:sz w:val="22"/>
          <w:szCs w:val="22"/>
        </w:rPr>
        <w:t xml:space="preserve"> </w:t>
      </w:r>
      <w:r>
        <w:rPr>
          <w:rFonts w:asciiTheme="minorHAnsi" w:hAnsiTheme="minorHAnsi" w:cstheme="minorHAnsi"/>
          <w:sz w:val="22"/>
          <w:szCs w:val="22"/>
        </w:rPr>
        <w:t>Objednatel</w:t>
      </w:r>
      <w:r w:rsidRPr="00F00F35">
        <w:rPr>
          <w:rFonts w:asciiTheme="minorHAnsi" w:hAnsiTheme="minorHAnsi" w:cstheme="minorHAnsi"/>
          <w:sz w:val="22"/>
          <w:szCs w:val="22"/>
        </w:rPr>
        <w:t xml:space="preserve"> takovou bankovní záruku neodmítne schválit, pokud tato bude odpovídat běžným na trhu používaným zvyklostem.</w:t>
      </w:r>
      <w:bookmarkEnd w:id="93"/>
      <w:r w:rsidR="00C741E6">
        <w:rPr>
          <w:rFonts w:asciiTheme="minorHAnsi" w:hAnsiTheme="minorHAnsi" w:cstheme="minorHAnsi"/>
          <w:sz w:val="22"/>
          <w:szCs w:val="22"/>
        </w:rPr>
        <w:t xml:space="preserve"> </w:t>
      </w:r>
      <w:r w:rsidR="00C741E6" w:rsidRPr="00F00F35">
        <w:rPr>
          <w:rFonts w:asciiTheme="minorHAnsi" w:hAnsiTheme="minorHAnsi" w:cstheme="minorHAnsi"/>
          <w:sz w:val="22"/>
          <w:szCs w:val="22"/>
        </w:rPr>
        <w:t xml:space="preserve">V případě, že dojde k nahrazení aktuální výše </w:t>
      </w:r>
      <w:r w:rsidR="00C741E6">
        <w:rPr>
          <w:rFonts w:asciiTheme="minorHAnsi" w:hAnsiTheme="minorHAnsi" w:cstheme="minorHAnsi"/>
          <w:sz w:val="22"/>
          <w:szCs w:val="22"/>
        </w:rPr>
        <w:t>finanční záruky</w:t>
      </w:r>
      <w:r w:rsidR="00C741E6" w:rsidRPr="00F00F35">
        <w:rPr>
          <w:rFonts w:asciiTheme="minorHAnsi" w:hAnsiTheme="minorHAnsi" w:cstheme="minorHAnsi"/>
          <w:sz w:val="22"/>
          <w:szCs w:val="22"/>
        </w:rPr>
        <w:t xml:space="preserve"> bankovní zárukou v </w:t>
      </w:r>
      <w:r w:rsidR="00C741E6" w:rsidRPr="001E6F65">
        <w:rPr>
          <w:rFonts w:asciiTheme="minorHAnsi" w:hAnsiTheme="minorHAnsi" w:cstheme="minorHAnsi"/>
          <w:sz w:val="22"/>
        </w:rPr>
        <w:t>uvedeném</w:t>
      </w:r>
      <w:r w:rsidR="00C741E6" w:rsidRPr="00F00F35">
        <w:rPr>
          <w:rFonts w:asciiTheme="minorHAnsi" w:hAnsiTheme="minorHAnsi" w:cstheme="minorHAnsi"/>
          <w:sz w:val="22"/>
          <w:szCs w:val="22"/>
        </w:rPr>
        <w:t xml:space="preserve"> smyslu, zavazuje se </w:t>
      </w:r>
      <w:r w:rsidR="00C741E6">
        <w:rPr>
          <w:rFonts w:asciiTheme="minorHAnsi" w:hAnsiTheme="minorHAnsi" w:cstheme="minorHAnsi"/>
          <w:sz w:val="22"/>
          <w:szCs w:val="22"/>
        </w:rPr>
        <w:t>Objednatel</w:t>
      </w:r>
      <w:r w:rsidR="00C741E6" w:rsidRPr="00F00F35">
        <w:rPr>
          <w:rFonts w:asciiTheme="minorHAnsi" w:hAnsiTheme="minorHAnsi" w:cstheme="minorHAnsi"/>
          <w:sz w:val="22"/>
          <w:szCs w:val="22"/>
        </w:rPr>
        <w:t xml:space="preserve"> příslušné finanční prostředky odeslat na účet Zhotovitele do třiceti (30) dnů od předložení této záruční listiny Zhotovitelem </w:t>
      </w:r>
      <w:r w:rsidR="00C741E6">
        <w:rPr>
          <w:rFonts w:asciiTheme="minorHAnsi" w:hAnsiTheme="minorHAnsi" w:cstheme="minorHAnsi"/>
          <w:sz w:val="22"/>
          <w:szCs w:val="22"/>
        </w:rPr>
        <w:t>Objednateli</w:t>
      </w:r>
      <w:r w:rsidR="00C741E6" w:rsidRPr="00F00F35">
        <w:rPr>
          <w:rFonts w:asciiTheme="minorHAnsi" w:hAnsiTheme="minorHAnsi" w:cstheme="minorHAnsi"/>
          <w:sz w:val="22"/>
          <w:szCs w:val="22"/>
        </w:rPr>
        <w:t>.</w:t>
      </w:r>
      <w:bookmarkEnd w:id="94"/>
    </w:p>
    <w:p w14:paraId="752F1AED" w14:textId="67DB788D" w:rsidR="002A42BF" w:rsidRPr="00F00F35" w:rsidRDefault="002A42BF" w:rsidP="00040651">
      <w:pPr>
        <w:pStyle w:val="RLTextlnkuslovan"/>
        <w:numPr>
          <w:ilvl w:val="1"/>
          <w:numId w:val="5"/>
        </w:numPr>
        <w:tabs>
          <w:tab w:val="num" w:pos="1474"/>
        </w:tabs>
        <w:ind w:left="1474"/>
        <w:rPr>
          <w:rFonts w:asciiTheme="minorHAnsi" w:hAnsiTheme="minorHAnsi" w:cstheme="minorHAnsi"/>
          <w:sz w:val="22"/>
          <w:szCs w:val="22"/>
        </w:rPr>
      </w:pPr>
      <w:bookmarkStart w:id="95" w:name="_Ref465276866"/>
      <w:bookmarkStart w:id="96" w:name="_Ref465277616"/>
      <w:r w:rsidRPr="00F00F35">
        <w:rPr>
          <w:rFonts w:asciiTheme="minorHAnsi" w:hAnsiTheme="minorHAnsi" w:cstheme="minorHAnsi"/>
          <w:sz w:val="22"/>
          <w:szCs w:val="22"/>
        </w:rPr>
        <w:t xml:space="preserve">V případě, že Zhotovitel v souladu s odst. </w:t>
      </w:r>
      <w:r w:rsidRPr="00F00F35">
        <w:rPr>
          <w:rFonts w:asciiTheme="minorHAnsi" w:hAnsiTheme="minorHAnsi" w:cstheme="minorHAnsi"/>
          <w:sz w:val="22"/>
          <w:szCs w:val="22"/>
        </w:rPr>
        <w:fldChar w:fldCharType="begin"/>
      </w:r>
      <w:r w:rsidRPr="00F00F35">
        <w:rPr>
          <w:rFonts w:asciiTheme="minorHAnsi" w:hAnsiTheme="minorHAnsi" w:cstheme="minorHAnsi"/>
          <w:sz w:val="22"/>
          <w:szCs w:val="22"/>
        </w:rPr>
        <w:instrText xml:space="preserve"> REF _Ref465276174 \r \h  \* MERGEFORMAT </w:instrText>
      </w:r>
      <w:r w:rsidRPr="00F00F35">
        <w:rPr>
          <w:rFonts w:asciiTheme="minorHAnsi" w:hAnsiTheme="minorHAnsi" w:cstheme="minorHAnsi"/>
          <w:sz w:val="22"/>
          <w:szCs w:val="22"/>
        </w:rPr>
      </w:r>
      <w:r w:rsidRPr="00F00F35">
        <w:rPr>
          <w:rFonts w:asciiTheme="minorHAnsi" w:hAnsiTheme="minorHAnsi" w:cstheme="minorHAnsi"/>
          <w:sz w:val="22"/>
          <w:szCs w:val="22"/>
        </w:rPr>
        <w:fldChar w:fldCharType="separate"/>
      </w:r>
      <w:r w:rsidR="00957F2B">
        <w:rPr>
          <w:rFonts w:asciiTheme="minorHAnsi" w:hAnsiTheme="minorHAnsi" w:cstheme="minorHAnsi"/>
          <w:sz w:val="22"/>
          <w:szCs w:val="22"/>
        </w:rPr>
        <w:t>19.2</w:t>
      </w:r>
      <w:r w:rsidRPr="00F00F35">
        <w:rPr>
          <w:rFonts w:asciiTheme="minorHAnsi" w:hAnsiTheme="minorHAnsi" w:cstheme="minorHAnsi"/>
          <w:sz w:val="22"/>
          <w:szCs w:val="22"/>
        </w:rPr>
        <w:fldChar w:fldCharType="end"/>
      </w:r>
      <w:r w:rsidRPr="00F00F35">
        <w:rPr>
          <w:rFonts w:asciiTheme="minorHAnsi" w:hAnsiTheme="minorHAnsi" w:cstheme="minorHAnsi"/>
          <w:sz w:val="22"/>
          <w:szCs w:val="22"/>
        </w:rPr>
        <w:t xml:space="preserve"> této Smlouvy nahradí peněžní záruku bankovní zárukou, jejíž doba účinnosti nepostačuje k naplnění podmínek doby trvání dle odst. </w:t>
      </w:r>
      <w:r w:rsidR="00795B7D" w:rsidRPr="00F00F35">
        <w:rPr>
          <w:rFonts w:asciiTheme="minorHAnsi" w:hAnsiTheme="minorHAnsi" w:cstheme="minorHAnsi"/>
          <w:sz w:val="22"/>
          <w:szCs w:val="22"/>
        </w:rPr>
        <w:fldChar w:fldCharType="begin"/>
      </w:r>
      <w:r w:rsidR="00795B7D" w:rsidRPr="00F00F35">
        <w:rPr>
          <w:rFonts w:asciiTheme="minorHAnsi" w:hAnsiTheme="minorHAnsi" w:cstheme="minorHAnsi"/>
          <w:sz w:val="22"/>
          <w:szCs w:val="22"/>
        </w:rPr>
        <w:instrText xml:space="preserve"> REF _Ref465275569 \r \h  \* MERGEFORMAT </w:instrText>
      </w:r>
      <w:r w:rsidR="00795B7D" w:rsidRPr="00F00F35">
        <w:rPr>
          <w:rFonts w:asciiTheme="minorHAnsi" w:hAnsiTheme="minorHAnsi" w:cstheme="minorHAnsi"/>
          <w:sz w:val="22"/>
          <w:szCs w:val="22"/>
        </w:rPr>
      </w:r>
      <w:r w:rsidR="00795B7D" w:rsidRPr="00F00F35">
        <w:rPr>
          <w:rFonts w:asciiTheme="minorHAnsi" w:hAnsiTheme="minorHAnsi" w:cstheme="minorHAnsi"/>
          <w:sz w:val="22"/>
          <w:szCs w:val="22"/>
        </w:rPr>
        <w:fldChar w:fldCharType="separate"/>
      </w:r>
      <w:r w:rsidR="00957F2B">
        <w:rPr>
          <w:rFonts w:asciiTheme="minorHAnsi" w:hAnsiTheme="minorHAnsi" w:cstheme="minorHAnsi"/>
          <w:sz w:val="22"/>
          <w:szCs w:val="22"/>
        </w:rPr>
        <w:t>19.1</w:t>
      </w:r>
      <w:r w:rsidR="00795B7D" w:rsidRPr="00F00F35">
        <w:rPr>
          <w:rFonts w:asciiTheme="minorHAnsi" w:hAnsiTheme="minorHAnsi" w:cstheme="minorHAnsi"/>
          <w:sz w:val="22"/>
          <w:szCs w:val="22"/>
        </w:rPr>
        <w:fldChar w:fldCharType="end"/>
      </w:r>
      <w:r w:rsidR="00795B7D">
        <w:rPr>
          <w:rFonts w:asciiTheme="minorHAnsi" w:hAnsiTheme="minorHAnsi" w:cstheme="minorHAnsi"/>
          <w:sz w:val="22"/>
          <w:szCs w:val="22"/>
        </w:rPr>
        <w:t xml:space="preserve"> a </w:t>
      </w:r>
      <w:r w:rsidR="00795B7D">
        <w:rPr>
          <w:rFonts w:asciiTheme="minorHAnsi" w:hAnsiTheme="minorHAnsi" w:cstheme="minorHAnsi"/>
          <w:sz w:val="22"/>
          <w:szCs w:val="22"/>
        </w:rPr>
        <w:fldChar w:fldCharType="begin"/>
      </w:r>
      <w:r w:rsidR="00795B7D">
        <w:rPr>
          <w:rFonts w:asciiTheme="minorHAnsi" w:hAnsiTheme="minorHAnsi" w:cstheme="minorHAnsi"/>
          <w:sz w:val="22"/>
          <w:szCs w:val="22"/>
        </w:rPr>
        <w:instrText xml:space="preserve"> REF _Ref2700730 \r \h </w:instrText>
      </w:r>
      <w:r w:rsidR="00795B7D">
        <w:rPr>
          <w:rFonts w:asciiTheme="minorHAnsi" w:hAnsiTheme="minorHAnsi" w:cstheme="minorHAnsi"/>
          <w:sz w:val="22"/>
          <w:szCs w:val="22"/>
        </w:rPr>
      </w:r>
      <w:r w:rsidR="00795B7D">
        <w:rPr>
          <w:rFonts w:asciiTheme="minorHAnsi" w:hAnsiTheme="minorHAnsi" w:cstheme="minorHAnsi"/>
          <w:sz w:val="22"/>
          <w:szCs w:val="22"/>
        </w:rPr>
        <w:fldChar w:fldCharType="separate"/>
      </w:r>
      <w:r w:rsidR="00957F2B">
        <w:rPr>
          <w:rFonts w:asciiTheme="minorHAnsi" w:hAnsiTheme="minorHAnsi" w:cstheme="minorHAnsi"/>
          <w:sz w:val="22"/>
          <w:szCs w:val="22"/>
        </w:rPr>
        <w:t>19.2</w:t>
      </w:r>
      <w:r w:rsidR="00795B7D">
        <w:rPr>
          <w:rFonts w:asciiTheme="minorHAnsi" w:hAnsiTheme="minorHAnsi" w:cstheme="minorHAnsi"/>
          <w:sz w:val="22"/>
          <w:szCs w:val="22"/>
        </w:rPr>
        <w:fldChar w:fldCharType="end"/>
      </w:r>
      <w:r w:rsidRPr="00F00F35">
        <w:rPr>
          <w:rFonts w:asciiTheme="minorHAnsi" w:hAnsiTheme="minorHAnsi" w:cstheme="minorHAnsi"/>
          <w:sz w:val="22"/>
          <w:szCs w:val="22"/>
        </w:rPr>
        <w:t xml:space="preserve"> této Smlouvy, je Zhotovitel povinen zajistit novou bankovní záruku nebo prodlouženou bankovní záruku původní. Tato nová bankovní záruka nebo prodloužená původní bankovní záruka bude bezpodmínečná a bude mít formu revolvingové záruky. Účinnost nové bankovní záruky musí začít první den následující po ukončení účinnosti původní bankovní záruky a musí trvat nejméně jeden rok, pokud ke splnění závazku Zhotovitele dle </w:t>
      </w:r>
      <w:r w:rsidR="00795B7D" w:rsidRPr="00F00F35">
        <w:rPr>
          <w:rFonts w:asciiTheme="minorHAnsi" w:hAnsiTheme="minorHAnsi" w:cstheme="minorHAnsi"/>
          <w:sz w:val="22"/>
          <w:szCs w:val="22"/>
        </w:rPr>
        <w:t xml:space="preserve">odst. </w:t>
      </w:r>
      <w:r w:rsidR="00795B7D" w:rsidRPr="00F00F35">
        <w:rPr>
          <w:rFonts w:asciiTheme="minorHAnsi" w:hAnsiTheme="minorHAnsi" w:cstheme="minorHAnsi"/>
          <w:sz w:val="22"/>
          <w:szCs w:val="22"/>
        </w:rPr>
        <w:fldChar w:fldCharType="begin"/>
      </w:r>
      <w:r w:rsidR="00795B7D" w:rsidRPr="00F00F35">
        <w:rPr>
          <w:rFonts w:asciiTheme="minorHAnsi" w:hAnsiTheme="minorHAnsi" w:cstheme="minorHAnsi"/>
          <w:sz w:val="22"/>
          <w:szCs w:val="22"/>
        </w:rPr>
        <w:instrText xml:space="preserve"> REF _Ref465275569 \r \h  \* MERGEFORMAT </w:instrText>
      </w:r>
      <w:r w:rsidR="00795B7D" w:rsidRPr="00F00F35">
        <w:rPr>
          <w:rFonts w:asciiTheme="minorHAnsi" w:hAnsiTheme="minorHAnsi" w:cstheme="minorHAnsi"/>
          <w:sz w:val="22"/>
          <w:szCs w:val="22"/>
        </w:rPr>
      </w:r>
      <w:r w:rsidR="00795B7D" w:rsidRPr="00F00F35">
        <w:rPr>
          <w:rFonts w:asciiTheme="minorHAnsi" w:hAnsiTheme="minorHAnsi" w:cstheme="minorHAnsi"/>
          <w:sz w:val="22"/>
          <w:szCs w:val="22"/>
        </w:rPr>
        <w:fldChar w:fldCharType="separate"/>
      </w:r>
      <w:r w:rsidR="00957F2B">
        <w:rPr>
          <w:rFonts w:asciiTheme="minorHAnsi" w:hAnsiTheme="minorHAnsi" w:cstheme="minorHAnsi"/>
          <w:sz w:val="22"/>
          <w:szCs w:val="22"/>
        </w:rPr>
        <w:t>19.1</w:t>
      </w:r>
      <w:r w:rsidR="00795B7D" w:rsidRPr="00F00F35">
        <w:rPr>
          <w:rFonts w:asciiTheme="minorHAnsi" w:hAnsiTheme="minorHAnsi" w:cstheme="minorHAnsi"/>
          <w:sz w:val="22"/>
          <w:szCs w:val="22"/>
        </w:rPr>
        <w:fldChar w:fldCharType="end"/>
      </w:r>
      <w:r w:rsidR="00795B7D">
        <w:rPr>
          <w:rFonts w:asciiTheme="minorHAnsi" w:hAnsiTheme="minorHAnsi" w:cstheme="minorHAnsi"/>
          <w:sz w:val="22"/>
          <w:szCs w:val="22"/>
        </w:rPr>
        <w:t xml:space="preserve"> a </w:t>
      </w:r>
      <w:r w:rsidR="00795B7D">
        <w:rPr>
          <w:rFonts w:asciiTheme="minorHAnsi" w:hAnsiTheme="minorHAnsi" w:cstheme="minorHAnsi"/>
          <w:sz w:val="22"/>
          <w:szCs w:val="22"/>
        </w:rPr>
        <w:fldChar w:fldCharType="begin"/>
      </w:r>
      <w:r w:rsidR="00795B7D">
        <w:rPr>
          <w:rFonts w:asciiTheme="minorHAnsi" w:hAnsiTheme="minorHAnsi" w:cstheme="minorHAnsi"/>
          <w:sz w:val="22"/>
          <w:szCs w:val="22"/>
        </w:rPr>
        <w:instrText xml:space="preserve"> REF _Ref2700730 \r \h </w:instrText>
      </w:r>
      <w:r w:rsidR="00795B7D">
        <w:rPr>
          <w:rFonts w:asciiTheme="minorHAnsi" w:hAnsiTheme="minorHAnsi" w:cstheme="minorHAnsi"/>
          <w:sz w:val="22"/>
          <w:szCs w:val="22"/>
        </w:rPr>
      </w:r>
      <w:r w:rsidR="00795B7D">
        <w:rPr>
          <w:rFonts w:asciiTheme="minorHAnsi" w:hAnsiTheme="minorHAnsi" w:cstheme="minorHAnsi"/>
          <w:sz w:val="22"/>
          <w:szCs w:val="22"/>
        </w:rPr>
        <w:fldChar w:fldCharType="separate"/>
      </w:r>
      <w:r w:rsidR="00957F2B">
        <w:rPr>
          <w:rFonts w:asciiTheme="minorHAnsi" w:hAnsiTheme="minorHAnsi" w:cstheme="minorHAnsi"/>
          <w:sz w:val="22"/>
          <w:szCs w:val="22"/>
        </w:rPr>
        <w:t>19.2</w:t>
      </w:r>
      <w:r w:rsidR="00795B7D">
        <w:rPr>
          <w:rFonts w:asciiTheme="minorHAnsi" w:hAnsiTheme="minorHAnsi" w:cstheme="minorHAnsi"/>
          <w:sz w:val="22"/>
          <w:szCs w:val="22"/>
        </w:rPr>
        <w:fldChar w:fldCharType="end"/>
      </w:r>
      <w:r w:rsidRPr="00F00F35">
        <w:rPr>
          <w:rFonts w:asciiTheme="minorHAnsi" w:hAnsiTheme="minorHAnsi" w:cstheme="minorHAnsi"/>
          <w:sz w:val="22"/>
          <w:szCs w:val="22"/>
        </w:rPr>
        <w:t xml:space="preserve"> této Smlouvy nepostačí doba kratší. Pokud je prodlužována původní bankovní záruka, musí být oproti původní době účinnosti prodloužena nejméně o jeden rok, pokud ke splnění závazku Zhotovitele dle </w:t>
      </w:r>
      <w:r w:rsidR="00795B7D" w:rsidRPr="00F00F35">
        <w:rPr>
          <w:rFonts w:asciiTheme="minorHAnsi" w:hAnsiTheme="minorHAnsi" w:cstheme="minorHAnsi"/>
          <w:sz w:val="22"/>
          <w:szCs w:val="22"/>
        </w:rPr>
        <w:t xml:space="preserve">odst. </w:t>
      </w:r>
      <w:r w:rsidR="00795B7D" w:rsidRPr="00F00F35">
        <w:rPr>
          <w:rFonts w:asciiTheme="minorHAnsi" w:hAnsiTheme="minorHAnsi" w:cstheme="minorHAnsi"/>
          <w:sz w:val="22"/>
          <w:szCs w:val="22"/>
        </w:rPr>
        <w:fldChar w:fldCharType="begin"/>
      </w:r>
      <w:r w:rsidR="00795B7D" w:rsidRPr="00F00F35">
        <w:rPr>
          <w:rFonts w:asciiTheme="minorHAnsi" w:hAnsiTheme="minorHAnsi" w:cstheme="minorHAnsi"/>
          <w:sz w:val="22"/>
          <w:szCs w:val="22"/>
        </w:rPr>
        <w:instrText xml:space="preserve"> REF _Ref465275569 \r \h  \* MERGEFORMAT </w:instrText>
      </w:r>
      <w:r w:rsidR="00795B7D" w:rsidRPr="00F00F35">
        <w:rPr>
          <w:rFonts w:asciiTheme="minorHAnsi" w:hAnsiTheme="minorHAnsi" w:cstheme="minorHAnsi"/>
          <w:sz w:val="22"/>
          <w:szCs w:val="22"/>
        </w:rPr>
      </w:r>
      <w:r w:rsidR="00795B7D" w:rsidRPr="00F00F35">
        <w:rPr>
          <w:rFonts w:asciiTheme="minorHAnsi" w:hAnsiTheme="minorHAnsi" w:cstheme="minorHAnsi"/>
          <w:sz w:val="22"/>
          <w:szCs w:val="22"/>
        </w:rPr>
        <w:fldChar w:fldCharType="separate"/>
      </w:r>
      <w:r w:rsidR="00957F2B">
        <w:rPr>
          <w:rFonts w:asciiTheme="minorHAnsi" w:hAnsiTheme="minorHAnsi" w:cstheme="minorHAnsi"/>
          <w:sz w:val="22"/>
          <w:szCs w:val="22"/>
        </w:rPr>
        <w:t>19.1</w:t>
      </w:r>
      <w:r w:rsidR="00795B7D" w:rsidRPr="00F00F35">
        <w:rPr>
          <w:rFonts w:asciiTheme="minorHAnsi" w:hAnsiTheme="minorHAnsi" w:cstheme="minorHAnsi"/>
          <w:sz w:val="22"/>
          <w:szCs w:val="22"/>
        </w:rPr>
        <w:fldChar w:fldCharType="end"/>
      </w:r>
      <w:r w:rsidR="00795B7D">
        <w:rPr>
          <w:rFonts w:asciiTheme="minorHAnsi" w:hAnsiTheme="minorHAnsi" w:cstheme="minorHAnsi"/>
          <w:sz w:val="22"/>
          <w:szCs w:val="22"/>
        </w:rPr>
        <w:t xml:space="preserve"> a </w:t>
      </w:r>
      <w:r w:rsidR="00795B7D">
        <w:rPr>
          <w:rFonts w:asciiTheme="minorHAnsi" w:hAnsiTheme="minorHAnsi" w:cstheme="minorHAnsi"/>
          <w:sz w:val="22"/>
          <w:szCs w:val="22"/>
        </w:rPr>
        <w:fldChar w:fldCharType="begin"/>
      </w:r>
      <w:r w:rsidR="00795B7D">
        <w:rPr>
          <w:rFonts w:asciiTheme="minorHAnsi" w:hAnsiTheme="minorHAnsi" w:cstheme="minorHAnsi"/>
          <w:sz w:val="22"/>
          <w:szCs w:val="22"/>
        </w:rPr>
        <w:instrText xml:space="preserve"> REF _Ref2700730 \r \h </w:instrText>
      </w:r>
      <w:r w:rsidR="00795B7D">
        <w:rPr>
          <w:rFonts w:asciiTheme="minorHAnsi" w:hAnsiTheme="minorHAnsi" w:cstheme="minorHAnsi"/>
          <w:sz w:val="22"/>
          <w:szCs w:val="22"/>
        </w:rPr>
      </w:r>
      <w:r w:rsidR="00795B7D">
        <w:rPr>
          <w:rFonts w:asciiTheme="minorHAnsi" w:hAnsiTheme="minorHAnsi" w:cstheme="minorHAnsi"/>
          <w:sz w:val="22"/>
          <w:szCs w:val="22"/>
        </w:rPr>
        <w:fldChar w:fldCharType="separate"/>
      </w:r>
      <w:r w:rsidR="00957F2B">
        <w:rPr>
          <w:rFonts w:asciiTheme="minorHAnsi" w:hAnsiTheme="minorHAnsi" w:cstheme="minorHAnsi"/>
          <w:sz w:val="22"/>
          <w:szCs w:val="22"/>
        </w:rPr>
        <w:t>19.2</w:t>
      </w:r>
      <w:r w:rsidR="00795B7D">
        <w:rPr>
          <w:rFonts w:asciiTheme="minorHAnsi" w:hAnsiTheme="minorHAnsi" w:cstheme="minorHAnsi"/>
          <w:sz w:val="22"/>
          <w:szCs w:val="22"/>
        </w:rPr>
        <w:fldChar w:fldCharType="end"/>
      </w:r>
      <w:r w:rsidRPr="00F00F35">
        <w:rPr>
          <w:rFonts w:asciiTheme="minorHAnsi" w:hAnsiTheme="minorHAnsi" w:cstheme="minorHAnsi"/>
          <w:sz w:val="22"/>
          <w:szCs w:val="22"/>
        </w:rPr>
        <w:t xml:space="preserve"> této Smlouvy nepostačí doba kratší.</w:t>
      </w:r>
      <w:bookmarkEnd w:id="95"/>
      <w:r w:rsidRPr="00F00F35">
        <w:rPr>
          <w:rFonts w:asciiTheme="minorHAnsi" w:hAnsiTheme="minorHAnsi" w:cstheme="minorHAnsi"/>
          <w:sz w:val="22"/>
          <w:szCs w:val="22"/>
        </w:rPr>
        <w:t xml:space="preserve"> Postup dle tohoto odstavce je možné opakovat. Částka uvedená v záruční listině nové bankovní záruky nebo prodloužené stávající bankovní záruky musí představovat </w:t>
      </w:r>
      <w:r w:rsidR="00DC267C">
        <w:rPr>
          <w:rFonts w:asciiTheme="minorHAnsi" w:hAnsiTheme="minorHAnsi" w:cstheme="minorHAnsi"/>
          <w:sz w:val="22"/>
          <w:szCs w:val="22"/>
        </w:rPr>
        <w:t xml:space="preserve">vždy nejméně aktuální </w:t>
      </w:r>
      <w:r w:rsidR="00C741E6">
        <w:rPr>
          <w:rFonts w:asciiTheme="minorHAnsi" w:hAnsiTheme="minorHAnsi" w:cstheme="minorHAnsi"/>
          <w:sz w:val="22"/>
          <w:szCs w:val="22"/>
        </w:rPr>
        <w:t xml:space="preserve">výši finanční záruky dle odst. </w:t>
      </w:r>
      <w:r w:rsidR="00C741E6">
        <w:rPr>
          <w:rFonts w:asciiTheme="minorHAnsi" w:hAnsiTheme="minorHAnsi" w:cstheme="minorHAnsi"/>
          <w:sz w:val="22"/>
          <w:szCs w:val="22"/>
        </w:rPr>
        <w:fldChar w:fldCharType="begin"/>
      </w:r>
      <w:r w:rsidR="00C741E6">
        <w:rPr>
          <w:rFonts w:asciiTheme="minorHAnsi" w:hAnsiTheme="minorHAnsi" w:cstheme="minorHAnsi"/>
          <w:sz w:val="22"/>
          <w:szCs w:val="22"/>
        </w:rPr>
        <w:instrText xml:space="preserve"> REF _Ref2691479 \r \h </w:instrText>
      </w:r>
      <w:r w:rsidR="00C741E6">
        <w:rPr>
          <w:rFonts w:asciiTheme="minorHAnsi" w:hAnsiTheme="minorHAnsi" w:cstheme="minorHAnsi"/>
          <w:sz w:val="22"/>
          <w:szCs w:val="22"/>
        </w:rPr>
      </w:r>
      <w:r w:rsidR="00C741E6">
        <w:rPr>
          <w:rFonts w:asciiTheme="minorHAnsi" w:hAnsiTheme="minorHAnsi" w:cstheme="minorHAnsi"/>
          <w:sz w:val="22"/>
          <w:szCs w:val="22"/>
        </w:rPr>
        <w:fldChar w:fldCharType="separate"/>
      </w:r>
      <w:r w:rsidR="00957F2B">
        <w:rPr>
          <w:rFonts w:asciiTheme="minorHAnsi" w:hAnsiTheme="minorHAnsi" w:cstheme="minorHAnsi"/>
          <w:sz w:val="22"/>
          <w:szCs w:val="22"/>
        </w:rPr>
        <w:t>19.1</w:t>
      </w:r>
      <w:r w:rsidR="00C741E6">
        <w:rPr>
          <w:rFonts w:asciiTheme="minorHAnsi" w:hAnsiTheme="minorHAnsi" w:cstheme="minorHAnsi"/>
          <w:sz w:val="22"/>
          <w:szCs w:val="22"/>
        </w:rPr>
        <w:fldChar w:fldCharType="end"/>
      </w:r>
      <w:r w:rsidR="00C741E6">
        <w:rPr>
          <w:rFonts w:asciiTheme="minorHAnsi" w:hAnsiTheme="minorHAnsi" w:cstheme="minorHAnsi"/>
          <w:sz w:val="22"/>
          <w:szCs w:val="22"/>
        </w:rPr>
        <w:t xml:space="preserve"> této Smlouvy</w:t>
      </w:r>
      <w:r w:rsidRPr="00F00F35">
        <w:rPr>
          <w:rFonts w:asciiTheme="minorHAnsi" w:hAnsiTheme="minorHAnsi" w:cstheme="minorHAnsi"/>
          <w:sz w:val="22"/>
          <w:szCs w:val="22"/>
        </w:rPr>
        <w:t>.</w:t>
      </w:r>
      <w:bookmarkEnd w:id="96"/>
    </w:p>
    <w:p w14:paraId="2B28F8ED" w14:textId="7EFA69CE" w:rsidR="002A42BF" w:rsidRPr="00F00F35" w:rsidRDefault="002A42BF" w:rsidP="00040651">
      <w:pPr>
        <w:pStyle w:val="RLTextlnkuslovan"/>
        <w:numPr>
          <w:ilvl w:val="1"/>
          <w:numId w:val="5"/>
        </w:numPr>
        <w:tabs>
          <w:tab w:val="num" w:pos="1474"/>
        </w:tabs>
        <w:ind w:left="1474"/>
        <w:rPr>
          <w:rFonts w:asciiTheme="minorHAnsi" w:hAnsiTheme="minorHAnsi" w:cstheme="minorHAnsi"/>
          <w:sz w:val="22"/>
          <w:szCs w:val="22"/>
        </w:rPr>
      </w:pPr>
      <w:r w:rsidRPr="00F00F35">
        <w:rPr>
          <w:rFonts w:asciiTheme="minorHAnsi" w:hAnsiTheme="minorHAnsi" w:cstheme="minorHAnsi"/>
          <w:sz w:val="22"/>
          <w:szCs w:val="22"/>
        </w:rPr>
        <w:t xml:space="preserve">Záruční listinu nové bankovní záruky nebo prodloužení bankovní záruky původní podle odst. </w:t>
      </w:r>
      <w:r w:rsidRPr="00F00F35">
        <w:rPr>
          <w:rFonts w:asciiTheme="minorHAnsi" w:hAnsiTheme="minorHAnsi" w:cstheme="minorHAnsi"/>
          <w:sz w:val="22"/>
          <w:szCs w:val="22"/>
        </w:rPr>
        <w:fldChar w:fldCharType="begin"/>
      </w:r>
      <w:r w:rsidRPr="00F00F35">
        <w:rPr>
          <w:rFonts w:asciiTheme="minorHAnsi" w:hAnsiTheme="minorHAnsi" w:cstheme="minorHAnsi"/>
          <w:sz w:val="22"/>
          <w:szCs w:val="22"/>
        </w:rPr>
        <w:instrText xml:space="preserve"> REF _Ref465276866 \r \h  \* MERGEFORMAT </w:instrText>
      </w:r>
      <w:r w:rsidRPr="00F00F35">
        <w:rPr>
          <w:rFonts w:asciiTheme="minorHAnsi" w:hAnsiTheme="minorHAnsi" w:cstheme="minorHAnsi"/>
          <w:sz w:val="22"/>
          <w:szCs w:val="22"/>
        </w:rPr>
      </w:r>
      <w:r w:rsidRPr="00F00F35">
        <w:rPr>
          <w:rFonts w:asciiTheme="minorHAnsi" w:hAnsiTheme="minorHAnsi" w:cstheme="minorHAnsi"/>
          <w:sz w:val="22"/>
          <w:szCs w:val="22"/>
        </w:rPr>
        <w:fldChar w:fldCharType="separate"/>
      </w:r>
      <w:r w:rsidR="00957F2B">
        <w:rPr>
          <w:rFonts w:asciiTheme="minorHAnsi" w:hAnsiTheme="minorHAnsi" w:cstheme="minorHAnsi"/>
          <w:sz w:val="22"/>
          <w:szCs w:val="22"/>
        </w:rPr>
        <w:t>19.3</w:t>
      </w:r>
      <w:r w:rsidRPr="00F00F35">
        <w:rPr>
          <w:rFonts w:asciiTheme="minorHAnsi" w:hAnsiTheme="minorHAnsi" w:cstheme="minorHAnsi"/>
          <w:sz w:val="22"/>
          <w:szCs w:val="22"/>
        </w:rPr>
        <w:fldChar w:fldCharType="end"/>
      </w:r>
      <w:r w:rsidRPr="00F00F35">
        <w:rPr>
          <w:rFonts w:asciiTheme="minorHAnsi" w:hAnsiTheme="minorHAnsi" w:cstheme="minorHAnsi"/>
          <w:sz w:val="22"/>
          <w:szCs w:val="22"/>
        </w:rPr>
        <w:t xml:space="preserve"> této Smlouvy je Zhotovitel povinen předložit </w:t>
      </w:r>
      <w:r>
        <w:rPr>
          <w:rFonts w:asciiTheme="minorHAnsi" w:hAnsiTheme="minorHAnsi" w:cstheme="minorHAnsi"/>
          <w:sz w:val="22"/>
          <w:szCs w:val="22"/>
        </w:rPr>
        <w:t>Objednatel</w:t>
      </w:r>
      <w:r w:rsidRPr="00F00F35">
        <w:rPr>
          <w:rFonts w:asciiTheme="minorHAnsi" w:hAnsiTheme="minorHAnsi" w:cstheme="minorHAnsi"/>
          <w:sz w:val="22"/>
          <w:szCs w:val="22"/>
        </w:rPr>
        <w:t xml:space="preserve">i nejméně </w:t>
      </w:r>
      <w:r w:rsidR="00C741E6">
        <w:rPr>
          <w:rFonts w:asciiTheme="minorHAnsi" w:hAnsiTheme="minorHAnsi" w:cstheme="minorHAnsi"/>
          <w:sz w:val="22"/>
          <w:szCs w:val="22"/>
        </w:rPr>
        <w:t>třicet (</w:t>
      </w:r>
      <w:r w:rsidRPr="00F00F35">
        <w:rPr>
          <w:rFonts w:asciiTheme="minorHAnsi" w:hAnsiTheme="minorHAnsi" w:cstheme="minorHAnsi"/>
          <w:sz w:val="22"/>
          <w:szCs w:val="22"/>
        </w:rPr>
        <w:t>30</w:t>
      </w:r>
      <w:r w:rsidR="00C741E6">
        <w:rPr>
          <w:rFonts w:asciiTheme="minorHAnsi" w:hAnsiTheme="minorHAnsi" w:cstheme="minorHAnsi"/>
          <w:sz w:val="22"/>
          <w:szCs w:val="22"/>
        </w:rPr>
        <w:t>)</w:t>
      </w:r>
      <w:r w:rsidRPr="00F00F35">
        <w:rPr>
          <w:rFonts w:asciiTheme="minorHAnsi" w:hAnsiTheme="minorHAnsi" w:cstheme="minorHAnsi"/>
          <w:sz w:val="22"/>
          <w:szCs w:val="22"/>
        </w:rPr>
        <w:t xml:space="preserve"> dnů před skončením účinnosti původní bankovní záruky. V případě, že Zhotovitel v této lhůtě záruční listinu nepředloží nebo předloží záruční listinu neodpovídající podmínkám dle odst. </w:t>
      </w:r>
      <w:r w:rsidRPr="00F00F35">
        <w:rPr>
          <w:rFonts w:asciiTheme="minorHAnsi" w:hAnsiTheme="minorHAnsi" w:cstheme="minorHAnsi"/>
          <w:sz w:val="22"/>
          <w:szCs w:val="22"/>
        </w:rPr>
        <w:fldChar w:fldCharType="begin"/>
      </w:r>
      <w:r w:rsidRPr="00F00F35">
        <w:rPr>
          <w:rFonts w:asciiTheme="minorHAnsi" w:hAnsiTheme="minorHAnsi" w:cstheme="minorHAnsi"/>
          <w:sz w:val="22"/>
          <w:szCs w:val="22"/>
        </w:rPr>
        <w:instrText xml:space="preserve"> REF _Ref465276866 \r \h  \* MERGEFORMAT </w:instrText>
      </w:r>
      <w:r w:rsidRPr="00F00F35">
        <w:rPr>
          <w:rFonts w:asciiTheme="minorHAnsi" w:hAnsiTheme="minorHAnsi" w:cstheme="minorHAnsi"/>
          <w:sz w:val="22"/>
          <w:szCs w:val="22"/>
        </w:rPr>
      </w:r>
      <w:r w:rsidRPr="00F00F35">
        <w:rPr>
          <w:rFonts w:asciiTheme="minorHAnsi" w:hAnsiTheme="minorHAnsi" w:cstheme="minorHAnsi"/>
          <w:sz w:val="22"/>
          <w:szCs w:val="22"/>
        </w:rPr>
        <w:fldChar w:fldCharType="separate"/>
      </w:r>
      <w:r w:rsidR="00957F2B">
        <w:rPr>
          <w:rFonts w:asciiTheme="minorHAnsi" w:hAnsiTheme="minorHAnsi" w:cstheme="minorHAnsi"/>
          <w:sz w:val="22"/>
          <w:szCs w:val="22"/>
        </w:rPr>
        <w:t>19.3</w:t>
      </w:r>
      <w:r w:rsidRPr="00F00F35">
        <w:rPr>
          <w:rFonts w:asciiTheme="minorHAnsi" w:hAnsiTheme="minorHAnsi" w:cstheme="minorHAnsi"/>
          <w:sz w:val="22"/>
          <w:szCs w:val="22"/>
        </w:rPr>
        <w:fldChar w:fldCharType="end"/>
      </w:r>
      <w:r w:rsidRPr="00F00F35">
        <w:rPr>
          <w:rFonts w:asciiTheme="minorHAnsi" w:hAnsiTheme="minorHAnsi" w:cstheme="minorHAnsi"/>
          <w:sz w:val="22"/>
          <w:szCs w:val="22"/>
        </w:rPr>
        <w:t xml:space="preserve"> této Smlouvy, </w:t>
      </w:r>
      <w:r>
        <w:rPr>
          <w:rFonts w:asciiTheme="minorHAnsi" w:hAnsiTheme="minorHAnsi" w:cstheme="minorHAnsi"/>
          <w:sz w:val="22"/>
          <w:szCs w:val="22"/>
        </w:rPr>
        <w:t>Objednatel</w:t>
      </w:r>
      <w:r w:rsidRPr="00F00F35">
        <w:rPr>
          <w:rFonts w:asciiTheme="minorHAnsi" w:hAnsiTheme="minorHAnsi" w:cstheme="minorHAnsi"/>
          <w:sz w:val="22"/>
          <w:szCs w:val="22"/>
        </w:rPr>
        <w:t xml:space="preserve"> uplatní své právo na čerpání finanční částky ze stávající bankovní záruky, tak aby </w:t>
      </w:r>
      <w:r w:rsidRPr="00F00F35">
        <w:rPr>
          <w:rFonts w:asciiTheme="minorHAnsi" w:hAnsiTheme="minorHAnsi" w:cstheme="minorHAnsi"/>
          <w:sz w:val="22"/>
          <w:szCs w:val="22"/>
        </w:rPr>
        <w:lastRenderedPageBreak/>
        <w:t xml:space="preserve">zajistil povinnost Zhotovitele dle odst. </w:t>
      </w:r>
      <w:r>
        <w:fldChar w:fldCharType="begin"/>
      </w:r>
      <w:r>
        <w:instrText xml:space="preserve"> REF _Ref465275569 \r \h  \* MERGEFORMAT </w:instrText>
      </w:r>
      <w:r>
        <w:fldChar w:fldCharType="separate"/>
      </w:r>
      <w:r w:rsidR="00957F2B" w:rsidRPr="00957F2B">
        <w:rPr>
          <w:rFonts w:asciiTheme="minorHAnsi" w:hAnsiTheme="minorHAnsi" w:cstheme="minorHAnsi"/>
          <w:sz w:val="22"/>
          <w:szCs w:val="22"/>
        </w:rPr>
        <w:t>19.1</w:t>
      </w:r>
      <w:r>
        <w:fldChar w:fldCharType="end"/>
      </w:r>
      <w:r w:rsidRPr="00F00F35">
        <w:rPr>
          <w:rFonts w:asciiTheme="minorHAnsi" w:hAnsiTheme="minorHAnsi" w:cstheme="minorHAnsi"/>
          <w:sz w:val="22"/>
          <w:szCs w:val="22"/>
        </w:rPr>
        <w:t xml:space="preserve"> této Smlouvy. Pokud nová bankovní záruka či </w:t>
      </w:r>
      <w:r w:rsidRPr="001E6F65">
        <w:rPr>
          <w:rFonts w:asciiTheme="minorHAnsi" w:hAnsiTheme="minorHAnsi" w:cstheme="minorHAnsi"/>
          <w:sz w:val="22"/>
        </w:rPr>
        <w:t>prodloužená</w:t>
      </w:r>
      <w:r w:rsidRPr="00F00F35">
        <w:rPr>
          <w:rFonts w:asciiTheme="minorHAnsi" w:hAnsiTheme="minorHAnsi" w:cstheme="minorHAnsi"/>
          <w:sz w:val="22"/>
          <w:szCs w:val="22"/>
        </w:rPr>
        <w:t xml:space="preserve"> stávající bankovní záruka odpovídá podmínkám dle odst. </w:t>
      </w:r>
      <w:r w:rsidRPr="00F00F35">
        <w:rPr>
          <w:rFonts w:asciiTheme="minorHAnsi" w:hAnsiTheme="minorHAnsi" w:cstheme="minorHAnsi"/>
          <w:sz w:val="22"/>
          <w:szCs w:val="22"/>
        </w:rPr>
        <w:fldChar w:fldCharType="begin"/>
      </w:r>
      <w:r w:rsidRPr="00F00F35">
        <w:rPr>
          <w:rFonts w:asciiTheme="minorHAnsi" w:hAnsiTheme="minorHAnsi" w:cstheme="minorHAnsi"/>
          <w:sz w:val="22"/>
          <w:szCs w:val="22"/>
        </w:rPr>
        <w:instrText xml:space="preserve"> REF _Ref465277616 \r \h  \* MERGEFORMAT </w:instrText>
      </w:r>
      <w:r w:rsidRPr="00F00F35">
        <w:rPr>
          <w:rFonts w:asciiTheme="minorHAnsi" w:hAnsiTheme="minorHAnsi" w:cstheme="minorHAnsi"/>
          <w:sz w:val="22"/>
          <w:szCs w:val="22"/>
        </w:rPr>
      </w:r>
      <w:r w:rsidRPr="00F00F35">
        <w:rPr>
          <w:rFonts w:asciiTheme="minorHAnsi" w:hAnsiTheme="minorHAnsi" w:cstheme="minorHAnsi"/>
          <w:sz w:val="22"/>
          <w:szCs w:val="22"/>
        </w:rPr>
        <w:fldChar w:fldCharType="separate"/>
      </w:r>
      <w:r w:rsidR="00957F2B">
        <w:rPr>
          <w:rFonts w:asciiTheme="minorHAnsi" w:hAnsiTheme="minorHAnsi" w:cstheme="minorHAnsi"/>
          <w:sz w:val="22"/>
          <w:szCs w:val="22"/>
        </w:rPr>
        <w:t>19.3</w:t>
      </w:r>
      <w:r w:rsidRPr="00F00F35">
        <w:rPr>
          <w:rFonts w:asciiTheme="minorHAnsi" w:hAnsiTheme="minorHAnsi" w:cstheme="minorHAnsi"/>
          <w:sz w:val="22"/>
          <w:szCs w:val="22"/>
        </w:rPr>
        <w:fldChar w:fldCharType="end"/>
      </w:r>
      <w:r w:rsidRPr="00F00F35">
        <w:rPr>
          <w:rFonts w:asciiTheme="minorHAnsi" w:hAnsiTheme="minorHAnsi" w:cstheme="minorHAnsi"/>
          <w:sz w:val="22"/>
          <w:szCs w:val="22"/>
        </w:rPr>
        <w:t xml:space="preserve"> a</w:t>
      </w:r>
      <w:r w:rsidR="00C741E6">
        <w:rPr>
          <w:rFonts w:asciiTheme="minorHAnsi" w:hAnsiTheme="minorHAnsi" w:cstheme="minorHAnsi"/>
          <w:sz w:val="22"/>
          <w:szCs w:val="22"/>
        </w:rPr>
        <w:t>ž</w:t>
      </w:r>
      <w:r w:rsidRPr="00F00F35">
        <w:rPr>
          <w:rFonts w:asciiTheme="minorHAnsi" w:hAnsiTheme="minorHAnsi" w:cstheme="minorHAnsi"/>
          <w:sz w:val="22"/>
          <w:szCs w:val="22"/>
        </w:rPr>
        <w:t xml:space="preserve"> </w:t>
      </w:r>
      <w:r w:rsidR="00795B7D">
        <w:fldChar w:fldCharType="begin"/>
      </w:r>
      <w:r w:rsidR="00795B7D">
        <w:rPr>
          <w:rFonts w:asciiTheme="minorHAnsi" w:hAnsiTheme="minorHAnsi" w:cstheme="minorHAnsi"/>
          <w:sz w:val="22"/>
          <w:szCs w:val="22"/>
        </w:rPr>
        <w:instrText xml:space="preserve"> REF _Ref2954907 \r \h </w:instrText>
      </w:r>
      <w:r w:rsidR="00795B7D">
        <w:fldChar w:fldCharType="separate"/>
      </w:r>
      <w:r w:rsidR="00957F2B">
        <w:rPr>
          <w:rFonts w:asciiTheme="minorHAnsi" w:hAnsiTheme="minorHAnsi" w:cstheme="minorHAnsi"/>
          <w:sz w:val="22"/>
          <w:szCs w:val="22"/>
        </w:rPr>
        <w:t>19.5</w:t>
      </w:r>
      <w:r w:rsidR="00795B7D">
        <w:fldChar w:fldCharType="end"/>
      </w:r>
      <w:r w:rsidR="00795B7D">
        <w:t xml:space="preserve"> </w:t>
      </w:r>
      <w:r w:rsidRPr="00F00F35">
        <w:rPr>
          <w:rFonts w:asciiTheme="minorHAnsi" w:hAnsiTheme="minorHAnsi" w:cstheme="minorHAnsi"/>
          <w:sz w:val="22"/>
          <w:szCs w:val="22"/>
        </w:rPr>
        <w:t xml:space="preserve">této Smlouvy, </w:t>
      </w:r>
      <w:r>
        <w:rPr>
          <w:rFonts w:asciiTheme="minorHAnsi" w:hAnsiTheme="minorHAnsi" w:cstheme="minorHAnsi"/>
          <w:sz w:val="22"/>
          <w:szCs w:val="22"/>
        </w:rPr>
        <w:t>Objednatel</w:t>
      </w:r>
      <w:r w:rsidRPr="00F00F35">
        <w:rPr>
          <w:rFonts w:asciiTheme="minorHAnsi" w:hAnsiTheme="minorHAnsi" w:cstheme="minorHAnsi"/>
          <w:sz w:val="22"/>
          <w:szCs w:val="22"/>
        </w:rPr>
        <w:t xml:space="preserve"> do dvaceti pěti (25) pracovních dnů ode dne uplynutí účinnosti původní bankovní záruky vrátí záruční listinu původní bankovní záruky bance, která ji vystavila.</w:t>
      </w:r>
    </w:p>
    <w:p w14:paraId="5DE25544" w14:textId="1A0EFB4C" w:rsidR="002A42BF" w:rsidRPr="00F00F35" w:rsidRDefault="002A42BF" w:rsidP="00040651">
      <w:pPr>
        <w:pStyle w:val="RLTextlnkuslovan"/>
        <w:numPr>
          <w:ilvl w:val="1"/>
          <w:numId w:val="5"/>
        </w:numPr>
        <w:tabs>
          <w:tab w:val="num" w:pos="1474"/>
        </w:tabs>
        <w:ind w:left="1474"/>
        <w:rPr>
          <w:rFonts w:asciiTheme="minorHAnsi" w:hAnsiTheme="minorHAnsi" w:cstheme="minorHAnsi"/>
          <w:sz w:val="22"/>
          <w:szCs w:val="22"/>
        </w:rPr>
      </w:pPr>
      <w:bookmarkStart w:id="97" w:name="_Ref2954907"/>
      <w:r>
        <w:rPr>
          <w:rFonts w:asciiTheme="minorHAnsi" w:hAnsiTheme="minorHAnsi" w:cstheme="minorHAnsi"/>
          <w:sz w:val="22"/>
          <w:szCs w:val="22"/>
        </w:rPr>
        <w:t>Objednatel</w:t>
      </w:r>
      <w:r w:rsidRPr="00F00F35">
        <w:rPr>
          <w:rFonts w:asciiTheme="minorHAnsi" w:hAnsiTheme="minorHAnsi" w:cstheme="minorHAnsi"/>
          <w:sz w:val="22"/>
          <w:szCs w:val="22"/>
        </w:rPr>
        <w:t xml:space="preserve"> se zavazuje vrátit záruční listinu bance, která ji vystavila, </w:t>
      </w:r>
      <w:r>
        <w:rPr>
          <w:rFonts w:asciiTheme="minorHAnsi" w:hAnsiTheme="minorHAnsi" w:cstheme="minorHAnsi"/>
          <w:sz w:val="22"/>
          <w:szCs w:val="22"/>
        </w:rPr>
        <w:t>do</w:t>
      </w:r>
      <w:r w:rsidRPr="00F00F35">
        <w:rPr>
          <w:rFonts w:asciiTheme="minorHAnsi" w:hAnsiTheme="minorHAnsi" w:cstheme="minorHAnsi"/>
          <w:sz w:val="22"/>
          <w:szCs w:val="22"/>
        </w:rPr>
        <w:t xml:space="preserve"> </w:t>
      </w:r>
      <w:r>
        <w:rPr>
          <w:rFonts w:asciiTheme="minorHAnsi" w:hAnsiTheme="minorHAnsi" w:cstheme="minorHAnsi"/>
          <w:sz w:val="22"/>
          <w:szCs w:val="22"/>
        </w:rPr>
        <w:t>třiceti</w:t>
      </w:r>
      <w:r w:rsidRPr="00F00F35">
        <w:rPr>
          <w:rFonts w:asciiTheme="minorHAnsi" w:hAnsiTheme="minorHAnsi" w:cstheme="minorHAnsi"/>
          <w:sz w:val="22"/>
          <w:szCs w:val="22"/>
        </w:rPr>
        <w:t xml:space="preserve"> (</w:t>
      </w:r>
      <w:r>
        <w:rPr>
          <w:rFonts w:asciiTheme="minorHAnsi" w:hAnsiTheme="minorHAnsi" w:cstheme="minorHAnsi"/>
          <w:sz w:val="22"/>
          <w:szCs w:val="22"/>
        </w:rPr>
        <w:t>30</w:t>
      </w:r>
      <w:r w:rsidRPr="00F00F35">
        <w:rPr>
          <w:rFonts w:asciiTheme="minorHAnsi" w:hAnsiTheme="minorHAnsi" w:cstheme="minorHAnsi"/>
          <w:sz w:val="22"/>
          <w:szCs w:val="22"/>
        </w:rPr>
        <w:t xml:space="preserve">) dnů ode dne uplynutí </w:t>
      </w:r>
      <w:r w:rsidR="00C741E6">
        <w:rPr>
          <w:rFonts w:asciiTheme="minorHAnsi" w:hAnsiTheme="minorHAnsi" w:cstheme="minorHAnsi"/>
          <w:sz w:val="22"/>
          <w:szCs w:val="22"/>
        </w:rPr>
        <w:t>poslední záruční doby dle této Smlouvy</w:t>
      </w:r>
      <w:r w:rsidRPr="00F00F35">
        <w:rPr>
          <w:rFonts w:asciiTheme="minorHAnsi" w:hAnsiTheme="minorHAnsi" w:cstheme="minorHAnsi"/>
          <w:sz w:val="22"/>
          <w:szCs w:val="22"/>
        </w:rPr>
        <w:t>.</w:t>
      </w:r>
      <w:bookmarkEnd w:id="97"/>
    </w:p>
    <w:p w14:paraId="4EEE023F" w14:textId="68CDD163" w:rsidR="002A42BF" w:rsidRPr="00F00F35" w:rsidRDefault="002A42BF" w:rsidP="002D6713">
      <w:pPr>
        <w:keepNext/>
        <w:ind w:left="28" w:firstLine="709"/>
        <w:jc w:val="both"/>
        <w:rPr>
          <w:b/>
        </w:rPr>
      </w:pPr>
      <w:bookmarkStart w:id="98" w:name="_Toc327793096"/>
      <w:bookmarkStart w:id="99" w:name="_Toc348521097"/>
      <w:bookmarkStart w:id="100" w:name="_Toc374384593"/>
      <w:r w:rsidRPr="00F00F35">
        <w:rPr>
          <w:b/>
        </w:rPr>
        <w:t>Obecná u stanovení o bankovních zárukách</w:t>
      </w:r>
      <w:bookmarkEnd w:id="98"/>
      <w:bookmarkEnd w:id="99"/>
      <w:bookmarkEnd w:id="100"/>
    </w:p>
    <w:p w14:paraId="1BD8FDFC" w14:textId="77777777" w:rsidR="002A42BF" w:rsidRPr="00554362" w:rsidRDefault="002A42BF" w:rsidP="00040651">
      <w:pPr>
        <w:pStyle w:val="RLTextlnkuslovan"/>
        <w:numPr>
          <w:ilvl w:val="1"/>
          <w:numId w:val="5"/>
        </w:numPr>
        <w:tabs>
          <w:tab w:val="num" w:pos="1474"/>
        </w:tabs>
        <w:ind w:left="1474"/>
        <w:rPr>
          <w:rFonts w:asciiTheme="minorHAnsi" w:hAnsiTheme="minorHAnsi" w:cstheme="minorHAnsi"/>
          <w:sz w:val="22"/>
          <w:szCs w:val="22"/>
        </w:rPr>
      </w:pPr>
      <w:r w:rsidRPr="00554362">
        <w:rPr>
          <w:rFonts w:asciiTheme="minorHAnsi" w:hAnsiTheme="minorHAnsi" w:cstheme="minorHAnsi"/>
          <w:sz w:val="22"/>
          <w:szCs w:val="22"/>
        </w:rPr>
        <w:t>Banka se v každé jednotlivé záruční listině dle předchozích odstavců musí zavázat ke splacení celé částky v záruční listině uvedené, a to na první výzvu Objednatele, pokud Objednatel v této výzvě uvede, že Zhotovitel nesplnil závazky Zhotovitele pokryté danou bankovní zárukou vyplývající z této Smlouvy. Banka nebude oprávněna zkoumat, je-li výzva Objednatele důvodná.</w:t>
      </w:r>
    </w:p>
    <w:p w14:paraId="6E9470E1" w14:textId="77777777" w:rsidR="002A42BF" w:rsidRPr="00554362" w:rsidRDefault="002A42BF" w:rsidP="00040651">
      <w:pPr>
        <w:pStyle w:val="RLTextlnkuslovan"/>
        <w:numPr>
          <w:ilvl w:val="1"/>
          <w:numId w:val="5"/>
        </w:numPr>
        <w:tabs>
          <w:tab w:val="num" w:pos="1474"/>
        </w:tabs>
        <w:ind w:left="1474"/>
        <w:rPr>
          <w:rFonts w:asciiTheme="minorHAnsi" w:hAnsiTheme="minorHAnsi" w:cstheme="minorHAnsi"/>
          <w:sz w:val="22"/>
          <w:szCs w:val="22"/>
        </w:rPr>
      </w:pPr>
      <w:r w:rsidRPr="00554362">
        <w:rPr>
          <w:rFonts w:asciiTheme="minorHAnsi" w:hAnsiTheme="minorHAnsi" w:cstheme="minorHAnsi"/>
          <w:sz w:val="22"/>
          <w:szCs w:val="22"/>
        </w:rPr>
        <w:t>Objednatel je oprávněn použít prostředky z bankovních záruk zejména na zaplacení majetkových sankcí podle Smlouvy, na náhradu škody nebo na splnění jakýchkoli jiných závazků Zhotovitele dle této Smlouvy, s nimiž bude Zhotovitel v prodlení, nebo zajištění výkonů náhradním plněním při neplnění povinností Zhotovitele dle této Smlouvy.</w:t>
      </w:r>
    </w:p>
    <w:p w14:paraId="4FBB5AC1" w14:textId="77777777" w:rsidR="00E2158A" w:rsidRDefault="002A42BF" w:rsidP="00040651">
      <w:pPr>
        <w:pStyle w:val="RLTextlnkuslovan"/>
        <w:numPr>
          <w:ilvl w:val="1"/>
          <w:numId w:val="5"/>
        </w:numPr>
        <w:tabs>
          <w:tab w:val="num" w:pos="1474"/>
        </w:tabs>
        <w:ind w:left="1474"/>
        <w:rPr>
          <w:rFonts w:asciiTheme="minorHAnsi" w:hAnsiTheme="minorHAnsi" w:cstheme="minorHAnsi"/>
          <w:sz w:val="22"/>
          <w:szCs w:val="22"/>
        </w:rPr>
      </w:pPr>
      <w:r w:rsidRPr="00554362">
        <w:rPr>
          <w:rFonts w:asciiTheme="minorHAnsi" w:hAnsiTheme="minorHAnsi" w:cstheme="minorHAnsi"/>
          <w:sz w:val="22"/>
          <w:szCs w:val="22"/>
        </w:rPr>
        <w:t xml:space="preserve">Podmínky jakékoli bankovní záruky poskytnuté dle této Smlouvy podléhají předchozímu písemnému souhlasu Objednatele, čímž nedojde k porušení povinnosti ochrany informací dle této Smlouvy. V případě, že Objednatel sdělí Zhotoviteli jakékoli připomínky k předložené bankovní záruce, je Zhotovitel povinen předložit v dodatečné lhůtě dvou (2) týdnů novou řádnou </w:t>
      </w:r>
      <w:r w:rsidR="007709F7">
        <w:rPr>
          <w:rFonts w:asciiTheme="minorHAnsi" w:hAnsiTheme="minorHAnsi" w:cstheme="minorHAnsi"/>
          <w:sz w:val="22"/>
          <w:szCs w:val="22"/>
        </w:rPr>
        <w:t>záruční listinu</w:t>
      </w:r>
      <w:r w:rsidRPr="00554362">
        <w:rPr>
          <w:rFonts w:asciiTheme="minorHAnsi" w:hAnsiTheme="minorHAnsi" w:cstheme="minorHAnsi"/>
          <w:sz w:val="22"/>
          <w:szCs w:val="22"/>
        </w:rPr>
        <w:t xml:space="preserve"> zohledňující požadavky Objednatele.</w:t>
      </w:r>
    </w:p>
    <w:p w14:paraId="6195710F" w14:textId="096F1673" w:rsidR="00907279" w:rsidRDefault="00907279" w:rsidP="007D6717">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bookmarkStart w:id="101" w:name="_Toc311535331"/>
      <w:bookmarkStart w:id="102" w:name="_Ref328141859"/>
      <w:bookmarkStart w:id="103" w:name="_Toc327793110"/>
      <w:bookmarkStart w:id="104" w:name="_Toc348521111"/>
      <w:bookmarkStart w:id="105" w:name="_Toc374384607"/>
      <w:bookmarkStart w:id="106" w:name="_Ref462228334"/>
      <w:r w:rsidRPr="00F00F35">
        <w:rPr>
          <w:rFonts w:asciiTheme="minorHAnsi" w:hAnsiTheme="minorHAnsi" w:cstheme="minorHAnsi"/>
          <w:sz w:val="22"/>
          <w:szCs w:val="22"/>
        </w:rPr>
        <w:t>NÁHRADA ŠKODY</w:t>
      </w:r>
      <w:bookmarkEnd w:id="101"/>
      <w:bookmarkEnd w:id="102"/>
      <w:bookmarkEnd w:id="103"/>
      <w:bookmarkEnd w:id="104"/>
      <w:bookmarkEnd w:id="105"/>
      <w:bookmarkEnd w:id="106"/>
    </w:p>
    <w:p w14:paraId="3D1F2936" w14:textId="503A893B" w:rsidR="00907279" w:rsidRPr="00F00F35" w:rsidRDefault="00907279" w:rsidP="007D6717">
      <w:pPr>
        <w:keepNext/>
        <w:ind w:left="29" w:firstLine="708"/>
        <w:jc w:val="both"/>
        <w:rPr>
          <w:b/>
        </w:rPr>
      </w:pPr>
      <w:bookmarkStart w:id="107" w:name="_Toc311535332"/>
      <w:bookmarkStart w:id="108" w:name="_Toc327793111"/>
      <w:bookmarkStart w:id="109" w:name="_Toc348521112"/>
      <w:bookmarkStart w:id="110" w:name="_Toc374384608"/>
      <w:r w:rsidRPr="00F00F35">
        <w:rPr>
          <w:b/>
        </w:rPr>
        <w:t>Odpovědnost za škodu a předcházení škodám</w:t>
      </w:r>
      <w:bookmarkEnd w:id="107"/>
      <w:bookmarkEnd w:id="108"/>
      <w:bookmarkEnd w:id="109"/>
      <w:bookmarkEnd w:id="110"/>
    </w:p>
    <w:p w14:paraId="6F7CD182" w14:textId="77777777" w:rsidR="00907279" w:rsidRPr="00F00F35" w:rsidRDefault="00907279" w:rsidP="00040651">
      <w:pPr>
        <w:pStyle w:val="RLTextlnkuslovan"/>
        <w:numPr>
          <w:ilvl w:val="1"/>
          <w:numId w:val="5"/>
        </w:numPr>
        <w:tabs>
          <w:tab w:val="num" w:pos="1474"/>
        </w:tabs>
        <w:ind w:left="1474"/>
        <w:rPr>
          <w:rFonts w:asciiTheme="minorHAnsi" w:hAnsiTheme="minorHAnsi" w:cstheme="minorHAnsi"/>
          <w:sz w:val="22"/>
        </w:rPr>
      </w:pPr>
      <w:r w:rsidRPr="00F00F35">
        <w:rPr>
          <w:rFonts w:asciiTheme="minorHAnsi" w:hAnsiTheme="minorHAnsi" w:cstheme="minorHAnsi"/>
          <w:sz w:val="22"/>
        </w:rPr>
        <w:t xml:space="preserve">Každá ze </w:t>
      </w:r>
      <w:r w:rsidR="007E6DDE">
        <w:rPr>
          <w:rFonts w:asciiTheme="minorHAnsi" w:hAnsiTheme="minorHAnsi" w:cstheme="minorHAnsi"/>
          <w:sz w:val="22"/>
        </w:rPr>
        <w:t xml:space="preserve">smluvních </w:t>
      </w:r>
      <w:r w:rsidRPr="00F00F35">
        <w:rPr>
          <w:rFonts w:asciiTheme="minorHAnsi" w:hAnsiTheme="minorHAnsi" w:cstheme="minorHAnsi"/>
          <w:sz w:val="22"/>
        </w:rPr>
        <w:t>stran nese odpovědnost za způsobenou škodu v rámci platných právních předpisů a této Smlouvy.</w:t>
      </w:r>
    </w:p>
    <w:p w14:paraId="227E60B7" w14:textId="77777777" w:rsidR="00907279" w:rsidRPr="00F00F35" w:rsidRDefault="00907279" w:rsidP="00040651">
      <w:pPr>
        <w:pStyle w:val="RLTextlnkuslovan"/>
        <w:numPr>
          <w:ilvl w:val="1"/>
          <w:numId w:val="5"/>
        </w:numPr>
        <w:tabs>
          <w:tab w:val="num" w:pos="1474"/>
        </w:tabs>
        <w:ind w:left="1474"/>
        <w:rPr>
          <w:rFonts w:asciiTheme="minorHAnsi" w:hAnsiTheme="minorHAnsi" w:cstheme="minorHAnsi"/>
          <w:sz w:val="22"/>
        </w:rPr>
      </w:pPr>
      <w:r w:rsidRPr="00F00F35">
        <w:rPr>
          <w:rFonts w:asciiTheme="minorHAnsi" w:hAnsiTheme="minorHAnsi" w:cstheme="minorHAnsi"/>
          <w:sz w:val="22"/>
        </w:rPr>
        <w:t xml:space="preserve">Obě </w:t>
      </w:r>
      <w:r w:rsidR="007E6DDE">
        <w:rPr>
          <w:rFonts w:asciiTheme="minorHAnsi" w:hAnsiTheme="minorHAnsi" w:cstheme="minorHAnsi"/>
          <w:sz w:val="22"/>
        </w:rPr>
        <w:t>smluvní</w:t>
      </w:r>
      <w:r w:rsidR="007E6DDE" w:rsidRPr="00F00F35">
        <w:rPr>
          <w:rFonts w:asciiTheme="minorHAnsi" w:hAnsiTheme="minorHAnsi" w:cstheme="minorHAnsi"/>
          <w:sz w:val="22"/>
        </w:rPr>
        <w:t xml:space="preserve"> </w:t>
      </w:r>
      <w:r w:rsidRPr="00F00F35">
        <w:rPr>
          <w:rFonts w:asciiTheme="minorHAnsi" w:hAnsiTheme="minorHAnsi" w:cstheme="minorHAnsi"/>
          <w:sz w:val="22"/>
        </w:rPr>
        <w:t>strany se zavazují k vyvinutí maximálního úsilí k předcházení škodám a k minimalizaci vzniklých škod.</w:t>
      </w:r>
    </w:p>
    <w:p w14:paraId="655102F4" w14:textId="77777777" w:rsidR="00907279" w:rsidRPr="000D48A6" w:rsidRDefault="00907279" w:rsidP="00040651">
      <w:pPr>
        <w:pStyle w:val="RLTextlnkuslovan"/>
        <w:numPr>
          <w:ilvl w:val="1"/>
          <w:numId w:val="5"/>
        </w:numPr>
        <w:tabs>
          <w:tab w:val="num" w:pos="1474"/>
        </w:tabs>
        <w:ind w:left="1474"/>
        <w:rPr>
          <w:rFonts w:asciiTheme="minorHAnsi" w:hAnsiTheme="minorHAnsi" w:cstheme="minorHAnsi"/>
          <w:sz w:val="22"/>
        </w:rPr>
      </w:pPr>
      <w:r w:rsidRPr="00F00F35">
        <w:rPr>
          <w:rFonts w:asciiTheme="minorHAnsi" w:hAnsiTheme="minorHAnsi" w:cstheme="minorHAnsi"/>
          <w:sz w:val="22"/>
        </w:rPr>
        <w:t>Smluvní strany prohlašují, že celková předvíd</w:t>
      </w:r>
      <w:r w:rsidR="00377211">
        <w:rPr>
          <w:rFonts w:asciiTheme="minorHAnsi" w:hAnsiTheme="minorHAnsi" w:cstheme="minorHAnsi"/>
          <w:sz w:val="22"/>
        </w:rPr>
        <w:t>atelná výše škody, která může z </w:t>
      </w:r>
      <w:r w:rsidRPr="00F00F35">
        <w:rPr>
          <w:rFonts w:asciiTheme="minorHAnsi" w:hAnsiTheme="minorHAnsi" w:cstheme="minorHAnsi"/>
          <w:sz w:val="22"/>
        </w:rPr>
        <w:t xml:space="preserve">porušení povinností odpovědné smluvní strany při plnění této Smlouvy vzniknout poškozené smluvní </w:t>
      </w:r>
      <w:r w:rsidRPr="000D48A6">
        <w:rPr>
          <w:rFonts w:asciiTheme="minorHAnsi" w:hAnsiTheme="minorHAnsi" w:cstheme="minorHAnsi"/>
          <w:sz w:val="22"/>
        </w:rPr>
        <w:t>straně a kterou může nebo m</w:t>
      </w:r>
      <w:r w:rsidR="00377211" w:rsidRPr="000D48A6">
        <w:rPr>
          <w:rFonts w:asciiTheme="minorHAnsi" w:hAnsiTheme="minorHAnsi" w:cstheme="minorHAnsi"/>
          <w:sz w:val="22"/>
        </w:rPr>
        <w:t>ohla odpovědná smluvní strana v </w:t>
      </w:r>
      <w:r w:rsidRPr="000D48A6">
        <w:rPr>
          <w:rFonts w:asciiTheme="minorHAnsi" w:hAnsiTheme="minorHAnsi" w:cstheme="minorHAnsi"/>
          <w:sz w:val="22"/>
        </w:rPr>
        <w:t xml:space="preserve">době vzniku této Smlouvy při vynaložení obvyklé péče předvídat, nepřesáhne částku ve výši </w:t>
      </w:r>
      <w:r w:rsidR="00377211" w:rsidRPr="00E67245">
        <w:rPr>
          <w:rFonts w:asciiTheme="minorHAnsi" w:hAnsiTheme="minorHAnsi" w:cstheme="minorHAnsi"/>
          <w:sz w:val="22"/>
        </w:rPr>
        <w:t>75</w:t>
      </w:r>
      <w:r w:rsidRPr="00E67245">
        <w:rPr>
          <w:rFonts w:asciiTheme="minorHAnsi" w:hAnsiTheme="minorHAnsi" w:cstheme="minorHAnsi"/>
          <w:sz w:val="22"/>
        </w:rPr>
        <w:t>0.000.000</w:t>
      </w:r>
      <w:r w:rsidRPr="000D48A6">
        <w:rPr>
          <w:rFonts w:asciiTheme="minorHAnsi" w:hAnsiTheme="minorHAnsi" w:cstheme="minorHAnsi"/>
          <w:sz w:val="22"/>
        </w:rPr>
        <w:t>,- Kč.</w:t>
      </w:r>
    </w:p>
    <w:p w14:paraId="6FEB2680" w14:textId="06739E11" w:rsidR="00907279" w:rsidRPr="00F00F35" w:rsidRDefault="00907279" w:rsidP="00907279">
      <w:pPr>
        <w:ind w:left="29" w:firstLine="708"/>
        <w:jc w:val="both"/>
        <w:rPr>
          <w:b/>
        </w:rPr>
      </w:pPr>
      <w:bookmarkStart w:id="111" w:name="_Toc327793113"/>
      <w:bookmarkStart w:id="112" w:name="_Toc348521114"/>
      <w:bookmarkStart w:id="113" w:name="_Toc374384610"/>
      <w:r w:rsidRPr="000D48A6">
        <w:rPr>
          <w:b/>
        </w:rPr>
        <w:t>Vyloučení odpovědnosti</w:t>
      </w:r>
      <w:bookmarkEnd w:id="111"/>
      <w:bookmarkEnd w:id="112"/>
      <w:bookmarkEnd w:id="113"/>
    </w:p>
    <w:p w14:paraId="2B30F0DE" w14:textId="77777777" w:rsidR="00907279" w:rsidRPr="00F00F35" w:rsidRDefault="00907279" w:rsidP="00040651">
      <w:pPr>
        <w:pStyle w:val="RLTextlnkuslovan"/>
        <w:numPr>
          <w:ilvl w:val="1"/>
          <w:numId w:val="5"/>
        </w:numPr>
        <w:tabs>
          <w:tab w:val="num" w:pos="1474"/>
        </w:tabs>
        <w:ind w:left="1474"/>
        <w:rPr>
          <w:rFonts w:asciiTheme="minorHAnsi" w:hAnsiTheme="minorHAnsi" w:cstheme="minorHAnsi"/>
          <w:sz w:val="22"/>
        </w:rPr>
      </w:pPr>
      <w:r w:rsidRPr="00F00F35">
        <w:rPr>
          <w:rFonts w:asciiTheme="minorHAnsi" w:hAnsiTheme="minorHAnsi" w:cstheme="minorHAnsi"/>
          <w:sz w:val="22"/>
        </w:rPr>
        <w:t xml:space="preserve">Žádná ze </w:t>
      </w:r>
      <w:r w:rsidR="007E6DDE">
        <w:rPr>
          <w:rFonts w:asciiTheme="minorHAnsi" w:hAnsiTheme="minorHAnsi" w:cstheme="minorHAnsi"/>
          <w:sz w:val="22"/>
        </w:rPr>
        <w:t>smluvních</w:t>
      </w:r>
      <w:r w:rsidR="007E6DDE" w:rsidRPr="00F00F35">
        <w:rPr>
          <w:rFonts w:asciiTheme="minorHAnsi" w:hAnsiTheme="minorHAnsi" w:cstheme="minorHAnsi"/>
          <w:sz w:val="22"/>
        </w:rPr>
        <w:t xml:space="preserve"> </w:t>
      </w:r>
      <w:r w:rsidRPr="00F00F35">
        <w:rPr>
          <w:rFonts w:asciiTheme="minorHAnsi" w:hAnsiTheme="minorHAnsi" w:cstheme="minorHAnsi"/>
          <w:sz w:val="22"/>
        </w:rPr>
        <w:t xml:space="preserve">stran neodpovídá za škodu, která vznikla v důsledku věcně nesprávného nebo jinak chybného zadání, které obdržela od druhé </w:t>
      </w:r>
      <w:r w:rsidR="007E6DDE">
        <w:rPr>
          <w:rFonts w:asciiTheme="minorHAnsi" w:hAnsiTheme="minorHAnsi" w:cstheme="minorHAnsi"/>
          <w:sz w:val="22"/>
        </w:rPr>
        <w:t>smluvní</w:t>
      </w:r>
      <w:r w:rsidR="007E6DDE" w:rsidRPr="00F00F35">
        <w:rPr>
          <w:rFonts w:asciiTheme="minorHAnsi" w:hAnsiTheme="minorHAnsi" w:cstheme="minorHAnsi"/>
          <w:sz w:val="22"/>
        </w:rPr>
        <w:t xml:space="preserve"> </w:t>
      </w:r>
      <w:r w:rsidRPr="00F00F35">
        <w:rPr>
          <w:rFonts w:asciiTheme="minorHAnsi" w:hAnsiTheme="minorHAnsi" w:cstheme="minorHAnsi"/>
          <w:sz w:val="22"/>
        </w:rPr>
        <w:t xml:space="preserve">strany. V případě, že </w:t>
      </w:r>
      <w:r>
        <w:rPr>
          <w:rFonts w:asciiTheme="minorHAnsi" w:hAnsiTheme="minorHAnsi" w:cstheme="minorHAnsi"/>
          <w:sz w:val="22"/>
        </w:rPr>
        <w:t>Objednatel</w:t>
      </w:r>
      <w:r w:rsidRPr="00F00F35">
        <w:rPr>
          <w:rFonts w:asciiTheme="minorHAnsi" w:hAnsiTheme="minorHAnsi" w:cstheme="minorHAnsi"/>
          <w:sz w:val="22"/>
        </w:rPr>
        <w:t xml:space="preserve"> poskytl Zhotoviteli chybné zadání a Zhotovitel s ohledem na svou povinnost poskytovat plnění s odbornou péčí mohl a měl chybnost takového zadání zjistit, smí se ustanovení předchozí věty dovolávat </w:t>
      </w:r>
      <w:r w:rsidRPr="00F00F35">
        <w:rPr>
          <w:rFonts w:asciiTheme="minorHAnsi" w:hAnsiTheme="minorHAnsi" w:cstheme="minorHAnsi"/>
          <w:sz w:val="22"/>
        </w:rPr>
        <w:lastRenderedPageBreak/>
        <w:t xml:space="preserve">pouze v případě, že na chybné zadání </w:t>
      </w:r>
      <w:r>
        <w:rPr>
          <w:rFonts w:asciiTheme="minorHAnsi" w:hAnsiTheme="minorHAnsi" w:cstheme="minorHAnsi"/>
          <w:sz w:val="22"/>
        </w:rPr>
        <w:t>Objednatele</w:t>
      </w:r>
      <w:r w:rsidRPr="00F00F35">
        <w:rPr>
          <w:rFonts w:asciiTheme="minorHAnsi" w:hAnsiTheme="minorHAnsi" w:cstheme="minorHAnsi"/>
          <w:sz w:val="22"/>
        </w:rPr>
        <w:t xml:space="preserve"> písemně upozornil bez zbytečného odkladu a </w:t>
      </w:r>
      <w:r>
        <w:rPr>
          <w:rFonts w:asciiTheme="minorHAnsi" w:hAnsiTheme="minorHAnsi" w:cstheme="minorHAnsi"/>
          <w:sz w:val="22"/>
        </w:rPr>
        <w:t>Objednatel</w:t>
      </w:r>
      <w:r w:rsidRPr="00F00F35">
        <w:rPr>
          <w:rFonts w:asciiTheme="minorHAnsi" w:hAnsiTheme="minorHAnsi" w:cstheme="minorHAnsi"/>
          <w:sz w:val="22"/>
        </w:rPr>
        <w:t xml:space="preserve"> trval na původním zadání.</w:t>
      </w:r>
    </w:p>
    <w:p w14:paraId="0F952B93" w14:textId="7DB56489" w:rsidR="00907279" w:rsidRPr="00F00F35" w:rsidRDefault="00907279" w:rsidP="00040651">
      <w:pPr>
        <w:pStyle w:val="RLTextlnkuslovan"/>
        <w:numPr>
          <w:ilvl w:val="1"/>
          <w:numId w:val="5"/>
        </w:numPr>
        <w:tabs>
          <w:tab w:val="num" w:pos="1474"/>
        </w:tabs>
        <w:ind w:left="1474"/>
        <w:rPr>
          <w:rFonts w:asciiTheme="minorHAnsi" w:hAnsiTheme="minorHAnsi" w:cstheme="minorHAnsi"/>
          <w:sz w:val="22"/>
        </w:rPr>
      </w:pPr>
      <w:bookmarkStart w:id="114" w:name="_Ref468352692"/>
      <w:r w:rsidRPr="00F00F35">
        <w:rPr>
          <w:rFonts w:asciiTheme="minorHAnsi" w:hAnsiTheme="minorHAnsi" w:cstheme="minorHAnsi"/>
          <w:sz w:val="22"/>
        </w:rPr>
        <w:t xml:space="preserve">Žádná ze smluvních stran není odpovědná za škodu, prokáže-li, že jí ve splnění povinnosti ze </w:t>
      </w:r>
      <w:r w:rsidR="007E6DDE">
        <w:rPr>
          <w:rFonts w:asciiTheme="minorHAnsi" w:hAnsiTheme="minorHAnsi" w:cstheme="minorHAnsi"/>
          <w:sz w:val="22"/>
        </w:rPr>
        <w:t>S</w:t>
      </w:r>
      <w:r w:rsidR="007E6DDE" w:rsidRPr="00F00F35">
        <w:rPr>
          <w:rFonts w:asciiTheme="minorHAnsi" w:hAnsiTheme="minorHAnsi" w:cstheme="minorHAnsi"/>
          <w:sz w:val="22"/>
        </w:rPr>
        <w:t xml:space="preserve">mlouvy </w:t>
      </w:r>
      <w:r w:rsidRPr="00F00F35">
        <w:rPr>
          <w:rFonts w:asciiTheme="minorHAnsi" w:hAnsiTheme="minorHAnsi" w:cstheme="minorHAnsi"/>
          <w:sz w:val="22"/>
        </w:rPr>
        <w:t xml:space="preserve">zabránila vyšší moc, kterou se rozumí </w:t>
      </w:r>
      <w:r w:rsidRPr="00BB6038">
        <w:rPr>
          <w:rFonts w:asciiTheme="minorHAnsi" w:hAnsiTheme="minorHAnsi" w:cstheme="minorHAnsi"/>
          <w:sz w:val="22"/>
        </w:rPr>
        <w:t xml:space="preserve">situace, kdy řádnému plnění této Smlouvy dočasně nebo trvale brání mimořádná nepředvídatelná a nepřekonatelná překážka vzniklá nezávisle na vůli </w:t>
      </w:r>
      <w:r w:rsidR="00377211">
        <w:rPr>
          <w:rFonts w:asciiTheme="minorHAnsi" w:hAnsiTheme="minorHAnsi" w:cstheme="minorHAnsi"/>
          <w:sz w:val="22"/>
        </w:rPr>
        <w:t>s</w:t>
      </w:r>
      <w:r w:rsidRPr="00BB6038">
        <w:rPr>
          <w:rFonts w:asciiTheme="minorHAnsi" w:hAnsiTheme="minorHAnsi" w:cstheme="minorHAnsi"/>
          <w:sz w:val="22"/>
        </w:rPr>
        <w:t>mluvní strany povinné plnit příslušnou povinnost, zejména živelné události</w:t>
      </w:r>
      <w:r>
        <w:rPr>
          <w:rFonts w:asciiTheme="minorHAnsi" w:hAnsiTheme="minorHAnsi" w:cstheme="minorHAnsi"/>
          <w:sz w:val="22"/>
        </w:rPr>
        <w:t>,</w:t>
      </w:r>
      <w:r w:rsidRPr="00BB6038">
        <w:rPr>
          <w:rFonts w:asciiTheme="minorHAnsi" w:hAnsiTheme="minorHAnsi" w:cstheme="minorHAnsi"/>
          <w:sz w:val="22"/>
        </w:rPr>
        <w:t xml:space="preserve"> nezákonný postup orgánů veřejné moci</w:t>
      </w:r>
      <w:r>
        <w:rPr>
          <w:rFonts w:asciiTheme="minorHAnsi" w:hAnsiTheme="minorHAnsi" w:cstheme="minorHAnsi"/>
          <w:sz w:val="22"/>
        </w:rPr>
        <w:t>, či</w:t>
      </w:r>
      <w:r w:rsidRPr="00BB6038">
        <w:rPr>
          <w:rFonts w:asciiTheme="minorHAnsi" w:hAnsiTheme="minorHAnsi" w:cstheme="minorHAnsi"/>
          <w:sz w:val="22"/>
        </w:rPr>
        <w:t xml:space="preserve"> obstrukce ze strany </w:t>
      </w:r>
      <w:r w:rsidRPr="006A55BC">
        <w:rPr>
          <w:rFonts w:asciiTheme="minorHAnsi" w:hAnsiTheme="minorHAnsi" w:cstheme="minorHAnsi"/>
          <w:sz w:val="22"/>
        </w:rPr>
        <w:t>třetích osob, jejichž účinky není možné za daných podmínek odvrátit ani při vynaložení veškerého úsilí, které lze rozumně požadovat.</w:t>
      </w:r>
      <w:bookmarkEnd w:id="114"/>
    </w:p>
    <w:p w14:paraId="68B55F58" w14:textId="77777777" w:rsidR="00907279" w:rsidRPr="00F00F35" w:rsidRDefault="00907279" w:rsidP="00040651">
      <w:pPr>
        <w:pStyle w:val="RLTextlnkuslovan"/>
        <w:numPr>
          <w:ilvl w:val="1"/>
          <w:numId w:val="5"/>
        </w:numPr>
        <w:tabs>
          <w:tab w:val="num" w:pos="1474"/>
        </w:tabs>
        <w:ind w:left="1474"/>
        <w:rPr>
          <w:rFonts w:asciiTheme="minorHAnsi" w:hAnsiTheme="minorHAnsi" w:cstheme="minorHAnsi"/>
          <w:sz w:val="22"/>
        </w:rPr>
      </w:pPr>
      <w:r w:rsidRPr="00F00F35">
        <w:rPr>
          <w:rFonts w:asciiTheme="minorHAnsi" w:hAnsiTheme="minorHAnsi" w:cstheme="minorHAnsi"/>
          <w:sz w:val="22"/>
        </w:rPr>
        <w:t>Smluvní strany se zavazují upozornit druhou smluvní stranu bez zbytečného odkladu na vzniklé mimořádné nepředvídatelné a nepřekonatelné překážky bránící řádnému plnění této Smlouvy. Smluvní strany se zavazují k vyvinutí maximálního úsilí k odvrácení a překonání těchto překážek.</w:t>
      </w:r>
    </w:p>
    <w:p w14:paraId="1117B4F9" w14:textId="6618984A" w:rsidR="00907279" w:rsidRPr="00F00F35" w:rsidRDefault="00907279" w:rsidP="00833384">
      <w:pPr>
        <w:keepNext/>
        <w:ind w:left="28" w:firstLine="709"/>
        <w:jc w:val="both"/>
        <w:rPr>
          <w:b/>
        </w:rPr>
      </w:pPr>
      <w:bookmarkStart w:id="115" w:name="_Toc327793114"/>
      <w:bookmarkStart w:id="116" w:name="_Toc348521115"/>
      <w:bookmarkStart w:id="117" w:name="_Toc374384611"/>
      <w:r w:rsidRPr="00F00F35">
        <w:rPr>
          <w:b/>
        </w:rPr>
        <w:t>Náhrada škody</w:t>
      </w:r>
      <w:bookmarkEnd w:id="115"/>
      <w:bookmarkEnd w:id="116"/>
      <w:bookmarkEnd w:id="117"/>
    </w:p>
    <w:p w14:paraId="55866D8D" w14:textId="77777777" w:rsidR="00907279" w:rsidRPr="00F00F35" w:rsidRDefault="00907279" w:rsidP="00040651">
      <w:pPr>
        <w:pStyle w:val="RLTextlnkuslovan"/>
        <w:numPr>
          <w:ilvl w:val="1"/>
          <w:numId w:val="5"/>
        </w:numPr>
        <w:tabs>
          <w:tab w:val="num" w:pos="1474"/>
        </w:tabs>
        <w:ind w:left="1474"/>
        <w:rPr>
          <w:rFonts w:asciiTheme="minorHAnsi" w:hAnsiTheme="minorHAnsi" w:cstheme="minorHAnsi"/>
          <w:sz w:val="22"/>
        </w:rPr>
      </w:pPr>
      <w:r w:rsidRPr="00F00F35">
        <w:rPr>
          <w:rFonts w:asciiTheme="minorHAnsi" w:hAnsiTheme="minorHAnsi" w:cstheme="minorHAnsi"/>
          <w:sz w:val="22"/>
        </w:rPr>
        <w:t>Případná náhrada škody bude zaplacena v měně platné na území České republiky, přičemž pro propočet na tuto měnu je rozhodný kurs České národní banky ke dni vzniku škody.</w:t>
      </w:r>
    </w:p>
    <w:p w14:paraId="2125A3CC" w14:textId="77777777" w:rsidR="00907279" w:rsidRPr="00F00F35" w:rsidRDefault="00907279" w:rsidP="00040651">
      <w:pPr>
        <w:pStyle w:val="RLTextlnkuslovan"/>
        <w:numPr>
          <w:ilvl w:val="1"/>
          <w:numId w:val="5"/>
        </w:numPr>
        <w:tabs>
          <w:tab w:val="num" w:pos="1474"/>
        </w:tabs>
        <w:ind w:left="1474"/>
        <w:rPr>
          <w:rFonts w:asciiTheme="minorHAnsi" w:hAnsiTheme="minorHAnsi" w:cstheme="minorHAnsi"/>
          <w:sz w:val="22"/>
        </w:rPr>
      </w:pPr>
      <w:r w:rsidRPr="00F00F35">
        <w:rPr>
          <w:rFonts w:asciiTheme="minorHAnsi" w:hAnsiTheme="minorHAnsi" w:cstheme="minorHAnsi"/>
          <w:sz w:val="22"/>
        </w:rPr>
        <w:t>Každá ze smluvních stran je oprávněna požadovat náhradu škody i v případě, že se jedná o porušení povinnosti, na kterou se vztahuje smluvní pokuta, a to v celém rozsahu.</w:t>
      </w:r>
    </w:p>
    <w:p w14:paraId="3C09A054" w14:textId="09608395" w:rsidR="00E2158A" w:rsidRPr="009E5821" w:rsidRDefault="009E5821" w:rsidP="00040651">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bookmarkStart w:id="118" w:name="_Ref2749411"/>
      <w:r>
        <w:rPr>
          <w:rFonts w:asciiTheme="minorHAnsi" w:hAnsiTheme="minorHAnsi" w:cstheme="minorHAnsi"/>
          <w:sz w:val="22"/>
          <w:szCs w:val="22"/>
        </w:rPr>
        <w:t>MLČENLIVOST</w:t>
      </w:r>
      <w:bookmarkEnd w:id="118"/>
    </w:p>
    <w:p w14:paraId="58587A79" w14:textId="77777777" w:rsidR="00E2158A" w:rsidRPr="009E5821"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Smluvní strany se zavazují, že během platnosti této</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vy i po její</w:t>
      </w:r>
      <w:r w:rsidR="007E6DDE">
        <w:rPr>
          <w:rFonts w:asciiTheme="minorHAnsi" w:hAnsiTheme="minorHAnsi" w:cstheme="minorHAnsi"/>
          <w:sz w:val="22"/>
          <w:szCs w:val="22"/>
        </w:rPr>
        <w:t>m</w:t>
      </w:r>
      <w:r w:rsidRPr="009E5821">
        <w:rPr>
          <w:rFonts w:asciiTheme="minorHAnsi" w:hAnsiTheme="minorHAnsi" w:cstheme="minorHAnsi"/>
          <w:sz w:val="22"/>
          <w:szCs w:val="22"/>
        </w:rPr>
        <w:t xml:space="preserve"> skončení nezpřístupní žádné třetí straně jakékoliv inform</w:t>
      </w:r>
      <w:r w:rsidR="00C339CE">
        <w:rPr>
          <w:rFonts w:asciiTheme="minorHAnsi" w:hAnsiTheme="minorHAnsi" w:cstheme="minorHAnsi"/>
          <w:sz w:val="22"/>
          <w:szCs w:val="22"/>
        </w:rPr>
        <w:t>ace, které byly v souvislosti s </w:t>
      </w:r>
      <w:r w:rsidRPr="009E5821">
        <w:rPr>
          <w:rFonts w:asciiTheme="minorHAnsi" w:hAnsiTheme="minorHAnsi" w:cstheme="minorHAnsi"/>
          <w:sz w:val="22"/>
          <w:szCs w:val="22"/>
        </w:rPr>
        <w:t>plněním dle</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vy poskytnuty mezi smluvními stranami a mají důvěrný charakter</w:t>
      </w:r>
      <w:r w:rsidR="007E6DDE">
        <w:rPr>
          <w:rFonts w:asciiTheme="minorHAnsi" w:hAnsiTheme="minorHAnsi" w:cstheme="minorHAnsi"/>
          <w:sz w:val="22"/>
          <w:szCs w:val="22"/>
        </w:rPr>
        <w:t xml:space="preserve"> a byly za takové příslušnou smluvní stranou zároveň označeny</w:t>
      </w:r>
      <w:r w:rsidR="001B6824">
        <w:rPr>
          <w:rFonts w:asciiTheme="minorHAnsi" w:hAnsiTheme="minorHAnsi" w:cstheme="minorHAnsi"/>
          <w:sz w:val="22"/>
          <w:szCs w:val="22"/>
        </w:rPr>
        <w:t xml:space="preserve"> nebo jsou takto označeny již v této Smlouvě</w:t>
      </w:r>
      <w:r w:rsidRPr="009E5821">
        <w:rPr>
          <w:rFonts w:asciiTheme="minorHAnsi" w:hAnsiTheme="minorHAnsi" w:cstheme="minorHAnsi"/>
          <w:sz w:val="22"/>
          <w:szCs w:val="22"/>
        </w:rPr>
        <w:t>. Tato povinnost se však nevztahuje na:</w:t>
      </w:r>
    </w:p>
    <w:p w14:paraId="555F6A7E"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informace, na jejichž zpřístupnění se smluvní strany dohodly;</w:t>
      </w:r>
    </w:p>
    <w:p w14:paraId="48854B40"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jakékoliv sdělení učiněné smluvním stranám, zástupcům nebo zaměstnancům, jejichž znalost tak</w:t>
      </w:r>
      <w:r w:rsidR="00C339CE">
        <w:rPr>
          <w:rFonts w:asciiTheme="minorHAnsi" w:hAnsiTheme="minorHAnsi" w:cstheme="minorHAnsi"/>
          <w:sz w:val="22"/>
          <w:szCs w:val="22"/>
        </w:rPr>
        <w:t>ovýchto informací je nezbytná k </w:t>
      </w:r>
      <w:r w:rsidRPr="009E5821">
        <w:rPr>
          <w:rFonts w:asciiTheme="minorHAnsi" w:hAnsiTheme="minorHAnsi" w:cstheme="minorHAnsi"/>
          <w:sz w:val="22"/>
          <w:szCs w:val="22"/>
        </w:rPr>
        <w:t>řádnému plnění této</w:t>
      </w:r>
      <w:r w:rsidR="00F0524E">
        <w:rPr>
          <w:rFonts w:asciiTheme="minorHAnsi" w:hAnsiTheme="minorHAnsi" w:cstheme="minorHAnsi"/>
          <w:sz w:val="22"/>
          <w:szCs w:val="22"/>
        </w:rPr>
        <w:t xml:space="preserve"> Smlou</w:t>
      </w:r>
      <w:r w:rsidR="00C339CE">
        <w:rPr>
          <w:rFonts w:asciiTheme="minorHAnsi" w:hAnsiTheme="minorHAnsi" w:cstheme="minorHAnsi"/>
          <w:sz w:val="22"/>
          <w:szCs w:val="22"/>
        </w:rPr>
        <w:t>vy;</w:t>
      </w:r>
    </w:p>
    <w:p w14:paraId="3CA4AA2C"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každou informaci, která byla dostupná veřejnosti se souhlasem strany, od níž pochází, nebo se stala veřejným majetkem jinak než porušením této</w:t>
      </w:r>
      <w:r w:rsidR="00F0524E">
        <w:rPr>
          <w:rFonts w:asciiTheme="minorHAnsi" w:hAnsiTheme="minorHAnsi" w:cstheme="minorHAnsi"/>
          <w:sz w:val="22"/>
          <w:szCs w:val="22"/>
        </w:rPr>
        <w:t xml:space="preserve"> Smlou</w:t>
      </w:r>
      <w:r w:rsidR="00C339CE">
        <w:rPr>
          <w:rFonts w:asciiTheme="minorHAnsi" w:hAnsiTheme="minorHAnsi" w:cstheme="minorHAnsi"/>
          <w:sz w:val="22"/>
          <w:szCs w:val="22"/>
        </w:rPr>
        <w:t>vy přijímající stranou;</w:t>
      </w:r>
    </w:p>
    <w:p w14:paraId="14211E3F"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každou informaci získanou přijímající stranou od třetí strany bez povinnosti mlčenlivosti; </w:t>
      </w:r>
    </w:p>
    <w:p w14:paraId="55921C92" w14:textId="77777777" w:rsidR="00E2158A" w:rsidRPr="009E5821" w:rsidRDefault="00E2158A" w:rsidP="00127976">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informace, které je </w:t>
      </w:r>
      <w:r w:rsidR="00F0524E">
        <w:rPr>
          <w:rFonts w:asciiTheme="minorHAnsi" w:hAnsiTheme="minorHAnsi" w:cstheme="minorHAnsi"/>
          <w:sz w:val="22"/>
          <w:szCs w:val="22"/>
        </w:rPr>
        <w:t>Objednat</w:t>
      </w:r>
      <w:r w:rsidRPr="009E5821">
        <w:rPr>
          <w:rFonts w:asciiTheme="minorHAnsi" w:hAnsiTheme="minorHAnsi" w:cstheme="minorHAnsi"/>
          <w:sz w:val="22"/>
          <w:szCs w:val="22"/>
        </w:rPr>
        <w:t>el povinen poskytovat na základě platných právních předpisů;</w:t>
      </w:r>
    </w:p>
    <w:p w14:paraId="615EE407" w14:textId="65DAE9B8"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informace, které poskytne </w:t>
      </w:r>
      <w:r w:rsidR="00F0524E">
        <w:rPr>
          <w:rFonts w:asciiTheme="minorHAnsi" w:hAnsiTheme="minorHAnsi" w:cstheme="minorHAnsi"/>
          <w:sz w:val="22"/>
          <w:szCs w:val="22"/>
        </w:rPr>
        <w:t>Objednat</w:t>
      </w:r>
      <w:r w:rsidRPr="009E5821">
        <w:rPr>
          <w:rFonts w:asciiTheme="minorHAnsi" w:hAnsiTheme="minorHAnsi" w:cstheme="minorHAnsi"/>
          <w:sz w:val="22"/>
          <w:szCs w:val="22"/>
        </w:rPr>
        <w:t xml:space="preserve">el nebo </w:t>
      </w:r>
      <w:r w:rsidR="00F0524E">
        <w:rPr>
          <w:rFonts w:asciiTheme="minorHAnsi" w:hAnsiTheme="minorHAnsi" w:cstheme="minorHAnsi"/>
          <w:sz w:val="22"/>
          <w:szCs w:val="22"/>
        </w:rPr>
        <w:t>Zhotovitel</w:t>
      </w:r>
      <w:r w:rsidRPr="009E5821">
        <w:rPr>
          <w:rFonts w:asciiTheme="minorHAnsi" w:hAnsiTheme="minorHAnsi" w:cstheme="minorHAnsi"/>
          <w:sz w:val="22"/>
          <w:szCs w:val="22"/>
        </w:rPr>
        <w:t xml:space="preserve"> oprávněným osobám</w:t>
      </w:r>
      <w:r w:rsidR="00C339CE">
        <w:rPr>
          <w:rFonts w:asciiTheme="minorHAnsi" w:hAnsiTheme="minorHAnsi" w:cstheme="minorHAnsi"/>
          <w:sz w:val="22"/>
          <w:szCs w:val="22"/>
        </w:rPr>
        <w:t xml:space="preserve"> ve smyslu čl. </w:t>
      </w:r>
      <w:r w:rsidR="00C339CE">
        <w:rPr>
          <w:rFonts w:asciiTheme="minorHAnsi" w:hAnsiTheme="minorHAnsi" w:cstheme="minorHAnsi"/>
          <w:sz w:val="22"/>
          <w:szCs w:val="22"/>
        </w:rPr>
        <w:fldChar w:fldCharType="begin"/>
      </w:r>
      <w:r w:rsidR="00C339CE">
        <w:rPr>
          <w:rFonts w:asciiTheme="minorHAnsi" w:hAnsiTheme="minorHAnsi" w:cstheme="minorHAnsi"/>
          <w:sz w:val="22"/>
          <w:szCs w:val="22"/>
        </w:rPr>
        <w:instrText xml:space="preserve"> REF _Ref2675194 \r \h </w:instrText>
      </w:r>
      <w:r w:rsidR="00C339CE">
        <w:rPr>
          <w:rFonts w:asciiTheme="minorHAnsi" w:hAnsiTheme="minorHAnsi" w:cstheme="minorHAnsi"/>
          <w:sz w:val="22"/>
          <w:szCs w:val="22"/>
        </w:rPr>
      </w:r>
      <w:r w:rsidR="00C339CE">
        <w:rPr>
          <w:rFonts w:asciiTheme="minorHAnsi" w:hAnsiTheme="minorHAnsi" w:cstheme="minorHAnsi"/>
          <w:sz w:val="22"/>
          <w:szCs w:val="22"/>
        </w:rPr>
        <w:fldChar w:fldCharType="separate"/>
      </w:r>
      <w:r w:rsidR="00957F2B">
        <w:rPr>
          <w:rFonts w:asciiTheme="minorHAnsi" w:hAnsiTheme="minorHAnsi" w:cstheme="minorHAnsi"/>
          <w:sz w:val="22"/>
          <w:szCs w:val="22"/>
        </w:rPr>
        <w:t>23</w:t>
      </w:r>
      <w:r w:rsidR="00C339CE">
        <w:rPr>
          <w:rFonts w:asciiTheme="minorHAnsi" w:hAnsiTheme="minorHAnsi" w:cstheme="minorHAnsi"/>
          <w:sz w:val="22"/>
          <w:szCs w:val="22"/>
        </w:rPr>
        <w:fldChar w:fldCharType="end"/>
      </w:r>
      <w:r w:rsidR="00C339CE">
        <w:rPr>
          <w:rFonts w:asciiTheme="minorHAnsi" w:hAnsiTheme="minorHAnsi" w:cstheme="minorHAnsi"/>
          <w:sz w:val="22"/>
          <w:szCs w:val="22"/>
        </w:rPr>
        <w:t xml:space="preserve"> této</w:t>
      </w:r>
      <w:r w:rsidR="00F0524E">
        <w:rPr>
          <w:rFonts w:asciiTheme="minorHAnsi" w:hAnsiTheme="minorHAnsi" w:cstheme="minorHAnsi"/>
          <w:sz w:val="22"/>
          <w:szCs w:val="22"/>
        </w:rPr>
        <w:t xml:space="preserve"> Smlou</w:t>
      </w:r>
      <w:r w:rsidR="00C339CE">
        <w:rPr>
          <w:rFonts w:asciiTheme="minorHAnsi" w:hAnsiTheme="minorHAnsi" w:cstheme="minorHAnsi"/>
          <w:sz w:val="22"/>
          <w:szCs w:val="22"/>
        </w:rPr>
        <w:t>vy</w:t>
      </w:r>
      <w:r w:rsidRPr="009E5821">
        <w:rPr>
          <w:rFonts w:asciiTheme="minorHAnsi" w:hAnsiTheme="minorHAnsi" w:cstheme="minorHAnsi"/>
          <w:sz w:val="22"/>
          <w:szCs w:val="22"/>
        </w:rPr>
        <w:t>.</w:t>
      </w:r>
    </w:p>
    <w:p w14:paraId="105EDC54" w14:textId="77777777" w:rsidR="00E2158A" w:rsidRPr="009E5821" w:rsidRDefault="009E5821" w:rsidP="00040651">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r w:rsidRPr="009E5821">
        <w:rPr>
          <w:rFonts w:asciiTheme="minorHAnsi" w:hAnsiTheme="minorHAnsi" w:cstheme="minorHAnsi"/>
          <w:sz w:val="22"/>
          <w:szCs w:val="22"/>
        </w:rPr>
        <w:lastRenderedPageBreak/>
        <w:t>PLATEBNÍ STYK</w:t>
      </w:r>
    </w:p>
    <w:p w14:paraId="223738B1" w14:textId="77777777" w:rsidR="00E2158A" w:rsidRPr="009E5821"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Veškeré platby mezi smluvními stranami uskutečněné na základě</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 xml:space="preserve">vy budou probíhat bezhotovostně prostřednictvím účtů </w:t>
      </w:r>
      <w:r w:rsidR="00EB56BD">
        <w:rPr>
          <w:rFonts w:asciiTheme="minorHAnsi" w:hAnsiTheme="minorHAnsi" w:cstheme="minorHAnsi"/>
          <w:sz w:val="22"/>
          <w:szCs w:val="22"/>
        </w:rPr>
        <w:t>sdělených si písemně smluvními stranami</w:t>
      </w:r>
      <w:r w:rsidRPr="009E5821">
        <w:rPr>
          <w:rFonts w:asciiTheme="minorHAnsi" w:hAnsiTheme="minorHAnsi" w:cstheme="minorHAnsi"/>
          <w:sz w:val="22"/>
          <w:szCs w:val="22"/>
        </w:rPr>
        <w:t>, nevyplývá-li z některého ustanovení této</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vy jinak.</w:t>
      </w:r>
    </w:p>
    <w:p w14:paraId="3B869E4A" w14:textId="77777777" w:rsidR="00E2158A" w:rsidRPr="009E5821"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Platba uskutečněná na základě</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vy je považována za provedenou řádně a včas, pokud ke dni její splatnosti budou peněžní prostředky odepsány z účtu jedné smluvní strany ve pros</w:t>
      </w:r>
      <w:r w:rsidR="00C339CE">
        <w:rPr>
          <w:rFonts w:asciiTheme="minorHAnsi" w:hAnsiTheme="minorHAnsi" w:cstheme="minorHAnsi"/>
          <w:sz w:val="22"/>
          <w:szCs w:val="22"/>
        </w:rPr>
        <w:t>pěch účtu druhé smluvní strany.</w:t>
      </w:r>
    </w:p>
    <w:p w14:paraId="36735B5E" w14:textId="77777777" w:rsidR="00E2158A" w:rsidRPr="009E5821"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Smluvní strany se dohodly, že v případě změny bankovního spojení uvedeného v záhlaví</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vy budou písemné informovat o této skutečnosti bez zbytečného odkladu druhou smluvní stranu.</w:t>
      </w:r>
    </w:p>
    <w:p w14:paraId="028500DD" w14:textId="10A76A4A" w:rsidR="00E2158A" w:rsidRPr="009E5821" w:rsidRDefault="009E5821" w:rsidP="00040651">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bookmarkStart w:id="119" w:name="_Ref2675194"/>
      <w:r w:rsidRPr="009E5821">
        <w:rPr>
          <w:rFonts w:asciiTheme="minorHAnsi" w:hAnsiTheme="minorHAnsi" w:cstheme="minorHAnsi"/>
          <w:sz w:val="22"/>
          <w:szCs w:val="22"/>
        </w:rPr>
        <w:t>OPRÁVNĚNÉ OSOBY</w:t>
      </w:r>
      <w:bookmarkEnd w:id="119"/>
    </w:p>
    <w:p w14:paraId="437EDE59" w14:textId="77777777" w:rsidR="00E2158A" w:rsidRPr="009E5821"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Jednání mezi smluvními stranami v rámci</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vy, s výjimkou uzavírání dodatků ke</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vě, budou probíhat prostřednictvím níže uvedených oprávněných osob. Uzavírat dodatky ke</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vě mohou pouze oprávnění zástupci smluvních stran uvedení v záhlaví</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vy, popř. osoby, které se stanou jejich nástupci.</w:t>
      </w:r>
    </w:p>
    <w:p w14:paraId="7524E1C9" w14:textId="77777777" w:rsidR="00E2158A" w:rsidRPr="009E5821"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 xml:space="preserve">Kterákoliv ze smluvních stran je oprávněna učinit změny týkající se oprávněných osob. Změny týkající se oprávněných osob jsou účinné ode dne, kdy budou písemně oznámeny druhé smluvní straně. Počet oprávněných osob </w:t>
      </w:r>
      <w:r w:rsidR="00F0524E">
        <w:rPr>
          <w:rFonts w:asciiTheme="minorHAnsi" w:hAnsiTheme="minorHAnsi" w:cstheme="minorHAnsi"/>
          <w:sz w:val="22"/>
          <w:szCs w:val="22"/>
        </w:rPr>
        <w:t>Zhotovitel</w:t>
      </w:r>
      <w:r w:rsidRPr="009E5821">
        <w:rPr>
          <w:rFonts w:asciiTheme="minorHAnsi" w:hAnsiTheme="minorHAnsi" w:cstheme="minorHAnsi"/>
          <w:sz w:val="22"/>
          <w:szCs w:val="22"/>
        </w:rPr>
        <w:t xml:space="preserve">e nesmí v jednom okamžiku přesáhnout dvě osoby. Počet oprávněných osob u </w:t>
      </w:r>
      <w:r w:rsidR="00F0524E">
        <w:rPr>
          <w:rFonts w:asciiTheme="minorHAnsi" w:hAnsiTheme="minorHAnsi" w:cstheme="minorHAnsi"/>
          <w:sz w:val="22"/>
          <w:szCs w:val="22"/>
        </w:rPr>
        <w:t>Objednat</w:t>
      </w:r>
      <w:r w:rsidRPr="009E5821">
        <w:rPr>
          <w:rFonts w:asciiTheme="minorHAnsi" w:hAnsiTheme="minorHAnsi" w:cstheme="minorHAnsi"/>
          <w:sz w:val="22"/>
          <w:szCs w:val="22"/>
        </w:rPr>
        <w:t xml:space="preserve">ele nesmí v jednom okamžiku přesáhnout dvě osoby u každé ze tří níže uvedených kategorií. Je-li oprávněnou osobou osoba právnická, může za ni jednat pouze jedna </w:t>
      </w:r>
      <w:r w:rsidR="009E5821">
        <w:rPr>
          <w:rFonts w:asciiTheme="minorHAnsi" w:hAnsiTheme="minorHAnsi" w:cstheme="minorHAnsi"/>
          <w:sz w:val="22"/>
          <w:szCs w:val="22"/>
        </w:rPr>
        <w:t>osoba fyzická.</w:t>
      </w:r>
    </w:p>
    <w:p w14:paraId="22F6CA9E" w14:textId="77777777" w:rsidR="00E2158A" w:rsidRPr="009E5821"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 xml:space="preserve">Oprávněné osoby </w:t>
      </w:r>
      <w:r w:rsidR="00F0524E">
        <w:rPr>
          <w:rFonts w:asciiTheme="minorHAnsi" w:hAnsiTheme="minorHAnsi" w:cstheme="minorHAnsi"/>
          <w:sz w:val="22"/>
          <w:szCs w:val="22"/>
        </w:rPr>
        <w:t>Objednat</w:t>
      </w:r>
      <w:r w:rsidRPr="009E5821">
        <w:rPr>
          <w:rFonts w:asciiTheme="minorHAnsi" w:hAnsiTheme="minorHAnsi" w:cstheme="minorHAnsi"/>
          <w:sz w:val="22"/>
          <w:szCs w:val="22"/>
        </w:rPr>
        <w:t>ele se dělí do těchto kategorií:</w:t>
      </w:r>
    </w:p>
    <w:p w14:paraId="70C7C6C5"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oprávněné osoby ve věcech technických</w:t>
      </w:r>
      <w:r w:rsidR="00AC6CFE">
        <w:rPr>
          <w:rFonts w:asciiTheme="minorHAnsi" w:hAnsiTheme="minorHAnsi" w:cstheme="minorHAnsi"/>
          <w:sz w:val="22"/>
          <w:szCs w:val="22"/>
        </w:rPr>
        <w:t>;</w:t>
      </w:r>
    </w:p>
    <w:p w14:paraId="3B215653"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oprávněné osoby ve věcech autorského dozoru</w:t>
      </w:r>
      <w:r w:rsidR="00AC6CFE">
        <w:rPr>
          <w:rFonts w:asciiTheme="minorHAnsi" w:hAnsiTheme="minorHAnsi" w:cstheme="minorHAnsi"/>
          <w:sz w:val="22"/>
          <w:szCs w:val="22"/>
        </w:rPr>
        <w:t>;</w:t>
      </w:r>
    </w:p>
    <w:p w14:paraId="08F97138"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oprávněné osoby se všeobecnou působností.</w:t>
      </w:r>
    </w:p>
    <w:p w14:paraId="64791442" w14:textId="77777777" w:rsidR="00E2158A" w:rsidRPr="009E5821"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 xml:space="preserve">Oprávněné osoby </w:t>
      </w:r>
      <w:r w:rsidR="00F0524E">
        <w:rPr>
          <w:rFonts w:asciiTheme="minorHAnsi" w:hAnsiTheme="minorHAnsi" w:cstheme="minorHAnsi"/>
          <w:sz w:val="22"/>
          <w:szCs w:val="22"/>
        </w:rPr>
        <w:t>Objednat</w:t>
      </w:r>
      <w:r w:rsidRPr="009E5821">
        <w:rPr>
          <w:rFonts w:asciiTheme="minorHAnsi" w:hAnsiTheme="minorHAnsi" w:cstheme="minorHAnsi"/>
          <w:sz w:val="22"/>
          <w:szCs w:val="22"/>
        </w:rPr>
        <w:t xml:space="preserve">ele ve věcech technických mohou za </w:t>
      </w:r>
      <w:r w:rsidR="00F0524E">
        <w:rPr>
          <w:rFonts w:asciiTheme="minorHAnsi" w:hAnsiTheme="minorHAnsi" w:cstheme="minorHAnsi"/>
          <w:sz w:val="22"/>
          <w:szCs w:val="22"/>
        </w:rPr>
        <w:t>Objednat</w:t>
      </w:r>
      <w:r w:rsidRPr="009E5821">
        <w:rPr>
          <w:rFonts w:asciiTheme="minorHAnsi" w:hAnsiTheme="minorHAnsi" w:cstheme="minorHAnsi"/>
          <w:sz w:val="22"/>
          <w:szCs w:val="22"/>
        </w:rPr>
        <w:t xml:space="preserve">ele jednat v rámci </w:t>
      </w:r>
      <w:r w:rsidR="00EB56BD">
        <w:rPr>
          <w:rFonts w:asciiTheme="minorHAnsi" w:hAnsiTheme="minorHAnsi" w:cstheme="minorHAnsi"/>
          <w:sz w:val="22"/>
          <w:szCs w:val="22"/>
        </w:rPr>
        <w:t>o</w:t>
      </w:r>
      <w:r w:rsidR="00833384">
        <w:rPr>
          <w:rFonts w:asciiTheme="minorHAnsi" w:hAnsiTheme="minorHAnsi" w:cstheme="minorHAnsi"/>
          <w:sz w:val="22"/>
          <w:szCs w:val="22"/>
        </w:rPr>
        <w:t>bjednatel</w:t>
      </w:r>
      <w:r w:rsidRPr="009E5821">
        <w:rPr>
          <w:rFonts w:asciiTheme="minorHAnsi" w:hAnsiTheme="minorHAnsi" w:cstheme="minorHAnsi"/>
          <w:sz w:val="22"/>
          <w:szCs w:val="22"/>
        </w:rPr>
        <w:t>sko-inženýrské činnosti, kterou se rozumí zejména:</w:t>
      </w:r>
    </w:p>
    <w:p w14:paraId="140B1A8C"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odevzdání staveniště </w:t>
      </w:r>
      <w:r w:rsidR="00F0524E">
        <w:rPr>
          <w:rFonts w:asciiTheme="minorHAnsi" w:hAnsiTheme="minorHAnsi" w:cstheme="minorHAnsi"/>
          <w:sz w:val="22"/>
          <w:szCs w:val="22"/>
        </w:rPr>
        <w:t>Zhotovitel</w:t>
      </w:r>
      <w:r w:rsidRPr="009E5821">
        <w:rPr>
          <w:rFonts w:asciiTheme="minorHAnsi" w:hAnsiTheme="minorHAnsi" w:cstheme="minorHAnsi"/>
          <w:sz w:val="22"/>
          <w:szCs w:val="22"/>
        </w:rPr>
        <w:t>i a zabezpečení zápisu o odevzdání staveniště do stavebního deníku</w:t>
      </w:r>
      <w:r w:rsidR="00AC6CFE">
        <w:rPr>
          <w:rFonts w:asciiTheme="minorHAnsi" w:hAnsiTheme="minorHAnsi" w:cstheme="minorHAnsi"/>
          <w:sz w:val="22"/>
          <w:szCs w:val="22"/>
        </w:rPr>
        <w:t>;</w:t>
      </w:r>
    </w:p>
    <w:p w14:paraId="090615EC"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kontrola dodržování podmínek </w:t>
      </w:r>
      <w:r w:rsidR="007C636F">
        <w:rPr>
          <w:rFonts w:asciiTheme="minorHAnsi" w:hAnsiTheme="minorHAnsi" w:cstheme="minorHAnsi"/>
          <w:sz w:val="22"/>
          <w:szCs w:val="22"/>
        </w:rPr>
        <w:t>P</w:t>
      </w:r>
      <w:r w:rsidRPr="009E5821">
        <w:rPr>
          <w:rFonts w:asciiTheme="minorHAnsi" w:hAnsiTheme="minorHAnsi" w:cstheme="minorHAnsi"/>
          <w:sz w:val="22"/>
          <w:szCs w:val="22"/>
        </w:rPr>
        <w:t xml:space="preserve">ovolení </w:t>
      </w:r>
      <w:r w:rsidR="00E43348">
        <w:rPr>
          <w:rFonts w:asciiTheme="minorHAnsi" w:hAnsiTheme="minorHAnsi" w:cstheme="minorHAnsi"/>
          <w:sz w:val="22"/>
          <w:szCs w:val="22"/>
        </w:rPr>
        <w:t xml:space="preserve">a souvisejících vydaných rozhodnutí </w:t>
      </w:r>
      <w:r w:rsidRPr="009E5821">
        <w:rPr>
          <w:rFonts w:asciiTheme="minorHAnsi" w:hAnsiTheme="minorHAnsi" w:cstheme="minorHAnsi"/>
          <w:sz w:val="22"/>
          <w:szCs w:val="22"/>
        </w:rPr>
        <w:t>a opatření státního stavebního dohledu na dobu realizace stavby</w:t>
      </w:r>
      <w:r w:rsidR="00AC6CFE">
        <w:rPr>
          <w:rFonts w:asciiTheme="minorHAnsi" w:hAnsiTheme="minorHAnsi" w:cstheme="minorHAnsi"/>
          <w:sz w:val="22"/>
          <w:szCs w:val="22"/>
        </w:rPr>
        <w:t>;</w:t>
      </w:r>
    </w:p>
    <w:p w14:paraId="4983C6E4"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projednávání dodatků a změn </w:t>
      </w:r>
      <w:r w:rsidR="00AC6CFE">
        <w:rPr>
          <w:rFonts w:asciiTheme="minorHAnsi" w:hAnsiTheme="minorHAnsi" w:cstheme="minorHAnsi"/>
          <w:sz w:val="22"/>
          <w:szCs w:val="22"/>
        </w:rPr>
        <w:t>Díla (</w:t>
      </w:r>
      <w:r w:rsidRPr="009E5821">
        <w:rPr>
          <w:rFonts w:asciiTheme="minorHAnsi" w:hAnsiTheme="minorHAnsi" w:cstheme="minorHAnsi"/>
          <w:sz w:val="22"/>
          <w:szCs w:val="22"/>
        </w:rPr>
        <w:t>projektu</w:t>
      </w:r>
      <w:r w:rsidR="00AC6CFE">
        <w:rPr>
          <w:rFonts w:asciiTheme="minorHAnsi" w:hAnsiTheme="minorHAnsi" w:cstheme="minorHAnsi"/>
          <w:sz w:val="22"/>
          <w:szCs w:val="22"/>
        </w:rPr>
        <w:t>)</w:t>
      </w:r>
      <w:r w:rsidRPr="009E5821">
        <w:rPr>
          <w:rFonts w:asciiTheme="minorHAnsi" w:hAnsiTheme="minorHAnsi" w:cstheme="minorHAnsi"/>
          <w:sz w:val="22"/>
          <w:szCs w:val="22"/>
        </w:rPr>
        <w:t xml:space="preserve">, které nezvyšují náklady stavebního objektu nebo provozního souboru, neprodlužují lhůtu výstavby a nezhoršují parametry stavby, se </w:t>
      </w:r>
      <w:r w:rsidR="00F0524E">
        <w:rPr>
          <w:rFonts w:asciiTheme="minorHAnsi" w:hAnsiTheme="minorHAnsi" w:cstheme="minorHAnsi"/>
          <w:sz w:val="22"/>
          <w:szCs w:val="22"/>
        </w:rPr>
        <w:t>Zhotovitel</w:t>
      </w:r>
      <w:r w:rsidRPr="009E5821">
        <w:rPr>
          <w:rFonts w:asciiTheme="minorHAnsi" w:hAnsiTheme="minorHAnsi" w:cstheme="minorHAnsi"/>
          <w:sz w:val="22"/>
          <w:szCs w:val="22"/>
        </w:rPr>
        <w:t>em; v rámci plnění</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vy není oprávněná osoba ve věcech technických oprávněna schvalovat jakékoliv změny realizace</w:t>
      </w:r>
      <w:r w:rsidR="00F0524E">
        <w:rPr>
          <w:rFonts w:asciiTheme="minorHAnsi" w:hAnsiTheme="minorHAnsi" w:cstheme="minorHAnsi"/>
          <w:sz w:val="22"/>
          <w:szCs w:val="22"/>
        </w:rPr>
        <w:t xml:space="preserve"> Díl</w:t>
      </w:r>
      <w:r w:rsidRPr="009E5821">
        <w:rPr>
          <w:rFonts w:asciiTheme="minorHAnsi" w:hAnsiTheme="minorHAnsi" w:cstheme="minorHAnsi"/>
          <w:sz w:val="22"/>
          <w:szCs w:val="22"/>
        </w:rPr>
        <w:t xml:space="preserve">a, které mají vliv na </w:t>
      </w:r>
      <w:r w:rsidR="00BA7747">
        <w:rPr>
          <w:rFonts w:asciiTheme="minorHAnsi" w:hAnsiTheme="minorHAnsi" w:cstheme="minorHAnsi"/>
          <w:sz w:val="22"/>
          <w:szCs w:val="22"/>
        </w:rPr>
        <w:t>Cenu a změnu termínu dokončení</w:t>
      </w:r>
      <w:r w:rsidR="00AC6CFE">
        <w:rPr>
          <w:rFonts w:asciiTheme="minorHAnsi" w:hAnsiTheme="minorHAnsi" w:cstheme="minorHAnsi"/>
          <w:sz w:val="22"/>
          <w:szCs w:val="22"/>
        </w:rPr>
        <w:t>;</w:t>
      </w:r>
    </w:p>
    <w:p w14:paraId="5F71EF98"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lastRenderedPageBreak/>
        <w:t xml:space="preserve">kontrola věcné a cenové správnosti a úplnosti oceňovacích podkladů a </w:t>
      </w:r>
      <w:r w:rsidR="00AC6CFE">
        <w:rPr>
          <w:rFonts w:asciiTheme="minorHAnsi" w:hAnsiTheme="minorHAnsi" w:cstheme="minorHAnsi"/>
          <w:sz w:val="22"/>
          <w:szCs w:val="22"/>
        </w:rPr>
        <w:t>F</w:t>
      </w:r>
      <w:r w:rsidR="00AC6CFE" w:rsidRPr="009E5821">
        <w:rPr>
          <w:rFonts w:asciiTheme="minorHAnsi" w:hAnsiTheme="minorHAnsi" w:cstheme="minorHAnsi"/>
          <w:sz w:val="22"/>
          <w:szCs w:val="22"/>
        </w:rPr>
        <w:t>aktur</w:t>
      </w:r>
      <w:r w:rsidRPr="009E5821">
        <w:rPr>
          <w:rFonts w:asciiTheme="minorHAnsi" w:hAnsiTheme="minorHAnsi" w:cstheme="minorHAnsi"/>
          <w:sz w:val="22"/>
          <w:szCs w:val="22"/>
        </w:rPr>
        <w:t>, jejich soulad s podmínkami uvedenými ve</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w:t>
      </w:r>
      <w:r w:rsidR="00AC6CFE">
        <w:rPr>
          <w:rFonts w:asciiTheme="minorHAnsi" w:hAnsiTheme="minorHAnsi" w:cstheme="minorHAnsi"/>
          <w:sz w:val="22"/>
          <w:szCs w:val="22"/>
        </w:rPr>
        <w:t>ě</w:t>
      </w:r>
      <w:r w:rsidRPr="009E5821">
        <w:rPr>
          <w:rFonts w:asciiTheme="minorHAnsi" w:hAnsiTheme="minorHAnsi" w:cstheme="minorHAnsi"/>
          <w:sz w:val="22"/>
          <w:szCs w:val="22"/>
        </w:rPr>
        <w:t xml:space="preserve"> a jejich předkládání k úhradě </w:t>
      </w:r>
      <w:r w:rsidR="00F0524E">
        <w:rPr>
          <w:rFonts w:asciiTheme="minorHAnsi" w:hAnsiTheme="minorHAnsi" w:cstheme="minorHAnsi"/>
          <w:sz w:val="22"/>
          <w:szCs w:val="22"/>
        </w:rPr>
        <w:t>Objednat</w:t>
      </w:r>
      <w:r w:rsidRPr="009E5821">
        <w:rPr>
          <w:rFonts w:asciiTheme="minorHAnsi" w:hAnsiTheme="minorHAnsi" w:cstheme="minorHAnsi"/>
          <w:sz w:val="22"/>
          <w:szCs w:val="22"/>
        </w:rPr>
        <w:t>eli, dále provedení závěrečného vyúčtování celého procesu realizace stavby</w:t>
      </w:r>
      <w:r w:rsidR="00AC6CFE">
        <w:rPr>
          <w:rFonts w:asciiTheme="minorHAnsi" w:hAnsiTheme="minorHAnsi" w:cstheme="minorHAnsi"/>
          <w:sz w:val="22"/>
          <w:szCs w:val="22"/>
        </w:rPr>
        <w:t>;</w:t>
      </w:r>
    </w:p>
    <w:p w14:paraId="31018119"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kontrola těch částí dodávek, které budou v dalším postupu zakryté nebo se stanou nepřístupnými, včetně zapsání výsledku kontroly do stavebního deníku</w:t>
      </w:r>
      <w:r w:rsidR="00AC6CFE">
        <w:rPr>
          <w:rFonts w:asciiTheme="minorHAnsi" w:hAnsiTheme="minorHAnsi" w:cstheme="minorHAnsi"/>
          <w:sz w:val="22"/>
          <w:szCs w:val="22"/>
        </w:rPr>
        <w:t>;</w:t>
      </w:r>
    </w:p>
    <w:p w14:paraId="21C25E9F"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zajištění fotodokumentace a případně video</w:t>
      </w:r>
      <w:r w:rsidR="00BA7747">
        <w:rPr>
          <w:rFonts w:asciiTheme="minorHAnsi" w:hAnsiTheme="minorHAnsi" w:cstheme="minorHAnsi"/>
          <w:sz w:val="22"/>
          <w:szCs w:val="22"/>
        </w:rPr>
        <w:t>záznamu průběhu realizace Díla</w:t>
      </w:r>
      <w:r w:rsidR="00AC6CFE">
        <w:rPr>
          <w:rFonts w:asciiTheme="minorHAnsi" w:hAnsiTheme="minorHAnsi" w:cstheme="minorHAnsi"/>
          <w:sz w:val="22"/>
          <w:szCs w:val="22"/>
        </w:rPr>
        <w:t>;</w:t>
      </w:r>
    </w:p>
    <w:p w14:paraId="38B4B8A1"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spolupráce se </w:t>
      </w:r>
      <w:r w:rsidR="00F0524E">
        <w:rPr>
          <w:rFonts w:asciiTheme="minorHAnsi" w:hAnsiTheme="minorHAnsi" w:cstheme="minorHAnsi"/>
          <w:sz w:val="22"/>
          <w:szCs w:val="22"/>
        </w:rPr>
        <w:t>Zhotovitel</w:t>
      </w:r>
      <w:r w:rsidRPr="009E5821">
        <w:rPr>
          <w:rFonts w:asciiTheme="minorHAnsi" w:hAnsiTheme="minorHAnsi" w:cstheme="minorHAnsi"/>
          <w:sz w:val="22"/>
          <w:szCs w:val="22"/>
        </w:rPr>
        <w:t xml:space="preserve">em při provádění nebo navrhování opatření na odstranění případných závad </w:t>
      </w:r>
      <w:r w:rsidR="00F0524E">
        <w:rPr>
          <w:rFonts w:asciiTheme="minorHAnsi" w:hAnsiTheme="minorHAnsi" w:cstheme="minorHAnsi"/>
          <w:sz w:val="22"/>
          <w:szCs w:val="22"/>
        </w:rPr>
        <w:t>Projektov</w:t>
      </w:r>
      <w:r w:rsidRPr="009E5821">
        <w:rPr>
          <w:rFonts w:asciiTheme="minorHAnsi" w:hAnsiTheme="minorHAnsi" w:cstheme="minorHAnsi"/>
          <w:sz w:val="22"/>
          <w:szCs w:val="22"/>
        </w:rPr>
        <w:t>é dokumentace</w:t>
      </w:r>
      <w:r w:rsidR="00AC6CFE">
        <w:rPr>
          <w:rFonts w:asciiTheme="minorHAnsi" w:hAnsiTheme="minorHAnsi" w:cstheme="minorHAnsi"/>
          <w:sz w:val="22"/>
          <w:szCs w:val="22"/>
        </w:rPr>
        <w:t>;</w:t>
      </w:r>
    </w:p>
    <w:p w14:paraId="081BBB2E"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kontrola dodržování souladu dodávek výrobků, prací a služeb a postupu výstavby s </w:t>
      </w:r>
      <w:r w:rsidR="00F0524E">
        <w:rPr>
          <w:rFonts w:asciiTheme="minorHAnsi" w:hAnsiTheme="minorHAnsi" w:cstheme="minorHAnsi"/>
          <w:sz w:val="22"/>
          <w:szCs w:val="22"/>
        </w:rPr>
        <w:t>Projektov</w:t>
      </w:r>
      <w:r w:rsidRPr="009E5821">
        <w:rPr>
          <w:rFonts w:asciiTheme="minorHAnsi" w:hAnsiTheme="minorHAnsi" w:cstheme="minorHAnsi"/>
          <w:sz w:val="22"/>
          <w:szCs w:val="22"/>
        </w:rPr>
        <w:t>ou dokumentací a s dalšími podmínkami</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vy</w:t>
      </w:r>
      <w:r w:rsidR="00AC6CFE">
        <w:rPr>
          <w:rFonts w:asciiTheme="minorHAnsi" w:hAnsiTheme="minorHAnsi" w:cstheme="minorHAnsi"/>
          <w:sz w:val="22"/>
          <w:szCs w:val="22"/>
        </w:rPr>
        <w:t>;</w:t>
      </w:r>
    </w:p>
    <w:p w14:paraId="2AE87A27"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kontrola dodržení technických požadavků na výrobky a stavbu v souladu s příslušným zákonem a technickými normami a předpisy</w:t>
      </w:r>
      <w:r w:rsidR="00AC6CFE">
        <w:rPr>
          <w:rFonts w:asciiTheme="minorHAnsi" w:hAnsiTheme="minorHAnsi" w:cstheme="minorHAnsi"/>
          <w:sz w:val="22"/>
          <w:szCs w:val="22"/>
        </w:rPr>
        <w:t>;</w:t>
      </w:r>
    </w:p>
    <w:p w14:paraId="33A2E49D"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kontrola postupu a způsobu provád</w:t>
      </w:r>
      <w:r w:rsidR="00BA7747">
        <w:rPr>
          <w:rFonts w:asciiTheme="minorHAnsi" w:hAnsiTheme="minorHAnsi" w:cstheme="minorHAnsi"/>
          <w:sz w:val="22"/>
          <w:szCs w:val="22"/>
        </w:rPr>
        <w:t>ění stavby, zejména pokud jde o </w:t>
      </w:r>
      <w:r w:rsidRPr="009E5821">
        <w:rPr>
          <w:rFonts w:asciiTheme="minorHAnsi" w:hAnsiTheme="minorHAnsi" w:cstheme="minorHAnsi"/>
          <w:sz w:val="22"/>
          <w:szCs w:val="22"/>
        </w:rPr>
        <w:t>dodržení příslušných zákonů, norem a předpisů, dále o bezpečnost při práci, při instalaci a provozu zařízení a vybavení stavby</w:t>
      </w:r>
      <w:r w:rsidR="00AC6CFE">
        <w:rPr>
          <w:rFonts w:asciiTheme="minorHAnsi" w:hAnsiTheme="minorHAnsi" w:cstheme="minorHAnsi"/>
          <w:sz w:val="22"/>
          <w:szCs w:val="22"/>
        </w:rPr>
        <w:t>;</w:t>
      </w:r>
    </w:p>
    <w:p w14:paraId="0B292897"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sledování a kontrola, zda </w:t>
      </w:r>
      <w:r w:rsidR="00F0524E">
        <w:rPr>
          <w:rFonts w:asciiTheme="minorHAnsi" w:hAnsiTheme="minorHAnsi" w:cstheme="minorHAnsi"/>
          <w:sz w:val="22"/>
          <w:szCs w:val="22"/>
        </w:rPr>
        <w:t>Zhotovitel</w:t>
      </w:r>
      <w:r w:rsidRPr="009E5821">
        <w:rPr>
          <w:rFonts w:asciiTheme="minorHAnsi" w:hAnsiTheme="minorHAnsi" w:cstheme="minorHAnsi"/>
          <w:sz w:val="22"/>
          <w:szCs w:val="22"/>
        </w:rPr>
        <w:t xml:space="preserve"> provádí předepsané a dohodnuté zkoušky materiálů, konstrukcí a prací, kontrola jejich výsledků a vyžadování dokladů, které prokazují kvalitu prováděných prací a dodávek (certifikáty, atesty, protokoly apod.)</w:t>
      </w:r>
      <w:r w:rsidR="00AC6CFE">
        <w:rPr>
          <w:rFonts w:asciiTheme="minorHAnsi" w:hAnsiTheme="minorHAnsi" w:cstheme="minorHAnsi"/>
          <w:sz w:val="22"/>
          <w:szCs w:val="22"/>
        </w:rPr>
        <w:t>;</w:t>
      </w:r>
    </w:p>
    <w:p w14:paraId="4506DC42" w14:textId="67C7EEB6"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sledování a kontrola vedení stavebních a montážních deníků v souladu s podmínkami</w:t>
      </w:r>
      <w:r w:rsidR="00F0524E">
        <w:rPr>
          <w:rFonts w:asciiTheme="minorHAnsi" w:hAnsiTheme="minorHAnsi" w:cstheme="minorHAnsi"/>
          <w:sz w:val="22"/>
          <w:szCs w:val="22"/>
        </w:rPr>
        <w:t xml:space="preserve"> Smlou</w:t>
      </w:r>
      <w:r w:rsidR="00B40864">
        <w:rPr>
          <w:rFonts w:asciiTheme="minorHAnsi" w:hAnsiTheme="minorHAnsi" w:cstheme="minorHAnsi"/>
          <w:sz w:val="22"/>
          <w:szCs w:val="22"/>
        </w:rPr>
        <w:t>vy;</w:t>
      </w:r>
    </w:p>
    <w:p w14:paraId="333C9AAE"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provádění zápisů do stavebního deníku o svých zjištěních a návrzích, požadování odezvy a hodnocení účinno</w:t>
      </w:r>
      <w:r w:rsidR="00BA7747">
        <w:rPr>
          <w:rFonts w:asciiTheme="minorHAnsi" w:hAnsiTheme="minorHAnsi" w:cstheme="minorHAnsi"/>
          <w:sz w:val="22"/>
          <w:szCs w:val="22"/>
        </w:rPr>
        <w:t>sti opatření, vztahujících se k </w:t>
      </w:r>
      <w:r w:rsidRPr="009E5821">
        <w:rPr>
          <w:rFonts w:asciiTheme="minorHAnsi" w:hAnsiTheme="minorHAnsi" w:cstheme="minorHAnsi"/>
          <w:sz w:val="22"/>
          <w:szCs w:val="22"/>
        </w:rPr>
        <w:t>těmto zápisům, včetně zaujímání stanovisek k zápisům, pokud se týkají předmětu technického dozoru</w:t>
      </w:r>
      <w:r w:rsidR="00AC6CFE">
        <w:rPr>
          <w:rFonts w:asciiTheme="minorHAnsi" w:hAnsiTheme="minorHAnsi" w:cstheme="minorHAnsi"/>
          <w:sz w:val="22"/>
          <w:szCs w:val="22"/>
        </w:rPr>
        <w:t>;</w:t>
      </w:r>
    </w:p>
    <w:p w14:paraId="3706E2B9"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organizace a vedení kontrolních dnů</w:t>
      </w:r>
      <w:r w:rsidR="00AC6CFE">
        <w:rPr>
          <w:rFonts w:asciiTheme="minorHAnsi" w:hAnsiTheme="minorHAnsi" w:cstheme="minorHAnsi"/>
          <w:sz w:val="22"/>
          <w:szCs w:val="22"/>
        </w:rPr>
        <w:t>;</w:t>
      </w:r>
    </w:p>
    <w:p w14:paraId="1E34A10F"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uplatňování námětů, směřujících k zhospodárnění budoucího provozu dokončené stavby</w:t>
      </w:r>
      <w:r w:rsidR="00AC6CFE">
        <w:rPr>
          <w:rFonts w:asciiTheme="minorHAnsi" w:hAnsiTheme="minorHAnsi" w:cstheme="minorHAnsi"/>
          <w:sz w:val="22"/>
          <w:szCs w:val="22"/>
        </w:rPr>
        <w:t>;</w:t>
      </w:r>
    </w:p>
    <w:p w14:paraId="64138BB9"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spolupráce s pracovníky </w:t>
      </w:r>
      <w:r w:rsidR="00F0524E">
        <w:rPr>
          <w:rFonts w:asciiTheme="minorHAnsi" w:hAnsiTheme="minorHAnsi" w:cstheme="minorHAnsi"/>
          <w:sz w:val="22"/>
          <w:szCs w:val="22"/>
        </w:rPr>
        <w:t>Zhotovitel</w:t>
      </w:r>
      <w:r w:rsidRPr="009E5821">
        <w:rPr>
          <w:rFonts w:asciiTheme="minorHAnsi" w:hAnsiTheme="minorHAnsi" w:cstheme="minorHAnsi"/>
          <w:sz w:val="22"/>
          <w:szCs w:val="22"/>
        </w:rPr>
        <w:t>e při provádění opatření na odvrácení nebo na omezení škod při ohrožení stavby živelnými událostmi</w:t>
      </w:r>
      <w:r w:rsidR="00AC6CFE">
        <w:rPr>
          <w:rFonts w:asciiTheme="minorHAnsi" w:hAnsiTheme="minorHAnsi" w:cstheme="minorHAnsi"/>
          <w:sz w:val="22"/>
          <w:szCs w:val="22"/>
        </w:rPr>
        <w:t>;</w:t>
      </w:r>
    </w:p>
    <w:p w14:paraId="5CE418CA"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kontrola souladu postupu prací s časovým </w:t>
      </w:r>
      <w:r w:rsidR="00EB56BD">
        <w:rPr>
          <w:rFonts w:asciiTheme="minorHAnsi" w:hAnsiTheme="minorHAnsi" w:cstheme="minorHAnsi"/>
          <w:sz w:val="22"/>
          <w:szCs w:val="22"/>
        </w:rPr>
        <w:t>harmonogramem</w:t>
      </w:r>
      <w:r w:rsidRPr="009E5821">
        <w:rPr>
          <w:rFonts w:asciiTheme="minorHAnsi" w:hAnsiTheme="minorHAnsi" w:cstheme="minorHAnsi"/>
          <w:sz w:val="22"/>
          <w:szCs w:val="22"/>
        </w:rPr>
        <w:t xml:space="preserve"> stavby a ustanoveními</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 xml:space="preserve">vy a upozorňování </w:t>
      </w:r>
      <w:r w:rsidR="00F0524E">
        <w:rPr>
          <w:rFonts w:asciiTheme="minorHAnsi" w:hAnsiTheme="minorHAnsi" w:cstheme="minorHAnsi"/>
          <w:sz w:val="22"/>
          <w:szCs w:val="22"/>
        </w:rPr>
        <w:t>Zhotovitel</w:t>
      </w:r>
      <w:r w:rsidRPr="009E5821">
        <w:rPr>
          <w:rFonts w:asciiTheme="minorHAnsi" w:hAnsiTheme="minorHAnsi" w:cstheme="minorHAnsi"/>
          <w:sz w:val="22"/>
          <w:szCs w:val="22"/>
        </w:rPr>
        <w:t>e na nedodržování termínů</w:t>
      </w:r>
      <w:r w:rsidR="00AC6CFE">
        <w:rPr>
          <w:rFonts w:asciiTheme="minorHAnsi" w:hAnsiTheme="minorHAnsi" w:cstheme="minorHAnsi"/>
          <w:sz w:val="22"/>
          <w:szCs w:val="22"/>
        </w:rPr>
        <w:t>;</w:t>
      </w:r>
      <w:r w:rsidRPr="009E5821">
        <w:rPr>
          <w:rFonts w:asciiTheme="minorHAnsi" w:hAnsiTheme="minorHAnsi" w:cstheme="minorHAnsi"/>
          <w:sz w:val="22"/>
          <w:szCs w:val="22"/>
        </w:rPr>
        <w:t xml:space="preserve"> </w:t>
      </w:r>
    </w:p>
    <w:p w14:paraId="3597DC65"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kontrola dokladů, které doloží </w:t>
      </w:r>
      <w:r w:rsidR="00F0524E">
        <w:rPr>
          <w:rFonts w:asciiTheme="minorHAnsi" w:hAnsiTheme="minorHAnsi" w:cstheme="minorHAnsi"/>
          <w:sz w:val="22"/>
          <w:szCs w:val="22"/>
        </w:rPr>
        <w:t>Zhotovitel</w:t>
      </w:r>
      <w:r w:rsidRPr="009E5821">
        <w:rPr>
          <w:rFonts w:asciiTheme="minorHAnsi" w:hAnsiTheme="minorHAnsi" w:cstheme="minorHAnsi"/>
          <w:sz w:val="22"/>
          <w:szCs w:val="22"/>
        </w:rPr>
        <w:t xml:space="preserve"> k odevzdání a převzetí dokončené stavby</w:t>
      </w:r>
      <w:r w:rsidR="00AC6CFE">
        <w:rPr>
          <w:rFonts w:asciiTheme="minorHAnsi" w:hAnsiTheme="minorHAnsi" w:cstheme="minorHAnsi"/>
          <w:sz w:val="22"/>
          <w:szCs w:val="22"/>
        </w:rPr>
        <w:t>;</w:t>
      </w:r>
    </w:p>
    <w:p w14:paraId="1DEECE75"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kontrola odstraňování vad a nedodělků zjištěných při přebírání stavby v dohodnutých termínech</w:t>
      </w:r>
      <w:r w:rsidR="00AC6CFE">
        <w:rPr>
          <w:rFonts w:asciiTheme="minorHAnsi" w:hAnsiTheme="minorHAnsi" w:cstheme="minorHAnsi"/>
          <w:sz w:val="22"/>
          <w:szCs w:val="22"/>
        </w:rPr>
        <w:t>;</w:t>
      </w:r>
    </w:p>
    <w:p w14:paraId="6D732815"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lastRenderedPageBreak/>
        <w:t>příprava na kolaudační řízení</w:t>
      </w:r>
      <w:r w:rsidR="00AC6CFE">
        <w:rPr>
          <w:rFonts w:asciiTheme="minorHAnsi" w:hAnsiTheme="minorHAnsi" w:cstheme="minorHAnsi"/>
          <w:sz w:val="22"/>
          <w:szCs w:val="22"/>
        </w:rPr>
        <w:t>;</w:t>
      </w:r>
    </w:p>
    <w:p w14:paraId="75D595B4"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kontrola vyklizení staveniště </w:t>
      </w:r>
      <w:r w:rsidR="00F0524E">
        <w:rPr>
          <w:rFonts w:asciiTheme="minorHAnsi" w:hAnsiTheme="minorHAnsi" w:cstheme="minorHAnsi"/>
          <w:sz w:val="22"/>
          <w:szCs w:val="22"/>
        </w:rPr>
        <w:t>Zhotovitel</w:t>
      </w:r>
      <w:r w:rsidRPr="009E5821">
        <w:rPr>
          <w:rFonts w:asciiTheme="minorHAnsi" w:hAnsiTheme="minorHAnsi" w:cstheme="minorHAnsi"/>
          <w:sz w:val="22"/>
          <w:szCs w:val="22"/>
        </w:rPr>
        <w:t>em.</w:t>
      </w:r>
    </w:p>
    <w:p w14:paraId="1DDCFFC5" w14:textId="77777777" w:rsidR="00E2158A" w:rsidRPr="009E5821"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 xml:space="preserve">Oprávněné osoby </w:t>
      </w:r>
      <w:r w:rsidR="00F0524E">
        <w:rPr>
          <w:rFonts w:asciiTheme="minorHAnsi" w:hAnsiTheme="minorHAnsi" w:cstheme="minorHAnsi"/>
          <w:sz w:val="22"/>
          <w:szCs w:val="22"/>
        </w:rPr>
        <w:t>Objednat</w:t>
      </w:r>
      <w:r w:rsidRPr="009E5821">
        <w:rPr>
          <w:rFonts w:asciiTheme="minorHAnsi" w:hAnsiTheme="minorHAnsi" w:cstheme="minorHAnsi"/>
          <w:sz w:val="22"/>
          <w:szCs w:val="22"/>
        </w:rPr>
        <w:t xml:space="preserve">ele ve věcech autorského dozoru mohou za </w:t>
      </w:r>
      <w:r w:rsidR="00F0524E">
        <w:rPr>
          <w:rFonts w:asciiTheme="minorHAnsi" w:hAnsiTheme="minorHAnsi" w:cstheme="minorHAnsi"/>
          <w:sz w:val="22"/>
          <w:szCs w:val="22"/>
        </w:rPr>
        <w:t>Objednat</w:t>
      </w:r>
      <w:r w:rsidRPr="009E5821">
        <w:rPr>
          <w:rFonts w:asciiTheme="minorHAnsi" w:hAnsiTheme="minorHAnsi" w:cstheme="minorHAnsi"/>
          <w:sz w:val="22"/>
          <w:szCs w:val="22"/>
        </w:rPr>
        <w:t>ele jednat v rámci autorského dozoru, kterým se rozumí zejména:</w:t>
      </w:r>
    </w:p>
    <w:p w14:paraId="424CF944"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účast na řízeních v případech, kdy je nutné upřesnit nebo vysvětlit souvislosti s</w:t>
      </w:r>
      <w:r w:rsidR="00EB56BD">
        <w:rPr>
          <w:rFonts w:asciiTheme="minorHAnsi" w:hAnsiTheme="minorHAnsi" w:cstheme="minorHAnsi"/>
          <w:sz w:val="22"/>
          <w:szCs w:val="22"/>
        </w:rPr>
        <w:t> Projektovou dokumentací</w:t>
      </w:r>
      <w:r w:rsidR="00AC6CFE">
        <w:rPr>
          <w:rFonts w:asciiTheme="minorHAnsi" w:hAnsiTheme="minorHAnsi" w:cstheme="minorHAnsi"/>
          <w:sz w:val="22"/>
          <w:szCs w:val="22"/>
        </w:rPr>
        <w:t>;</w:t>
      </w:r>
    </w:p>
    <w:p w14:paraId="1E03713C"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sledování souladu vytyčovacích výkresů se situací stavby</w:t>
      </w:r>
      <w:r w:rsidR="00AC6CFE">
        <w:rPr>
          <w:rFonts w:asciiTheme="minorHAnsi" w:hAnsiTheme="minorHAnsi" w:cstheme="minorHAnsi"/>
          <w:sz w:val="22"/>
          <w:szCs w:val="22"/>
        </w:rPr>
        <w:t>;</w:t>
      </w:r>
    </w:p>
    <w:p w14:paraId="051BC1E0"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poskytování vysvětlení potřebných k </w:t>
      </w:r>
      <w:r w:rsidR="00EB56BD">
        <w:rPr>
          <w:rFonts w:asciiTheme="minorHAnsi" w:hAnsiTheme="minorHAnsi" w:cstheme="minorHAnsi"/>
          <w:sz w:val="22"/>
          <w:szCs w:val="22"/>
        </w:rPr>
        <w:t>Projektové dokumentaci</w:t>
      </w:r>
      <w:r w:rsidR="00EB56BD" w:rsidRPr="009E5821">
        <w:rPr>
          <w:rFonts w:asciiTheme="minorHAnsi" w:hAnsiTheme="minorHAnsi" w:cstheme="minorHAnsi"/>
          <w:sz w:val="22"/>
          <w:szCs w:val="22"/>
        </w:rPr>
        <w:t xml:space="preserve"> </w:t>
      </w:r>
      <w:r w:rsidR="00EB56BD">
        <w:rPr>
          <w:rFonts w:asciiTheme="minorHAnsi" w:hAnsiTheme="minorHAnsi" w:cstheme="minorHAnsi"/>
          <w:sz w:val="22"/>
          <w:szCs w:val="22"/>
        </w:rPr>
        <w:t>nebo k </w:t>
      </w:r>
      <w:r w:rsidRPr="009E5821">
        <w:rPr>
          <w:rFonts w:asciiTheme="minorHAnsi" w:hAnsiTheme="minorHAnsi" w:cstheme="minorHAnsi"/>
          <w:sz w:val="22"/>
          <w:szCs w:val="22"/>
        </w:rPr>
        <w:t>vypracování dodavatelské dokumentace</w:t>
      </w:r>
      <w:r w:rsidR="00AC6CFE">
        <w:rPr>
          <w:rFonts w:asciiTheme="minorHAnsi" w:hAnsiTheme="minorHAnsi" w:cstheme="minorHAnsi"/>
          <w:sz w:val="22"/>
          <w:szCs w:val="22"/>
        </w:rPr>
        <w:t>;</w:t>
      </w:r>
    </w:p>
    <w:p w14:paraId="14E94EE6"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koordinace při zpracování realizačních projektů, pokud budou ve fázi realizace stavby zpracovávány;</w:t>
      </w:r>
    </w:p>
    <w:p w14:paraId="55847A96"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posuzování návrhů účastníků výstavby na odchylky a změny proti příslušné části </w:t>
      </w:r>
      <w:r w:rsidR="00EB56BD">
        <w:rPr>
          <w:rFonts w:asciiTheme="minorHAnsi" w:hAnsiTheme="minorHAnsi" w:cstheme="minorHAnsi"/>
          <w:sz w:val="22"/>
          <w:szCs w:val="22"/>
        </w:rPr>
        <w:t>Projektové dokumentace</w:t>
      </w:r>
      <w:r w:rsidRPr="009E5821">
        <w:rPr>
          <w:rFonts w:asciiTheme="minorHAnsi" w:hAnsiTheme="minorHAnsi" w:cstheme="minorHAnsi"/>
          <w:sz w:val="22"/>
          <w:szCs w:val="22"/>
        </w:rPr>
        <w:t xml:space="preserve"> stavby z pohledu dodržení technicko-ekonomických parametrů stavby, dodržení lhůt výstavby včetně poskytování vyjádření k případným požadavkům na větší množství výrobků a výkonů oproti dokumentaci stavby;</w:t>
      </w:r>
    </w:p>
    <w:p w14:paraId="565FACB3"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sledování postupu výstavby z hlediska</w:t>
      </w:r>
      <w:r w:rsidR="00BA7747">
        <w:rPr>
          <w:rFonts w:asciiTheme="minorHAnsi" w:hAnsiTheme="minorHAnsi" w:cstheme="minorHAnsi"/>
          <w:sz w:val="22"/>
          <w:szCs w:val="22"/>
        </w:rPr>
        <w:t xml:space="preserve"> souladu s </w:t>
      </w:r>
      <w:r w:rsidR="00EB56BD">
        <w:rPr>
          <w:rFonts w:asciiTheme="minorHAnsi" w:hAnsiTheme="minorHAnsi" w:cstheme="minorHAnsi"/>
          <w:sz w:val="22"/>
          <w:szCs w:val="22"/>
        </w:rPr>
        <w:t xml:space="preserve">Projektovou dokumentací </w:t>
      </w:r>
      <w:r w:rsidR="00BA7747">
        <w:rPr>
          <w:rFonts w:asciiTheme="minorHAnsi" w:hAnsiTheme="minorHAnsi" w:cstheme="minorHAnsi"/>
          <w:sz w:val="22"/>
          <w:szCs w:val="22"/>
        </w:rPr>
        <w:t>a </w:t>
      </w:r>
      <w:r w:rsidRPr="009E5821">
        <w:rPr>
          <w:rFonts w:asciiTheme="minorHAnsi" w:hAnsiTheme="minorHAnsi" w:cstheme="minorHAnsi"/>
          <w:sz w:val="22"/>
          <w:szCs w:val="22"/>
        </w:rPr>
        <w:t xml:space="preserve">podmínkami </w:t>
      </w:r>
      <w:r w:rsidR="007C636F">
        <w:rPr>
          <w:rFonts w:asciiTheme="minorHAnsi" w:hAnsiTheme="minorHAnsi" w:cstheme="minorHAnsi"/>
          <w:sz w:val="22"/>
          <w:szCs w:val="22"/>
        </w:rPr>
        <w:t>P</w:t>
      </w:r>
      <w:r w:rsidRPr="009E5821">
        <w:rPr>
          <w:rFonts w:asciiTheme="minorHAnsi" w:hAnsiTheme="minorHAnsi" w:cstheme="minorHAnsi"/>
          <w:sz w:val="22"/>
          <w:szCs w:val="22"/>
        </w:rPr>
        <w:t>ovolení</w:t>
      </w:r>
      <w:r w:rsidR="00AC6CFE">
        <w:rPr>
          <w:rFonts w:asciiTheme="minorHAnsi" w:hAnsiTheme="minorHAnsi" w:cstheme="minorHAnsi"/>
          <w:sz w:val="22"/>
          <w:szCs w:val="22"/>
        </w:rPr>
        <w:t>;</w:t>
      </w:r>
    </w:p>
    <w:p w14:paraId="2F71318F"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operativní zpracování dokumentace k odstranění odchylek mezi prováděním stavby a </w:t>
      </w:r>
      <w:r w:rsidR="00EB56BD">
        <w:rPr>
          <w:rFonts w:asciiTheme="minorHAnsi" w:hAnsiTheme="minorHAnsi" w:cstheme="minorHAnsi"/>
          <w:sz w:val="22"/>
          <w:szCs w:val="22"/>
        </w:rPr>
        <w:t>Projektovou dokumentací</w:t>
      </w:r>
      <w:r w:rsidR="00AC6CFE">
        <w:rPr>
          <w:rFonts w:asciiTheme="minorHAnsi" w:hAnsiTheme="minorHAnsi" w:cstheme="minorHAnsi"/>
          <w:sz w:val="22"/>
          <w:szCs w:val="22"/>
        </w:rPr>
        <w:t>;</w:t>
      </w:r>
    </w:p>
    <w:p w14:paraId="24870F52"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příprava podkladů pro případná změnová řízení, pokud se týkají dokumentace;</w:t>
      </w:r>
    </w:p>
    <w:p w14:paraId="6C63847E"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kontrola částí stavby nebo inženýrských sítí a objektů, které mají být zakryty nebo se jinak stanou nepřístupnými;</w:t>
      </w:r>
    </w:p>
    <w:p w14:paraId="40DECF75"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účast při předání stavby a kolaudaci;</w:t>
      </w:r>
    </w:p>
    <w:p w14:paraId="3EC994BE"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poskytování běžných konzultací ú</w:t>
      </w:r>
      <w:r w:rsidR="00BA7747">
        <w:rPr>
          <w:rFonts w:asciiTheme="minorHAnsi" w:hAnsiTheme="minorHAnsi" w:cstheme="minorHAnsi"/>
          <w:sz w:val="22"/>
          <w:szCs w:val="22"/>
        </w:rPr>
        <w:t>častníkům výstavby, pokud jde o </w:t>
      </w:r>
      <w:r w:rsidRPr="009E5821">
        <w:rPr>
          <w:rFonts w:asciiTheme="minorHAnsi" w:hAnsiTheme="minorHAnsi" w:cstheme="minorHAnsi"/>
          <w:sz w:val="22"/>
          <w:szCs w:val="22"/>
        </w:rPr>
        <w:t xml:space="preserve">souvislosti dodávek a výstavby s </w:t>
      </w:r>
      <w:r w:rsidR="00EB56BD">
        <w:rPr>
          <w:rFonts w:asciiTheme="minorHAnsi" w:hAnsiTheme="minorHAnsi" w:cstheme="minorHAnsi"/>
          <w:sz w:val="22"/>
          <w:szCs w:val="22"/>
        </w:rPr>
        <w:t>Projektovou dokumentací</w:t>
      </w:r>
      <w:r w:rsidRPr="009E5821">
        <w:rPr>
          <w:rFonts w:asciiTheme="minorHAnsi" w:hAnsiTheme="minorHAnsi" w:cstheme="minorHAnsi"/>
          <w:sz w:val="22"/>
          <w:szCs w:val="22"/>
        </w:rPr>
        <w:t>;</w:t>
      </w:r>
    </w:p>
    <w:p w14:paraId="565C23AD"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 xml:space="preserve">koordinace dokumentace, popř. dokumentů a návrhů na zařízení staveniště a na organizaci prací na staveništi v souvislosti </w:t>
      </w:r>
      <w:r w:rsidR="00B9372C">
        <w:rPr>
          <w:rFonts w:asciiTheme="minorHAnsi" w:hAnsiTheme="minorHAnsi" w:cstheme="minorHAnsi"/>
          <w:sz w:val="22"/>
          <w:szCs w:val="22"/>
        </w:rPr>
        <w:t xml:space="preserve">s plánem (zásadami) </w:t>
      </w:r>
      <w:r w:rsidRPr="009E5821">
        <w:rPr>
          <w:rFonts w:asciiTheme="minorHAnsi" w:hAnsiTheme="minorHAnsi" w:cstheme="minorHAnsi"/>
          <w:sz w:val="22"/>
          <w:szCs w:val="22"/>
        </w:rPr>
        <w:t xml:space="preserve">organizace výstavby, který je součástí </w:t>
      </w:r>
      <w:r w:rsidR="00EB56BD">
        <w:rPr>
          <w:rFonts w:asciiTheme="minorHAnsi" w:hAnsiTheme="minorHAnsi" w:cstheme="minorHAnsi"/>
          <w:sz w:val="22"/>
          <w:szCs w:val="22"/>
        </w:rPr>
        <w:t>Projektové dokumentace</w:t>
      </w:r>
      <w:r w:rsidRPr="009E5821">
        <w:rPr>
          <w:rFonts w:asciiTheme="minorHAnsi" w:hAnsiTheme="minorHAnsi" w:cstheme="minorHAnsi"/>
          <w:sz w:val="22"/>
          <w:szCs w:val="22"/>
        </w:rPr>
        <w:t>;</w:t>
      </w:r>
    </w:p>
    <w:p w14:paraId="27D177D8" w14:textId="77777777" w:rsidR="00E2158A" w:rsidRPr="009E5821" w:rsidRDefault="00E2158A" w:rsidP="00040651">
      <w:pPr>
        <w:pStyle w:val="RLTextlnkuslovan"/>
        <w:numPr>
          <w:ilvl w:val="2"/>
          <w:numId w:val="5"/>
        </w:numPr>
        <w:rPr>
          <w:rFonts w:asciiTheme="minorHAnsi" w:hAnsiTheme="minorHAnsi" w:cstheme="minorHAnsi"/>
          <w:sz w:val="22"/>
          <w:szCs w:val="22"/>
        </w:rPr>
      </w:pPr>
      <w:r w:rsidRPr="009E5821">
        <w:rPr>
          <w:rFonts w:asciiTheme="minorHAnsi" w:hAnsiTheme="minorHAnsi" w:cstheme="minorHAnsi"/>
          <w:sz w:val="22"/>
          <w:szCs w:val="22"/>
        </w:rPr>
        <w:t>odborná technická pomoc při posuzování využití původních</w:t>
      </w:r>
      <w:r w:rsidR="00F0524E">
        <w:rPr>
          <w:rFonts w:asciiTheme="minorHAnsi" w:hAnsiTheme="minorHAnsi" w:cstheme="minorHAnsi"/>
          <w:sz w:val="22"/>
          <w:szCs w:val="22"/>
        </w:rPr>
        <w:t xml:space="preserve"> </w:t>
      </w:r>
      <w:r w:rsidR="009C3ED0">
        <w:rPr>
          <w:rFonts w:asciiTheme="minorHAnsi" w:hAnsiTheme="minorHAnsi" w:cstheme="minorHAnsi"/>
          <w:sz w:val="22"/>
          <w:szCs w:val="22"/>
        </w:rPr>
        <w:t>d</w:t>
      </w:r>
      <w:r w:rsidR="00F0524E">
        <w:rPr>
          <w:rFonts w:asciiTheme="minorHAnsi" w:hAnsiTheme="minorHAnsi" w:cstheme="minorHAnsi"/>
          <w:sz w:val="22"/>
          <w:szCs w:val="22"/>
        </w:rPr>
        <w:t>íl</w:t>
      </w:r>
      <w:r w:rsidRPr="009E5821">
        <w:rPr>
          <w:rFonts w:asciiTheme="minorHAnsi" w:hAnsiTheme="minorHAnsi" w:cstheme="minorHAnsi"/>
          <w:sz w:val="22"/>
          <w:szCs w:val="22"/>
        </w:rPr>
        <w:t xml:space="preserve">ů po jejich demontáži, zejména ve vazbě na návrhy uvedené v </w:t>
      </w:r>
      <w:r w:rsidR="00F0524E">
        <w:rPr>
          <w:rFonts w:asciiTheme="minorHAnsi" w:hAnsiTheme="minorHAnsi" w:cstheme="minorHAnsi"/>
          <w:sz w:val="22"/>
          <w:szCs w:val="22"/>
        </w:rPr>
        <w:t>Projektov</w:t>
      </w:r>
      <w:r w:rsidRPr="009E5821">
        <w:rPr>
          <w:rFonts w:asciiTheme="minorHAnsi" w:hAnsiTheme="minorHAnsi" w:cstheme="minorHAnsi"/>
          <w:sz w:val="22"/>
          <w:szCs w:val="22"/>
        </w:rPr>
        <w:t>é dokumentaci, dále při posuzování kvality nových a původních částí stavby a posuzování kvality prováděných prací.</w:t>
      </w:r>
    </w:p>
    <w:p w14:paraId="29EF64B3" w14:textId="77777777" w:rsidR="007709F7"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 xml:space="preserve">Oprávněné osoby </w:t>
      </w:r>
      <w:r w:rsidR="00F0524E">
        <w:rPr>
          <w:rFonts w:asciiTheme="minorHAnsi" w:hAnsiTheme="minorHAnsi" w:cstheme="minorHAnsi"/>
          <w:sz w:val="22"/>
          <w:szCs w:val="22"/>
        </w:rPr>
        <w:t>Objednat</w:t>
      </w:r>
      <w:r w:rsidRPr="009E5821">
        <w:rPr>
          <w:rFonts w:asciiTheme="minorHAnsi" w:hAnsiTheme="minorHAnsi" w:cstheme="minorHAnsi"/>
          <w:sz w:val="22"/>
          <w:szCs w:val="22"/>
        </w:rPr>
        <w:t xml:space="preserve">ele se všeobecnou působností mohou za </w:t>
      </w:r>
      <w:r w:rsidR="00F0524E">
        <w:rPr>
          <w:rFonts w:asciiTheme="minorHAnsi" w:hAnsiTheme="minorHAnsi" w:cstheme="minorHAnsi"/>
          <w:sz w:val="22"/>
          <w:szCs w:val="22"/>
        </w:rPr>
        <w:t>Objednat</w:t>
      </w:r>
      <w:r w:rsidRPr="009E5821">
        <w:rPr>
          <w:rFonts w:asciiTheme="minorHAnsi" w:hAnsiTheme="minorHAnsi" w:cstheme="minorHAnsi"/>
          <w:sz w:val="22"/>
          <w:szCs w:val="22"/>
        </w:rPr>
        <w:t>ele jednat ve vše</w:t>
      </w:r>
      <w:r w:rsidR="009E5821">
        <w:rPr>
          <w:rFonts w:asciiTheme="minorHAnsi" w:hAnsiTheme="minorHAnsi" w:cstheme="minorHAnsi"/>
          <w:sz w:val="22"/>
          <w:szCs w:val="22"/>
        </w:rPr>
        <w:t>ch věcech v rámci této</w:t>
      </w:r>
      <w:r w:rsidR="00F0524E">
        <w:rPr>
          <w:rFonts w:asciiTheme="minorHAnsi" w:hAnsiTheme="minorHAnsi" w:cstheme="minorHAnsi"/>
          <w:sz w:val="22"/>
          <w:szCs w:val="22"/>
        </w:rPr>
        <w:t xml:space="preserve"> Smlou</w:t>
      </w:r>
      <w:r w:rsidR="009E5821">
        <w:rPr>
          <w:rFonts w:asciiTheme="minorHAnsi" w:hAnsiTheme="minorHAnsi" w:cstheme="minorHAnsi"/>
          <w:sz w:val="22"/>
          <w:szCs w:val="22"/>
        </w:rPr>
        <w:t>vy.</w:t>
      </w:r>
    </w:p>
    <w:p w14:paraId="5FF6E897" w14:textId="77777777" w:rsidR="00E2158A" w:rsidRPr="009E5821" w:rsidRDefault="007709F7" w:rsidP="00040651">
      <w:pPr>
        <w:pStyle w:val="RLTextlnkuslovan"/>
        <w:numPr>
          <w:ilvl w:val="1"/>
          <w:numId w:val="5"/>
        </w:numPr>
        <w:tabs>
          <w:tab w:val="num" w:pos="1474"/>
        </w:tabs>
        <w:ind w:left="1474"/>
        <w:rPr>
          <w:rFonts w:asciiTheme="minorHAnsi" w:hAnsiTheme="minorHAnsi" w:cstheme="minorHAnsi"/>
          <w:sz w:val="22"/>
          <w:szCs w:val="22"/>
        </w:rPr>
      </w:pPr>
      <w:r>
        <w:rPr>
          <w:rFonts w:asciiTheme="minorHAnsi" w:hAnsiTheme="minorHAnsi" w:cstheme="minorHAnsi"/>
          <w:sz w:val="22"/>
          <w:szCs w:val="22"/>
        </w:rPr>
        <w:t xml:space="preserve">Identifikace oprávněných osob je uvedena </w:t>
      </w:r>
      <w:r w:rsidRPr="00B546FB">
        <w:rPr>
          <w:rFonts w:asciiTheme="minorHAnsi" w:hAnsiTheme="minorHAnsi" w:cstheme="minorHAnsi"/>
          <w:sz w:val="22"/>
          <w:szCs w:val="22"/>
        </w:rPr>
        <w:t>v </w:t>
      </w:r>
      <w:hyperlink w:anchor="ListAnnex05" w:history="1">
        <w:r w:rsidRPr="00B546FB">
          <w:rPr>
            <w:rStyle w:val="Hypertextovodkaz"/>
            <w:rFonts w:asciiTheme="minorHAnsi" w:hAnsiTheme="minorHAnsi" w:cstheme="minorHAnsi"/>
            <w:sz w:val="22"/>
            <w:szCs w:val="22"/>
          </w:rPr>
          <w:t xml:space="preserve">Příloze č. </w:t>
        </w:r>
        <w:r>
          <w:rPr>
            <w:rStyle w:val="Hypertextovodkaz"/>
            <w:rFonts w:asciiTheme="minorHAnsi" w:hAnsiTheme="minorHAnsi" w:cstheme="minorHAnsi"/>
            <w:sz w:val="22"/>
            <w:szCs w:val="22"/>
          </w:rPr>
          <w:t>5</w:t>
        </w:r>
      </w:hyperlink>
      <w:r w:rsidRPr="00B546FB">
        <w:rPr>
          <w:rFonts w:asciiTheme="minorHAnsi" w:hAnsiTheme="minorHAnsi" w:cstheme="minorHAnsi"/>
          <w:sz w:val="22"/>
          <w:szCs w:val="22"/>
        </w:rPr>
        <w:t xml:space="preserve"> této Smlouvy</w:t>
      </w:r>
      <w:r>
        <w:rPr>
          <w:rFonts w:asciiTheme="minorHAnsi" w:hAnsiTheme="minorHAnsi" w:cstheme="minorHAnsi"/>
          <w:sz w:val="22"/>
          <w:szCs w:val="22"/>
        </w:rPr>
        <w:t>.</w:t>
      </w:r>
    </w:p>
    <w:p w14:paraId="1E45C039" w14:textId="77777777" w:rsidR="00E2158A" w:rsidRPr="009E5821" w:rsidRDefault="009E5821" w:rsidP="00040651">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r w:rsidRPr="009E5821">
        <w:rPr>
          <w:rFonts w:asciiTheme="minorHAnsi" w:hAnsiTheme="minorHAnsi" w:cstheme="minorHAnsi"/>
          <w:sz w:val="22"/>
          <w:szCs w:val="22"/>
        </w:rPr>
        <w:lastRenderedPageBreak/>
        <w:t>SPOLEČNÁ USTANOVENÍ</w:t>
      </w:r>
    </w:p>
    <w:p w14:paraId="74EC1C9A" w14:textId="77777777" w:rsidR="00E2158A" w:rsidRPr="009E5821"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Smluvní strany se dohodly, že v případě neplatnosti nebo neúčinnosti některého ustanovení</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vy nebudou dotčena ostatní ustanovení</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vy, resp. v případě zániku právního vztahu založeného touto</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vou, zůstávají v platnosti a účinnosti i nadále ustanovení, z jejichž povahy vyplývá, že mají zůstat nedotčena zánikem právního vztahu založeného touto</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vou.</w:t>
      </w:r>
    </w:p>
    <w:p w14:paraId="21122E3E" w14:textId="77777777" w:rsidR="00E2158A" w:rsidRPr="009E5821"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V případě sporů souvisejících se</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vou se smluvní strany vždy pokusí o smírné řešení. Nedojde-li k takovému řešení, rozhodne o sporu věcně a místně příslušný soud České republiky.</w:t>
      </w:r>
    </w:p>
    <w:p w14:paraId="5184C262" w14:textId="77777777" w:rsidR="00E2158A" w:rsidRPr="009E5821"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Smluvní strany</w:t>
      </w:r>
      <w:r w:rsidR="00F0524E">
        <w:rPr>
          <w:rFonts w:asciiTheme="minorHAnsi" w:hAnsiTheme="minorHAnsi" w:cstheme="minorHAnsi"/>
          <w:sz w:val="22"/>
          <w:szCs w:val="22"/>
        </w:rPr>
        <w:t xml:space="preserve"> </w:t>
      </w:r>
      <w:r w:rsidRPr="009E5821">
        <w:rPr>
          <w:rFonts w:asciiTheme="minorHAnsi" w:hAnsiTheme="minorHAnsi" w:cstheme="minorHAnsi"/>
          <w:sz w:val="22"/>
          <w:szCs w:val="22"/>
        </w:rPr>
        <w:t>se dohodly, že právní vztahy založené touto</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vou se budou řídit právním řádem České republiky.</w:t>
      </w:r>
    </w:p>
    <w:p w14:paraId="6D221CD7" w14:textId="77777777" w:rsidR="00E2158A" w:rsidRPr="009E5821"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Tuto</w:t>
      </w:r>
      <w:r w:rsidR="00F0524E">
        <w:rPr>
          <w:rFonts w:asciiTheme="minorHAnsi" w:hAnsiTheme="minorHAnsi" w:cstheme="minorHAnsi"/>
          <w:sz w:val="22"/>
          <w:szCs w:val="22"/>
        </w:rPr>
        <w:t xml:space="preserve"> Smlou</w:t>
      </w:r>
      <w:r w:rsidRPr="009E5821">
        <w:rPr>
          <w:rFonts w:asciiTheme="minorHAnsi" w:hAnsiTheme="minorHAnsi" w:cstheme="minorHAnsi"/>
          <w:sz w:val="22"/>
          <w:szCs w:val="22"/>
        </w:rPr>
        <w:t>vu lze měnit pouze oboustra</w:t>
      </w:r>
      <w:r w:rsidR="00724EE6">
        <w:rPr>
          <w:rFonts w:asciiTheme="minorHAnsi" w:hAnsiTheme="minorHAnsi" w:cstheme="minorHAnsi"/>
          <w:sz w:val="22"/>
          <w:szCs w:val="22"/>
        </w:rPr>
        <w:t>nně odsouhlasenými, písemnými a </w:t>
      </w:r>
      <w:r w:rsidRPr="009E5821">
        <w:rPr>
          <w:rFonts w:asciiTheme="minorHAnsi" w:hAnsiTheme="minorHAnsi" w:cstheme="minorHAnsi"/>
          <w:sz w:val="22"/>
          <w:szCs w:val="22"/>
        </w:rPr>
        <w:t>průběžně číslovanými dodatky, přičemž podpisy oprávněných zástupců obou smluvních stran musí být umístěny na jedné listině. Změna formy uzavírání dodatků musí být provedena formou písemného dodatku.</w:t>
      </w:r>
    </w:p>
    <w:p w14:paraId="50B94BE1" w14:textId="77777777" w:rsidR="00E2158A"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9E5821">
        <w:rPr>
          <w:rFonts w:asciiTheme="minorHAnsi" w:hAnsiTheme="minorHAnsi" w:cstheme="minorHAnsi"/>
          <w:sz w:val="22"/>
          <w:szCs w:val="22"/>
        </w:rPr>
        <w:t xml:space="preserve">Smluvní strany se ve smyslu ustanovení § 630 odst. 1 </w:t>
      </w:r>
      <w:r w:rsidR="00BA7747">
        <w:rPr>
          <w:rFonts w:asciiTheme="minorHAnsi" w:hAnsiTheme="minorHAnsi" w:cstheme="minorHAnsi"/>
          <w:sz w:val="22"/>
          <w:szCs w:val="22"/>
        </w:rPr>
        <w:t>občanského zákoníku</w:t>
      </w:r>
      <w:r w:rsidRPr="009E5821">
        <w:rPr>
          <w:rFonts w:asciiTheme="minorHAnsi" w:hAnsiTheme="minorHAnsi" w:cstheme="minorHAnsi"/>
          <w:sz w:val="22"/>
          <w:szCs w:val="22"/>
        </w:rPr>
        <w:t xml:space="preserve"> dohodly, že </w:t>
      </w:r>
      <w:r w:rsidRPr="000D48A6">
        <w:rPr>
          <w:rFonts w:asciiTheme="minorHAnsi" w:hAnsiTheme="minorHAnsi" w:cstheme="minorHAnsi"/>
          <w:sz w:val="22"/>
          <w:szCs w:val="22"/>
        </w:rPr>
        <w:t>promlčecí doby všech závazků ze</w:t>
      </w:r>
      <w:r w:rsidR="00F0524E" w:rsidRPr="000D48A6">
        <w:rPr>
          <w:rFonts w:asciiTheme="minorHAnsi" w:hAnsiTheme="minorHAnsi" w:cstheme="minorHAnsi"/>
          <w:sz w:val="22"/>
          <w:szCs w:val="22"/>
        </w:rPr>
        <w:t xml:space="preserve"> Smlou</w:t>
      </w:r>
      <w:r w:rsidRPr="000D48A6">
        <w:rPr>
          <w:rFonts w:asciiTheme="minorHAnsi" w:hAnsiTheme="minorHAnsi" w:cstheme="minorHAnsi"/>
          <w:sz w:val="22"/>
          <w:szCs w:val="22"/>
        </w:rPr>
        <w:t xml:space="preserve">vy některému z účastníků se prodlužují na dobu </w:t>
      </w:r>
      <w:r w:rsidRPr="00E67245">
        <w:rPr>
          <w:rFonts w:asciiTheme="minorHAnsi" w:hAnsiTheme="minorHAnsi" w:cstheme="minorHAnsi"/>
          <w:sz w:val="22"/>
          <w:szCs w:val="22"/>
        </w:rPr>
        <w:t>patnácti let</w:t>
      </w:r>
      <w:r w:rsidRPr="000D48A6">
        <w:rPr>
          <w:rFonts w:asciiTheme="minorHAnsi" w:hAnsiTheme="minorHAnsi" w:cstheme="minorHAnsi"/>
          <w:sz w:val="22"/>
          <w:szCs w:val="22"/>
        </w:rPr>
        <w:t>.</w:t>
      </w:r>
    </w:p>
    <w:p w14:paraId="6FA0E69B" w14:textId="5383A00F" w:rsidR="00403DFB" w:rsidRPr="000D48A6" w:rsidRDefault="00403DFB" w:rsidP="00040651">
      <w:pPr>
        <w:pStyle w:val="RLTextlnkuslovan"/>
        <w:numPr>
          <w:ilvl w:val="1"/>
          <w:numId w:val="5"/>
        </w:numPr>
        <w:tabs>
          <w:tab w:val="num" w:pos="1474"/>
        </w:tabs>
        <w:ind w:left="1474"/>
        <w:rPr>
          <w:rFonts w:asciiTheme="minorHAnsi" w:hAnsiTheme="minorHAnsi" w:cstheme="minorHAnsi"/>
          <w:sz w:val="22"/>
          <w:szCs w:val="22"/>
        </w:rPr>
      </w:pPr>
      <w:r w:rsidRPr="00F00F35">
        <w:rPr>
          <w:rFonts w:asciiTheme="minorHAnsi" w:hAnsiTheme="minorHAnsi" w:cstheme="minorHAnsi"/>
          <w:sz w:val="22"/>
        </w:rPr>
        <w:t xml:space="preserve">Zhotovitel není oprávněn postoupit ani zastavit peněžité nároky vůči </w:t>
      </w:r>
      <w:r>
        <w:rPr>
          <w:rFonts w:asciiTheme="minorHAnsi" w:hAnsiTheme="minorHAnsi" w:cstheme="minorHAnsi"/>
          <w:sz w:val="22"/>
        </w:rPr>
        <w:t>Objednateli</w:t>
      </w:r>
      <w:r w:rsidRPr="00F00F35">
        <w:rPr>
          <w:rFonts w:asciiTheme="minorHAnsi" w:hAnsiTheme="minorHAnsi" w:cstheme="minorHAnsi"/>
          <w:sz w:val="22"/>
        </w:rPr>
        <w:t xml:space="preserve"> na třetí osobu bez předchozího písemného souhlasu </w:t>
      </w:r>
      <w:r>
        <w:rPr>
          <w:rFonts w:asciiTheme="minorHAnsi" w:hAnsiTheme="minorHAnsi" w:cstheme="minorHAnsi"/>
          <w:sz w:val="22"/>
        </w:rPr>
        <w:t>Objednatele</w:t>
      </w:r>
      <w:r w:rsidR="00957F2B">
        <w:rPr>
          <w:rFonts w:asciiTheme="minorHAnsi" w:hAnsiTheme="minorHAnsi" w:cstheme="minorHAnsi"/>
          <w:sz w:val="22"/>
        </w:rPr>
        <w:t>.</w:t>
      </w:r>
    </w:p>
    <w:p w14:paraId="0ABBA96B" w14:textId="77777777" w:rsidR="00E2158A" w:rsidRPr="009E5821" w:rsidRDefault="009E5821" w:rsidP="00040651">
      <w:pPr>
        <w:pStyle w:val="RLlneksmlouvy"/>
        <w:numPr>
          <w:ilvl w:val="0"/>
          <w:numId w:val="5"/>
        </w:numPr>
        <w:tabs>
          <w:tab w:val="clear" w:pos="823"/>
          <w:tab w:val="num" w:pos="737"/>
          <w:tab w:val="left" w:pos="2268"/>
        </w:tabs>
        <w:ind w:left="737" w:hanging="737"/>
        <w:rPr>
          <w:rFonts w:asciiTheme="minorHAnsi" w:hAnsiTheme="minorHAnsi" w:cstheme="minorHAnsi"/>
          <w:sz w:val="22"/>
          <w:szCs w:val="22"/>
        </w:rPr>
      </w:pPr>
      <w:r w:rsidRPr="009E5821">
        <w:rPr>
          <w:rFonts w:asciiTheme="minorHAnsi" w:hAnsiTheme="minorHAnsi" w:cstheme="minorHAnsi"/>
          <w:sz w:val="22"/>
          <w:szCs w:val="22"/>
        </w:rPr>
        <w:t>ZÁVĚREČNÁ USTANOVENÍ</w:t>
      </w:r>
    </w:p>
    <w:p w14:paraId="5C5F30EE" w14:textId="77777777" w:rsidR="00E2158A" w:rsidRPr="00D47D93"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D47D93">
        <w:rPr>
          <w:rFonts w:asciiTheme="minorHAnsi" w:hAnsiTheme="minorHAnsi" w:cstheme="minorHAnsi"/>
          <w:sz w:val="22"/>
          <w:szCs w:val="22"/>
        </w:rPr>
        <w:t>Tato</w:t>
      </w:r>
      <w:r w:rsidR="00F0524E">
        <w:rPr>
          <w:rFonts w:asciiTheme="minorHAnsi" w:hAnsiTheme="minorHAnsi" w:cstheme="minorHAnsi"/>
          <w:sz w:val="22"/>
          <w:szCs w:val="22"/>
        </w:rPr>
        <w:t xml:space="preserve"> Smlou</w:t>
      </w:r>
      <w:r w:rsidRPr="00D47D93">
        <w:rPr>
          <w:rFonts w:asciiTheme="minorHAnsi" w:hAnsiTheme="minorHAnsi" w:cstheme="minorHAnsi"/>
          <w:sz w:val="22"/>
          <w:szCs w:val="22"/>
        </w:rPr>
        <w:t>va obsahuje úplnou dohodu smluvních stran ve věci předmětu této</w:t>
      </w:r>
      <w:r w:rsidR="00F0524E">
        <w:rPr>
          <w:rFonts w:asciiTheme="minorHAnsi" w:hAnsiTheme="minorHAnsi" w:cstheme="minorHAnsi"/>
          <w:sz w:val="22"/>
          <w:szCs w:val="22"/>
        </w:rPr>
        <w:t xml:space="preserve"> Smlou</w:t>
      </w:r>
      <w:r w:rsidRPr="00D47D93">
        <w:rPr>
          <w:rFonts w:asciiTheme="minorHAnsi" w:hAnsiTheme="minorHAnsi" w:cstheme="minorHAnsi"/>
          <w:sz w:val="22"/>
          <w:szCs w:val="22"/>
        </w:rPr>
        <w:t>vy a nahrazuje veškeré ostatní písemné či ústní dohody učiněné ve věci předmětu této</w:t>
      </w:r>
      <w:r w:rsidR="00F0524E">
        <w:rPr>
          <w:rFonts w:asciiTheme="minorHAnsi" w:hAnsiTheme="minorHAnsi" w:cstheme="minorHAnsi"/>
          <w:sz w:val="22"/>
          <w:szCs w:val="22"/>
        </w:rPr>
        <w:t xml:space="preserve"> Smlou</w:t>
      </w:r>
      <w:r w:rsidRPr="00D47D93">
        <w:rPr>
          <w:rFonts w:asciiTheme="minorHAnsi" w:hAnsiTheme="minorHAnsi" w:cstheme="minorHAnsi"/>
          <w:sz w:val="22"/>
          <w:szCs w:val="22"/>
        </w:rPr>
        <w:t>vy.</w:t>
      </w:r>
    </w:p>
    <w:p w14:paraId="4AE50A1B" w14:textId="77777777" w:rsidR="00E2158A" w:rsidRPr="00253A3F"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D47D93">
        <w:rPr>
          <w:rFonts w:asciiTheme="minorHAnsi" w:hAnsiTheme="minorHAnsi" w:cstheme="minorHAnsi"/>
          <w:sz w:val="22"/>
          <w:szCs w:val="22"/>
        </w:rPr>
        <w:t xml:space="preserve">Smlouva je vyhotovena ve čtyřech </w:t>
      </w:r>
      <w:r w:rsidR="009C3ED0">
        <w:rPr>
          <w:rFonts w:asciiTheme="minorHAnsi" w:hAnsiTheme="minorHAnsi" w:cstheme="minorHAnsi"/>
          <w:sz w:val="22"/>
          <w:szCs w:val="22"/>
        </w:rPr>
        <w:t xml:space="preserve">(4) </w:t>
      </w:r>
      <w:r w:rsidRPr="00D47D93">
        <w:rPr>
          <w:rFonts w:asciiTheme="minorHAnsi" w:hAnsiTheme="minorHAnsi" w:cstheme="minorHAnsi"/>
          <w:sz w:val="22"/>
          <w:szCs w:val="22"/>
        </w:rPr>
        <w:t xml:space="preserve">stejnopisech, z nichž každá smluvní strana obdrží po dvou </w:t>
      </w:r>
      <w:r w:rsidR="009C3ED0">
        <w:rPr>
          <w:rFonts w:asciiTheme="minorHAnsi" w:hAnsiTheme="minorHAnsi" w:cstheme="minorHAnsi"/>
          <w:sz w:val="22"/>
          <w:szCs w:val="22"/>
        </w:rPr>
        <w:t xml:space="preserve">(2) </w:t>
      </w:r>
      <w:r w:rsidRPr="00D47D93">
        <w:rPr>
          <w:rFonts w:asciiTheme="minorHAnsi" w:hAnsiTheme="minorHAnsi" w:cstheme="minorHAnsi"/>
          <w:sz w:val="22"/>
          <w:szCs w:val="22"/>
        </w:rPr>
        <w:t>stejnopisech</w:t>
      </w:r>
      <w:r w:rsidR="00F0524E">
        <w:rPr>
          <w:rFonts w:asciiTheme="minorHAnsi" w:hAnsiTheme="minorHAnsi" w:cstheme="minorHAnsi"/>
          <w:sz w:val="22"/>
          <w:szCs w:val="22"/>
        </w:rPr>
        <w:t xml:space="preserve"> </w:t>
      </w:r>
      <w:r w:rsidR="00F0524E" w:rsidRPr="00253A3F">
        <w:rPr>
          <w:rFonts w:asciiTheme="minorHAnsi" w:hAnsiTheme="minorHAnsi" w:cstheme="minorHAnsi"/>
          <w:sz w:val="22"/>
          <w:szCs w:val="22"/>
        </w:rPr>
        <w:t>Smlou</w:t>
      </w:r>
      <w:r w:rsidRPr="00253A3F">
        <w:rPr>
          <w:rFonts w:asciiTheme="minorHAnsi" w:hAnsiTheme="minorHAnsi" w:cstheme="minorHAnsi"/>
          <w:sz w:val="22"/>
          <w:szCs w:val="22"/>
        </w:rPr>
        <w:t>vy. Každý stejnopis</w:t>
      </w:r>
      <w:r w:rsidR="00F0524E" w:rsidRPr="00253A3F">
        <w:rPr>
          <w:rFonts w:asciiTheme="minorHAnsi" w:hAnsiTheme="minorHAnsi" w:cstheme="minorHAnsi"/>
          <w:sz w:val="22"/>
          <w:szCs w:val="22"/>
        </w:rPr>
        <w:t xml:space="preserve"> Smlou</w:t>
      </w:r>
      <w:r w:rsidRPr="00253A3F">
        <w:rPr>
          <w:rFonts w:asciiTheme="minorHAnsi" w:hAnsiTheme="minorHAnsi" w:cstheme="minorHAnsi"/>
          <w:sz w:val="22"/>
          <w:szCs w:val="22"/>
        </w:rPr>
        <w:t>vy má právní sílu originálu.</w:t>
      </w:r>
    </w:p>
    <w:p w14:paraId="4FC17A03" w14:textId="77777777" w:rsidR="00E2158A" w:rsidRPr="00253A3F" w:rsidRDefault="00E2158A" w:rsidP="00040651">
      <w:pPr>
        <w:pStyle w:val="RLTextlnkuslovan"/>
        <w:numPr>
          <w:ilvl w:val="1"/>
          <w:numId w:val="5"/>
        </w:numPr>
        <w:tabs>
          <w:tab w:val="num" w:pos="1474"/>
        </w:tabs>
        <w:ind w:left="1474"/>
        <w:rPr>
          <w:rFonts w:asciiTheme="minorHAnsi" w:hAnsiTheme="minorHAnsi" w:cstheme="minorHAnsi"/>
          <w:sz w:val="22"/>
          <w:szCs w:val="22"/>
        </w:rPr>
      </w:pPr>
      <w:r w:rsidRPr="00253A3F">
        <w:rPr>
          <w:rFonts w:asciiTheme="minorHAnsi" w:hAnsiTheme="minorHAnsi" w:cstheme="minorHAnsi"/>
          <w:sz w:val="22"/>
          <w:szCs w:val="22"/>
        </w:rPr>
        <w:t>Nedílnou součást této</w:t>
      </w:r>
      <w:r w:rsidR="00F0524E" w:rsidRPr="00253A3F">
        <w:rPr>
          <w:rFonts w:asciiTheme="minorHAnsi" w:hAnsiTheme="minorHAnsi" w:cstheme="minorHAnsi"/>
          <w:sz w:val="22"/>
          <w:szCs w:val="22"/>
        </w:rPr>
        <w:t xml:space="preserve"> Smlou</w:t>
      </w:r>
      <w:r w:rsidR="009538E9" w:rsidRPr="00253A3F">
        <w:rPr>
          <w:rFonts w:asciiTheme="minorHAnsi" w:hAnsiTheme="minorHAnsi" w:cstheme="minorHAnsi"/>
          <w:sz w:val="22"/>
          <w:szCs w:val="22"/>
        </w:rPr>
        <w:t>vy tvoří tyto přílohy:</w:t>
      </w:r>
    </w:p>
    <w:tbl>
      <w:tblPr>
        <w:tblW w:w="4255" w:type="pct"/>
        <w:tblInd w:w="1418" w:type="dxa"/>
        <w:tblLayout w:type="fixed"/>
        <w:tblLook w:val="01E0" w:firstRow="1" w:lastRow="1" w:firstColumn="1" w:lastColumn="1" w:noHBand="0" w:noVBand="0"/>
      </w:tblPr>
      <w:tblGrid>
        <w:gridCol w:w="1742"/>
        <w:gridCol w:w="5920"/>
      </w:tblGrid>
      <w:tr w:rsidR="00BA7747" w:rsidRPr="00F00F35" w14:paraId="547F8CF0" w14:textId="77777777" w:rsidTr="00BA7747">
        <w:tc>
          <w:tcPr>
            <w:tcW w:w="1137" w:type="pct"/>
          </w:tcPr>
          <w:bookmarkStart w:id="120" w:name="ListAnnex01"/>
          <w:p w14:paraId="4C729483" w14:textId="5B1BABAE" w:rsidR="00BA7747" w:rsidRPr="00F00F35" w:rsidRDefault="00BA7747" w:rsidP="00724EE6">
            <w:pPr>
              <w:jc w:val="both"/>
            </w:pPr>
            <w:r w:rsidRPr="00F00F35">
              <w:fldChar w:fldCharType="begin"/>
            </w:r>
            <w:r w:rsidRPr="00F00F35">
              <w:instrText xml:space="preserve"> HYPERLINK  \l "Annex01" </w:instrText>
            </w:r>
            <w:r w:rsidRPr="00F00F35">
              <w:fldChar w:fldCharType="separate"/>
            </w:r>
            <w:r w:rsidRPr="00F00F35">
              <w:rPr>
                <w:rStyle w:val="Hypertextovodkaz"/>
              </w:rPr>
              <w:t>Příloha č. 1</w:t>
            </w:r>
            <w:r w:rsidRPr="00F00F35">
              <w:fldChar w:fldCharType="end"/>
            </w:r>
            <w:bookmarkEnd w:id="120"/>
            <w:r w:rsidRPr="00F00F35">
              <w:t>:</w:t>
            </w:r>
          </w:p>
        </w:tc>
        <w:tc>
          <w:tcPr>
            <w:tcW w:w="3863" w:type="pct"/>
          </w:tcPr>
          <w:p w14:paraId="62B8541B" w14:textId="77777777" w:rsidR="00BA7747" w:rsidRPr="00F00F35" w:rsidRDefault="00BA7747" w:rsidP="007C636F">
            <w:pPr>
              <w:jc w:val="both"/>
            </w:pPr>
            <w:r>
              <w:t>Projektová dokumentace</w:t>
            </w:r>
            <w:r w:rsidR="001B0197">
              <w:t xml:space="preserve">, </w:t>
            </w:r>
            <w:r w:rsidR="007C636F">
              <w:t>Povolení</w:t>
            </w:r>
          </w:p>
        </w:tc>
      </w:tr>
      <w:bookmarkStart w:id="121" w:name="ListAnnex02"/>
      <w:tr w:rsidR="00BA7747" w:rsidRPr="00F00F35" w14:paraId="746D8B58" w14:textId="77777777" w:rsidTr="00BA7747">
        <w:tc>
          <w:tcPr>
            <w:tcW w:w="1137" w:type="pct"/>
          </w:tcPr>
          <w:p w14:paraId="3C4EBA11" w14:textId="77777777" w:rsidR="00BA7747" w:rsidRPr="00F00F35" w:rsidRDefault="00BA7747" w:rsidP="00724EE6">
            <w:r w:rsidRPr="00F00F35">
              <w:fldChar w:fldCharType="begin"/>
            </w:r>
            <w:r w:rsidRPr="00F00F35">
              <w:instrText xml:space="preserve"> HYPERLINK  \l "Annex02" </w:instrText>
            </w:r>
            <w:r w:rsidRPr="00F00F35">
              <w:fldChar w:fldCharType="separate"/>
            </w:r>
            <w:r w:rsidRPr="00F00F35">
              <w:rPr>
                <w:rStyle w:val="Hypertextovodkaz"/>
              </w:rPr>
              <w:t>Příloha č. 2</w:t>
            </w:r>
            <w:r w:rsidRPr="00F00F35">
              <w:fldChar w:fldCharType="end"/>
            </w:r>
            <w:bookmarkEnd w:id="121"/>
            <w:r w:rsidRPr="00F00F35">
              <w:t>:</w:t>
            </w:r>
          </w:p>
        </w:tc>
        <w:tc>
          <w:tcPr>
            <w:tcW w:w="3863" w:type="pct"/>
          </w:tcPr>
          <w:p w14:paraId="3344E0B7" w14:textId="77777777" w:rsidR="00BA7747" w:rsidRPr="00F00F35" w:rsidRDefault="00C82164" w:rsidP="00724EE6">
            <w:pPr>
              <w:rPr>
                <w:strike/>
              </w:rPr>
            </w:pPr>
            <w:r w:rsidRPr="00F00F35">
              <w:t>Milníky</w:t>
            </w:r>
          </w:p>
        </w:tc>
      </w:tr>
      <w:bookmarkStart w:id="122" w:name="ListAnnex03" w:colFirst="0" w:colLast="1"/>
      <w:tr w:rsidR="00BA7747" w:rsidRPr="00F00F35" w14:paraId="108C81F3" w14:textId="77777777" w:rsidTr="00BA7747">
        <w:tc>
          <w:tcPr>
            <w:tcW w:w="1137" w:type="pct"/>
          </w:tcPr>
          <w:p w14:paraId="29879805" w14:textId="77777777" w:rsidR="00BA7747" w:rsidRPr="00F00F35" w:rsidRDefault="00BA7747" w:rsidP="00724EE6">
            <w:r w:rsidRPr="00F00F35">
              <w:fldChar w:fldCharType="begin"/>
            </w:r>
            <w:r w:rsidRPr="00F00F35">
              <w:instrText xml:space="preserve"> HYPERLINK  \l "Annex03" </w:instrText>
            </w:r>
            <w:r w:rsidRPr="00F00F35">
              <w:fldChar w:fldCharType="separate"/>
            </w:r>
            <w:r w:rsidRPr="00F00F35">
              <w:rPr>
                <w:rStyle w:val="Hypertextovodkaz"/>
              </w:rPr>
              <w:t>Příloha č. 3</w:t>
            </w:r>
            <w:r w:rsidRPr="00F00F35">
              <w:fldChar w:fldCharType="end"/>
            </w:r>
            <w:r w:rsidRPr="00F00F35">
              <w:t>:</w:t>
            </w:r>
          </w:p>
        </w:tc>
        <w:tc>
          <w:tcPr>
            <w:tcW w:w="3863" w:type="pct"/>
          </w:tcPr>
          <w:p w14:paraId="51DFC4C4" w14:textId="77777777" w:rsidR="00BA7747" w:rsidRPr="00F00F35" w:rsidRDefault="00C82164" w:rsidP="00D93E48">
            <w:r w:rsidRPr="00F00F35">
              <w:t xml:space="preserve">Seznam </w:t>
            </w:r>
            <w:r w:rsidR="00D93E48">
              <w:t>Významných p</w:t>
            </w:r>
            <w:r>
              <w:t>od</w:t>
            </w:r>
            <w:r w:rsidRPr="00F00F35">
              <w:t>dodavatelů</w:t>
            </w:r>
          </w:p>
        </w:tc>
      </w:tr>
      <w:bookmarkEnd w:id="122"/>
      <w:tr w:rsidR="00BA7747" w:rsidRPr="00F00F35" w14:paraId="5A585D63" w14:textId="77777777" w:rsidTr="00BA7747">
        <w:tc>
          <w:tcPr>
            <w:tcW w:w="1137" w:type="pct"/>
          </w:tcPr>
          <w:p w14:paraId="79620C95" w14:textId="77777777" w:rsidR="00BA7747" w:rsidRPr="00F00F35" w:rsidRDefault="00BA7747" w:rsidP="00724EE6">
            <w:r w:rsidRPr="00F00F35">
              <w:fldChar w:fldCharType="begin"/>
            </w:r>
            <w:r w:rsidRPr="00F00F35">
              <w:instrText xml:space="preserve"> HYPERLINK  \l "Annex04" </w:instrText>
            </w:r>
            <w:r w:rsidRPr="00F00F35">
              <w:fldChar w:fldCharType="separate"/>
            </w:r>
            <w:r w:rsidRPr="00F00F35">
              <w:rPr>
                <w:rStyle w:val="Hypertextovodkaz"/>
              </w:rPr>
              <w:t>Příloha č. 4</w:t>
            </w:r>
            <w:r w:rsidRPr="00F00F35">
              <w:fldChar w:fldCharType="end"/>
            </w:r>
            <w:r w:rsidRPr="00F00F35">
              <w:t>:</w:t>
            </w:r>
          </w:p>
        </w:tc>
        <w:tc>
          <w:tcPr>
            <w:tcW w:w="3863" w:type="pct"/>
          </w:tcPr>
          <w:p w14:paraId="4189B101" w14:textId="77777777" w:rsidR="00BA7747" w:rsidRPr="00F00F35" w:rsidRDefault="00C82164" w:rsidP="00724EE6">
            <w:r w:rsidRPr="00F00F35">
              <w:t>Realizační tým</w:t>
            </w:r>
          </w:p>
        </w:tc>
      </w:tr>
      <w:bookmarkStart w:id="123" w:name="ListAnnex04"/>
      <w:bookmarkStart w:id="124" w:name="ListAnnex05" w:colFirst="0" w:colLast="1"/>
      <w:tr w:rsidR="00BA7747" w:rsidRPr="00F00F35" w14:paraId="70770969" w14:textId="77777777" w:rsidTr="00BA7747">
        <w:tc>
          <w:tcPr>
            <w:tcW w:w="1137" w:type="pct"/>
          </w:tcPr>
          <w:p w14:paraId="0B0379A2" w14:textId="77777777" w:rsidR="00BA7747" w:rsidRPr="00F00F35" w:rsidRDefault="00BA7747" w:rsidP="00724EE6">
            <w:r w:rsidRPr="00F00F35">
              <w:fldChar w:fldCharType="begin"/>
            </w:r>
            <w:r w:rsidRPr="00F00F35">
              <w:instrText xml:space="preserve"> HYPERLINK  \l "Annex05" </w:instrText>
            </w:r>
            <w:r w:rsidRPr="00F00F35">
              <w:fldChar w:fldCharType="separate"/>
            </w:r>
            <w:r w:rsidRPr="00F00F35">
              <w:rPr>
                <w:rStyle w:val="Hypertextovodkaz"/>
              </w:rPr>
              <w:t xml:space="preserve">Příloha č. </w:t>
            </w:r>
            <w:bookmarkEnd w:id="123"/>
            <w:r w:rsidRPr="00F00F35">
              <w:rPr>
                <w:rStyle w:val="Hypertextovodkaz"/>
              </w:rPr>
              <w:t>5</w:t>
            </w:r>
            <w:r w:rsidRPr="00F00F35">
              <w:fldChar w:fldCharType="end"/>
            </w:r>
            <w:r w:rsidRPr="00F00F35">
              <w:t>:</w:t>
            </w:r>
          </w:p>
        </w:tc>
        <w:tc>
          <w:tcPr>
            <w:tcW w:w="3863" w:type="pct"/>
          </w:tcPr>
          <w:p w14:paraId="1F5DE716" w14:textId="77777777" w:rsidR="00BA7747" w:rsidRPr="00F00F35" w:rsidRDefault="00C82164" w:rsidP="00724EE6">
            <w:r w:rsidRPr="00F00F35">
              <w:t>Oprávněné osoby</w:t>
            </w:r>
          </w:p>
        </w:tc>
      </w:tr>
      <w:bookmarkStart w:id="125" w:name="ListAnnex06" w:colFirst="0" w:colLast="1"/>
      <w:bookmarkEnd w:id="124"/>
      <w:tr w:rsidR="00C82164" w:rsidRPr="00F00F35" w14:paraId="22B5D38F" w14:textId="77777777" w:rsidTr="00BA7747">
        <w:tc>
          <w:tcPr>
            <w:tcW w:w="1137" w:type="pct"/>
          </w:tcPr>
          <w:p w14:paraId="21B0F9DB" w14:textId="77777777" w:rsidR="00C82164" w:rsidRPr="00F00F35" w:rsidRDefault="00C82164" w:rsidP="00C82164">
            <w:r w:rsidRPr="00F00F35">
              <w:fldChar w:fldCharType="begin"/>
            </w:r>
            <w:r w:rsidRPr="00F00F35">
              <w:instrText xml:space="preserve"> HYPERLINK  \l "Annex06" </w:instrText>
            </w:r>
            <w:r w:rsidRPr="00F00F35">
              <w:fldChar w:fldCharType="separate"/>
            </w:r>
            <w:r w:rsidRPr="00F00F35">
              <w:rPr>
                <w:rStyle w:val="Hypertextovodkaz"/>
              </w:rPr>
              <w:t>Příloha č. 6</w:t>
            </w:r>
            <w:r w:rsidRPr="00F00F35">
              <w:fldChar w:fldCharType="end"/>
            </w:r>
            <w:r w:rsidRPr="00F00F35">
              <w:t>:</w:t>
            </w:r>
          </w:p>
        </w:tc>
        <w:tc>
          <w:tcPr>
            <w:tcW w:w="3863" w:type="pct"/>
          </w:tcPr>
          <w:p w14:paraId="1D6E1204" w14:textId="77777777" w:rsidR="00C82164" w:rsidRPr="00F00F35" w:rsidRDefault="00023474" w:rsidP="009650B4">
            <w:r>
              <w:t>Soupis prací</w:t>
            </w:r>
          </w:p>
        </w:tc>
      </w:tr>
    </w:tbl>
    <w:bookmarkEnd w:id="125"/>
    <w:p w14:paraId="3481DFF4" w14:textId="77777777" w:rsidR="00BC072E" w:rsidRPr="00C82164" w:rsidRDefault="00BC072E" w:rsidP="00040651">
      <w:pPr>
        <w:pStyle w:val="RLTextlnkuslovan"/>
        <w:numPr>
          <w:ilvl w:val="1"/>
          <w:numId w:val="5"/>
        </w:numPr>
        <w:spacing w:before="240"/>
        <w:ind w:left="1474"/>
        <w:rPr>
          <w:rFonts w:asciiTheme="minorHAnsi" w:hAnsiTheme="minorHAnsi" w:cstheme="minorHAnsi"/>
          <w:sz w:val="22"/>
          <w:szCs w:val="22"/>
        </w:rPr>
      </w:pPr>
      <w:r w:rsidRPr="00D47D93">
        <w:rPr>
          <w:rFonts w:asciiTheme="minorHAnsi" w:hAnsiTheme="minorHAnsi" w:cstheme="minorHAnsi"/>
          <w:sz w:val="22"/>
          <w:szCs w:val="22"/>
        </w:rPr>
        <w:t>Tato</w:t>
      </w:r>
      <w:r>
        <w:rPr>
          <w:rFonts w:asciiTheme="minorHAnsi" w:hAnsiTheme="minorHAnsi" w:cstheme="minorHAnsi"/>
          <w:sz w:val="22"/>
          <w:szCs w:val="22"/>
        </w:rPr>
        <w:t xml:space="preserve"> Smlou</w:t>
      </w:r>
      <w:r w:rsidRPr="00D47D93">
        <w:rPr>
          <w:rFonts w:asciiTheme="minorHAnsi" w:hAnsiTheme="minorHAnsi" w:cstheme="minorHAnsi"/>
          <w:sz w:val="22"/>
          <w:szCs w:val="22"/>
        </w:rPr>
        <w:t xml:space="preserve">va nabývá platnosti podpisem </w:t>
      </w:r>
      <w:r>
        <w:rPr>
          <w:rFonts w:asciiTheme="minorHAnsi" w:hAnsiTheme="minorHAnsi" w:cstheme="minorHAnsi"/>
          <w:sz w:val="22"/>
          <w:szCs w:val="22"/>
        </w:rPr>
        <w:t xml:space="preserve">obou </w:t>
      </w:r>
      <w:r w:rsidRPr="00D47D93">
        <w:rPr>
          <w:rFonts w:asciiTheme="minorHAnsi" w:hAnsiTheme="minorHAnsi" w:cstheme="minorHAnsi"/>
          <w:sz w:val="22"/>
          <w:szCs w:val="22"/>
        </w:rPr>
        <w:t>smluvních stran a účinnosti dnem uveřejnění v Registru smluv dle zákona č. 340/2015 Sb., o zvláštních podmínkách účinnosti některých smluv, uveřejňování těchto sm</w:t>
      </w:r>
      <w:r w:rsidR="00C82164">
        <w:rPr>
          <w:rFonts w:asciiTheme="minorHAnsi" w:hAnsiTheme="minorHAnsi" w:cstheme="minorHAnsi"/>
          <w:sz w:val="22"/>
          <w:szCs w:val="22"/>
        </w:rPr>
        <w:t>luv a o registru smluv (zákon o </w:t>
      </w:r>
      <w:r w:rsidRPr="00C82164">
        <w:rPr>
          <w:rFonts w:asciiTheme="minorHAnsi" w:hAnsiTheme="minorHAnsi" w:cstheme="minorHAnsi"/>
          <w:sz w:val="22"/>
          <w:szCs w:val="22"/>
        </w:rPr>
        <w:t>registru smluv), ve znění pozdějších předpisů.</w:t>
      </w:r>
    </w:p>
    <w:p w14:paraId="757966A9" w14:textId="5CCB4DE2" w:rsidR="00E2158A" w:rsidRDefault="00E2158A" w:rsidP="00040651">
      <w:pPr>
        <w:pStyle w:val="RLTextlnkuslovan"/>
        <w:numPr>
          <w:ilvl w:val="1"/>
          <w:numId w:val="5"/>
        </w:numPr>
        <w:ind w:left="1474"/>
        <w:rPr>
          <w:rFonts w:asciiTheme="minorHAnsi" w:hAnsiTheme="minorHAnsi" w:cstheme="minorHAnsi"/>
          <w:sz w:val="22"/>
          <w:szCs w:val="22"/>
        </w:rPr>
      </w:pPr>
      <w:r w:rsidRPr="00D47D93">
        <w:rPr>
          <w:rFonts w:asciiTheme="minorHAnsi" w:hAnsiTheme="minorHAnsi" w:cstheme="minorHAnsi"/>
          <w:sz w:val="22"/>
          <w:szCs w:val="22"/>
        </w:rPr>
        <w:lastRenderedPageBreak/>
        <w:t>Smluvní strany se dohodly, že uveřejnění</w:t>
      </w:r>
      <w:r w:rsidR="00F0524E">
        <w:rPr>
          <w:rFonts w:asciiTheme="minorHAnsi" w:hAnsiTheme="minorHAnsi" w:cstheme="minorHAnsi"/>
          <w:sz w:val="22"/>
          <w:szCs w:val="22"/>
        </w:rPr>
        <w:t xml:space="preserve"> Smlou</w:t>
      </w:r>
      <w:r w:rsidR="00BC072E">
        <w:rPr>
          <w:rFonts w:asciiTheme="minorHAnsi" w:hAnsiTheme="minorHAnsi" w:cstheme="minorHAnsi"/>
          <w:sz w:val="22"/>
          <w:szCs w:val="22"/>
        </w:rPr>
        <w:t xml:space="preserve">vy v Registru smluv provede </w:t>
      </w:r>
      <w:r w:rsidR="00F0524E">
        <w:rPr>
          <w:rFonts w:asciiTheme="minorHAnsi" w:hAnsiTheme="minorHAnsi" w:cstheme="minorHAnsi"/>
          <w:sz w:val="22"/>
          <w:szCs w:val="22"/>
        </w:rPr>
        <w:t>Objednat</w:t>
      </w:r>
      <w:r w:rsidRPr="00D47D93">
        <w:rPr>
          <w:rFonts w:asciiTheme="minorHAnsi" w:hAnsiTheme="minorHAnsi" w:cstheme="minorHAnsi"/>
          <w:sz w:val="22"/>
          <w:szCs w:val="22"/>
        </w:rPr>
        <w:t>el</w:t>
      </w:r>
      <w:r w:rsidR="00BC072E">
        <w:rPr>
          <w:rFonts w:asciiTheme="minorHAnsi" w:hAnsiTheme="minorHAnsi" w:cstheme="minorHAnsi"/>
          <w:sz w:val="22"/>
          <w:szCs w:val="22"/>
        </w:rPr>
        <w:t>, přičem</w:t>
      </w:r>
      <w:r w:rsidR="00BC072E" w:rsidRPr="002D6713">
        <w:rPr>
          <w:rFonts w:asciiTheme="minorHAnsi" w:hAnsiTheme="minorHAnsi" w:cstheme="minorHAnsi"/>
          <w:sz w:val="22"/>
          <w:szCs w:val="22"/>
        </w:rPr>
        <w:t>ž je povinen Zhotoviteli písemně oznámit uveřejnění této Smlouvy v Registru smluv do dvou (2) pracovních dnů ode dne jejího uveřejnění</w:t>
      </w:r>
      <w:r w:rsidR="00EB56BD" w:rsidRPr="002D6713">
        <w:rPr>
          <w:rFonts w:asciiTheme="minorHAnsi" w:hAnsiTheme="minorHAnsi" w:cstheme="minorHAnsi"/>
          <w:sz w:val="22"/>
          <w:szCs w:val="22"/>
        </w:rPr>
        <w:t>.</w:t>
      </w:r>
    </w:p>
    <w:p w14:paraId="7E77BF19" w14:textId="42F7FDF9" w:rsidR="00966438" w:rsidRDefault="00966438" w:rsidP="00966438">
      <w:pPr>
        <w:pStyle w:val="RLTextlnkuslovan"/>
        <w:rPr>
          <w:rFonts w:asciiTheme="minorHAnsi" w:hAnsiTheme="minorHAnsi" w:cstheme="minorHAnsi"/>
          <w:sz w:val="22"/>
          <w:szCs w:val="22"/>
        </w:rPr>
      </w:pPr>
    </w:p>
    <w:p w14:paraId="3ED70309" w14:textId="7F6A06AD" w:rsidR="00966438" w:rsidRDefault="00966438" w:rsidP="00966438">
      <w:pPr>
        <w:pStyle w:val="RLTextlnkuslovan"/>
        <w:rPr>
          <w:rFonts w:asciiTheme="minorHAnsi" w:hAnsiTheme="minorHAnsi" w:cstheme="minorHAnsi"/>
          <w:sz w:val="22"/>
          <w:szCs w:val="22"/>
        </w:rPr>
      </w:pPr>
    </w:p>
    <w:p w14:paraId="218F1788" w14:textId="7846E1F7" w:rsidR="00966438" w:rsidRDefault="00966438" w:rsidP="00966438">
      <w:pPr>
        <w:pStyle w:val="RLTextlnkuslovan"/>
        <w:rPr>
          <w:rFonts w:asciiTheme="minorHAnsi" w:hAnsiTheme="minorHAnsi" w:cstheme="minorHAnsi"/>
          <w:sz w:val="22"/>
          <w:szCs w:val="22"/>
        </w:rPr>
      </w:pPr>
    </w:p>
    <w:p w14:paraId="5257BAA3" w14:textId="6B9B69BF" w:rsidR="00966438" w:rsidRDefault="00966438" w:rsidP="00966438">
      <w:pPr>
        <w:pStyle w:val="RLTextlnkuslovan"/>
        <w:rPr>
          <w:rFonts w:asciiTheme="minorHAnsi" w:hAnsiTheme="minorHAnsi" w:cstheme="minorHAnsi"/>
          <w:sz w:val="22"/>
          <w:szCs w:val="22"/>
        </w:rPr>
      </w:pPr>
    </w:p>
    <w:p w14:paraId="4434BF58" w14:textId="61463C5C" w:rsidR="00966438" w:rsidRDefault="00966438" w:rsidP="00966438">
      <w:pPr>
        <w:pStyle w:val="RLTextlnkuslovan"/>
        <w:rPr>
          <w:rFonts w:asciiTheme="minorHAnsi" w:hAnsiTheme="minorHAnsi" w:cstheme="minorHAnsi"/>
          <w:sz w:val="22"/>
          <w:szCs w:val="22"/>
        </w:rPr>
      </w:pPr>
    </w:p>
    <w:p w14:paraId="5E86891C" w14:textId="055767AC" w:rsidR="00966438" w:rsidRDefault="00966438" w:rsidP="00966438">
      <w:pPr>
        <w:pStyle w:val="RLTextlnkuslovan"/>
        <w:rPr>
          <w:rFonts w:asciiTheme="minorHAnsi" w:hAnsiTheme="minorHAnsi" w:cstheme="minorHAnsi"/>
          <w:sz w:val="22"/>
          <w:szCs w:val="22"/>
        </w:rPr>
      </w:pPr>
    </w:p>
    <w:p w14:paraId="0530DFA5" w14:textId="6337369A" w:rsidR="00966438" w:rsidRDefault="00966438" w:rsidP="00966438">
      <w:pPr>
        <w:pStyle w:val="RLTextlnkuslovan"/>
        <w:rPr>
          <w:rFonts w:asciiTheme="minorHAnsi" w:hAnsiTheme="minorHAnsi" w:cstheme="minorHAnsi"/>
          <w:sz w:val="22"/>
          <w:szCs w:val="22"/>
        </w:rPr>
      </w:pPr>
    </w:p>
    <w:p w14:paraId="58368F9B" w14:textId="70B920D1" w:rsidR="00966438" w:rsidRDefault="00966438" w:rsidP="00966438">
      <w:pPr>
        <w:pStyle w:val="RLTextlnkuslovan"/>
        <w:rPr>
          <w:rFonts w:asciiTheme="minorHAnsi" w:hAnsiTheme="minorHAnsi" w:cstheme="minorHAnsi"/>
          <w:sz w:val="22"/>
          <w:szCs w:val="22"/>
        </w:rPr>
      </w:pPr>
    </w:p>
    <w:p w14:paraId="092CD2D0" w14:textId="7EC1DF86" w:rsidR="00966438" w:rsidRDefault="00966438" w:rsidP="00966438">
      <w:pPr>
        <w:pStyle w:val="RLTextlnkuslovan"/>
        <w:rPr>
          <w:rFonts w:asciiTheme="minorHAnsi" w:hAnsiTheme="minorHAnsi" w:cstheme="minorHAnsi"/>
          <w:sz w:val="22"/>
          <w:szCs w:val="22"/>
        </w:rPr>
      </w:pPr>
    </w:p>
    <w:p w14:paraId="6EA90A9E" w14:textId="77777777" w:rsidR="00966438" w:rsidRPr="002D6713" w:rsidRDefault="00966438" w:rsidP="00966438">
      <w:pPr>
        <w:pStyle w:val="RLTextlnkuslovan"/>
        <w:rPr>
          <w:rFonts w:asciiTheme="minorHAnsi" w:hAnsiTheme="minorHAnsi" w:cstheme="minorHAnsi"/>
          <w:sz w:val="22"/>
          <w:szCs w:val="22"/>
        </w:rPr>
      </w:pPr>
    </w:p>
    <w:p w14:paraId="4D644520" w14:textId="77777777" w:rsidR="00740771" w:rsidRPr="00F00F35" w:rsidRDefault="00E2158A" w:rsidP="00040651">
      <w:pPr>
        <w:pStyle w:val="RLTextlnkuslovan"/>
        <w:numPr>
          <w:ilvl w:val="1"/>
          <w:numId w:val="5"/>
        </w:numPr>
        <w:ind w:left="1474"/>
        <w:rPr>
          <w:rFonts w:asciiTheme="minorHAnsi" w:hAnsiTheme="minorHAnsi" w:cstheme="minorHAnsi"/>
          <w:sz w:val="22"/>
          <w:szCs w:val="22"/>
        </w:rPr>
      </w:pPr>
      <w:r w:rsidRPr="00D47D93">
        <w:rPr>
          <w:rFonts w:asciiTheme="minorHAnsi" w:hAnsiTheme="minorHAnsi" w:cstheme="minorHAnsi"/>
          <w:sz w:val="22"/>
          <w:szCs w:val="22"/>
        </w:rPr>
        <w:t>Smluvní strany potvrzují autentičnost této</w:t>
      </w:r>
      <w:r w:rsidR="00F0524E">
        <w:rPr>
          <w:rFonts w:asciiTheme="minorHAnsi" w:hAnsiTheme="minorHAnsi" w:cstheme="minorHAnsi"/>
          <w:sz w:val="22"/>
          <w:szCs w:val="22"/>
        </w:rPr>
        <w:t xml:space="preserve"> Smlou</w:t>
      </w:r>
      <w:r w:rsidRPr="00D47D93">
        <w:rPr>
          <w:rFonts w:asciiTheme="minorHAnsi" w:hAnsiTheme="minorHAnsi" w:cstheme="minorHAnsi"/>
          <w:sz w:val="22"/>
          <w:szCs w:val="22"/>
        </w:rPr>
        <w:t>vy a prohlašují, že si</w:t>
      </w:r>
      <w:r w:rsidR="00F0524E">
        <w:rPr>
          <w:rFonts w:asciiTheme="minorHAnsi" w:hAnsiTheme="minorHAnsi" w:cstheme="minorHAnsi"/>
          <w:sz w:val="22"/>
          <w:szCs w:val="22"/>
        </w:rPr>
        <w:t xml:space="preserve"> Smlou</w:t>
      </w:r>
      <w:r w:rsidRPr="00D47D93">
        <w:rPr>
          <w:rFonts w:asciiTheme="minorHAnsi" w:hAnsiTheme="minorHAnsi" w:cstheme="minorHAnsi"/>
          <w:sz w:val="22"/>
          <w:szCs w:val="22"/>
        </w:rPr>
        <w:t>vu přečetly, s jejím obsahem souhlasí, že</w:t>
      </w:r>
      <w:r w:rsidR="00F0524E">
        <w:rPr>
          <w:rFonts w:asciiTheme="minorHAnsi" w:hAnsiTheme="minorHAnsi" w:cstheme="minorHAnsi"/>
          <w:sz w:val="22"/>
          <w:szCs w:val="22"/>
        </w:rPr>
        <w:t xml:space="preserve"> Smlou</w:t>
      </w:r>
      <w:r w:rsidRPr="00D47D93">
        <w:rPr>
          <w:rFonts w:asciiTheme="minorHAnsi" w:hAnsiTheme="minorHAnsi" w:cstheme="minorHAnsi"/>
          <w:sz w:val="22"/>
          <w:szCs w:val="22"/>
        </w:rPr>
        <w:t>va byla sepsána na základě pravdivých údajů, z jejich pravé a svobodné vůle a nebyla uzavřena v tísni ani za jinak jednostranně nevýhodných podmínek, což stvrzují svým podpisem, resp. podpisem svého oprávněného zástupce.</w:t>
      </w:r>
      <w:bookmarkEnd w:id="3"/>
      <w:bookmarkEnd w:id="4"/>
      <w:bookmarkEnd w:id="5"/>
    </w:p>
    <w:p w14:paraId="1ABCAD7A" w14:textId="77777777" w:rsidR="00035239" w:rsidRDefault="00035239" w:rsidP="00911CBF">
      <w:pPr>
        <w:pStyle w:val="RLProhlensmluvnchstran"/>
        <w:rPr>
          <w:rFonts w:ascii="Calibri" w:hAnsi="Calibri"/>
          <w:sz w:val="22"/>
          <w:szCs w:val="22"/>
        </w:rPr>
      </w:pPr>
    </w:p>
    <w:p w14:paraId="5357D46C" w14:textId="77777777" w:rsidR="00911CBF" w:rsidRPr="00F00F35" w:rsidRDefault="00911CBF" w:rsidP="00911CBF">
      <w:pPr>
        <w:pStyle w:val="RLProhlensmluvnchstran"/>
        <w:rPr>
          <w:rFonts w:ascii="Calibri" w:hAnsi="Calibri"/>
          <w:sz w:val="22"/>
          <w:szCs w:val="22"/>
        </w:rPr>
      </w:pPr>
      <w:r w:rsidRPr="00F00F35">
        <w:rPr>
          <w:rFonts w:ascii="Calibri" w:hAnsi="Calibri"/>
          <w:sz w:val="22"/>
          <w:szCs w:val="22"/>
        </w:rPr>
        <w:t>Smluvní strany prohlašují, že si tuto Smlouvu přečetly, že s jejím obsahem souhlasí a na důkaz toho k ní připojují svoje podpisy.</w:t>
      </w:r>
    </w:p>
    <w:p w14:paraId="6B7D086D" w14:textId="77777777" w:rsidR="00911CBF" w:rsidRDefault="00911CBF" w:rsidP="00911CBF"/>
    <w:tbl>
      <w:tblPr>
        <w:tblW w:w="9074" w:type="dxa"/>
        <w:jc w:val="center"/>
        <w:tblLook w:val="01E0" w:firstRow="1" w:lastRow="1" w:firstColumn="1" w:lastColumn="1" w:noHBand="0" w:noVBand="0"/>
      </w:tblPr>
      <w:tblGrid>
        <w:gridCol w:w="4526"/>
        <w:gridCol w:w="4548"/>
      </w:tblGrid>
      <w:tr w:rsidR="00CE35D7" w:rsidRPr="00F00F35" w14:paraId="1FB750A2" w14:textId="77777777" w:rsidTr="0028527F">
        <w:trPr>
          <w:jc w:val="center"/>
        </w:trPr>
        <w:tc>
          <w:tcPr>
            <w:tcW w:w="4809" w:type="dxa"/>
          </w:tcPr>
          <w:p w14:paraId="36B92B98" w14:textId="77777777" w:rsidR="00CE35D7" w:rsidRPr="00F00F35" w:rsidRDefault="00DD4183" w:rsidP="00D45F80">
            <w:pPr>
              <w:pStyle w:val="RLProhlensmluvnchstran"/>
              <w:rPr>
                <w:rFonts w:ascii="Calibri" w:hAnsi="Calibri"/>
                <w:sz w:val="22"/>
                <w:szCs w:val="22"/>
              </w:rPr>
            </w:pPr>
            <w:r>
              <w:rPr>
                <w:rFonts w:ascii="Calibri" w:hAnsi="Calibri"/>
                <w:sz w:val="22"/>
                <w:szCs w:val="22"/>
              </w:rPr>
              <w:t>Objednatel</w:t>
            </w:r>
          </w:p>
          <w:p w14:paraId="78CA3291" w14:textId="77777777" w:rsidR="00CE35D7" w:rsidRPr="00F00F35" w:rsidRDefault="00CE35D7" w:rsidP="00D45F80">
            <w:pPr>
              <w:pStyle w:val="RLdajeosmluvnstran"/>
              <w:rPr>
                <w:rFonts w:ascii="Calibri" w:hAnsi="Calibri"/>
                <w:sz w:val="22"/>
                <w:szCs w:val="22"/>
              </w:rPr>
            </w:pPr>
          </w:p>
          <w:p w14:paraId="0002E867" w14:textId="77777777" w:rsidR="00CE35D7" w:rsidRPr="00F00F35" w:rsidRDefault="00CE35D7" w:rsidP="00D45F80">
            <w:pPr>
              <w:pStyle w:val="RLdajeosmluvnstran"/>
              <w:rPr>
                <w:rFonts w:ascii="Calibri" w:hAnsi="Calibri"/>
                <w:sz w:val="22"/>
                <w:szCs w:val="22"/>
              </w:rPr>
            </w:pPr>
            <w:r w:rsidRPr="00F00F35">
              <w:rPr>
                <w:rFonts w:ascii="Calibri" w:hAnsi="Calibri"/>
                <w:sz w:val="22"/>
                <w:szCs w:val="22"/>
              </w:rPr>
              <w:t xml:space="preserve">V </w:t>
            </w:r>
            <w:r w:rsidRPr="00F00F35">
              <w:rPr>
                <w:rFonts w:ascii="Calibri" w:hAnsi="Calibri"/>
                <w:sz w:val="22"/>
                <w:szCs w:val="22"/>
                <w:highlight w:val="green"/>
              </w:rPr>
              <w:t>[BUDE DOPLNĚNO]</w:t>
            </w:r>
            <w:r w:rsidRPr="00F00F35">
              <w:rPr>
                <w:rFonts w:ascii="Calibri" w:hAnsi="Calibri"/>
                <w:sz w:val="22"/>
                <w:szCs w:val="22"/>
              </w:rPr>
              <w:t xml:space="preserve"> dne </w:t>
            </w:r>
            <w:r w:rsidRPr="00F00F35">
              <w:rPr>
                <w:rFonts w:ascii="Calibri" w:hAnsi="Calibri"/>
                <w:sz w:val="22"/>
                <w:szCs w:val="22"/>
                <w:highlight w:val="green"/>
              </w:rPr>
              <w:t>[BUDE DOPLNĚNO]</w:t>
            </w:r>
          </w:p>
          <w:p w14:paraId="0A9A777C" w14:textId="77777777" w:rsidR="00CE35D7" w:rsidRPr="00F00F35" w:rsidRDefault="00CE35D7" w:rsidP="00D45F80">
            <w:pPr>
              <w:pStyle w:val="RLdajeosmluvnstran"/>
              <w:rPr>
                <w:rFonts w:ascii="Calibri" w:hAnsi="Calibri"/>
                <w:sz w:val="22"/>
                <w:szCs w:val="22"/>
              </w:rPr>
            </w:pPr>
          </w:p>
          <w:p w14:paraId="62E68F23" w14:textId="77777777" w:rsidR="00CE35D7" w:rsidRPr="00F00F35" w:rsidRDefault="00CE35D7" w:rsidP="00D45F80">
            <w:pPr>
              <w:pStyle w:val="RLdajeosmluvnstran"/>
              <w:rPr>
                <w:rFonts w:ascii="Calibri" w:hAnsi="Calibri"/>
                <w:sz w:val="22"/>
                <w:szCs w:val="22"/>
              </w:rPr>
            </w:pPr>
          </w:p>
          <w:p w14:paraId="420E1724" w14:textId="77777777" w:rsidR="00CE35D7" w:rsidRPr="00F00F35" w:rsidRDefault="00CE35D7" w:rsidP="00D45F80">
            <w:pPr>
              <w:spacing w:after="120" w:line="280" w:lineRule="exact"/>
              <w:rPr>
                <w:rFonts w:ascii="Calibri" w:hAnsi="Calibri"/>
                <w:szCs w:val="22"/>
              </w:rPr>
            </w:pPr>
          </w:p>
        </w:tc>
        <w:tc>
          <w:tcPr>
            <w:tcW w:w="4265" w:type="dxa"/>
          </w:tcPr>
          <w:p w14:paraId="319A9041" w14:textId="77777777" w:rsidR="00CE35D7" w:rsidRPr="00F00F35" w:rsidRDefault="00CE35D7" w:rsidP="00D45F80">
            <w:pPr>
              <w:pStyle w:val="RLProhlensmluvnchstran"/>
              <w:rPr>
                <w:rFonts w:ascii="Calibri" w:hAnsi="Calibri"/>
                <w:sz w:val="22"/>
                <w:szCs w:val="22"/>
              </w:rPr>
            </w:pPr>
            <w:r w:rsidRPr="00F00F35">
              <w:rPr>
                <w:rFonts w:ascii="Calibri" w:hAnsi="Calibri"/>
                <w:sz w:val="22"/>
                <w:szCs w:val="22"/>
              </w:rPr>
              <w:t>Zhotovitel</w:t>
            </w:r>
          </w:p>
          <w:p w14:paraId="119CCEBB" w14:textId="77777777" w:rsidR="00CE35D7" w:rsidRPr="00F00F35" w:rsidRDefault="00CE35D7" w:rsidP="00D45F80">
            <w:pPr>
              <w:pStyle w:val="RLdajeosmluvnstran"/>
              <w:rPr>
                <w:rFonts w:ascii="Calibri" w:hAnsi="Calibri"/>
                <w:sz w:val="22"/>
                <w:szCs w:val="22"/>
              </w:rPr>
            </w:pPr>
          </w:p>
          <w:p w14:paraId="47B3897D" w14:textId="77777777" w:rsidR="00CE35D7" w:rsidRPr="00F00F35" w:rsidRDefault="00CE35D7" w:rsidP="00D45F80">
            <w:pPr>
              <w:pStyle w:val="RLdajeosmluvnstran"/>
              <w:rPr>
                <w:rFonts w:ascii="Calibri" w:hAnsi="Calibri"/>
                <w:sz w:val="22"/>
                <w:szCs w:val="22"/>
              </w:rPr>
            </w:pPr>
            <w:r w:rsidRPr="00F00F35">
              <w:rPr>
                <w:rFonts w:ascii="Calibri" w:hAnsi="Calibri"/>
                <w:sz w:val="22"/>
                <w:szCs w:val="22"/>
              </w:rPr>
              <w:t>V [</w:t>
            </w:r>
            <w:r w:rsidRPr="00F00F35">
              <w:rPr>
                <w:rFonts w:ascii="Calibri" w:hAnsi="Calibri"/>
                <w:sz w:val="22"/>
                <w:szCs w:val="22"/>
                <w:highlight w:val="yellow"/>
              </w:rPr>
              <w:t>DOPLNÍ</w:t>
            </w:r>
            <w:r w:rsidRPr="0028527F">
              <w:rPr>
                <w:rFonts w:ascii="Calibri" w:hAnsi="Calibri"/>
                <w:sz w:val="22"/>
                <w:szCs w:val="22"/>
                <w:highlight w:val="yellow"/>
              </w:rPr>
              <w:t xml:space="preserve"> </w:t>
            </w:r>
            <w:r w:rsidR="0028527F" w:rsidRPr="0028527F">
              <w:rPr>
                <w:rFonts w:ascii="Calibri" w:hAnsi="Calibri"/>
                <w:sz w:val="22"/>
                <w:szCs w:val="22"/>
                <w:highlight w:val="yellow"/>
              </w:rPr>
              <w:t>DODAVATEL</w:t>
            </w:r>
            <w:r w:rsidRPr="00F00F35">
              <w:rPr>
                <w:rFonts w:ascii="Calibri" w:hAnsi="Calibri"/>
                <w:sz w:val="22"/>
                <w:szCs w:val="22"/>
              </w:rPr>
              <w:t xml:space="preserve">] dne </w:t>
            </w:r>
            <w:r w:rsidR="0028527F" w:rsidRPr="00F00F35">
              <w:rPr>
                <w:rFonts w:ascii="Calibri" w:hAnsi="Calibri"/>
                <w:sz w:val="22"/>
                <w:szCs w:val="22"/>
              </w:rPr>
              <w:t>[</w:t>
            </w:r>
            <w:r w:rsidR="0028527F" w:rsidRPr="00F00F35">
              <w:rPr>
                <w:rFonts w:ascii="Calibri" w:hAnsi="Calibri"/>
                <w:sz w:val="22"/>
                <w:szCs w:val="22"/>
                <w:highlight w:val="yellow"/>
              </w:rPr>
              <w:t>DOPLNÍ</w:t>
            </w:r>
            <w:r w:rsidR="0028527F" w:rsidRPr="0028527F">
              <w:rPr>
                <w:rFonts w:ascii="Calibri" w:hAnsi="Calibri"/>
                <w:sz w:val="22"/>
                <w:szCs w:val="22"/>
                <w:highlight w:val="yellow"/>
              </w:rPr>
              <w:t xml:space="preserve"> DODAVATEL</w:t>
            </w:r>
            <w:r w:rsidR="0028527F" w:rsidRPr="00F00F35">
              <w:rPr>
                <w:rFonts w:ascii="Calibri" w:hAnsi="Calibri"/>
                <w:sz w:val="22"/>
                <w:szCs w:val="22"/>
              </w:rPr>
              <w:t>]</w:t>
            </w:r>
          </w:p>
          <w:p w14:paraId="4DAE6B08" w14:textId="77777777" w:rsidR="00CE35D7" w:rsidRPr="00F00F35" w:rsidRDefault="00CE35D7" w:rsidP="00D45F80">
            <w:pPr>
              <w:pStyle w:val="RLdajeosmluvnstran"/>
              <w:rPr>
                <w:rFonts w:ascii="Calibri" w:hAnsi="Calibri"/>
                <w:sz w:val="22"/>
                <w:szCs w:val="22"/>
              </w:rPr>
            </w:pPr>
          </w:p>
          <w:p w14:paraId="374CFDF4" w14:textId="77777777" w:rsidR="00CE35D7" w:rsidRPr="00F00F35" w:rsidRDefault="00CE35D7" w:rsidP="00D45F80">
            <w:pPr>
              <w:spacing w:after="120" w:line="280" w:lineRule="exact"/>
              <w:rPr>
                <w:rFonts w:ascii="Calibri" w:hAnsi="Calibri"/>
                <w:szCs w:val="22"/>
              </w:rPr>
            </w:pPr>
          </w:p>
        </w:tc>
      </w:tr>
      <w:tr w:rsidR="00CE35D7" w:rsidRPr="00F00F35" w14:paraId="52E95BEB" w14:textId="77777777" w:rsidTr="0028527F">
        <w:trPr>
          <w:jc w:val="center"/>
        </w:trPr>
        <w:tc>
          <w:tcPr>
            <w:tcW w:w="4809" w:type="dxa"/>
            <w:hideMark/>
          </w:tcPr>
          <w:p w14:paraId="569D2C45" w14:textId="77777777" w:rsidR="00CE35D7" w:rsidRPr="00F00F35" w:rsidRDefault="00CE35D7" w:rsidP="00D45F80">
            <w:pPr>
              <w:pStyle w:val="RLdajeosmluvnstran"/>
              <w:rPr>
                <w:rFonts w:ascii="Calibri" w:hAnsi="Calibri"/>
                <w:sz w:val="22"/>
                <w:szCs w:val="22"/>
              </w:rPr>
            </w:pPr>
            <w:r w:rsidRPr="00F00F35">
              <w:rPr>
                <w:rFonts w:ascii="Calibri" w:hAnsi="Calibri"/>
                <w:sz w:val="22"/>
                <w:szCs w:val="22"/>
              </w:rPr>
              <w:t>...................................................................</w:t>
            </w:r>
          </w:p>
          <w:p w14:paraId="66B82F9A" w14:textId="77777777" w:rsidR="00CE35D7" w:rsidRPr="00DD4183" w:rsidRDefault="00DD4183" w:rsidP="00D45F80">
            <w:pPr>
              <w:pStyle w:val="RLProhlensmluvnchstran"/>
              <w:rPr>
                <w:rFonts w:ascii="Calibri" w:hAnsi="Calibri"/>
                <w:sz w:val="22"/>
                <w:szCs w:val="22"/>
              </w:rPr>
            </w:pPr>
            <w:r w:rsidRPr="00DD4183">
              <w:rPr>
                <w:rFonts w:ascii="Calibri" w:hAnsi="Calibri"/>
                <w:sz w:val="22"/>
                <w:szCs w:val="22"/>
              </w:rPr>
              <w:t>Mgr. Jana Mračková Vildumetzová</w:t>
            </w:r>
          </w:p>
          <w:p w14:paraId="43070D4C" w14:textId="2C8587F8" w:rsidR="00CE35D7" w:rsidRPr="00F00F35" w:rsidRDefault="00966438" w:rsidP="00D45F80">
            <w:pPr>
              <w:pStyle w:val="RLdajeosmluvnstran"/>
              <w:rPr>
                <w:rFonts w:ascii="Calibri" w:hAnsi="Calibri"/>
                <w:sz w:val="22"/>
                <w:szCs w:val="22"/>
              </w:rPr>
            </w:pPr>
            <w:r>
              <w:rPr>
                <w:rFonts w:ascii="Calibri" w:hAnsi="Calibri"/>
                <w:sz w:val="22"/>
                <w:szCs w:val="22"/>
              </w:rPr>
              <w:t>h</w:t>
            </w:r>
            <w:r w:rsidR="00DD4183" w:rsidRPr="00DD4183">
              <w:rPr>
                <w:rFonts w:ascii="Calibri" w:hAnsi="Calibri"/>
                <w:sz w:val="22"/>
                <w:szCs w:val="22"/>
              </w:rPr>
              <w:t>ejtmanka</w:t>
            </w:r>
          </w:p>
        </w:tc>
        <w:tc>
          <w:tcPr>
            <w:tcW w:w="4265" w:type="dxa"/>
            <w:hideMark/>
          </w:tcPr>
          <w:p w14:paraId="0095FB19" w14:textId="77777777" w:rsidR="00CE35D7" w:rsidRPr="00F00F35" w:rsidRDefault="00CE35D7" w:rsidP="00D45F80">
            <w:pPr>
              <w:pStyle w:val="RLdajeosmluvnstran"/>
              <w:rPr>
                <w:rFonts w:ascii="Calibri" w:hAnsi="Calibri"/>
                <w:sz w:val="22"/>
                <w:szCs w:val="22"/>
              </w:rPr>
            </w:pPr>
            <w:r w:rsidRPr="00F00F35">
              <w:rPr>
                <w:rFonts w:ascii="Calibri" w:hAnsi="Calibri"/>
                <w:sz w:val="22"/>
                <w:szCs w:val="22"/>
              </w:rPr>
              <w:t>..............................................................................</w:t>
            </w:r>
          </w:p>
          <w:p w14:paraId="14CEA36F" w14:textId="77777777" w:rsidR="00CE35D7" w:rsidRPr="0028527F" w:rsidRDefault="0028527F" w:rsidP="00D45F80">
            <w:pPr>
              <w:pStyle w:val="RLdajeosmluvnstran"/>
              <w:rPr>
                <w:rFonts w:ascii="Calibri" w:hAnsi="Calibri"/>
                <w:b/>
                <w:sz w:val="22"/>
                <w:szCs w:val="22"/>
              </w:rPr>
            </w:pPr>
            <w:r w:rsidRPr="0028527F">
              <w:rPr>
                <w:rFonts w:ascii="Calibri" w:hAnsi="Calibri"/>
                <w:b/>
                <w:sz w:val="22"/>
                <w:szCs w:val="22"/>
              </w:rPr>
              <w:t>[</w:t>
            </w:r>
            <w:r w:rsidRPr="0028527F">
              <w:rPr>
                <w:rFonts w:ascii="Calibri" w:hAnsi="Calibri"/>
                <w:b/>
                <w:sz w:val="22"/>
                <w:szCs w:val="22"/>
                <w:highlight w:val="yellow"/>
              </w:rPr>
              <w:t>DOPLNÍ DODAVATEL</w:t>
            </w:r>
            <w:r w:rsidRPr="0028527F">
              <w:rPr>
                <w:rFonts w:ascii="Calibri" w:hAnsi="Calibri"/>
                <w:b/>
                <w:sz w:val="22"/>
                <w:szCs w:val="22"/>
              </w:rPr>
              <w:t>]</w:t>
            </w:r>
          </w:p>
          <w:p w14:paraId="56609963" w14:textId="77777777" w:rsidR="00CE35D7" w:rsidRPr="00F00F35" w:rsidRDefault="0028527F" w:rsidP="00D45F80">
            <w:pPr>
              <w:pStyle w:val="RLdajeosmluvnstran"/>
              <w:rPr>
                <w:rFonts w:ascii="Calibri" w:hAnsi="Calibri"/>
                <w:sz w:val="22"/>
                <w:szCs w:val="22"/>
              </w:rPr>
            </w:pPr>
            <w:r w:rsidRPr="00F00F35">
              <w:rPr>
                <w:rFonts w:ascii="Calibri" w:hAnsi="Calibri"/>
                <w:sz w:val="22"/>
                <w:szCs w:val="22"/>
              </w:rPr>
              <w:t>[</w:t>
            </w:r>
            <w:r w:rsidRPr="00F00F35">
              <w:rPr>
                <w:rFonts w:ascii="Calibri" w:hAnsi="Calibri"/>
                <w:sz w:val="22"/>
                <w:szCs w:val="22"/>
                <w:highlight w:val="yellow"/>
              </w:rPr>
              <w:t>DOPLNÍ</w:t>
            </w:r>
            <w:r w:rsidRPr="0028527F">
              <w:rPr>
                <w:rFonts w:ascii="Calibri" w:hAnsi="Calibri"/>
                <w:sz w:val="22"/>
                <w:szCs w:val="22"/>
                <w:highlight w:val="yellow"/>
              </w:rPr>
              <w:t xml:space="preserve"> DODAVATEL</w:t>
            </w:r>
            <w:r w:rsidRPr="00F00F35">
              <w:rPr>
                <w:rFonts w:ascii="Calibri" w:hAnsi="Calibri"/>
                <w:sz w:val="22"/>
                <w:szCs w:val="22"/>
              </w:rPr>
              <w:t>]</w:t>
            </w:r>
          </w:p>
        </w:tc>
      </w:tr>
    </w:tbl>
    <w:p w14:paraId="5D782C92" w14:textId="77777777" w:rsidR="00911CBF" w:rsidRPr="00F00F35" w:rsidRDefault="00911CBF" w:rsidP="00911CBF">
      <w:pPr>
        <w:spacing w:line="240" w:lineRule="auto"/>
      </w:pPr>
      <w:r w:rsidRPr="00F00F35">
        <w:br w:type="page"/>
      </w:r>
    </w:p>
    <w:p w14:paraId="6652D3F3" w14:textId="77777777" w:rsidR="00911CBF" w:rsidRPr="00F00F35" w:rsidRDefault="00911CBF" w:rsidP="00911CBF">
      <w:pPr>
        <w:jc w:val="center"/>
        <w:rPr>
          <w:b/>
        </w:rPr>
      </w:pPr>
      <w:bookmarkStart w:id="126" w:name="Annex01"/>
      <w:r w:rsidRPr="00F00F35">
        <w:rPr>
          <w:b/>
        </w:rPr>
        <w:lastRenderedPageBreak/>
        <w:t>Příloha č. 1</w:t>
      </w:r>
      <w:bookmarkEnd w:id="126"/>
    </w:p>
    <w:p w14:paraId="1299F53C" w14:textId="77777777" w:rsidR="00911CBF" w:rsidRPr="00F00F35" w:rsidRDefault="00911CBF" w:rsidP="00911CBF">
      <w:pPr>
        <w:jc w:val="center"/>
        <w:rPr>
          <w:b/>
        </w:rPr>
      </w:pPr>
    </w:p>
    <w:p w14:paraId="3761BE1D" w14:textId="77777777" w:rsidR="00911CBF" w:rsidRPr="00F00F35" w:rsidRDefault="002A0105" w:rsidP="00911CBF">
      <w:pPr>
        <w:jc w:val="center"/>
        <w:rPr>
          <w:b/>
        </w:rPr>
      </w:pPr>
      <w:r w:rsidRPr="002A0105">
        <w:rPr>
          <w:b/>
        </w:rPr>
        <w:t xml:space="preserve">Projektová </w:t>
      </w:r>
      <w:r w:rsidRPr="00F265E0">
        <w:rPr>
          <w:b/>
        </w:rPr>
        <w:t>dokumentace</w:t>
      </w:r>
      <w:r w:rsidR="004A04A0">
        <w:rPr>
          <w:b/>
        </w:rPr>
        <w:t>,</w:t>
      </w:r>
      <w:r w:rsidRPr="00F265E0">
        <w:rPr>
          <w:b/>
        </w:rPr>
        <w:t xml:space="preserve"> </w:t>
      </w:r>
      <w:r w:rsidR="007C636F" w:rsidRPr="00F265E0">
        <w:rPr>
          <w:b/>
        </w:rPr>
        <w:t>Povolení</w:t>
      </w:r>
    </w:p>
    <w:p w14:paraId="3BC724AB" w14:textId="77777777" w:rsidR="00911CBF" w:rsidRPr="00F00F35" w:rsidRDefault="005A1556" w:rsidP="00C469C8">
      <w:pPr>
        <w:jc w:val="center"/>
        <w:rPr>
          <w:b/>
        </w:rPr>
      </w:pPr>
      <w:r>
        <w:rPr>
          <w:i/>
        </w:rPr>
        <w:t>T</w:t>
      </w:r>
      <w:r w:rsidRPr="00F00F35">
        <w:rPr>
          <w:i/>
        </w:rPr>
        <w:t xml:space="preserve">voří </w:t>
      </w:r>
      <w:r w:rsidR="00385B07" w:rsidRPr="00F00F35">
        <w:rPr>
          <w:i/>
        </w:rPr>
        <w:t>samostat</w:t>
      </w:r>
      <w:r w:rsidR="00B546FB">
        <w:rPr>
          <w:i/>
        </w:rPr>
        <w:t>né</w:t>
      </w:r>
      <w:r w:rsidR="00385B07" w:rsidRPr="00F00F35">
        <w:rPr>
          <w:i/>
        </w:rPr>
        <w:t xml:space="preserve"> dokument</w:t>
      </w:r>
      <w:r w:rsidR="002A0105">
        <w:rPr>
          <w:i/>
        </w:rPr>
        <w:t>y</w:t>
      </w:r>
      <w:r w:rsidR="00911CBF" w:rsidRPr="00F00F35">
        <w:rPr>
          <w:b/>
        </w:rPr>
        <w:br w:type="page"/>
      </w:r>
    </w:p>
    <w:p w14:paraId="61D68E8F" w14:textId="77777777" w:rsidR="008C2980" w:rsidRPr="00F00F35" w:rsidRDefault="008C2980" w:rsidP="008C2980">
      <w:pPr>
        <w:jc w:val="center"/>
        <w:rPr>
          <w:b/>
        </w:rPr>
      </w:pPr>
      <w:bookmarkStart w:id="127" w:name="Annex02"/>
      <w:r w:rsidRPr="00F00F35">
        <w:rPr>
          <w:b/>
        </w:rPr>
        <w:lastRenderedPageBreak/>
        <w:t>Příloha č. 2</w:t>
      </w:r>
      <w:bookmarkEnd w:id="127"/>
    </w:p>
    <w:p w14:paraId="7F27E700" w14:textId="77777777" w:rsidR="008C2980" w:rsidRPr="00F00F35" w:rsidRDefault="008C2980" w:rsidP="008C2980">
      <w:pPr>
        <w:jc w:val="center"/>
        <w:rPr>
          <w:b/>
        </w:rPr>
      </w:pPr>
    </w:p>
    <w:p w14:paraId="38D5F026" w14:textId="77777777" w:rsidR="00C82164" w:rsidRPr="00F00F35" w:rsidRDefault="00C82164" w:rsidP="00C82164">
      <w:pPr>
        <w:jc w:val="center"/>
        <w:rPr>
          <w:b/>
        </w:rPr>
      </w:pPr>
      <w:r w:rsidRPr="00F00F35">
        <w:rPr>
          <w:b/>
        </w:rPr>
        <w:t>Milníky</w:t>
      </w:r>
    </w:p>
    <w:p w14:paraId="026AB31B" w14:textId="77777777" w:rsidR="00C82164" w:rsidRPr="00F00F35" w:rsidRDefault="00C82164" w:rsidP="00C82164">
      <w:pPr>
        <w:spacing w:line="240" w:lineRule="auto"/>
      </w:pPr>
    </w:p>
    <w:tbl>
      <w:tblPr>
        <w:tblW w:w="8587" w:type="dxa"/>
        <w:tblInd w:w="55" w:type="dxa"/>
        <w:tblCellMar>
          <w:left w:w="70" w:type="dxa"/>
          <w:right w:w="70" w:type="dxa"/>
        </w:tblCellMar>
        <w:tblLook w:val="04A0" w:firstRow="1" w:lastRow="0" w:firstColumn="1" w:lastColumn="0" w:noHBand="0" w:noVBand="1"/>
      </w:tblPr>
      <w:tblGrid>
        <w:gridCol w:w="1443"/>
        <w:gridCol w:w="3600"/>
        <w:gridCol w:w="3544"/>
      </w:tblGrid>
      <w:tr w:rsidR="00C82164" w:rsidRPr="00F00F35" w14:paraId="59E973A3" w14:textId="77777777" w:rsidTr="00B546FB">
        <w:trPr>
          <w:trHeight w:val="1785"/>
        </w:trPr>
        <w:tc>
          <w:tcPr>
            <w:tcW w:w="1443" w:type="dxa"/>
            <w:tcBorders>
              <w:top w:val="single" w:sz="4" w:space="0" w:color="auto"/>
              <w:left w:val="single" w:sz="4" w:space="0" w:color="auto"/>
              <w:bottom w:val="single" w:sz="4" w:space="0" w:color="auto"/>
              <w:right w:val="nil"/>
            </w:tcBorders>
            <w:shd w:val="clear" w:color="auto" w:fill="auto"/>
            <w:vAlign w:val="center"/>
            <w:hideMark/>
          </w:tcPr>
          <w:p w14:paraId="5265C95B" w14:textId="77777777" w:rsidR="00C82164" w:rsidRPr="00F00F35" w:rsidRDefault="00C82164" w:rsidP="002A42BF">
            <w:pPr>
              <w:spacing w:line="240" w:lineRule="auto"/>
              <w:jc w:val="center"/>
              <w:rPr>
                <w:color w:val="000000"/>
              </w:rPr>
            </w:pPr>
            <w:r w:rsidRPr="00F00F35">
              <w:rPr>
                <w:color w:val="000000"/>
              </w:rPr>
              <w:t>Označení činnosti pro počítání času v kalendářních dnech</w:t>
            </w:r>
          </w:p>
        </w:tc>
        <w:tc>
          <w:tcPr>
            <w:tcW w:w="3600" w:type="dxa"/>
            <w:tcBorders>
              <w:top w:val="single" w:sz="4" w:space="0" w:color="auto"/>
              <w:left w:val="nil"/>
              <w:bottom w:val="single" w:sz="4" w:space="0" w:color="auto"/>
              <w:right w:val="nil"/>
            </w:tcBorders>
            <w:shd w:val="clear" w:color="auto" w:fill="auto"/>
            <w:vAlign w:val="center"/>
            <w:hideMark/>
          </w:tcPr>
          <w:p w14:paraId="25EA8AE5" w14:textId="77777777" w:rsidR="00C82164" w:rsidRPr="00F00F35" w:rsidRDefault="00C82164" w:rsidP="002A42BF">
            <w:pPr>
              <w:spacing w:line="240" w:lineRule="auto"/>
              <w:jc w:val="center"/>
              <w:rPr>
                <w:color w:val="000000"/>
              </w:rPr>
            </w:pPr>
            <w:r w:rsidRPr="00F00F35">
              <w:rPr>
                <w:color w:val="000000"/>
              </w:rPr>
              <w:t>Činnost / Milník</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1DF2DB6" w14:textId="77777777" w:rsidR="00C82164" w:rsidRPr="00F00F35" w:rsidRDefault="00B546FB" w:rsidP="002A42BF">
            <w:pPr>
              <w:spacing w:line="240" w:lineRule="auto"/>
              <w:jc w:val="center"/>
              <w:rPr>
                <w:color w:val="000000"/>
              </w:rPr>
            </w:pPr>
            <w:r>
              <w:rPr>
                <w:color w:val="000000"/>
              </w:rPr>
              <w:t>Závazný termín</w:t>
            </w:r>
            <w:r w:rsidR="00C82164" w:rsidRPr="00F00F35">
              <w:rPr>
                <w:color w:val="000000"/>
              </w:rPr>
              <w:t>, přičemž Zhotovitel</w:t>
            </w:r>
            <w:r>
              <w:rPr>
                <w:color w:val="000000"/>
              </w:rPr>
              <w:t xml:space="preserve"> je oprávněn plnit dříve, neodporuje-li takové plnění právním předpisům </w:t>
            </w:r>
            <w:r w:rsidR="00C82164" w:rsidRPr="00F00F35">
              <w:rPr>
                <w:color w:val="000000"/>
              </w:rPr>
              <w:t>(kalendářní dny)</w:t>
            </w:r>
          </w:p>
        </w:tc>
      </w:tr>
      <w:tr w:rsidR="00C82164" w:rsidRPr="00F00F35" w14:paraId="3224A643" w14:textId="77777777" w:rsidTr="00687790">
        <w:trPr>
          <w:trHeight w:val="1134"/>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609DB" w14:textId="77777777" w:rsidR="00C82164" w:rsidRPr="00F00F35" w:rsidRDefault="00C82164" w:rsidP="002A42BF">
            <w:pPr>
              <w:spacing w:line="240" w:lineRule="auto"/>
              <w:jc w:val="center"/>
              <w:rPr>
                <w:color w:val="000000"/>
              </w:rPr>
            </w:pPr>
            <w:r w:rsidRPr="00F00F35">
              <w:rPr>
                <w:color w:val="000000"/>
              </w:rPr>
              <w:t>A0</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3EB50800" w14:textId="77777777" w:rsidR="00C82164" w:rsidRPr="00F00F35" w:rsidRDefault="00C82164" w:rsidP="002A42BF">
            <w:pPr>
              <w:spacing w:line="240" w:lineRule="auto"/>
              <w:jc w:val="center"/>
              <w:rPr>
                <w:color w:val="000000"/>
              </w:rPr>
            </w:pPr>
            <w:r w:rsidRPr="00F00F35">
              <w:rPr>
                <w:color w:val="000000"/>
              </w:rPr>
              <w:t>Datum účinnosti Smlouvy</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200C224" w14:textId="77777777" w:rsidR="00C82164" w:rsidRPr="00F00F35" w:rsidRDefault="00C82164" w:rsidP="002A42BF">
            <w:pPr>
              <w:spacing w:line="240" w:lineRule="auto"/>
              <w:jc w:val="center"/>
              <w:rPr>
                <w:color w:val="000000"/>
              </w:rPr>
            </w:pPr>
            <w:r w:rsidRPr="00F00F35">
              <w:rPr>
                <w:color w:val="000000"/>
              </w:rPr>
              <w:t>-</w:t>
            </w:r>
          </w:p>
        </w:tc>
      </w:tr>
      <w:tr w:rsidR="00C82164" w:rsidRPr="00F00F35" w14:paraId="7F2458AB" w14:textId="77777777" w:rsidTr="00687790">
        <w:trPr>
          <w:trHeight w:val="1134"/>
        </w:trPr>
        <w:tc>
          <w:tcPr>
            <w:tcW w:w="1443" w:type="dxa"/>
            <w:tcBorders>
              <w:top w:val="nil"/>
              <w:left w:val="single" w:sz="4" w:space="0" w:color="auto"/>
              <w:bottom w:val="single" w:sz="4" w:space="0" w:color="auto"/>
              <w:right w:val="single" w:sz="4" w:space="0" w:color="auto"/>
            </w:tcBorders>
            <w:shd w:val="clear" w:color="auto" w:fill="auto"/>
            <w:vAlign w:val="center"/>
            <w:hideMark/>
          </w:tcPr>
          <w:p w14:paraId="430B213F" w14:textId="77777777" w:rsidR="00C82164" w:rsidRPr="00F00F35" w:rsidRDefault="00C82164" w:rsidP="002A42BF">
            <w:pPr>
              <w:spacing w:line="240" w:lineRule="auto"/>
              <w:jc w:val="center"/>
              <w:rPr>
                <w:color w:val="000000"/>
              </w:rPr>
            </w:pPr>
            <w:r w:rsidRPr="00F00F35">
              <w:rPr>
                <w:color w:val="000000"/>
              </w:rPr>
              <w:t>A</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1D073D9D" w14:textId="77777777" w:rsidR="00C82164" w:rsidRPr="00F00F35" w:rsidRDefault="00B546FB" w:rsidP="002A42BF">
            <w:pPr>
              <w:spacing w:line="240" w:lineRule="auto"/>
              <w:jc w:val="center"/>
              <w:rPr>
                <w:color w:val="000000"/>
              </w:rPr>
            </w:pPr>
            <w:r>
              <w:rPr>
                <w:color w:val="000000"/>
              </w:rPr>
              <w:t>Předání staveniště Zhotoviteli</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9D36DB4" w14:textId="77777777" w:rsidR="00C82164" w:rsidRPr="00F00F35" w:rsidRDefault="00E17B6C" w:rsidP="00D3401B">
            <w:pPr>
              <w:spacing w:line="240" w:lineRule="auto"/>
              <w:jc w:val="center"/>
              <w:rPr>
                <w:color w:val="000000"/>
              </w:rPr>
            </w:pPr>
            <w:r w:rsidRPr="00E17B6C">
              <w:rPr>
                <w:rFonts w:ascii="Calibri" w:hAnsi="Calibri"/>
                <w:szCs w:val="22"/>
              </w:rPr>
              <w:t xml:space="preserve">A0 + </w:t>
            </w:r>
            <w:r w:rsidR="00D3401B">
              <w:rPr>
                <w:rFonts w:ascii="Calibri" w:hAnsi="Calibri"/>
                <w:szCs w:val="22"/>
              </w:rPr>
              <w:t xml:space="preserve">7 </w:t>
            </w:r>
            <w:r>
              <w:rPr>
                <w:rFonts w:ascii="Calibri" w:hAnsi="Calibri"/>
                <w:szCs w:val="22"/>
              </w:rPr>
              <w:t>dnů</w:t>
            </w:r>
          </w:p>
        </w:tc>
      </w:tr>
      <w:tr w:rsidR="00C82164" w:rsidRPr="00F00F35" w14:paraId="6DC73E72" w14:textId="77777777" w:rsidTr="00687790">
        <w:trPr>
          <w:trHeight w:val="1134"/>
        </w:trPr>
        <w:tc>
          <w:tcPr>
            <w:tcW w:w="1443" w:type="dxa"/>
            <w:tcBorders>
              <w:top w:val="nil"/>
              <w:left w:val="single" w:sz="4" w:space="0" w:color="auto"/>
              <w:bottom w:val="single" w:sz="4" w:space="0" w:color="auto"/>
              <w:right w:val="single" w:sz="4" w:space="0" w:color="auto"/>
            </w:tcBorders>
            <w:shd w:val="clear" w:color="auto" w:fill="auto"/>
            <w:vAlign w:val="center"/>
            <w:hideMark/>
          </w:tcPr>
          <w:p w14:paraId="306AA6DC" w14:textId="77777777" w:rsidR="00C82164" w:rsidRPr="00F00F35" w:rsidRDefault="00C82164" w:rsidP="002A42BF">
            <w:pPr>
              <w:spacing w:line="240" w:lineRule="auto"/>
              <w:jc w:val="center"/>
              <w:rPr>
                <w:color w:val="000000"/>
              </w:rPr>
            </w:pPr>
            <w:r w:rsidRPr="00F00F35">
              <w:rPr>
                <w:color w:val="000000"/>
              </w:rPr>
              <w:t>B</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069020D0" w14:textId="77777777" w:rsidR="00C82164" w:rsidRPr="00F00F35" w:rsidRDefault="00B546FB" w:rsidP="002A42BF">
            <w:pPr>
              <w:spacing w:line="240" w:lineRule="auto"/>
              <w:jc w:val="center"/>
              <w:rPr>
                <w:color w:val="000000"/>
              </w:rPr>
            </w:pPr>
            <w:r>
              <w:rPr>
                <w:color w:val="000000"/>
              </w:rPr>
              <w:t>Zahájení provádění Díla</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2478BB3" w14:textId="77777777" w:rsidR="00C82164" w:rsidRPr="00F00F35" w:rsidRDefault="00B546FB" w:rsidP="002A42BF">
            <w:pPr>
              <w:spacing w:line="240" w:lineRule="auto"/>
              <w:jc w:val="center"/>
              <w:rPr>
                <w:color w:val="000000"/>
              </w:rPr>
            </w:pPr>
            <w:r>
              <w:rPr>
                <w:rFonts w:ascii="Calibri" w:hAnsi="Calibri"/>
                <w:szCs w:val="22"/>
              </w:rPr>
              <w:t>A + 1 den</w:t>
            </w:r>
          </w:p>
        </w:tc>
      </w:tr>
      <w:tr w:rsidR="00023474" w:rsidRPr="00F00F35" w14:paraId="65B2E861" w14:textId="77777777" w:rsidTr="00687790">
        <w:trPr>
          <w:trHeight w:val="1134"/>
        </w:trPr>
        <w:tc>
          <w:tcPr>
            <w:tcW w:w="1443" w:type="dxa"/>
            <w:tcBorders>
              <w:top w:val="nil"/>
              <w:left w:val="single" w:sz="4" w:space="0" w:color="auto"/>
              <w:bottom w:val="single" w:sz="4" w:space="0" w:color="auto"/>
              <w:right w:val="single" w:sz="4" w:space="0" w:color="auto"/>
            </w:tcBorders>
            <w:shd w:val="clear" w:color="auto" w:fill="auto"/>
            <w:vAlign w:val="center"/>
          </w:tcPr>
          <w:p w14:paraId="0FB39540" w14:textId="77777777" w:rsidR="00023474" w:rsidRPr="00F00F35" w:rsidRDefault="00023474" w:rsidP="002A42BF">
            <w:pPr>
              <w:spacing w:line="240" w:lineRule="auto"/>
              <w:jc w:val="center"/>
              <w:rPr>
                <w:color w:val="000000"/>
              </w:rPr>
            </w:pPr>
            <w:r>
              <w:rPr>
                <w:color w:val="000000"/>
              </w:rPr>
              <w:t>C</w:t>
            </w:r>
          </w:p>
        </w:tc>
        <w:tc>
          <w:tcPr>
            <w:tcW w:w="3600" w:type="dxa"/>
            <w:tcBorders>
              <w:top w:val="single" w:sz="4" w:space="0" w:color="auto"/>
              <w:left w:val="nil"/>
              <w:bottom w:val="single" w:sz="4" w:space="0" w:color="auto"/>
              <w:right w:val="single" w:sz="4" w:space="0" w:color="auto"/>
            </w:tcBorders>
            <w:shd w:val="clear" w:color="auto" w:fill="auto"/>
            <w:vAlign w:val="center"/>
          </w:tcPr>
          <w:p w14:paraId="77717936" w14:textId="77777777" w:rsidR="00023474" w:rsidRDefault="00023474" w:rsidP="00023474">
            <w:pPr>
              <w:spacing w:line="240" w:lineRule="auto"/>
              <w:jc w:val="center"/>
              <w:rPr>
                <w:color w:val="000000"/>
              </w:rPr>
            </w:pPr>
            <w:r>
              <w:rPr>
                <w:color w:val="000000"/>
              </w:rPr>
              <w:t>P</w:t>
            </w:r>
            <w:r w:rsidRPr="00023474">
              <w:rPr>
                <w:color w:val="000000"/>
              </w:rPr>
              <w:t>rovedení pasportizace okolních objek</w:t>
            </w:r>
            <w:r>
              <w:rPr>
                <w:color w:val="000000"/>
              </w:rPr>
              <w:t>tů vč. předání zprávy Objednateli</w:t>
            </w:r>
          </w:p>
        </w:tc>
        <w:tc>
          <w:tcPr>
            <w:tcW w:w="3544" w:type="dxa"/>
            <w:tcBorders>
              <w:top w:val="single" w:sz="4" w:space="0" w:color="auto"/>
              <w:left w:val="nil"/>
              <w:bottom w:val="single" w:sz="4" w:space="0" w:color="auto"/>
              <w:right w:val="single" w:sz="4" w:space="0" w:color="auto"/>
            </w:tcBorders>
            <w:shd w:val="clear" w:color="auto" w:fill="auto"/>
            <w:vAlign w:val="center"/>
          </w:tcPr>
          <w:p w14:paraId="5743F8F6" w14:textId="77777777" w:rsidR="00023474" w:rsidRDefault="00023474" w:rsidP="002A42BF">
            <w:pPr>
              <w:spacing w:line="240" w:lineRule="auto"/>
              <w:jc w:val="center"/>
              <w:rPr>
                <w:rFonts w:ascii="Calibri" w:hAnsi="Calibri"/>
                <w:szCs w:val="22"/>
              </w:rPr>
            </w:pPr>
            <w:r>
              <w:rPr>
                <w:rFonts w:ascii="Calibri" w:hAnsi="Calibri"/>
                <w:szCs w:val="22"/>
              </w:rPr>
              <w:t>A + 14 dnů</w:t>
            </w:r>
          </w:p>
        </w:tc>
      </w:tr>
      <w:tr w:rsidR="00C82164" w:rsidRPr="00F00F35" w14:paraId="44E877F3" w14:textId="77777777" w:rsidTr="00687790">
        <w:trPr>
          <w:trHeight w:val="1134"/>
        </w:trPr>
        <w:tc>
          <w:tcPr>
            <w:tcW w:w="1443" w:type="dxa"/>
            <w:tcBorders>
              <w:top w:val="nil"/>
              <w:left w:val="single" w:sz="4" w:space="0" w:color="auto"/>
              <w:bottom w:val="single" w:sz="4" w:space="0" w:color="auto"/>
              <w:right w:val="single" w:sz="4" w:space="0" w:color="auto"/>
            </w:tcBorders>
            <w:shd w:val="clear" w:color="auto" w:fill="auto"/>
            <w:vAlign w:val="center"/>
            <w:hideMark/>
          </w:tcPr>
          <w:p w14:paraId="1B89CA7A" w14:textId="77777777" w:rsidR="00C82164" w:rsidRPr="00F00F35" w:rsidRDefault="00023474" w:rsidP="002A42BF">
            <w:pPr>
              <w:spacing w:line="240" w:lineRule="auto"/>
              <w:jc w:val="center"/>
              <w:rPr>
                <w:color w:val="000000"/>
              </w:rPr>
            </w:pPr>
            <w:r>
              <w:rPr>
                <w:color w:val="000000"/>
              </w:rPr>
              <w:t>D</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102959C1" w14:textId="77777777" w:rsidR="00C82164" w:rsidRPr="00F00F35" w:rsidRDefault="00E17B6C" w:rsidP="002A42BF">
            <w:pPr>
              <w:spacing w:line="240" w:lineRule="auto"/>
              <w:jc w:val="center"/>
              <w:rPr>
                <w:color w:val="000000"/>
              </w:rPr>
            </w:pPr>
            <w:r>
              <w:rPr>
                <w:color w:val="000000"/>
              </w:rPr>
              <w:t>Dokončení stavebních prací</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1D64F3C4" w14:textId="77F52D59" w:rsidR="00D550FF" w:rsidRPr="00F00F35" w:rsidRDefault="00D550FF" w:rsidP="00D550FF">
            <w:pPr>
              <w:spacing w:line="240" w:lineRule="auto"/>
              <w:jc w:val="center"/>
              <w:rPr>
                <w:color w:val="000000"/>
              </w:rPr>
            </w:pPr>
            <w:r>
              <w:rPr>
                <w:rFonts w:ascii="Calibri" w:hAnsi="Calibri"/>
                <w:szCs w:val="22"/>
              </w:rPr>
              <w:t>A + 3</w:t>
            </w:r>
            <w:r w:rsidR="00B53BE3">
              <w:rPr>
                <w:rFonts w:ascii="Calibri" w:hAnsi="Calibri"/>
                <w:szCs w:val="22"/>
              </w:rPr>
              <w:t>3</w:t>
            </w:r>
            <w:r>
              <w:rPr>
                <w:rFonts w:ascii="Calibri" w:hAnsi="Calibri"/>
                <w:szCs w:val="22"/>
              </w:rPr>
              <w:t xml:space="preserve"> měsíců</w:t>
            </w:r>
          </w:p>
        </w:tc>
      </w:tr>
      <w:tr w:rsidR="00C82164" w:rsidRPr="00F00F35" w14:paraId="30AE68D4" w14:textId="77777777" w:rsidTr="00687790">
        <w:trPr>
          <w:trHeight w:val="1134"/>
        </w:trPr>
        <w:tc>
          <w:tcPr>
            <w:tcW w:w="1443" w:type="dxa"/>
            <w:tcBorders>
              <w:top w:val="nil"/>
              <w:left w:val="single" w:sz="4" w:space="0" w:color="auto"/>
              <w:bottom w:val="single" w:sz="4" w:space="0" w:color="auto"/>
              <w:right w:val="single" w:sz="4" w:space="0" w:color="auto"/>
            </w:tcBorders>
            <w:shd w:val="clear" w:color="auto" w:fill="auto"/>
            <w:vAlign w:val="center"/>
            <w:hideMark/>
          </w:tcPr>
          <w:p w14:paraId="254E85A3" w14:textId="77777777" w:rsidR="00C82164" w:rsidRPr="00F00F35" w:rsidRDefault="00023474" w:rsidP="002A42BF">
            <w:pPr>
              <w:spacing w:line="240" w:lineRule="auto"/>
              <w:jc w:val="center"/>
              <w:rPr>
                <w:color w:val="000000"/>
              </w:rPr>
            </w:pPr>
            <w:r>
              <w:rPr>
                <w:color w:val="000000"/>
              </w:rPr>
              <w:t>E</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50698851" w14:textId="77777777" w:rsidR="00C82164" w:rsidRPr="00F00F35" w:rsidRDefault="00E17B6C" w:rsidP="002A42BF">
            <w:pPr>
              <w:spacing w:line="240" w:lineRule="auto"/>
              <w:jc w:val="center"/>
              <w:rPr>
                <w:color w:val="000000"/>
              </w:rPr>
            </w:pPr>
            <w:r>
              <w:rPr>
                <w:color w:val="000000"/>
              </w:rPr>
              <w:t>Protokolární předání a převzetí řádně provedeného Díla</w:t>
            </w:r>
            <w:r w:rsidR="00711DBC">
              <w:rPr>
                <w:color w:val="000000"/>
              </w:rPr>
              <w:t xml:space="preserve"> (dokončení Díla)</w:t>
            </w:r>
            <w:r w:rsidR="00B53BE3">
              <w:rPr>
                <w:color w:val="000000"/>
              </w:rPr>
              <w:t>, včetně odstranění vad a nedodělků, zkušebního provozu a kolaudačního souhlasu</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7B9F7DEA" w14:textId="7FA0ABD5" w:rsidR="00D550FF" w:rsidRPr="0078351D" w:rsidRDefault="00D550FF" w:rsidP="0078351D">
            <w:pPr>
              <w:spacing w:line="240" w:lineRule="auto"/>
              <w:jc w:val="center"/>
              <w:rPr>
                <w:b/>
                <w:color w:val="000000"/>
              </w:rPr>
            </w:pPr>
            <w:r>
              <w:rPr>
                <w:rFonts w:ascii="Calibri" w:hAnsi="Calibri"/>
                <w:szCs w:val="22"/>
              </w:rPr>
              <w:t>A + 4</w:t>
            </w:r>
            <w:r w:rsidR="00B53BE3">
              <w:rPr>
                <w:rFonts w:ascii="Calibri" w:hAnsi="Calibri"/>
                <w:szCs w:val="22"/>
              </w:rPr>
              <w:t>2</w:t>
            </w:r>
            <w:r>
              <w:rPr>
                <w:rFonts w:ascii="Calibri" w:hAnsi="Calibri"/>
                <w:szCs w:val="22"/>
              </w:rPr>
              <w:t xml:space="preserve"> měsíců</w:t>
            </w:r>
          </w:p>
        </w:tc>
      </w:tr>
    </w:tbl>
    <w:p w14:paraId="2DF8595E" w14:textId="77777777" w:rsidR="008C2980" w:rsidRPr="00C469C8" w:rsidRDefault="008C2980" w:rsidP="00385B07">
      <w:pPr>
        <w:spacing w:line="240" w:lineRule="auto"/>
        <w:jc w:val="center"/>
        <w:rPr>
          <w:b/>
        </w:rPr>
      </w:pPr>
      <w:r w:rsidRPr="00C469C8">
        <w:rPr>
          <w:b/>
        </w:rPr>
        <w:br w:type="page"/>
      </w:r>
    </w:p>
    <w:p w14:paraId="2B894883" w14:textId="77777777" w:rsidR="008C2980" w:rsidRPr="00F00F35" w:rsidRDefault="008C2980" w:rsidP="008C2980">
      <w:pPr>
        <w:jc w:val="center"/>
        <w:rPr>
          <w:b/>
        </w:rPr>
      </w:pPr>
      <w:bookmarkStart w:id="128" w:name="Annex03"/>
      <w:r w:rsidRPr="00F00F35">
        <w:rPr>
          <w:b/>
        </w:rPr>
        <w:lastRenderedPageBreak/>
        <w:t>Příloha č. 3</w:t>
      </w:r>
      <w:bookmarkEnd w:id="128"/>
    </w:p>
    <w:p w14:paraId="4CAF8981" w14:textId="77777777" w:rsidR="008C2980" w:rsidRDefault="008C2980" w:rsidP="008C2980">
      <w:pPr>
        <w:jc w:val="center"/>
        <w:rPr>
          <w:b/>
        </w:rPr>
      </w:pPr>
    </w:p>
    <w:p w14:paraId="053AF162" w14:textId="77777777" w:rsidR="00E17B6C" w:rsidRPr="00F00F35" w:rsidRDefault="00E17B6C" w:rsidP="00E17B6C">
      <w:pPr>
        <w:spacing w:line="240" w:lineRule="auto"/>
        <w:jc w:val="center"/>
        <w:rPr>
          <w:b/>
        </w:rPr>
      </w:pPr>
      <w:r w:rsidRPr="00F00F35">
        <w:rPr>
          <w:b/>
        </w:rPr>
        <w:t xml:space="preserve">Seznam </w:t>
      </w:r>
      <w:r w:rsidR="00D93E48">
        <w:rPr>
          <w:b/>
        </w:rPr>
        <w:t>Významných p</w:t>
      </w:r>
      <w:r>
        <w:rPr>
          <w:b/>
        </w:rPr>
        <w:t>od</w:t>
      </w:r>
      <w:r w:rsidRPr="00F00F35">
        <w:rPr>
          <w:b/>
        </w:rPr>
        <w:t>dodavatelů</w:t>
      </w:r>
    </w:p>
    <w:p w14:paraId="414AF612" w14:textId="77777777" w:rsidR="00E17B6C" w:rsidRPr="00F00F35" w:rsidRDefault="00E17B6C" w:rsidP="00E17B6C">
      <w:pPr>
        <w:spacing w:line="240" w:lineRule="auto"/>
        <w:rPr>
          <w:b/>
        </w:rPr>
      </w:pPr>
    </w:p>
    <w:p w14:paraId="73CEF697" w14:textId="77777777" w:rsidR="00E17B6C" w:rsidRPr="00F00F35" w:rsidRDefault="00E17B6C" w:rsidP="00E17B6C">
      <w:pPr>
        <w:spacing w:line="240" w:lineRule="auto"/>
        <w:rPr>
          <w:b/>
        </w:rPr>
      </w:pP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974"/>
      </w:tblGrid>
      <w:tr w:rsidR="00E17B6C" w:rsidRPr="00F00F35" w14:paraId="13E0886B" w14:textId="77777777" w:rsidTr="00E17B6C">
        <w:tc>
          <w:tcPr>
            <w:tcW w:w="1702" w:type="dxa"/>
            <w:shd w:val="clear" w:color="auto" w:fill="auto"/>
            <w:vAlign w:val="center"/>
          </w:tcPr>
          <w:p w14:paraId="65D6E7D4"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Obchodní firma</w:t>
            </w:r>
          </w:p>
        </w:tc>
        <w:tc>
          <w:tcPr>
            <w:tcW w:w="6974" w:type="dxa"/>
            <w:vAlign w:val="center"/>
          </w:tcPr>
          <w:p w14:paraId="00889C4B" w14:textId="77777777" w:rsidR="00E17B6C" w:rsidRPr="00F00F35" w:rsidRDefault="00E17B6C" w:rsidP="002A42BF">
            <w:pPr>
              <w:rPr>
                <w:rFonts w:cstheme="minorHAnsi"/>
                <w:szCs w:val="22"/>
                <w:highlight w:val="yellow"/>
              </w:rPr>
            </w:pPr>
            <w:r w:rsidRPr="00596CC7">
              <w:rPr>
                <w:rFonts w:ascii="Calibri" w:hAnsi="Calibri"/>
                <w:szCs w:val="22"/>
                <w:highlight w:val="yellow"/>
              </w:rPr>
              <w:t>[DOPLNÍ DODAVATEL]</w:t>
            </w:r>
          </w:p>
        </w:tc>
      </w:tr>
      <w:tr w:rsidR="00E17B6C" w:rsidRPr="00F00F35" w14:paraId="106C286A" w14:textId="77777777" w:rsidTr="00E17B6C">
        <w:tc>
          <w:tcPr>
            <w:tcW w:w="1702" w:type="dxa"/>
            <w:shd w:val="clear" w:color="auto" w:fill="auto"/>
            <w:vAlign w:val="center"/>
          </w:tcPr>
          <w:p w14:paraId="27DE39EE"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Sídlo</w:t>
            </w:r>
          </w:p>
        </w:tc>
        <w:tc>
          <w:tcPr>
            <w:tcW w:w="6974" w:type="dxa"/>
          </w:tcPr>
          <w:p w14:paraId="13612243" w14:textId="77777777" w:rsidR="00E17B6C" w:rsidRPr="00F00F35" w:rsidRDefault="00E17B6C" w:rsidP="002A42BF">
            <w:pPr>
              <w:rPr>
                <w:rFonts w:cstheme="minorHAnsi"/>
                <w:szCs w:val="22"/>
                <w:highlight w:val="yellow"/>
              </w:rPr>
            </w:pPr>
            <w:r w:rsidRPr="00EB6C11">
              <w:rPr>
                <w:rFonts w:ascii="Calibri" w:hAnsi="Calibri"/>
                <w:szCs w:val="22"/>
                <w:highlight w:val="yellow"/>
              </w:rPr>
              <w:t>[DOPLNÍ DODAVATEL]</w:t>
            </w:r>
          </w:p>
        </w:tc>
      </w:tr>
      <w:tr w:rsidR="00E17B6C" w:rsidRPr="00F00F35" w14:paraId="22AF5F99" w14:textId="77777777" w:rsidTr="00E17B6C">
        <w:tc>
          <w:tcPr>
            <w:tcW w:w="1702" w:type="dxa"/>
            <w:shd w:val="clear" w:color="auto" w:fill="auto"/>
            <w:vAlign w:val="center"/>
          </w:tcPr>
          <w:p w14:paraId="205731F4"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IČO</w:t>
            </w:r>
          </w:p>
        </w:tc>
        <w:tc>
          <w:tcPr>
            <w:tcW w:w="6974" w:type="dxa"/>
          </w:tcPr>
          <w:p w14:paraId="4C242BC1" w14:textId="77777777" w:rsidR="00E17B6C" w:rsidRPr="00F00F35" w:rsidRDefault="00E17B6C" w:rsidP="002A42BF">
            <w:pPr>
              <w:rPr>
                <w:rFonts w:cstheme="minorHAnsi"/>
                <w:color w:val="000000"/>
                <w:szCs w:val="22"/>
                <w:highlight w:val="yellow"/>
              </w:rPr>
            </w:pPr>
            <w:r w:rsidRPr="00EB6C11">
              <w:rPr>
                <w:rFonts w:ascii="Calibri" w:hAnsi="Calibri"/>
                <w:szCs w:val="22"/>
                <w:highlight w:val="yellow"/>
              </w:rPr>
              <w:t>[DOPLNÍ DODAVATEL]</w:t>
            </w:r>
          </w:p>
        </w:tc>
      </w:tr>
      <w:tr w:rsidR="00E17B6C" w:rsidRPr="00F00F35" w14:paraId="4CA138EC" w14:textId="77777777" w:rsidTr="00E17B6C">
        <w:tc>
          <w:tcPr>
            <w:tcW w:w="1702" w:type="dxa"/>
            <w:shd w:val="clear" w:color="auto" w:fill="auto"/>
            <w:vAlign w:val="center"/>
          </w:tcPr>
          <w:p w14:paraId="3CF32F86"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E-mail</w:t>
            </w:r>
          </w:p>
        </w:tc>
        <w:tc>
          <w:tcPr>
            <w:tcW w:w="6974" w:type="dxa"/>
          </w:tcPr>
          <w:p w14:paraId="5872F155" w14:textId="77777777" w:rsidR="00E17B6C" w:rsidRPr="00F00F35" w:rsidRDefault="00E17B6C" w:rsidP="002A42BF">
            <w:pPr>
              <w:rPr>
                <w:rFonts w:cstheme="minorHAnsi"/>
                <w:szCs w:val="22"/>
                <w:highlight w:val="yellow"/>
              </w:rPr>
            </w:pPr>
            <w:r w:rsidRPr="00EB6C11">
              <w:rPr>
                <w:rFonts w:ascii="Calibri" w:hAnsi="Calibri"/>
                <w:szCs w:val="22"/>
                <w:highlight w:val="yellow"/>
              </w:rPr>
              <w:t>[DOPLNÍ DODAVATEL]</w:t>
            </w:r>
          </w:p>
        </w:tc>
      </w:tr>
      <w:tr w:rsidR="00E17B6C" w:rsidRPr="00F00F35" w14:paraId="6F3F5793" w14:textId="77777777" w:rsidTr="00E17B6C">
        <w:tc>
          <w:tcPr>
            <w:tcW w:w="1702" w:type="dxa"/>
            <w:shd w:val="clear" w:color="auto" w:fill="auto"/>
            <w:vAlign w:val="center"/>
          </w:tcPr>
          <w:p w14:paraId="601196EA"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Telefon</w:t>
            </w:r>
          </w:p>
        </w:tc>
        <w:tc>
          <w:tcPr>
            <w:tcW w:w="6974" w:type="dxa"/>
          </w:tcPr>
          <w:p w14:paraId="1DD77F67" w14:textId="77777777" w:rsidR="00E17B6C" w:rsidRPr="00F00F35" w:rsidRDefault="00E17B6C" w:rsidP="002A42BF">
            <w:pPr>
              <w:rPr>
                <w:rFonts w:cstheme="minorHAnsi"/>
                <w:szCs w:val="22"/>
                <w:highlight w:val="yellow"/>
              </w:rPr>
            </w:pPr>
            <w:r w:rsidRPr="00EB6C11">
              <w:rPr>
                <w:rFonts w:ascii="Calibri" w:hAnsi="Calibri"/>
                <w:szCs w:val="22"/>
                <w:highlight w:val="yellow"/>
              </w:rPr>
              <w:t>[DOPLNÍ DODAVATEL]</w:t>
            </w:r>
          </w:p>
        </w:tc>
      </w:tr>
      <w:tr w:rsidR="00E17B6C" w:rsidRPr="00F00F35" w14:paraId="532330BE" w14:textId="77777777" w:rsidTr="00E17B6C">
        <w:tc>
          <w:tcPr>
            <w:tcW w:w="1702" w:type="dxa"/>
            <w:shd w:val="clear" w:color="auto" w:fill="auto"/>
            <w:vAlign w:val="center"/>
          </w:tcPr>
          <w:p w14:paraId="6C0F9557"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 xml:space="preserve">Specifikace </w:t>
            </w:r>
            <w:r w:rsidR="007709F7">
              <w:rPr>
                <w:rFonts w:asciiTheme="minorHAnsi" w:hAnsiTheme="minorHAnsi" w:cstheme="minorHAnsi"/>
                <w:sz w:val="22"/>
                <w:szCs w:val="22"/>
              </w:rPr>
              <w:t>podod</w:t>
            </w:r>
            <w:r w:rsidRPr="00F00F35">
              <w:rPr>
                <w:rFonts w:asciiTheme="minorHAnsi" w:hAnsiTheme="minorHAnsi" w:cstheme="minorHAnsi"/>
                <w:sz w:val="22"/>
                <w:szCs w:val="22"/>
              </w:rPr>
              <w:t>ávek</w:t>
            </w:r>
          </w:p>
        </w:tc>
        <w:tc>
          <w:tcPr>
            <w:tcW w:w="6974" w:type="dxa"/>
          </w:tcPr>
          <w:p w14:paraId="2CE11D06" w14:textId="77777777" w:rsidR="00E17B6C" w:rsidRPr="00F00F35" w:rsidRDefault="00E17B6C" w:rsidP="002A42BF">
            <w:pPr>
              <w:rPr>
                <w:rFonts w:cstheme="minorHAnsi"/>
                <w:color w:val="000000"/>
                <w:szCs w:val="22"/>
                <w:highlight w:val="yellow"/>
              </w:rPr>
            </w:pPr>
            <w:r w:rsidRPr="00EB6C11">
              <w:rPr>
                <w:rFonts w:ascii="Calibri" w:hAnsi="Calibri"/>
                <w:szCs w:val="22"/>
                <w:highlight w:val="yellow"/>
              </w:rPr>
              <w:t>[DOPLNÍ DODAVATEL]</w:t>
            </w:r>
          </w:p>
        </w:tc>
      </w:tr>
    </w:tbl>
    <w:p w14:paraId="0811C065" w14:textId="77777777" w:rsidR="00E17B6C" w:rsidRPr="00F00F35" w:rsidRDefault="00E17B6C" w:rsidP="00E17B6C">
      <w:pPr>
        <w:spacing w:line="240" w:lineRule="auto"/>
        <w:rPr>
          <w:b/>
        </w:rPr>
      </w:pP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974"/>
      </w:tblGrid>
      <w:tr w:rsidR="00E17B6C" w:rsidRPr="00F00F35" w14:paraId="6A135B39" w14:textId="77777777" w:rsidTr="00E17B6C">
        <w:tc>
          <w:tcPr>
            <w:tcW w:w="1702" w:type="dxa"/>
            <w:shd w:val="clear" w:color="auto" w:fill="auto"/>
            <w:vAlign w:val="center"/>
          </w:tcPr>
          <w:p w14:paraId="2C0E8E3A"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Obchodní firma</w:t>
            </w:r>
          </w:p>
        </w:tc>
        <w:tc>
          <w:tcPr>
            <w:tcW w:w="6974" w:type="dxa"/>
          </w:tcPr>
          <w:p w14:paraId="45730F00" w14:textId="77777777" w:rsidR="00E17B6C" w:rsidRPr="00F00F35" w:rsidRDefault="00E17B6C" w:rsidP="002A42BF">
            <w:pPr>
              <w:rPr>
                <w:rFonts w:cstheme="minorHAnsi"/>
                <w:szCs w:val="22"/>
                <w:highlight w:val="yellow"/>
              </w:rPr>
            </w:pPr>
            <w:r w:rsidRPr="00015B12">
              <w:rPr>
                <w:rFonts w:ascii="Calibri" w:hAnsi="Calibri"/>
                <w:szCs w:val="22"/>
                <w:highlight w:val="yellow"/>
              </w:rPr>
              <w:t>[DOPLNÍ DODAVATEL]</w:t>
            </w:r>
          </w:p>
        </w:tc>
      </w:tr>
      <w:tr w:rsidR="00E17B6C" w:rsidRPr="00F00F35" w14:paraId="5F06DABB" w14:textId="77777777" w:rsidTr="00E17B6C">
        <w:tc>
          <w:tcPr>
            <w:tcW w:w="1702" w:type="dxa"/>
            <w:shd w:val="clear" w:color="auto" w:fill="auto"/>
            <w:vAlign w:val="center"/>
          </w:tcPr>
          <w:p w14:paraId="039F8CF3"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Sídlo</w:t>
            </w:r>
          </w:p>
        </w:tc>
        <w:tc>
          <w:tcPr>
            <w:tcW w:w="6974" w:type="dxa"/>
          </w:tcPr>
          <w:p w14:paraId="1AEF07B1" w14:textId="77777777" w:rsidR="00E17B6C" w:rsidRPr="00F00F35" w:rsidRDefault="00E17B6C" w:rsidP="002A42BF">
            <w:pPr>
              <w:rPr>
                <w:rFonts w:cstheme="minorHAnsi"/>
                <w:szCs w:val="22"/>
                <w:highlight w:val="yellow"/>
              </w:rPr>
            </w:pPr>
            <w:r w:rsidRPr="00015B12">
              <w:rPr>
                <w:rFonts w:ascii="Calibri" w:hAnsi="Calibri"/>
                <w:szCs w:val="22"/>
                <w:highlight w:val="yellow"/>
              </w:rPr>
              <w:t>[DOPLNÍ DODAVATEL]</w:t>
            </w:r>
          </w:p>
        </w:tc>
      </w:tr>
      <w:tr w:rsidR="00E17B6C" w:rsidRPr="00F00F35" w14:paraId="456756E6" w14:textId="77777777" w:rsidTr="00E17B6C">
        <w:tc>
          <w:tcPr>
            <w:tcW w:w="1702" w:type="dxa"/>
            <w:shd w:val="clear" w:color="auto" w:fill="auto"/>
            <w:vAlign w:val="center"/>
          </w:tcPr>
          <w:p w14:paraId="25021213"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IČO</w:t>
            </w:r>
          </w:p>
        </w:tc>
        <w:tc>
          <w:tcPr>
            <w:tcW w:w="6974" w:type="dxa"/>
          </w:tcPr>
          <w:p w14:paraId="5B7C2A15" w14:textId="77777777" w:rsidR="00E17B6C" w:rsidRPr="00F00F35" w:rsidRDefault="00E17B6C" w:rsidP="002A42BF">
            <w:pPr>
              <w:rPr>
                <w:rFonts w:cstheme="minorHAnsi"/>
                <w:color w:val="000000"/>
                <w:szCs w:val="22"/>
                <w:highlight w:val="yellow"/>
              </w:rPr>
            </w:pPr>
            <w:r w:rsidRPr="00015B12">
              <w:rPr>
                <w:rFonts w:ascii="Calibri" w:hAnsi="Calibri"/>
                <w:szCs w:val="22"/>
                <w:highlight w:val="yellow"/>
              </w:rPr>
              <w:t>[DOPLNÍ DODAVATEL]</w:t>
            </w:r>
          </w:p>
        </w:tc>
      </w:tr>
      <w:tr w:rsidR="00E17B6C" w:rsidRPr="00F00F35" w14:paraId="2180DCF0" w14:textId="77777777" w:rsidTr="00E17B6C">
        <w:tc>
          <w:tcPr>
            <w:tcW w:w="1702" w:type="dxa"/>
            <w:shd w:val="clear" w:color="auto" w:fill="auto"/>
            <w:vAlign w:val="center"/>
          </w:tcPr>
          <w:p w14:paraId="287D8548"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E-mail</w:t>
            </w:r>
          </w:p>
        </w:tc>
        <w:tc>
          <w:tcPr>
            <w:tcW w:w="6974" w:type="dxa"/>
          </w:tcPr>
          <w:p w14:paraId="726ED8D2" w14:textId="77777777" w:rsidR="00E17B6C" w:rsidRPr="00ED5CBE" w:rsidRDefault="00E17B6C" w:rsidP="002A42BF">
            <w:pPr>
              <w:rPr>
                <w:rFonts w:ascii="Calibri" w:hAnsi="Calibri"/>
                <w:szCs w:val="22"/>
              </w:rPr>
            </w:pPr>
            <w:r w:rsidRPr="00015B12">
              <w:rPr>
                <w:rFonts w:ascii="Calibri" w:hAnsi="Calibri"/>
                <w:szCs w:val="22"/>
                <w:highlight w:val="yellow"/>
              </w:rPr>
              <w:t>[DOPLNÍ DODAVATEL]</w:t>
            </w:r>
          </w:p>
        </w:tc>
      </w:tr>
      <w:tr w:rsidR="00E17B6C" w:rsidRPr="00F00F35" w14:paraId="592D6CEB" w14:textId="77777777" w:rsidTr="00E17B6C">
        <w:tc>
          <w:tcPr>
            <w:tcW w:w="1702" w:type="dxa"/>
            <w:shd w:val="clear" w:color="auto" w:fill="auto"/>
            <w:vAlign w:val="center"/>
          </w:tcPr>
          <w:p w14:paraId="67A8A559"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Telefon</w:t>
            </w:r>
          </w:p>
        </w:tc>
        <w:tc>
          <w:tcPr>
            <w:tcW w:w="6974" w:type="dxa"/>
          </w:tcPr>
          <w:p w14:paraId="4BDC3015" w14:textId="77777777" w:rsidR="00E17B6C" w:rsidRPr="00F00F35" w:rsidRDefault="00E17B6C" w:rsidP="002A42BF">
            <w:pPr>
              <w:rPr>
                <w:rFonts w:cstheme="minorHAnsi"/>
                <w:szCs w:val="22"/>
                <w:highlight w:val="yellow"/>
              </w:rPr>
            </w:pPr>
            <w:r w:rsidRPr="00015B12">
              <w:rPr>
                <w:rFonts w:ascii="Calibri" w:hAnsi="Calibri"/>
                <w:szCs w:val="22"/>
                <w:highlight w:val="yellow"/>
              </w:rPr>
              <w:t>[DOPLNÍ DODAVATEL]</w:t>
            </w:r>
          </w:p>
        </w:tc>
      </w:tr>
      <w:tr w:rsidR="00E17B6C" w:rsidRPr="00F00F35" w14:paraId="22EB820D" w14:textId="77777777" w:rsidTr="00E17B6C">
        <w:tc>
          <w:tcPr>
            <w:tcW w:w="1702" w:type="dxa"/>
            <w:shd w:val="clear" w:color="auto" w:fill="auto"/>
            <w:vAlign w:val="center"/>
          </w:tcPr>
          <w:p w14:paraId="3EB864AA"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 xml:space="preserve">Specifikace </w:t>
            </w:r>
            <w:r w:rsidR="007709F7">
              <w:rPr>
                <w:rFonts w:asciiTheme="minorHAnsi" w:hAnsiTheme="minorHAnsi" w:cstheme="minorHAnsi"/>
                <w:sz w:val="22"/>
                <w:szCs w:val="22"/>
              </w:rPr>
              <w:t>podod</w:t>
            </w:r>
            <w:r w:rsidRPr="00F00F35">
              <w:rPr>
                <w:rFonts w:asciiTheme="minorHAnsi" w:hAnsiTheme="minorHAnsi" w:cstheme="minorHAnsi"/>
                <w:sz w:val="22"/>
                <w:szCs w:val="22"/>
              </w:rPr>
              <w:t>ávek</w:t>
            </w:r>
          </w:p>
        </w:tc>
        <w:tc>
          <w:tcPr>
            <w:tcW w:w="6974" w:type="dxa"/>
          </w:tcPr>
          <w:p w14:paraId="42FA99CF" w14:textId="77777777" w:rsidR="00E17B6C" w:rsidRPr="00F00F35" w:rsidRDefault="00E17B6C" w:rsidP="002A42BF">
            <w:pPr>
              <w:rPr>
                <w:rFonts w:cstheme="minorHAnsi"/>
                <w:color w:val="000000"/>
                <w:szCs w:val="22"/>
                <w:highlight w:val="yellow"/>
              </w:rPr>
            </w:pPr>
            <w:r w:rsidRPr="00015B12">
              <w:rPr>
                <w:rFonts w:ascii="Calibri" w:hAnsi="Calibri"/>
                <w:szCs w:val="22"/>
                <w:highlight w:val="yellow"/>
              </w:rPr>
              <w:t>[DOPLNÍ DODAVATEL]</w:t>
            </w:r>
          </w:p>
        </w:tc>
      </w:tr>
    </w:tbl>
    <w:p w14:paraId="3FE8FD1F" w14:textId="77777777" w:rsidR="00E17B6C" w:rsidRPr="00F00F35" w:rsidRDefault="00E17B6C" w:rsidP="00E17B6C">
      <w:pPr>
        <w:spacing w:line="240" w:lineRule="auto"/>
        <w:rPr>
          <w:b/>
        </w:rPr>
      </w:pP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974"/>
      </w:tblGrid>
      <w:tr w:rsidR="00E17B6C" w:rsidRPr="00F00F35" w14:paraId="2BFB62DE" w14:textId="77777777" w:rsidTr="00E17B6C">
        <w:tc>
          <w:tcPr>
            <w:tcW w:w="1702" w:type="dxa"/>
            <w:shd w:val="clear" w:color="auto" w:fill="auto"/>
            <w:vAlign w:val="center"/>
          </w:tcPr>
          <w:p w14:paraId="68436447"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Obchodní firma</w:t>
            </w:r>
          </w:p>
        </w:tc>
        <w:tc>
          <w:tcPr>
            <w:tcW w:w="6974" w:type="dxa"/>
          </w:tcPr>
          <w:p w14:paraId="7C6AE5B6" w14:textId="77777777" w:rsidR="00E17B6C" w:rsidRPr="00F00F35" w:rsidRDefault="00E17B6C" w:rsidP="002A42BF">
            <w:pPr>
              <w:rPr>
                <w:rFonts w:cstheme="minorHAnsi"/>
                <w:szCs w:val="22"/>
                <w:highlight w:val="yellow"/>
              </w:rPr>
            </w:pPr>
            <w:r w:rsidRPr="00A37CAD">
              <w:rPr>
                <w:rFonts w:ascii="Calibri" w:hAnsi="Calibri"/>
                <w:szCs w:val="22"/>
                <w:highlight w:val="yellow"/>
              </w:rPr>
              <w:t>[DOPLNÍ DODAVATEL]</w:t>
            </w:r>
          </w:p>
        </w:tc>
      </w:tr>
      <w:tr w:rsidR="00E17B6C" w:rsidRPr="00F00F35" w14:paraId="300FECA1" w14:textId="77777777" w:rsidTr="00E17B6C">
        <w:tc>
          <w:tcPr>
            <w:tcW w:w="1702" w:type="dxa"/>
            <w:shd w:val="clear" w:color="auto" w:fill="auto"/>
            <w:vAlign w:val="center"/>
          </w:tcPr>
          <w:p w14:paraId="660C99EA"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Sídlo</w:t>
            </w:r>
          </w:p>
        </w:tc>
        <w:tc>
          <w:tcPr>
            <w:tcW w:w="6974" w:type="dxa"/>
          </w:tcPr>
          <w:p w14:paraId="0C7999DA" w14:textId="77777777" w:rsidR="00E17B6C" w:rsidRPr="00F00F35" w:rsidRDefault="00E17B6C" w:rsidP="002A42BF">
            <w:pPr>
              <w:rPr>
                <w:rFonts w:cstheme="minorHAnsi"/>
                <w:szCs w:val="22"/>
                <w:highlight w:val="yellow"/>
              </w:rPr>
            </w:pPr>
            <w:r w:rsidRPr="00A37CAD">
              <w:rPr>
                <w:rFonts w:ascii="Calibri" w:hAnsi="Calibri"/>
                <w:szCs w:val="22"/>
                <w:highlight w:val="yellow"/>
              </w:rPr>
              <w:t>[DOPLNÍ DODAVATEL]</w:t>
            </w:r>
          </w:p>
        </w:tc>
      </w:tr>
      <w:tr w:rsidR="00E17B6C" w:rsidRPr="00F00F35" w14:paraId="6D99EAF9" w14:textId="77777777" w:rsidTr="00E17B6C">
        <w:tc>
          <w:tcPr>
            <w:tcW w:w="1702" w:type="dxa"/>
            <w:shd w:val="clear" w:color="auto" w:fill="auto"/>
            <w:vAlign w:val="center"/>
          </w:tcPr>
          <w:p w14:paraId="6DF5AB4F"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IČO</w:t>
            </w:r>
          </w:p>
        </w:tc>
        <w:tc>
          <w:tcPr>
            <w:tcW w:w="6974" w:type="dxa"/>
          </w:tcPr>
          <w:p w14:paraId="04B9F934" w14:textId="77777777" w:rsidR="00E17B6C" w:rsidRPr="00F00F35" w:rsidRDefault="00E17B6C" w:rsidP="002A42BF">
            <w:pPr>
              <w:rPr>
                <w:rFonts w:cstheme="minorHAnsi"/>
                <w:color w:val="000000"/>
                <w:szCs w:val="22"/>
                <w:highlight w:val="yellow"/>
              </w:rPr>
            </w:pPr>
            <w:r w:rsidRPr="00A37CAD">
              <w:rPr>
                <w:rFonts w:ascii="Calibri" w:hAnsi="Calibri"/>
                <w:szCs w:val="22"/>
                <w:highlight w:val="yellow"/>
              </w:rPr>
              <w:t>[DOPLNÍ DODAVATEL]</w:t>
            </w:r>
          </w:p>
        </w:tc>
      </w:tr>
      <w:tr w:rsidR="00E17B6C" w:rsidRPr="00F00F35" w14:paraId="4D6D1578" w14:textId="77777777" w:rsidTr="00E17B6C">
        <w:tc>
          <w:tcPr>
            <w:tcW w:w="1702" w:type="dxa"/>
            <w:shd w:val="clear" w:color="auto" w:fill="auto"/>
            <w:vAlign w:val="center"/>
          </w:tcPr>
          <w:p w14:paraId="44D83D4E"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E-mail</w:t>
            </w:r>
          </w:p>
        </w:tc>
        <w:tc>
          <w:tcPr>
            <w:tcW w:w="6974" w:type="dxa"/>
          </w:tcPr>
          <w:p w14:paraId="36B4B413" w14:textId="77777777" w:rsidR="00E17B6C" w:rsidRPr="00F00F35" w:rsidRDefault="00E17B6C" w:rsidP="002A42BF">
            <w:pPr>
              <w:rPr>
                <w:rFonts w:cstheme="minorHAnsi"/>
                <w:szCs w:val="22"/>
                <w:highlight w:val="yellow"/>
              </w:rPr>
            </w:pPr>
            <w:r w:rsidRPr="00A37CAD">
              <w:rPr>
                <w:rFonts w:ascii="Calibri" w:hAnsi="Calibri"/>
                <w:szCs w:val="22"/>
                <w:highlight w:val="yellow"/>
              </w:rPr>
              <w:t>[DOPLNÍ DODAVATEL]</w:t>
            </w:r>
          </w:p>
        </w:tc>
      </w:tr>
      <w:tr w:rsidR="00E17B6C" w:rsidRPr="00F00F35" w14:paraId="019BC9DE" w14:textId="77777777" w:rsidTr="00E17B6C">
        <w:tc>
          <w:tcPr>
            <w:tcW w:w="1702" w:type="dxa"/>
            <w:shd w:val="clear" w:color="auto" w:fill="auto"/>
            <w:vAlign w:val="center"/>
          </w:tcPr>
          <w:p w14:paraId="6CDD6AE4"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Telefon</w:t>
            </w:r>
          </w:p>
        </w:tc>
        <w:tc>
          <w:tcPr>
            <w:tcW w:w="6974" w:type="dxa"/>
          </w:tcPr>
          <w:p w14:paraId="055AA5EB" w14:textId="77777777" w:rsidR="00E17B6C" w:rsidRPr="00F00F35" w:rsidRDefault="00E17B6C" w:rsidP="002A42BF">
            <w:pPr>
              <w:rPr>
                <w:rFonts w:cstheme="minorHAnsi"/>
                <w:szCs w:val="22"/>
                <w:highlight w:val="yellow"/>
              </w:rPr>
            </w:pPr>
            <w:r w:rsidRPr="00A37CAD">
              <w:rPr>
                <w:rFonts w:ascii="Calibri" w:hAnsi="Calibri"/>
                <w:szCs w:val="22"/>
                <w:highlight w:val="yellow"/>
              </w:rPr>
              <w:t>[DOPLNÍ DODAVATEL]</w:t>
            </w:r>
          </w:p>
        </w:tc>
      </w:tr>
      <w:tr w:rsidR="00E17B6C" w:rsidRPr="00F00F35" w14:paraId="6A49E9A3" w14:textId="77777777" w:rsidTr="00E17B6C">
        <w:tc>
          <w:tcPr>
            <w:tcW w:w="1702" w:type="dxa"/>
            <w:shd w:val="clear" w:color="auto" w:fill="auto"/>
            <w:vAlign w:val="center"/>
          </w:tcPr>
          <w:p w14:paraId="509C048B"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 xml:space="preserve">Specifikace </w:t>
            </w:r>
            <w:r w:rsidR="007709F7">
              <w:rPr>
                <w:rFonts w:asciiTheme="minorHAnsi" w:hAnsiTheme="minorHAnsi" w:cstheme="minorHAnsi"/>
                <w:sz w:val="22"/>
                <w:szCs w:val="22"/>
              </w:rPr>
              <w:t>podod</w:t>
            </w:r>
            <w:r w:rsidRPr="00F00F35">
              <w:rPr>
                <w:rFonts w:asciiTheme="minorHAnsi" w:hAnsiTheme="minorHAnsi" w:cstheme="minorHAnsi"/>
                <w:sz w:val="22"/>
                <w:szCs w:val="22"/>
              </w:rPr>
              <w:t>ávek</w:t>
            </w:r>
          </w:p>
        </w:tc>
        <w:tc>
          <w:tcPr>
            <w:tcW w:w="6974" w:type="dxa"/>
          </w:tcPr>
          <w:p w14:paraId="0C671980" w14:textId="77777777" w:rsidR="00E17B6C" w:rsidRPr="00F00F35" w:rsidRDefault="00E17B6C" w:rsidP="002A42BF">
            <w:pPr>
              <w:rPr>
                <w:rFonts w:cstheme="minorHAnsi"/>
                <w:color w:val="000000"/>
                <w:szCs w:val="22"/>
                <w:highlight w:val="yellow"/>
              </w:rPr>
            </w:pPr>
            <w:r w:rsidRPr="00A37CAD">
              <w:rPr>
                <w:rFonts w:ascii="Calibri" w:hAnsi="Calibri"/>
                <w:szCs w:val="22"/>
                <w:highlight w:val="yellow"/>
              </w:rPr>
              <w:t>[DOPLNÍ DODAVATEL]</w:t>
            </w:r>
          </w:p>
        </w:tc>
      </w:tr>
    </w:tbl>
    <w:p w14:paraId="3094FD83" w14:textId="77777777" w:rsidR="00E17B6C" w:rsidRDefault="00E17B6C">
      <w:pPr>
        <w:spacing w:line="240" w:lineRule="auto"/>
        <w:rPr>
          <w:b/>
        </w:rPr>
      </w:pPr>
      <w:r>
        <w:rPr>
          <w:b/>
        </w:rPr>
        <w:br w:type="page"/>
      </w:r>
    </w:p>
    <w:p w14:paraId="5ECE68A0" w14:textId="77777777" w:rsidR="00911CBF" w:rsidRPr="00F00F35" w:rsidRDefault="00911CBF" w:rsidP="00911CBF">
      <w:pPr>
        <w:jc w:val="center"/>
        <w:rPr>
          <w:b/>
        </w:rPr>
      </w:pPr>
      <w:bookmarkStart w:id="129" w:name="Annex04"/>
      <w:r w:rsidRPr="00F00F35">
        <w:rPr>
          <w:b/>
        </w:rPr>
        <w:lastRenderedPageBreak/>
        <w:t xml:space="preserve">Příloha č. </w:t>
      </w:r>
      <w:r w:rsidR="008C2980" w:rsidRPr="00F00F35">
        <w:rPr>
          <w:b/>
        </w:rPr>
        <w:t>4</w:t>
      </w:r>
      <w:bookmarkEnd w:id="129"/>
    </w:p>
    <w:p w14:paraId="2F909A64" w14:textId="77777777" w:rsidR="00911CBF" w:rsidRDefault="00911CBF" w:rsidP="00911CBF">
      <w:pPr>
        <w:jc w:val="center"/>
        <w:rPr>
          <w:b/>
        </w:rPr>
      </w:pPr>
    </w:p>
    <w:p w14:paraId="597FC71E" w14:textId="77777777" w:rsidR="00E17B6C" w:rsidRPr="00F00F35" w:rsidRDefault="00E17B6C" w:rsidP="00E17B6C">
      <w:pPr>
        <w:spacing w:line="240" w:lineRule="auto"/>
        <w:jc w:val="center"/>
        <w:rPr>
          <w:b/>
        </w:rPr>
      </w:pPr>
      <w:r w:rsidRPr="00F00F35">
        <w:rPr>
          <w:b/>
        </w:rPr>
        <w:t>Realizační tým</w:t>
      </w:r>
    </w:p>
    <w:p w14:paraId="1606AD1B" w14:textId="77777777" w:rsidR="00E17B6C" w:rsidRDefault="00E17B6C" w:rsidP="00E17B6C">
      <w:pPr>
        <w:spacing w:line="240" w:lineRule="auto"/>
        <w:jc w:val="center"/>
        <w:rPr>
          <w:b/>
        </w:rPr>
      </w:pPr>
    </w:p>
    <w:p w14:paraId="192BAB2B" w14:textId="77777777" w:rsidR="007709F7" w:rsidRPr="00F00F35" w:rsidRDefault="007709F7" w:rsidP="00E17B6C">
      <w:pPr>
        <w:spacing w:line="240" w:lineRule="auto"/>
        <w:jc w:val="center"/>
        <w:rPr>
          <w:b/>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E17B6C" w:rsidRPr="00F00F35" w14:paraId="124A3020" w14:textId="77777777" w:rsidTr="00E17B6C">
        <w:tc>
          <w:tcPr>
            <w:tcW w:w="2410" w:type="dxa"/>
            <w:shd w:val="clear" w:color="auto" w:fill="auto"/>
            <w:vAlign w:val="center"/>
          </w:tcPr>
          <w:p w14:paraId="3B52599A" w14:textId="77777777" w:rsidR="00E17B6C" w:rsidRPr="007709F7" w:rsidRDefault="00E17B6C" w:rsidP="002A42BF">
            <w:pPr>
              <w:pStyle w:val="RLTextlnkuslovan"/>
              <w:jc w:val="left"/>
              <w:rPr>
                <w:rFonts w:asciiTheme="minorHAnsi" w:hAnsiTheme="minorHAnsi" w:cstheme="minorHAnsi"/>
                <w:sz w:val="22"/>
                <w:szCs w:val="22"/>
              </w:rPr>
            </w:pPr>
            <w:r w:rsidRPr="007709F7">
              <w:rPr>
                <w:rFonts w:asciiTheme="minorHAnsi" w:hAnsiTheme="minorHAnsi" w:cstheme="minorHAnsi"/>
                <w:sz w:val="22"/>
                <w:szCs w:val="22"/>
              </w:rPr>
              <w:t>Pozice</w:t>
            </w:r>
          </w:p>
        </w:tc>
        <w:tc>
          <w:tcPr>
            <w:tcW w:w="6237" w:type="dxa"/>
            <w:vAlign w:val="center"/>
          </w:tcPr>
          <w:p w14:paraId="61443FA3" w14:textId="77777777" w:rsidR="00E17B6C" w:rsidRPr="007709F7" w:rsidRDefault="007709F7" w:rsidP="002A42BF">
            <w:pPr>
              <w:rPr>
                <w:rFonts w:cstheme="minorHAnsi"/>
                <w:b/>
                <w:color w:val="000000"/>
                <w:szCs w:val="22"/>
              </w:rPr>
            </w:pPr>
            <w:r w:rsidRPr="007709F7">
              <w:rPr>
                <w:rFonts w:cstheme="minorHAnsi"/>
                <w:b/>
                <w:color w:val="000000"/>
                <w:szCs w:val="22"/>
              </w:rPr>
              <w:t>Stavbyvedoucí</w:t>
            </w:r>
          </w:p>
        </w:tc>
      </w:tr>
      <w:tr w:rsidR="00E17B6C" w:rsidRPr="00F00F35" w14:paraId="7F2A5E4B" w14:textId="77777777" w:rsidTr="00E17B6C">
        <w:tc>
          <w:tcPr>
            <w:tcW w:w="2410" w:type="dxa"/>
            <w:shd w:val="clear" w:color="auto" w:fill="auto"/>
            <w:vAlign w:val="center"/>
          </w:tcPr>
          <w:p w14:paraId="43250248"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Jméno a příjmení</w:t>
            </w:r>
          </w:p>
        </w:tc>
        <w:tc>
          <w:tcPr>
            <w:tcW w:w="6237" w:type="dxa"/>
          </w:tcPr>
          <w:p w14:paraId="7DD56902" w14:textId="77777777" w:rsidR="00E17B6C" w:rsidRPr="00F00F35" w:rsidRDefault="00E17B6C" w:rsidP="002A42BF">
            <w:pPr>
              <w:rPr>
                <w:rFonts w:cstheme="minorHAnsi"/>
                <w:szCs w:val="22"/>
                <w:highlight w:val="yellow"/>
              </w:rPr>
            </w:pPr>
            <w:r w:rsidRPr="00A640FD">
              <w:rPr>
                <w:rFonts w:ascii="Calibri" w:hAnsi="Calibri"/>
                <w:szCs w:val="22"/>
                <w:highlight w:val="yellow"/>
              </w:rPr>
              <w:t>[DOPLNÍ DODAVATEL]</w:t>
            </w:r>
          </w:p>
        </w:tc>
      </w:tr>
      <w:tr w:rsidR="00E17B6C" w:rsidRPr="00F00F35" w14:paraId="185C99E3" w14:textId="77777777" w:rsidTr="00E17B6C">
        <w:tc>
          <w:tcPr>
            <w:tcW w:w="2410" w:type="dxa"/>
            <w:shd w:val="clear" w:color="auto" w:fill="auto"/>
            <w:vAlign w:val="center"/>
          </w:tcPr>
          <w:p w14:paraId="17706B18"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E-mail</w:t>
            </w:r>
          </w:p>
        </w:tc>
        <w:tc>
          <w:tcPr>
            <w:tcW w:w="6237" w:type="dxa"/>
          </w:tcPr>
          <w:p w14:paraId="4EC93755" w14:textId="77777777" w:rsidR="00E17B6C" w:rsidRPr="00F00F35" w:rsidRDefault="00E17B6C" w:rsidP="002A42BF">
            <w:pPr>
              <w:rPr>
                <w:rFonts w:cstheme="minorHAnsi"/>
                <w:szCs w:val="22"/>
                <w:highlight w:val="yellow"/>
              </w:rPr>
            </w:pPr>
            <w:r w:rsidRPr="00A640FD">
              <w:rPr>
                <w:rFonts w:ascii="Calibri" w:hAnsi="Calibri"/>
                <w:szCs w:val="22"/>
                <w:highlight w:val="yellow"/>
              </w:rPr>
              <w:t>[DOPLNÍ DODAVATEL]</w:t>
            </w:r>
          </w:p>
        </w:tc>
      </w:tr>
      <w:tr w:rsidR="00E17B6C" w:rsidRPr="00F00F35" w14:paraId="43F9FA4C" w14:textId="77777777" w:rsidTr="00E17B6C">
        <w:tc>
          <w:tcPr>
            <w:tcW w:w="2410" w:type="dxa"/>
            <w:shd w:val="clear" w:color="auto" w:fill="auto"/>
            <w:vAlign w:val="center"/>
          </w:tcPr>
          <w:p w14:paraId="3388636C" w14:textId="77777777" w:rsidR="00E17B6C" w:rsidRPr="00F00F35" w:rsidRDefault="00E17B6C" w:rsidP="002A42BF">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Telefon</w:t>
            </w:r>
          </w:p>
        </w:tc>
        <w:tc>
          <w:tcPr>
            <w:tcW w:w="6237" w:type="dxa"/>
          </w:tcPr>
          <w:p w14:paraId="125AE46E" w14:textId="77777777" w:rsidR="00E17B6C" w:rsidRPr="00F00F35" w:rsidRDefault="00E17B6C" w:rsidP="002A42BF">
            <w:pPr>
              <w:rPr>
                <w:rFonts w:cstheme="minorHAnsi"/>
                <w:szCs w:val="22"/>
                <w:highlight w:val="yellow"/>
              </w:rPr>
            </w:pPr>
            <w:r w:rsidRPr="00A640FD">
              <w:rPr>
                <w:rFonts w:ascii="Calibri" w:hAnsi="Calibri"/>
                <w:szCs w:val="22"/>
                <w:highlight w:val="yellow"/>
              </w:rPr>
              <w:t>[DOPLNÍ DODAVATEL]</w:t>
            </w:r>
          </w:p>
        </w:tc>
      </w:tr>
    </w:tbl>
    <w:p w14:paraId="68040123" w14:textId="77777777" w:rsidR="00E17B6C" w:rsidRDefault="00E17B6C" w:rsidP="00E17B6C">
      <w:pPr>
        <w:spacing w:line="240" w:lineRule="auto"/>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7709F7" w:rsidRPr="007709F7" w14:paraId="342C8A45" w14:textId="77777777" w:rsidTr="00D93E48">
        <w:tc>
          <w:tcPr>
            <w:tcW w:w="2410" w:type="dxa"/>
            <w:shd w:val="clear" w:color="auto" w:fill="auto"/>
            <w:vAlign w:val="center"/>
          </w:tcPr>
          <w:p w14:paraId="7CAC7926" w14:textId="77777777" w:rsidR="007709F7" w:rsidRPr="007709F7" w:rsidRDefault="007709F7" w:rsidP="00D93E48">
            <w:pPr>
              <w:pStyle w:val="RLTextlnkuslovan"/>
              <w:jc w:val="left"/>
              <w:rPr>
                <w:rFonts w:asciiTheme="minorHAnsi" w:hAnsiTheme="minorHAnsi" w:cstheme="minorHAnsi"/>
                <w:sz w:val="22"/>
                <w:szCs w:val="22"/>
              </w:rPr>
            </w:pPr>
            <w:r w:rsidRPr="007709F7">
              <w:rPr>
                <w:rFonts w:asciiTheme="minorHAnsi" w:hAnsiTheme="minorHAnsi" w:cstheme="minorHAnsi"/>
                <w:sz w:val="22"/>
                <w:szCs w:val="22"/>
              </w:rPr>
              <w:t>Pozice</w:t>
            </w:r>
          </w:p>
        </w:tc>
        <w:tc>
          <w:tcPr>
            <w:tcW w:w="6237" w:type="dxa"/>
            <w:vAlign w:val="center"/>
          </w:tcPr>
          <w:p w14:paraId="7FB0940C" w14:textId="77777777" w:rsidR="007709F7" w:rsidRPr="007709F7" w:rsidRDefault="007709F7" w:rsidP="00D93E48">
            <w:pPr>
              <w:rPr>
                <w:rFonts w:cstheme="minorHAnsi"/>
                <w:b/>
                <w:color w:val="000000"/>
                <w:szCs w:val="22"/>
              </w:rPr>
            </w:pPr>
            <w:r>
              <w:rPr>
                <w:rFonts w:cstheme="minorHAnsi"/>
                <w:b/>
                <w:color w:val="000000"/>
                <w:szCs w:val="22"/>
              </w:rPr>
              <w:t>Zástupce s</w:t>
            </w:r>
            <w:r w:rsidRPr="007709F7">
              <w:rPr>
                <w:rFonts w:cstheme="minorHAnsi"/>
                <w:b/>
                <w:color w:val="000000"/>
                <w:szCs w:val="22"/>
              </w:rPr>
              <w:t>tavbyvedoucí</w:t>
            </w:r>
            <w:r>
              <w:rPr>
                <w:rFonts w:cstheme="minorHAnsi"/>
                <w:b/>
                <w:color w:val="000000"/>
                <w:szCs w:val="22"/>
              </w:rPr>
              <w:t>ho</w:t>
            </w:r>
          </w:p>
        </w:tc>
      </w:tr>
      <w:tr w:rsidR="007709F7" w:rsidRPr="00F00F35" w14:paraId="6BE8A745" w14:textId="77777777" w:rsidTr="00D93E48">
        <w:tc>
          <w:tcPr>
            <w:tcW w:w="2410" w:type="dxa"/>
            <w:shd w:val="clear" w:color="auto" w:fill="auto"/>
            <w:vAlign w:val="center"/>
          </w:tcPr>
          <w:p w14:paraId="2BC140ED" w14:textId="77777777" w:rsidR="007709F7" w:rsidRPr="00F00F35" w:rsidRDefault="007709F7" w:rsidP="00D93E48">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Jméno a příjmení</w:t>
            </w:r>
          </w:p>
        </w:tc>
        <w:tc>
          <w:tcPr>
            <w:tcW w:w="6237" w:type="dxa"/>
          </w:tcPr>
          <w:p w14:paraId="2FE47EFE" w14:textId="77777777" w:rsidR="007709F7" w:rsidRPr="00F00F35" w:rsidRDefault="007709F7" w:rsidP="00D93E48">
            <w:pPr>
              <w:rPr>
                <w:rFonts w:cstheme="minorHAnsi"/>
                <w:szCs w:val="22"/>
                <w:highlight w:val="yellow"/>
              </w:rPr>
            </w:pPr>
            <w:r w:rsidRPr="00A640FD">
              <w:rPr>
                <w:rFonts w:ascii="Calibri" w:hAnsi="Calibri"/>
                <w:szCs w:val="22"/>
                <w:highlight w:val="yellow"/>
              </w:rPr>
              <w:t>[DOPLNÍ DODAVATEL]</w:t>
            </w:r>
          </w:p>
        </w:tc>
      </w:tr>
      <w:tr w:rsidR="007709F7" w:rsidRPr="00F00F35" w14:paraId="3A095C3E" w14:textId="77777777" w:rsidTr="00D93E48">
        <w:tc>
          <w:tcPr>
            <w:tcW w:w="2410" w:type="dxa"/>
            <w:shd w:val="clear" w:color="auto" w:fill="auto"/>
            <w:vAlign w:val="center"/>
          </w:tcPr>
          <w:p w14:paraId="5765E977" w14:textId="77777777" w:rsidR="007709F7" w:rsidRPr="00F00F35" w:rsidRDefault="007709F7" w:rsidP="00D93E48">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E-mail</w:t>
            </w:r>
          </w:p>
        </w:tc>
        <w:tc>
          <w:tcPr>
            <w:tcW w:w="6237" w:type="dxa"/>
          </w:tcPr>
          <w:p w14:paraId="7BBA6D8B" w14:textId="77777777" w:rsidR="007709F7" w:rsidRPr="00F00F35" w:rsidRDefault="007709F7" w:rsidP="00D93E48">
            <w:pPr>
              <w:rPr>
                <w:rFonts w:cstheme="minorHAnsi"/>
                <w:szCs w:val="22"/>
                <w:highlight w:val="yellow"/>
              </w:rPr>
            </w:pPr>
            <w:r w:rsidRPr="00A640FD">
              <w:rPr>
                <w:rFonts w:ascii="Calibri" w:hAnsi="Calibri"/>
                <w:szCs w:val="22"/>
                <w:highlight w:val="yellow"/>
              </w:rPr>
              <w:t>[DOPLNÍ DODAVATEL]</w:t>
            </w:r>
          </w:p>
        </w:tc>
      </w:tr>
      <w:tr w:rsidR="007709F7" w:rsidRPr="00F00F35" w14:paraId="00B10CA3" w14:textId="77777777" w:rsidTr="00D93E48">
        <w:tc>
          <w:tcPr>
            <w:tcW w:w="2410" w:type="dxa"/>
            <w:shd w:val="clear" w:color="auto" w:fill="auto"/>
            <w:vAlign w:val="center"/>
          </w:tcPr>
          <w:p w14:paraId="14247BFC" w14:textId="77777777" w:rsidR="007709F7" w:rsidRPr="00F00F35" w:rsidRDefault="007709F7" w:rsidP="00D93E48">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Telefon</w:t>
            </w:r>
          </w:p>
        </w:tc>
        <w:tc>
          <w:tcPr>
            <w:tcW w:w="6237" w:type="dxa"/>
          </w:tcPr>
          <w:p w14:paraId="56B534A2" w14:textId="77777777" w:rsidR="007709F7" w:rsidRPr="00F00F35" w:rsidRDefault="007709F7" w:rsidP="00D93E48">
            <w:pPr>
              <w:rPr>
                <w:rFonts w:cstheme="minorHAnsi"/>
                <w:szCs w:val="22"/>
                <w:highlight w:val="yellow"/>
              </w:rPr>
            </w:pPr>
            <w:r w:rsidRPr="00A640FD">
              <w:rPr>
                <w:rFonts w:ascii="Calibri" w:hAnsi="Calibri"/>
                <w:szCs w:val="22"/>
                <w:highlight w:val="yellow"/>
              </w:rPr>
              <w:t>[DOPLNÍ DODAVATEL]</w:t>
            </w:r>
          </w:p>
        </w:tc>
      </w:tr>
    </w:tbl>
    <w:p w14:paraId="233E7E44" w14:textId="77777777" w:rsidR="00F47BBC" w:rsidRPr="00F00F35" w:rsidRDefault="00F47BBC" w:rsidP="00F47BBC">
      <w:pPr>
        <w:spacing w:line="240" w:lineRule="auto"/>
        <w:rPr>
          <w:b/>
        </w:rPr>
      </w:pPr>
      <w:r w:rsidRPr="00F00F35">
        <w:rPr>
          <w:b/>
        </w:rPr>
        <w:br w:type="page"/>
      </w:r>
    </w:p>
    <w:p w14:paraId="2F7EC142" w14:textId="77777777" w:rsidR="00911CBF" w:rsidRPr="00F00F35" w:rsidRDefault="00911CBF" w:rsidP="00911CBF">
      <w:pPr>
        <w:jc w:val="center"/>
        <w:rPr>
          <w:b/>
        </w:rPr>
      </w:pPr>
      <w:bookmarkStart w:id="130" w:name="Annex05"/>
      <w:r w:rsidRPr="00F00F35">
        <w:rPr>
          <w:b/>
        </w:rPr>
        <w:lastRenderedPageBreak/>
        <w:t xml:space="preserve">Příloha č. </w:t>
      </w:r>
      <w:r w:rsidR="008C2980" w:rsidRPr="00F00F35">
        <w:rPr>
          <w:b/>
        </w:rPr>
        <w:t>5</w:t>
      </w:r>
      <w:bookmarkEnd w:id="130"/>
    </w:p>
    <w:p w14:paraId="2CC8DC0E" w14:textId="77777777" w:rsidR="00096FAD" w:rsidRDefault="00096FAD" w:rsidP="00911CBF">
      <w:pPr>
        <w:jc w:val="center"/>
        <w:rPr>
          <w:b/>
        </w:rPr>
      </w:pPr>
    </w:p>
    <w:p w14:paraId="30AEC377" w14:textId="77777777" w:rsidR="00E17B6C" w:rsidRPr="00F00F35" w:rsidRDefault="00E17B6C" w:rsidP="00E17B6C">
      <w:pPr>
        <w:spacing w:line="240" w:lineRule="auto"/>
        <w:jc w:val="center"/>
        <w:rPr>
          <w:b/>
        </w:rPr>
      </w:pPr>
      <w:r w:rsidRPr="00F00F35">
        <w:rPr>
          <w:b/>
        </w:rPr>
        <w:t>Oprávněné osoby</w:t>
      </w:r>
    </w:p>
    <w:p w14:paraId="3B8D7B2B" w14:textId="77777777" w:rsidR="00E17B6C" w:rsidRPr="00F00F35" w:rsidRDefault="00E17B6C" w:rsidP="00E17B6C">
      <w:pPr>
        <w:spacing w:line="240" w:lineRule="auto"/>
        <w:rPr>
          <w:b/>
        </w:rPr>
      </w:pPr>
    </w:p>
    <w:p w14:paraId="3DBAF507" w14:textId="77777777" w:rsidR="00E17B6C" w:rsidRDefault="00E17B6C" w:rsidP="00E17B6C">
      <w:pPr>
        <w:pStyle w:val="RLProhlensmluvnchstran"/>
        <w:jc w:val="left"/>
        <w:rPr>
          <w:rFonts w:asciiTheme="minorHAnsi" w:hAnsiTheme="minorHAnsi" w:cstheme="minorHAnsi"/>
          <w:sz w:val="22"/>
          <w:szCs w:val="22"/>
        </w:rPr>
      </w:pPr>
    </w:p>
    <w:p w14:paraId="4856EBF4" w14:textId="77777777" w:rsidR="007709F7" w:rsidRPr="00E17B6C" w:rsidRDefault="007709F7" w:rsidP="007709F7">
      <w:pPr>
        <w:pStyle w:val="RLProhlensmluvnchstran"/>
        <w:jc w:val="left"/>
        <w:rPr>
          <w:rFonts w:asciiTheme="minorHAnsi" w:hAnsiTheme="minorHAnsi" w:cstheme="minorHAnsi"/>
          <w:sz w:val="22"/>
          <w:szCs w:val="22"/>
        </w:rPr>
      </w:pPr>
      <w:r w:rsidRPr="00F00F35">
        <w:rPr>
          <w:rFonts w:asciiTheme="minorHAnsi" w:hAnsiTheme="minorHAnsi" w:cstheme="minorHAnsi"/>
          <w:sz w:val="22"/>
          <w:szCs w:val="22"/>
        </w:rPr>
        <w:t xml:space="preserve">Za </w:t>
      </w:r>
      <w:r>
        <w:rPr>
          <w:rFonts w:asciiTheme="minorHAnsi" w:hAnsiTheme="minorHAnsi" w:cstheme="minorHAnsi"/>
          <w:sz w:val="22"/>
          <w:szCs w:val="22"/>
        </w:rPr>
        <w:t>Objednatele</w:t>
      </w:r>
      <w:r w:rsidRPr="00F00F35">
        <w:rPr>
          <w:rFonts w:asciiTheme="minorHAnsi" w:hAnsiTheme="minorHAnsi" w:cstheme="minorHAnsi"/>
          <w:sz w:val="22"/>
          <w:szCs w:val="22"/>
        </w:rPr>
        <w:t>:</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7709F7" w:rsidRPr="00F00F35" w14:paraId="3B996CE2" w14:textId="77777777" w:rsidTr="00D93E48">
        <w:tc>
          <w:tcPr>
            <w:tcW w:w="2206" w:type="dxa"/>
            <w:shd w:val="clear" w:color="auto" w:fill="auto"/>
            <w:vAlign w:val="center"/>
          </w:tcPr>
          <w:p w14:paraId="49A6C462" w14:textId="77777777" w:rsidR="007709F7" w:rsidRPr="00F00F35" w:rsidRDefault="007709F7" w:rsidP="00D93E48">
            <w:pPr>
              <w:pStyle w:val="RLTextlnkuslovan"/>
              <w:jc w:val="left"/>
              <w:rPr>
                <w:rFonts w:asciiTheme="minorHAnsi" w:hAnsiTheme="minorHAnsi" w:cstheme="minorHAnsi"/>
                <w:b/>
                <w:sz w:val="22"/>
                <w:szCs w:val="22"/>
              </w:rPr>
            </w:pPr>
            <w:r w:rsidRPr="00F00F35">
              <w:rPr>
                <w:rFonts w:asciiTheme="minorHAnsi" w:hAnsiTheme="minorHAnsi" w:cstheme="minorHAnsi"/>
                <w:b/>
                <w:sz w:val="22"/>
                <w:szCs w:val="22"/>
              </w:rPr>
              <w:t>Funkce</w:t>
            </w:r>
          </w:p>
        </w:tc>
        <w:tc>
          <w:tcPr>
            <w:tcW w:w="6343" w:type="dxa"/>
          </w:tcPr>
          <w:p w14:paraId="1DC8CE27" w14:textId="77777777" w:rsidR="007709F7" w:rsidRPr="00F00F35" w:rsidRDefault="007709F7" w:rsidP="00D93E48">
            <w:pPr>
              <w:rPr>
                <w:rFonts w:cstheme="minorHAnsi"/>
                <w:b/>
                <w:color w:val="000000"/>
                <w:szCs w:val="22"/>
                <w:highlight w:val="yellow"/>
              </w:rPr>
            </w:pPr>
            <w:r w:rsidRPr="00F737B1">
              <w:rPr>
                <w:rFonts w:ascii="Calibri" w:hAnsi="Calibri"/>
                <w:b/>
                <w:szCs w:val="22"/>
              </w:rPr>
              <w:t>Oprávněná osoba ve věcech technických</w:t>
            </w:r>
          </w:p>
        </w:tc>
      </w:tr>
      <w:tr w:rsidR="007709F7" w:rsidRPr="00F00F35" w14:paraId="7A2B0A3C" w14:textId="77777777" w:rsidTr="00D93E48">
        <w:tc>
          <w:tcPr>
            <w:tcW w:w="2206" w:type="dxa"/>
            <w:shd w:val="clear" w:color="auto" w:fill="auto"/>
            <w:vAlign w:val="center"/>
          </w:tcPr>
          <w:p w14:paraId="07F2F538" w14:textId="77777777" w:rsidR="007709F7" w:rsidRPr="00F00F35" w:rsidRDefault="007709F7" w:rsidP="00D93E48">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Jméno a příjmení</w:t>
            </w:r>
          </w:p>
        </w:tc>
        <w:tc>
          <w:tcPr>
            <w:tcW w:w="6343" w:type="dxa"/>
          </w:tcPr>
          <w:p w14:paraId="0EB61407" w14:textId="77777777" w:rsidR="007709F7" w:rsidRPr="00F00F35" w:rsidRDefault="007709F7" w:rsidP="00D93E48">
            <w:pPr>
              <w:rPr>
                <w:rFonts w:cstheme="minorHAnsi"/>
                <w:szCs w:val="22"/>
                <w:highlight w:val="yellow"/>
              </w:rPr>
            </w:pPr>
            <w:r w:rsidRPr="00F00F35">
              <w:rPr>
                <w:rFonts w:ascii="Calibri" w:hAnsi="Calibri"/>
                <w:szCs w:val="22"/>
                <w:highlight w:val="green"/>
              </w:rPr>
              <w:t>[BUDE DOPLNĚNO]</w:t>
            </w:r>
          </w:p>
        </w:tc>
      </w:tr>
      <w:tr w:rsidR="007709F7" w:rsidRPr="00F00F35" w14:paraId="72081865" w14:textId="77777777" w:rsidTr="00D93E48">
        <w:tc>
          <w:tcPr>
            <w:tcW w:w="2206" w:type="dxa"/>
            <w:shd w:val="clear" w:color="auto" w:fill="auto"/>
            <w:vAlign w:val="center"/>
          </w:tcPr>
          <w:p w14:paraId="60349AC1" w14:textId="77777777" w:rsidR="007709F7" w:rsidRPr="00F00F35" w:rsidRDefault="007709F7" w:rsidP="00D93E48">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E-mail</w:t>
            </w:r>
          </w:p>
        </w:tc>
        <w:tc>
          <w:tcPr>
            <w:tcW w:w="6343" w:type="dxa"/>
          </w:tcPr>
          <w:p w14:paraId="5D21BACC" w14:textId="77777777" w:rsidR="007709F7" w:rsidRPr="00F00F35" w:rsidRDefault="007709F7" w:rsidP="00D93E48">
            <w:pPr>
              <w:rPr>
                <w:rFonts w:cstheme="minorHAnsi"/>
                <w:szCs w:val="22"/>
                <w:highlight w:val="yellow"/>
              </w:rPr>
            </w:pPr>
            <w:r w:rsidRPr="00F00F35">
              <w:rPr>
                <w:rFonts w:ascii="Calibri" w:hAnsi="Calibri"/>
                <w:szCs w:val="22"/>
                <w:highlight w:val="green"/>
              </w:rPr>
              <w:t>[BUDE DOPLNĚNO]</w:t>
            </w:r>
          </w:p>
        </w:tc>
      </w:tr>
      <w:tr w:rsidR="007709F7" w:rsidRPr="00F00F35" w14:paraId="0E4180CC" w14:textId="77777777" w:rsidTr="00D93E48">
        <w:tc>
          <w:tcPr>
            <w:tcW w:w="2206" w:type="dxa"/>
            <w:shd w:val="clear" w:color="auto" w:fill="auto"/>
            <w:vAlign w:val="center"/>
          </w:tcPr>
          <w:p w14:paraId="3B9CD74C" w14:textId="77777777" w:rsidR="007709F7" w:rsidRPr="00F00F35" w:rsidRDefault="007709F7" w:rsidP="00D93E48">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Telefon</w:t>
            </w:r>
          </w:p>
        </w:tc>
        <w:tc>
          <w:tcPr>
            <w:tcW w:w="6343" w:type="dxa"/>
          </w:tcPr>
          <w:p w14:paraId="0AFC5B26" w14:textId="77777777" w:rsidR="007709F7" w:rsidRPr="00F00F35" w:rsidRDefault="007709F7" w:rsidP="00D93E48">
            <w:pPr>
              <w:rPr>
                <w:rFonts w:cstheme="minorHAnsi"/>
                <w:szCs w:val="22"/>
                <w:highlight w:val="yellow"/>
              </w:rPr>
            </w:pPr>
            <w:r w:rsidRPr="00F00F35">
              <w:rPr>
                <w:rFonts w:ascii="Calibri" w:hAnsi="Calibri"/>
                <w:szCs w:val="22"/>
                <w:highlight w:val="green"/>
              </w:rPr>
              <w:t>[BUDE DOPLNĚNO]</w:t>
            </w:r>
          </w:p>
        </w:tc>
      </w:tr>
    </w:tbl>
    <w:p w14:paraId="01F6CA3C" w14:textId="77777777" w:rsidR="007709F7" w:rsidRDefault="007709F7" w:rsidP="007709F7">
      <w:pPr>
        <w:keepNext/>
        <w:spacing w:before="120"/>
        <w:rPr>
          <w:rFonts w:cstheme="minorHAnsi"/>
          <w:b/>
          <w:szCs w:val="22"/>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7709F7" w:rsidRPr="00F00F35" w14:paraId="5979CB1A" w14:textId="77777777" w:rsidTr="00D93E48">
        <w:tc>
          <w:tcPr>
            <w:tcW w:w="2206" w:type="dxa"/>
            <w:shd w:val="clear" w:color="auto" w:fill="auto"/>
            <w:vAlign w:val="center"/>
          </w:tcPr>
          <w:p w14:paraId="73B91525" w14:textId="77777777" w:rsidR="007709F7" w:rsidRPr="00F00F35" w:rsidRDefault="007709F7" w:rsidP="00D93E48">
            <w:pPr>
              <w:pStyle w:val="RLTextlnkuslovan"/>
              <w:jc w:val="left"/>
              <w:rPr>
                <w:rFonts w:asciiTheme="minorHAnsi" w:hAnsiTheme="minorHAnsi" w:cstheme="minorHAnsi"/>
                <w:b/>
                <w:sz w:val="22"/>
                <w:szCs w:val="22"/>
              </w:rPr>
            </w:pPr>
            <w:r w:rsidRPr="00F00F35">
              <w:rPr>
                <w:rFonts w:asciiTheme="minorHAnsi" w:hAnsiTheme="minorHAnsi" w:cstheme="minorHAnsi"/>
                <w:b/>
                <w:sz w:val="22"/>
                <w:szCs w:val="22"/>
              </w:rPr>
              <w:t>Funkce</w:t>
            </w:r>
          </w:p>
        </w:tc>
        <w:tc>
          <w:tcPr>
            <w:tcW w:w="6343" w:type="dxa"/>
          </w:tcPr>
          <w:p w14:paraId="1E6D12E0" w14:textId="77777777" w:rsidR="007709F7" w:rsidRPr="00F00F35" w:rsidRDefault="007709F7" w:rsidP="00D93E48">
            <w:pPr>
              <w:rPr>
                <w:rFonts w:cstheme="minorHAnsi"/>
                <w:b/>
                <w:color w:val="000000"/>
                <w:szCs w:val="22"/>
                <w:highlight w:val="yellow"/>
              </w:rPr>
            </w:pPr>
            <w:r w:rsidRPr="00F737B1">
              <w:rPr>
                <w:rFonts w:ascii="Calibri" w:hAnsi="Calibri"/>
                <w:b/>
                <w:szCs w:val="22"/>
              </w:rPr>
              <w:t xml:space="preserve">Oprávněná osoba ve věcech </w:t>
            </w:r>
            <w:r>
              <w:rPr>
                <w:rFonts w:ascii="Calibri" w:hAnsi="Calibri"/>
                <w:b/>
                <w:szCs w:val="22"/>
              </w:rPr>
              <w:t>autorského dozoru</w:t>
            </w:r>
          </w:p>
        </w:tc>
      </w:tr>
      <w:tr w:rsidR="007709F7" w:rsidRPr="00F00F35" w14:paraId="4FEEEBB8" w14:textId="77777777" w:rsidTr="00D93E48">
        <w:tc>
          <w:tcPr>
            <w:tcW w:w="2206" w:type="dxa"/>
            <w:shd w:val="clear" w:color="auto" w:fill="auto"/>
            <w:vAlign w:val="center"/>
          </w:tcPr>
          <w:p w14:paraId="30719956" w14:textId="77777777" w:rsidR="007709F7" w:rsidRPr="00F00F35" w:rsidRDefault="007709F7" w:rsidP="00D93E48">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Jméno a příjmení</w:t>
            </w:r>
          </w:p>
        </w:tc>
        <w:tc>
          <w:tcPr>
            <w:tcW w:w="6343" w:type="dxa"/>
          </w:tcPr>
          <w:p w14:paraId="11143982" w14:textId="77777777" w:rsidR="007709F7" w:rsidRPr="00F00F35" w:rsidRDefault="007709F7" w:rsidP="00D93E48">
            <w:pPr>
              <w:rPr>
                <w:rFonts w:cstheme="minorHAnsi"/>
                <w:szCs w:val="22"/>
                <w:highlight w:val="yellow"/>
              </w:rPr>
            </w:pPr>
            <w:r w:rsidRPr="00F00F35">
              <w:rPr>
                <w:rFonts w:ascii="Calibri" w:hAnsi="Calibri"/>
                <w:szCs w:val="22"/>
                <w:highlight w:val="green"/>
              </w:rPr>
              <w:t>[BUDE DOPLNĚNO]</w:t>
            </w:r>
          </w:p>
        </w:tc>
      </w:tr>
      <w:tr w:rsidR="007709F7" w:rsidRPr="00F00F35" w14:paraId="05FDD3D1" w14:textId="77777777" w:rsidTr="00D93E48">
        <w:tc>
          <w:tcPr>
            <w:tcW w:w="2206" w:type="dxa"/>
            <w:shd w:val="clear" w:color="auto" w:fill="auto"/>
            <w:vAlign w:val="center"/>
          </w:tcPr>
          <w:p w14:paraId="1BD5D43A" w14:textId="77777777" w:rsidR="007709F7" w:rsidRPr="00F00F35" w:rsidRDefault="007709F7" w:rsidP="00D93E48">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E-mail</w:t>
            </w:r>
          </w:p>
        </w:tc>
        <w:tc>
          <w:tcPr>
            <w:tcW w:w="6343" w:type="dxa"/>
          </w:tcPr>
          <w:p w14:paraId="753B7B80" w14:textId="77777777" w:rsidR="007709F7" w:rsidRPr="00F00F35" w:rsidRDefault="007709F7" w:rsidP="00D93E48">
            <w:pPr>
              <w:rPr>
                <w:rFonts w:cstheme="minorHAnsi"/>
                <w:szCs w:val="22"/>
                <w:highlight w:val="yellow"/>
              </w:rPr>
            </w:pPr>
            <w:r w:rsidRPr="00F00F35">
              <w:rPr>
                <w:rFonts w:ascii="Calibri" w:hAnsi="Calibri"/>
                <w:szCs w:val="22"/>
                <w:highlight w:val="green"/>
              </w:rPr>
              <w:t>[BUDE DOPLNĚNO]</w:t>
            </w:r>
          </w:p>
        </w:tc>
      </w:tr>
      <w:tr w:rsidR="007709F7" w:rsidRPr="00F00F35" w14:paraId="2FA03F64" w14:textId="77777777" w:rsidTr="00D93E48">
        <w:tc>
          <w:tcPr>
            <w:tcW w:w="2206" w:type="dxa"/>
            <w:shd w:val="clear" w:color="auto" w:fill="auto"/>
            <w:vAlign w:val="center"/>
          </w:tcPr>
          <w:p w14:paraId="75B3A535" w14:textId="77777777" w:rsidR="007709F7" w:rsidRPr="00F00F35" w:rsidRDefault="007709F7" w:rsidP="00D93E48">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Telefon</w:t>
            </w:r>
          </w:p>
        </w:tc>
        <w:tc>
          <w:tcPr>
            <w:tcW w:w="6343" w:type="dxa"/>
          </w:tcPr>
          <w:p w14:paraId="07D5C982" w14:textId="77777777" w:rsidR="007709F7" w:rsidRPr="00F00F35" w:rsidRDefault="007709F7" w:rsidP="00D93E48">
            <w:pPr>
              <w:rPr>
                <w:rFonts w:cstheme="minorHAnsi"/>
                <w:szCs w:val="22"/>
                <w:highlight w:val="yellow"/>
              </w:rPr>
            </w:pPr>
            <w:r w:rsidRPr="00F00F35">
              <w:rPr>
                <w:rFonts w:ascii="Calibri" w:hAnsi="Calibri"/>
                <w:szCs w:val="22"/>
                <w:highlight w:val="green"/>
              </w:rPr>
              <w:t>[BUDE DOPLNĚNO]</w:t>
            </w:r>
          </w:p>
        </w:tc>
      </w:tr>
    </w:tbl>
    <w:p w14:paraId="31ACBDE4" w14:textId="77777777" w:rsidR="007709F7" w:rsidRDefault="007709F7" w:rsidP="007709F7">
      <w:pPr>
        <w:keepNext/>
        <w:spacing w:before="120"/>
        <w:rPr>
          <w:rFonts w:cstheme="minorHAnsi"/>
          <w:b/>
          <w:szCs w:val="22"/>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7709F7" w:rsidRPr="00F00F35" w14:paraId="316F2E37" w14:textId="77777777" w:rsidTr="00D93E48">
        <w:tc>
          <w:tcPr>
            <w:tcW w:w="2206" w:type="dxa"/>
            <w:shd w:val="clear" w:color="auto" w:fill="auto"/>
            <w:vAlign w:val="center"/>
          </w:tcPr>
          <w:p w14:paraId="4AFD9025" w14:textId="77777777" w:rsidR="007709F7" w:rsidRPr="00F00F35" w:rsidRDefault="007709F7" w:rsidP="00D93E48">
            <w:pPr>
              <w:pStyle w:val="RLTextlnkuslovan"/>
              <w:jc w:val="left"/>
              <w:rPr>
                <w:rFonts w:asciiTheme="minorHAnsi" w:hAnsiTheme="minorHAnsi" w:cstheme="minorHAnsi"/>
                <w:b/>
                <w:sz w:val="22"/>
                <w:szCs w:val="22"/>
              </w:rPr>
            </w:pPr>
            <w:r w:rsidRPr="00F00F35">
              <w:rPr>
                <w:rFonts w:asciiTheme="minorHAnsi" w:hAnsiTheme="minorHAnsi" w:cstheme="minorHAnsi"/>
                <w:b/>
                <w:sz w:val="22"/>
                <w:szCs w:val="22"/>
              </w:rPr>
              <w:t>Funkce</w:t>
            </w:r>
          </w:p>
        </w:tc>
        <w:tc>
          <w:tcPr>
            <w:tcW w:w="6343" w:type="dxa"/>
          </w:tcPr>
          <w:p w14:paraId="7C8FBDBE" w14:textId="77777777" w:rsidR="007709F7" w:rsidRPr="00F00F35" w:rsidRDefault="007709F7" w:rsidP="00D93E48">
            <w:pPr>
              <w:rPr>
                <w:rFonts w:cstheme="minorHAnsi"/>
                <w:b/>
                <w:color w:val="000000"/>
                <w:szCs w:val="22"/>
                <w:highlight w:val="yellow"/>
              </w:rPr>
            </w:pPr>
            <w:r w:rsidRPr="00F737B1">
              <w:rPr>
                <w:rFonts w:ascii="Calibri" w:hAnsi="Calibri"/>
                <w:b/>
                <w:szCs w:val="22"/>
              </w:rPr>
              <w:t xml:space="preserve">Oprávněná osoba </w:t>
            </w:r>
            <w:r>
              <w:rPr>
                <w:rFonts w:ascii="Calibri" w:hAnsi="Calibri"/>
                <w:b/>
                <w:szCs w:val="22"/>
              </w:rPr>
              <w:t>se všeobecnou působností</w:t>
            </w:r>
          </w:p>
        </w:tc>
      </w:tr>
      <w:tr w:rsidR="007709F7" w:rsidRPr="00F00F35" w14:paraId="0BDCC112" w14:textId="77777777" w:rsidTr="00D93E48">
        <w:tc>
          <w:tcPr>
            <w:tcW w:w="2206" w:type="dxa"/>
            <w:shd w:val="clear" w:color="auto" w:fill="auto"/>
            <w:vAlign w:val="center"/>
          </w:tcPr>
          <w:p w14:paraId="114CC821" w14:textId="77777777" w:rsidR="007709F7" w:rsidRPr="00F00F35" w:rsidRDefault="007709F7" w:rsidP="00D93E48">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Jméno a příjmení</w:t>
            </w:r>
          </w:p>
        </w:tc>
        <w:tc>
          <w:tcPr>
            <w:tcW w:w="6343" w:type="dxa"/>
          </w:tcPr>
          <w:p w14:paraId="49A64CCA" w14:textId="77777777" w:rsidR="007709F7" w:rsidRPr="00F00F35" w:rsidRDefault="007709F7" w:rsidP="00D93E48">
            <w:pPr>
              <w:rPr>
                <w:rFonts w:cstheme="minorHAnsi"/>
                <w:szCs w:val="22"/>
                <w:highlight w:val="yellow"/>
              </w:rPr>
            </w:pPr>
            <w:r w:rsidRPr="00F00F35">
              <w:rPr>
                <w:rFonts w:ascii="Calibri" w:hAnsi="Calibri"/>
                <w:szCs w:val="22"/>
                <w:highlight w:val="green"/>
              </w:rPr>
              <w:t>[BUDE DOPLNĚNO]</w:t>
            </w:r>
          </w:p>
        </w:tc>
      </w:tr>
      <w:tr w:rsidR="007709F7" w:rsidRPr="00F00F35" w14:paraId="00FCDB89" w14:textId="77777777" w:rsidTr="00D93E48">
        <w:tc>
          <w:tcPr>
            <w:tcW w:w="2206" w:type="dxa"/>
            <w:shd w:val="clear" w:color="auto" w:fill="auto"/>
            <w:vAlign w:val="center"/>
          </w:tcPr>
          <w:p w14:paraId="2EE7814B" w14:textId="77777777" w:rsidR="007709F7" w:rsidRPr="00F00F35" w:rsidRDefault="007709F7" w:rsidP="00D93E48">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E-mail</w:t>
            </w:r>
          </w:p>
        </w:tc>
        <w:tc>
          <w:tcPr>
            <w:tcW w:w="6343" w:type="dxa"/>
          </w:tcPr>
          <w:p w14:paraId="0257E51B" w14:textId="77777777" w:rsidR="007709F7" w:rsidRPr="00F00F35" w:rsidRDefault="007709F7" w:rsidP="00D93E48">
            <w:pPr>
              <w:rPr>
                <w:rFonts w:cstheme="minorHAnsi"/>
                <w:szCs w:val="22"/>
                <w:highlight w:val="yellow"/>
              </w:rPr>
            </w:pPr>
            <w:r w:rsidRPr="00F00F35">
              <w:rPr>
                <w:rFonts w:ascii="Calibri" w:hAnsi="Calibri"/>
                <w:szCs w:val="22"/>
                <w:highlight w:val="green"/>
              </w:rPr>
              <w:t>[BUDE DOPLNĚNO]</w:t>
            </w:r>
          </w:p>
        </w:tc>
      </w:tr>
      <w:tr w:rsidR="007709F7" w:rsidRPr="00F00F35" w14:paraId="60E16BAF" w14:textId="77777777" w:rsidTr="00D93E48">
        <w:tc>
          <w:tcPr>
            <w:tcW w:w="2206" w:type="dxa"/>
            <w:shd w:val="clear" w:color="auto" w:fill="auto"/>
            <w:vAlign w:val="center"/>
          </w:tcPr>
          <w:p w14:paraId="7F7EB603" w14:textId="77777777" w:rsidR="007709F7" w:rsidRPr="00F00F35" w:rsidRDefault="007709F7" w:rsidP="00D93E48">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Telefon</w:t>
            </w:r>
          </w:p>
        </w:tc>
        <w:tc>
          <w:tcPr>
            <w:tcW w:w="6343" w:type="dxa"/>
          </w:tcPr>
          <w:p w14:paraId="3B199E79" w14:textId="77777777" w:rsidR="007709F7" w:rsidRPr="00F00F35" w:rsidRDefault="007709F7" w:rsidP="00D93E48">
            <w:pPr>
              <w:rPr>
                <w:rFonts w:cstheme="minorHAnsi"/>
                <w:szCs w:val="22"/>
                <w:highlight w:val="yellow"/>
              </w:rPr>
            </w:pPr>
            <w:r w:rsidRPr="00F00F35">
              <w:rPr>
                <w:rFonts w:ascii="Calibri" w:hAnsi="Calibri"/>
                <w:szCs w:val="22"/>
                <w:highlight w:val="green"/>
              </w:rPr>
              <w:t>[BUDE DOPLNĚNO]</w:t>
            </w:r>
          </w:p>
        </w:tc>
      </w:tr>
    </w:tbl>
    <w:p w14:paraId="42ED0FB6" w14:textId="77777777" w:rsidR="007709F7" w:rsidRPr="00F00F35" w:rsidRDefault="007709F7" w:rsidP="007709F7">
      <w:pPr>
        <w:keepNext/>
        <w:spacing w:before="480" w:after="240"/>
        <w:rPr>
          <w:rFonts w:cstheme="minorHAnsi"/>
          <w:b/>
          <w:szCs w:val="22"/>
        </w:rPr>
      </w:pPr>
      <w:r w:rsidRPr="00F00F35">
        <w:rPr>
          <w:rFonts w:cstheme="minorHAnsi"/>
          <w:b/>
          <w:szCs w:val="22"/>
        </w:rPr>
        <w:t>Za Zhotovitele:</w:t>
      </w:r>
      <w:r w:rsidRPr="00F00F35">
        <w:rPr>
          <w:rFonts w:cstheme="minorHAnsi"/>
          <w:szCs w:val="22"/>
        </w:rPr>
        <w:t xml:space="preserve"> </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7709F7" w:rsidRPr="00F00F35" w14:paraId="111D46F5" w14:textId="77777777" w:rsidTr="00D93E48">
        <w:tc>
          <w:tcPr>
            <w:tcW w:w="2206" w:type="dxa"/>
            <w:shd w:val="clear" w:color="auto" w:fill="auto"/>
            <w:vAlign w:val="center"/>
          </w:tcPr>
          <w:p w14:paraId="1B808B9E" w14:textId="77777777" w:rsidR="007709F7" w:rsidRPr="00F00F35" w:rsidRDefault="007709F7" w:rsidP="00D93E48">
            <w:pPr>
              <w:pStyle w:val="RLTextlnkuslovan"/>
              <w:jc w:val="left"/>
              <w:rPr>
                <w:rFonts w:asciiTheme="minorHAnsi" w:hAnsiTheme="minorHAnsi" w:cstheme="minorHAnsi"/>
                <w:b/>
                <w:sz w:val="22"/>
                <w:szCs w:val="22"/>
              </w:rPr>
            </w:pPr>
            <w:r w:rsidRPr="00F00F35">
              <w:rPr>
                <w:rFonts w:asciiTheme="minorHAnsi" w:hAnsiTheme="minorHAnsi" w:cstheme="minorHAnsi"/>
                <w:b/>
                <w:sz w:val="22"/>
                <w:szCs w:val="22"/>
              </w:rPr>
              <w:t>Funkce</w:t>
            </w:r>
          </w:p>
        </w:tc>
        <w:tc>
          <w:tcPr>
            <w:tcW w:w="6343" w:type="dxa"/>
          </w:tcPr>
          <w:p w14:paraId="2D78DF5A" w14:textId="77777777" w:rsidR="007709F7" w:rsidRPr="008C2003" w:rsidRDefault="007709F7" w:rsidP="007709F7">
            <w:pPr>
              <w:rPr>
                <w:rFonts w:cstheme="minorHAnsi"/>
                <w:b/>
                <w:color w:val="000000"/>
                <w:szCs w:val="22"/>
                <w:highlight w:val="yellow"/>
              </w:rPr>
            </w:pPr>
            <w:r w:rsidRPr="007709F7">
              <w:rPr>
                <w:rFonts w:ascii="Calibri" w:hAnsi="Calibri"/>
                <w:b/>
                <w:szCs w:val="22"/>
                <w:highlight w:val="yellow"/>
              </w:rPr>
              <w:t>[DOPLNÍ DODAVATEL]</w:t>
            </w:r>
          </w:p>
        </w:tc>
      </w:tr>
      <w:tr w:rsidR="007709F7" w:rsidRPr="00F00F35" w14:paraId="1FB050FE" w14:textId="77777777" w:rsidTr="00D93E48">
        <w:tc>
          <w:tcPr>
            <w:tcW w:w="2206" w:type="dxa"/>
            <w:shd w:val="clear" w:color="auto" w:fill="auto"/>
            <w:vAlign w:val="center"/>
          </w:tcPr>
          <w:p w14:paraId="2B37CE84" w14:textId="77777777" w:rsidR="007709F7" w:rsidRPr="00F00F35" w:rsidRDefault="007709F7" w:rsidP="007709F7">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Jméno a příjmení</w:t>
            </w:r>
          </w:p>
        </w:tc>
        <w:tc>
          <w:tcPr>
            <w:tcW w:w="6343" w:type="dxa"/>
          </w:tcPr>
          <w:p w14:paraId="16FA698F" w14:textId="77777777" w:rsidR="007709F7" w:rsidRPr="007709F7" w:rsidRDefault="007709F7" w:rsidP="007709F7">
            <w:pPr>
              <w:rPr>
                <w:rFonts w:cstheme="minorHAnsi"/>
                <w:szCs w:val="22"/>
                <w:highlight w:val="yellow"/>
              </w:rPr>
            </w:pPr>
            <w:r w:rsidRPr="007709F7">
              <w:rPr>
                <w:rFonts w:ascii="Calibri" w:hAnsi="Calibri"/>
                <w:szCs w:val="22"/>
                <w:highlight w:val="yellow"/>
              </w:rPr>
              <w:t>[DOPLNÍ DODAVATEL]</w:t>
            </w:r>
          </w:p>
        </w:tc>
      </w:tr>
      <w:tr w:rsidR="007709F7" w:rsidRPr="00F00F35" w14:paraId="2482F052" w14:textId="77777777" w:rsidTr="00D93E48">
        <w:tc>
          <w:tcPr>
            <w:tcW w:w="2206" w:type="dxa"/>
            <w:shd w:val="clear" w:color="auto" w:fill="auto"/>
            <w:vAlign w:val="center"/>
          </w:tcPr>
          <w:p w14:paraId="4A1FE309" w14:textId="77777777" w:rsidR="007709F7" w:rsidRPr="00F00F35" w:rsidRDefault="007709F7" w:rsidP="007709F7">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E-mail</w:t>
            </w:r>
          </w:p>
        </w:tc>
        <w:tc>
          <w:tcPr>
            <w:tcW w:w="6343" w:type="dxa"/>
          </w:tcPr>
          <w:p w14:paraId="4455A40A" w14:textId="77777777" w:rsidR="007709F7" w:rsidRPr="007709F7" w:rsidRDefault="007709F7" w:rsidP="007709F7">
            <w:pPr>
              <w:rPr>
                <w:rFonts w:cstheme="minorHAnsi"/>
                <w:szCs w:val="22"/>
                <w:highlight w:val="yellow"/>
              </w:rPr>
            </w:pPr>
            <w:r w:rsidRPr="007709F7">
              <w:rPr>
                <w:rFonts w:ascii="Calibri" w:hAnsi="Calibri"/>
                <w:szCs w:val="22"/>
                <w:highlight w:val="yellow"/>
              </w:rPr>
              <w:t>[DOPLNÍ DODAVATEL]</w:t>
            </w:r>
          </w:p>
        </w:tc>
      </w:tr>
      <w:tr w:rsidR="007709F7" w:rsidRPr="00F00F35" w14:paraId="3A514EAB" w14:textId="77777777" w:rsidTr="00D93E48">
        <w:tc>
          <w:tcPr>
            <w:tcW w:w="2206" w:type="dxa"/>
            <w:shd w:val="clear" w:color="auto" w:fill="auto"/>
            <w:vAlign w:val="center"/>
          </w:tcPr>
          <w:p w14:paraId="4E4A47B7" w14:textId="77777777" w:rsidR="007709F7" w:rsidRPr="00F00F35" w:rsidRDefault="007709F7" w:rsidP="007709F7">
            <w:pPr>
              <w:pStyle w:val="RLTextlnkuslovan"/>
              <w:jc w:val="left"/>
              <w:rPr>
                <w:rFonts w:asciiTheme="minorHAnsi" w:hAnsiTheme="minorHAnsi" w:cstheme="minorHAnsi"/>
                <w:sz w:val="22"/>
                <w:szCs w:val="22"/>
              </w:rPr>
            </w:pPr>
            <w:r w:rsidRPr="00F00F35">
              <w:rPr>
                <w:rFonts w:asciiTheme="minorHAnsi" w:hAnsiTheme="minorHAnsi" w:cstheme="minorHAnsi"/>
                <w:sz w:val="22"/>
                <w:szCs w:val="22"/>
              </w:rPr>
              <w:t>Telefon</w:t>
            </w:r>
          </w:p>
        </w:tc>
        <w:tc>
          <w:tcPr>
            <w:tcW w:w="6343" w:type="dxa"/>
          </w:tcPr>
          <w:p w14:paraId="12AE0DBA" w14:textId="77777777" w:rsidR="007709F7" w:rsidRPr="007709F7" w:rsidRDefault="007709F7" w:rsidP="007709F7">
            <w:pPr>
              <w:rPr>
                <w:rFonts w:cstheme="minorHAnsi"/>
                <w:szCs w:val="22"/>
                <w:highlight w:val="yellow"/>
              </w:rPr>
            </w:pPr>
            <w:r w:rsidRPr="007709F7">
              <w:rPr>
                <w:rFonts w:ascii="Calibri" w:hAnsi="Calibri"/>
                <w:szCs w:val="22"/>
                <w:highlight w:val="yellow"/>
              </w:rPr>
              <w:t>[DOPLNÍ DODAVATEL]</w:t>
            </w:r>
          </w:p>
        </w:tc>
      </w:tr>
    </w:tbl>
    <w:p w14:paraId="5C43D581" w14:textId="77777777" w:rsidR="00E17B6C" w:rsidRPr="00F00F35" w:rsidRDefault="00E17B6C" w:rsidP="00E17B6C">
      <w:pPr>
        <w:spacing w:line="240" w:lineRule="auto"/>
        <w:rPr>
          <w:b/>
        </w:rPr>
      </w:pPr>
      <w:r w:rsidRPr="00F00F35">
        <w:rPr>
          <w:b/>
        </w:rPr>
        <w:br w:type="page"/>
      </w:r>
    </w:p>
    <w:p w14:paraId="31629878" w14:textId="77777777" w:rsidR="00911CBF" w:rsidRPr="00F00F35" w:rsidRDefault="00911CBF" w:rsidP="00911CBF">
      <w:pPr>
        <w:spacing w:line="240" w:lineRule="auto"/>
        <w:jc w:val="center"/>
        <w:rPr>
          <w:b/>
        </w:rPr>
      </w:pPr>
      <w:bookmarkStart w:id="131" w:name="Annex06"/>
      <w:r w:rsidRPr="00F00F35">
        <w:rPr>
          <w:b/>
        </w:rPr>
        <w:lastRenderedPageBreak/>
        <w:t xml:space="preserve">Příloha č. </w:t>
      </w:r>
      <w:r w:rsidR="008C2980" w:rsidRPr="00F00F35">
        <w:rPr>
          <w:b/>
        </w:rPr>
        <w:t>6</w:t>
      </w:r>
      <w:bookmarkEnd w:id="131"/>
    </w:p>
    <w:p w14:paraId="2E800EEF" w14:textId="77777777" w:rsidR="00911CBF" w:rsidRDefault="00911CBF" w:rsidP="00911CBF">
      <w:pPr>
        <w:spacing w:line="240" w:lineRule="auto"/>
        <w:jc w:val="center"/>
        <w:rPr>
          <w:b/>
        </w:rPr>
      </w:pPr>
    </w:p>
    <w:p w14:paraId="01C9AA6A" w14:textId="77777777" w:rsidR="00E17B6C" w:rsidRDefault="00023474" w:rsidP="00E17B6C">
      <w:pPr>
        <w:jc w:val="center"/>
        <w:rPr>
          <w:b/>
        </w:rPr>
      </w:pPr>
      <w:r>
        <w:rPr>
          <w:b/>
        </w:rPr>
        <w:t>Soupis prací</w:t>
      </w:r>
    </w:p>
    <w:p w14:paraId="309B51D7" w14:textId="77777777" w:rsidR="00216BAF" w:rsidRDefault="00216BAF" w:rsidP="002D6713">
      <w:pPr>
        <w:rPr>
          <w:rFonts w:ascii="Calibri" w:hAnsi="Calibri"/>
          <w:szCs w:val="22"/>
          <w:highlight w:val="yellow"/>
        </w:rPr>
      </w:pPr>
    </w:p>
    <w:p w14:paraId="519F7AD3" w14:textId="7C1E8A28" w:rsidR="001152F4" w:rsidRPr="00757CFB" w:rsidRDefault="00DC1BAF" w:rsidP="002D6713">
      <w:pPr>
        <w:pStyle w:val="RLTextlnkuslovan"/>
        <w:tabs>
          <w:tab w:val="num" w:pos="1588"/>
        </w:tabs>
        <w:jc w:val="center"/>
        <w:rPr>
          <w:rFonts w:asciiTheme="minorHAnsi" w:hAnsiTheme="minorHAnsi" w:cstheme="minorHAnsi"/>
          <w:sz w:val="22"/>
          <w:szCs w:val="22"/>
          <w:highlight w:val="yellow"/>
        </w:rPr>
      </w:pPr>
      <w:r w:rsidRPr="007709F7">
        <w:rPr>
          <w:rFonts w:ascii="Calibri" w:hAnsi="Calibri"/>
          <w:szCs w:val="22"/>
          <w:highlight w:val="yellow"/>
        </w:rPr>
        <w:t>[DOPLNÍ DODAVATEL]</w:t>
      </w:r>
    </w:p>
    <w:sectPr w:rsidR="001152F4" w:rsidRPr="00757CFB" w:rsidSect="007D070E">
      <w:headerReference w:type="default" r:id="rId11"/>
      <w:footerReference w:type="default" r:id="rId12"/>
      <w:headerReference w:type="first" r:id="rId13"/>
      <w:pgSz w:w="11906" w:h="16838" w:code="9"/>
      <w:pgMar w:top="2093" w:right="1418" w:bottom="1418" w:left="1701" w:header="629" w:footer="3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C269B" w16cid:durableId="20AA1343"/>
  <w16cid:commentId w16cid:paraId="1211E30D" w16cid:durableId="20AA1344"/>
  <w16cid:commentId w16cid:paraId="285B96DA" w16cid:durableId="20AA1345"/>
  <w16cid:commentId w16cid:paraId="05869531" w16cid:durableId="20AA13AB"/>
  <w16cid:commentId w16cid:paraId="4A355226" w16cid:durableId="20AA1346"/>
  <w16cid:commentId w16cid:paraId="7A9D5D22" w16cid:durableId="20AA1347"/>
  <w16cid:commentId w16cid:paraId="590F85F9" w16cid:durableId="20AA1348"/>
  <w16cid:commentId w16cid:paraId="1082AF85" w16cid:durableId="20AA1349"/>
  <w16cid:commentId w16cid:paraId="00943AF1" w16cid:durableId="20AA134A"/>
  <w16cid:commentId w16cid:paraId="622ECA4B" w16cid:durableId="20AA134B"/>
  <w16cid:commentId w16cid:paraId="381397A8" w16cid:durableId="20AA134C"/>
  <w16cid:commentId w16cid:paraId="484C75D8" w16cid:durableId="20AA143A"/>
  <w16cid:commentId w16cid:paraId="62ADDDE6" w16cid:durableId="20AA134D"/>
  <w16cid:commentId w16cid:paraId="119BFA6A" w16cid:durableId="20AA134E"/>
  <w16cid:commentId w16cid:paraId="27E27ED7" w16cid:durableId="20AA134F"/>
  <w16cid:commentId w16cid:paraId="7970FFC3" w16cid:durableId="20AA1350"/>
  <w16cid:commentId w16cid:paraId="3BAB0B60" w16cid:durableId="20AA1351"/>
  <w16cid:commentId w16cid:paraId="2BE03A5E" w16cid:durableId="20AA1352"/>
  <w16cid:commentId w16cid:paraId="348F1887" w16cid:durableId="20AA1353"/>
  <w16cid:commentId w16cid:paraId="5FE77C2C" w16cid:durableId="20AA15B8"/>
  <w16cid:commentId w16cid:paraId="1DFEED2F" w16cid:durableId="20AA1354"/>
  <w16cid:commentId w16cid:paraId="57DDEA35" w16cid:durableId="20AA1355"/>
  <w16cid:commentId w16cid:paraId="00C23E83" w16cid:durableId="20AA1356"/>
  <w16cid:commentId w16cid:paraId="2CF3F928" w16cid:durableId="20AA1357"/>
  <w16cid:commentId w16cid:paraId="6BB52638" w16cid:durableId="20AA1358"/>
  <w16cid:commentId w16cid:paraId="1F8829B5" w16cid:durableId="20AA1359"/>
  <w16cid:commentId w16cid:paraId="4317A991" w16cid:durableId="20AA135A"/>
  <w16cid:commentId w16cid:paraId="7DD10A4C" w16cid:durableId="20AA135B"/>
  <w16cid:commentId w16cid:paraId="48C92857" w16cid:durableId="20AA135D"/>
  <w16cid:commentId w16cid:paraId="282F0762" w16cid:durableId="20AA1737"/>
  <w16cid:commentId w16cid:paraId="4ADB0FA8" w16cid:durableId="20AA135E"/>
  <w16cid:commentId w16cid:paraId="6355A376" w16cid:durableId="20AA135F"/>
  <w16cid:commentId w16cid:paraId="58FB1A14" w16cid:durableId="20AA1360"/>
  <w16cid:commentId w16cid:paraId="7289D823" w16cid:durableId="20AA1361"/>
  <w16cid:commentId w16cid:paraId="064395A5" w16cid:durableId="20AA1362"/>
  <w16cid:commentId w16cid:paraId="69D0996E" w16cid:durableId="20AA1363"/>
  <w16cid:commentId w16cid:paraId="029AFD89" w16cid:durableId="20AA1364"/>
  <w16cid:commentId w16cid:paraId="09EB459C" w16cid:durableId="20AA1367"/>
  <w16cid:commentId w16cid:paraId="48792BF2" w16cid:durableId="20AA17BE"/>
  <w16cid:commentId w16cid:paraId="5ACBD847" w16cid:durableId="20AA1368"/>
  <w16cid:commentId w16cid:paraId="59350D15" w16cid:durableId="20AA13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38E64" w14:textId="77777777" w:rsidR="00676A8E" w:rsidRDefault="00676A8E" w:rsidP="00A02ACC">
      <w:pPr>
        <w:spacing w:line="240" w:lineRule="auto"/>
      </w:pPr>
      <w:r>
        <w:separator/>
      </w:r>
    </w:p>
    <w:p w14:paraId="395A80C6" w14:textId="77777777" w:rsidR="00676A8E" w:rsidRDefault="00676A8E"/>
  </w:endnote>
  <w:endnote w:type="continuationSeparator" w:id="0">
    <w:p w14:paraId="2067F992" w14:textId="77777777" w:rsidR="00676A8E" w:rsidRDefault="00676A8E" w:rsidP="00A02ACC">
      <w:pPr>
        <w:spacing w:line="240" w:lineRule="auto"/>
      </w:pPr>
      <w:r>
        <w:continuationSeparator/>
      </w:r>
    </w:p>
    <w:p w14:paraId="4FDE1833" w14:textId="77777777" w:rsidR="00676A8E" w:rsidRDefault="00676A8E"/>
  </w:endnote>
  <w:endnote w:type="continuationNotice" w:id="1">
    <w:p w14:paraId="13958C16" w14:textId="77777777" w:rsidR="00676A8E" w:rsidRDefault="00676A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panose1 w:val="00000000000000000000"/>
    <w:charset w:val="00"/>
    <w:family w:val="roman"/>
    <w:notTrueType/>
    <w:pitch w:val="variable"/>
    <w:sig w:usb0="800000AF"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AC22" w14:textId="5327B4B2" w:rsidR="00670544" w:rsidRPr="00A80331" w:rsidRDefault="00670544" w:rsidP="00BA1AF2">
    <w:pPr>
      <w:ind w:left="2926"/>
      <w:jc w:val="right"/>
      <w:rPr>
        <w:sz w:val="16"/>
        <w:szCs w:val="16"/>
      </w:rPr>
    </w:pPr>
    <w:r w:rsidRPr="00A80331">
      <w:rPr>
        <w:sz w:val="16"/>
        <w:szCs w:val="16"/>
      </w:rPr>
      <w:fldChar w:fldCharType="begin"/>
    </w:r>
    <w:r w:rsidRPr="00A80331">
      <w:rPr>
        <w:sz w:val="16"/>
        <w:szCs w:val="16"/>
      </w:rPr>
      <w:instrText xml:space="preserve"> PAGE </w:instrText>
    </w:r>
    <w:r w:rsidRPr="00A80331">
      <w:rPr>
        <w:sz w:val="16"/>
        <w:szCs w:val="16"/>
      </w:rPr>
      <w:fldChar w:fldCharType="separate"/>
    </w:r>
    <w:r w:rsidR="008D5C21">
      <w:rPr>
        <w:noProof/>
        <w:sz w:val="16"/>
        <w:szCs w:val="16"/>
      </w:rPr>
      <w:t>31</w:t>
    </w:r>
    <w:r w:rsidRPr="00A80331">
      <w:rPr>
        <w:sz w:val="16"/>
        <w:szCs w:val="16"/>
      </w:rPr>
      <w:fldChar w:fldCharType="end"/>
    </w:r>
    <w:r w:rsidRPr="00A80331">
      <w:rPr>
        <w:sz w:val="16"/>
        <w:szCs w:val="16"/>
      </w:rPr>
      <w:t>/</w:t>
    </w:r>
    <w:r w:rsidRPr="00A80331">
      <w:rPr>
        <w:sz w:val="16"/>
        <w:szCs w:val="16"/>
      </w:rPr>
      <w:fldChar w:fldCharType="begin"/>
    </w:r>
    <w:r w:rsidRPr="00A80331">
      <w:rPr>
        <w:sz w:val="16"/>
        <w:szCs w:val="16"/>
      </w:rPr>
      <w:instrText xml:space="preserve"> NUMPAGES  </w:instrText>
    </w:r>
    <w:r w:rsidRPr="00A80331">
      <w:rPr>
        <w:sz w:val="16"/>
        <w:szCs w:val="16"/>
      </w:rPr>
      <w:fldChar w:fldCharType="separate"/>
    </w:r>
    <w:r w:rsidR="008D5C21">
      <w:rPr>
        <w:noProof/>
        <w:sz w:val="16"/>
        <w:szCs w:val="16"/>
      </w:rPr>
      <w:t>44</w:t>
    </w:r>
    <w:r w:rsidRPr="00A8033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1532" w14:textId="77777777" w:rsidR="00676A8E" w:rsidRDefault="00676A8E" w:rsidP="00A02ACC">
      <w:pPr>
        <w:spacing w:line="240" w:lineRule="auto"/>
      </w:pPr>
      <w:r>
        <w:separator/>
      </w:r>
    </w:p>
    <w:p w14:paraId="348BF1A9" w14:textId="77777777" w:rsidR="00676A8E" w:rsidRDefault="00676A8E"/>
  </w:footnote>
  <w:footnote w:type="continuationSeparator" w:id="0">
    <w:p w14:paraId="045B4261" w14:textId="77777777" w:rsidR="00676A8E" w:rsidRDefault="00676A8E" w:rsidP="00A02ACC">
      <w:pPr>
        <w:spacing w:line="240" w:lineRule="auto"/>
      </w:pPr>
      <w:r>
        <w:continuationSeparator/>
      </w:r>
    </w:p>
    <w:p w14:paraId="3C0E2CD3" w14:textId="77777777" w:rsidR="00676A8E" w:rsidRDefault="00676A8E"/>
  </w:footnote>
  <w:footnote w:type="continuationNotice" w:id="1">
    <w:p w14:paraId="049D03FE" w14:textId="77777777" w:rsidR="00676A8E" w:rsidRDefault="00676A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8267" w14:textId="77777777" w:rsidR="00670544" w:rsidRDefault="00670544">
    <w:pPr>
      <w:pStyle w:val="Zhlav"/>
    </w:pPr>
    <w:r>
      <w:rPr>
        <w:noProof/>
      </w:rPr>
      <w:drawing>
        <wp:inline distT="0" distB="0" distL="0" distR="0" wp14:anchorId="61A1A2A6" wp14:editId="10E99D4A">
          <wp:extent cx="1476375" cy="674598"/>
          <wp:effectExtent l="0" t="0" r="0" b="0"/>
          <wp:docPr id="3" name="Obrázek 3" descr="https://www.kr-karlovarsky.cz/PublishingImages/logo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karlovarsky.cz/PublishingImages/logoK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545" cy="68609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B8E1" w14:textId="77777777" w:rsidR="00670544" w:rsidRDefault="00670544" w:rsidP="00707B09">
    <w:pPr>
      <w:rPr>
        <w:noProof/>
      </w:rPr>
    </w:pPr>
    <w:r>
      <w:rPr>
        <w:noProof/>
      </w:rPr>
      <w:drawing>
        <wp:anchor distT="0" distB="0" distL="114300" distR="114300" simplePos="0" relativeHeight="251662336" behindDoc="1" locked="0" layoutInCell="1" allowOverlap="1" wp14:anchorId="6D43D155" wp14:editId="5DC2A596">
          <wp:simplePos x="0" y="0"/>
          <wp:positionH relativeFrom="margin">
            <wp:align>left</wp:align>
          </wp:positionH>
          <wp:positionV relativeFrom="paragraph">
            <wp:posOffset>10160</wp:posOffset>
          </wp:positionV>
          <wp:extent cx="1476375" cy="674598"/>
          <wp:effectExtent l="0" t="0" r="0" b="0"/>
          <wp:wrapTight wrapText="bothSides">
            <wp:wrapPolygon edited="0">
              <wp:start x="3066" y="0"/>
              <wp:lineTo x="0" y="5492"/>
              <wp:lineTo x="0" y="6712"/>
              <wp:lineTo x="279" y="20746"/>
              <wp:lineTo x="8919" y="20746"/>
              <wp:lineTo x="9197" y="19525"/>
              <wp:lineTo x="21182" y="16475"/>
              <wp:lineTo x="21182" y="7932"/>
              <wp:lineTo x="4738" y="0"/>
              <wp:lineTo x="3066" y="0"/>
            </wp:wrapPolygon>
          </wp:wrapTight>
          <wp:docPr id="12" name="Obrázek 12" descr="https://www.kr-karlovarsky.cz/PublishingImages/logo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karlovarsky.cz/PublishingImages/logoK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74598"/>
                  </a:xfrm>
                  <a:prstGeom prst="rect">
                    <a:avLst/>
                  </a:prstGeom>
                  <a:noFill/>
                  <a:ln>
                    <a:noFill/>
                  </a:ln>
                </pic:spPr>
              </pic:pic>
            </a:graphicData>
          </a:graphic>
        </wp:anchor>
      </w:drawing>
    </w:r>
  </w:p>
  <w:p w14:paraId="538A56C5" w14:textId="77777777" w:rsidR="00670544" w:rsidRPr="009C7B7D" w:rsidRDefault="00670544" w:rsidP="00707B09"/>
  <w:p w14:paraId="7D2FA4E5" w14:textId="77777777" w:rsidR="00670544" w:rsidRDefault="006705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75pt;height:139.5pt" o:bullet="t">
        <v:imagedata r:id="rId1" o:title="odrazka"/>
      </v:shape>
    </w:pict>
  </w:numPicBullet>
  <w:abstractNum w:abstractNumId="0" w15:restartNumberingAfterBreak="0">
    <w:nsid w:val="05A10E3C"/>
    <w:multiLevelType w:val="multilevel"/>
    <w:tmpl w:val="B48CCD28"/>
    <w:lvl w:ilvl="0">
      <w:start w:val="1"/>
      <w:numFmt w:val="decimal"/>
      <w:lvlText w:val="%1."/>
      <w:lvlJc w:val="left"/>
      <w:pPr>
        <w:tabs>
          <w:tab w:val="num" w:pos="823"/>
        </w:tabs>
        <w:ind w:left="823" w:hanging="397"/>
      </w:pPr>
      <w:rPr>
        <w:rFonts w:ascii="Arial" w:hAnsi="Arial" w:cs="Arial" w:hint="default"/>
        <w:b/>
        <w:i w:val="0"/>
        <w:caps/>
        <w:strike w:val="0"/>
        <w:dstrike w:val="0"/>
        <w:vanish w:val="0"/>
        <w:sz w:val="20"/>
        <w:szCs w:val="20"/>
        <w:vertAlign w:val="baseline"/>
      </w:rPr>
    </w:lvl>
    <w:lvl w:ilvl="1">
      <w:start w:val="1"/>
      <w:numFmt w:val="decimal"/>
      <w:lvlText w:val="%1.%2"/>
      <w:lvlJc w:val="left"/>
      <w:pPr>
        <w:tabs>
          <w:tab w:val="num" w:pos="1559"/>
        </w:tabs>
        <w:ind w:left="1559" w:hanging="737"/>
      </w:pPr>
      <w:rPr>
        <w:rFonts w:asciiTheme="minorHAnsi" w:hAnsiTheme="minorHAnsi" w:cstheme="minorHAnsi" w:hint="default"/>
        <w:b w:val="0"/>
        <w:bCs w:val="0"/>
        <w:i w:val="0"/>
        <w:iCs w:val="0"/>
        <w:caps w:val="0"/>
        <w:smallCaps w:val="0"/>
        <w:strike w:val="0"/>
        <w:dstrike w:val="0"/>
        <w:vanish w:val="0"/>
        <w:spacing w:val="0"/>
        <w:kern w:val="0"/>
        <w:position w:val="0"/>
        <w:sz w:val="22"/>
        <w:szCs w:val="22"/>
        <w:u w:val="none"/>
        <w:vertAlign w:val="baseline"/>
      </w:rPr>
    </w:lvl>
    <w:lvl w:ilvl="2">
      <w:start w:val="1"/>
      <w:numFmt w:val="decimal"/>
      <w:lvlText w:val="%1.%2.%3"/>
      <w:lvlJc w:val="left"/>
      <w:pPr>
        <w:tabs>
          <w:tab w:val="num" w:pos="2268"/>
        </w:tabs>
        <w:ind w:left="2268" w:hanging="709"/>
      </w:pPr>
      <w:rPr>
        <w:rFonts w:asciiTheme="minorHAnsi" w:hAnsiTheme="minorHAnsi" w:cstheme="minorHAnsi" w:hint="default"/>
        <w:sz w:val="22"/>
        <w:szCs w:val="22"/>
      </w:rPr>
    </w:lvl>
    <w:lvl w:ilvl="3">
      <w:start w:val="1"/>
      <w:numFmt w:val="decimal"/>
      <w:lvlText w:val="%1.%2.%3.%4"/>
      <w:lvlJc w:val="left"/>
      <w:pPr>
        <w:tabs>
          <w:tab w:val="num" w:pos="3232"/>
        </w:tabs>
        <w:ind w:left="3232" w:hanging="964"/>
      </w:pPr>
      <w:rPr>
        <w:rFonts w:cs="Times New Roman" w:hint="default"/>
      </w:rPr>
    </w:lvl>
    <w:lvl w:ilvl="4">
      <w:start w:val="1"/>
      <w:numFmt w:val="lowerRoman"/>
      <w:lvlText w:val="(%5)"/>
      <w:lvlJc w:val="left"/>
      <w:pPr>
        <w:tabs>
          <w:tab w:val="num" w:pos="3629"/>
        </w:tabs>
        <w:ind w:left="3629" w:hanging="39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ADD51FC"/>
    <w:multiLevelType w:val="multilevel"/>
    <w:tmpl w:val="3DE6F0A2"/>
    <w:lvl w:ilvl="0">
      <w:start w:val="1"/>
      <w:numFmt w:val="decimal"/>
      <w:lvlText w:val="%1."/>
      <w:lvlJc w:val="left"/>
      <w:pPr>
        <w:tabs>
          <w:tab w:val="num" w:pos="823"/>
        </w:tabs>
        <w:ind w:left="823" w:hanging="397"/>
      </w:pPr>
      <w:rPr>
        <w:rFonts w:asciiTheme="minorHAnsi" w:hAnsiTheme="minorHAnsi" w:cstheme="minorHAnsi" w:hint="default"/>
        <w:b/>
        <w:i w:val="0"/>
        <w:caps/>
        <w:strike w:val="0"/>
        <w:dstrike w:val="0"/>
        <w:vanish w:val="0"/>
        <w:sz w:val="22"/>
        <w:szCs w:val="22"/>
        <w:vertAlign w:val="baseline"/>
      </w:rPr>
    </w:lvl>
    <w:lvl w:ilvl="1">
      <w:start w:val="1"/>
      <w:numFmt w:val="decimal"/>
      <w:lvlText w:val="%1.%2"/>
      <w:lvlJc w:val="left"/>
      <w:pPr>
        <w:tabs>
          <w:tab w:val="num" w:pos="1559"/>
        </w:tabs>
        <w:ind w:left="1559" w:hanging="737"/>
      </w:pPr>
      <w:rPr>
        <w:rFonts w:ascii="Arial" w:hAnsi="Arial" w:cs="Arial" w:hint="default"/>
        <w:b w:val="0"/>
        <w:bCs w:val="0"/>
        <w:i w:val="0"/>
        <w:iCs w:val="0"/>
        <w:caps w:val="0"/>
        <w:smallCaps w:val="0"/>
        <w:strike w:val="0"/>
        <w:dstrike w:val="0"/>
        <w:vanish w:val="0"/>
        <w:spacing w:val="0"/>
        <w:kern w:val="0"/>
        <w:position w:val="0"/>
        <w:sz w:val="20"/>
        <w:szCs w:val="20"/>
        <w:u w:val="none"/>
        <w:vertAlign w:val="baseline"/>
      </w:rPr>
    </w:lvl>
    <w:lvl w:ilvl="2">
      <w:start w:val="1"/>
      <w:numFmt w:val="decimal"/>
      <w:lvlText w:val="%1.%2.%3"/>
      <w:lvlJc w:val="left"/>
      <w:pPr>
        <w:tabs>
          <w:tab w:val="num" w:pos="2268"/>
        </w:tabs>
        <w:ind w:left="2268" w:hanging="709"/>
      </w:pPr>
      <w:rPr>
        <w:rFonts w:ascii="Arial" w:hAnsi="Arial" w:cs="Arial" w:hint="default"/>
      </w:rPr>
    </w:lvl>
    <w:lvl w:ilvl="3">
      <w:start w:val="1"/>
      <w:numFmt w:val="decimal"/>
      <w:lvlText w:val="%1.%2.%3.%4"/>
      <w:lvlJc w:val="left"/>
      <w:pPr>
        <w:tabs>
          <w:tab w:val="num" w:pos="3232"/>
        </w:tabs>
        <w:ind w:left="3232" w:hanging="964"/>
      </w:pPr>
      <w:rPr>
        <w:rFonts w:cs="Times New Roman" w:hint="default"/>
      </w:rPr>
    </w:lvl>
    <w:lvl w:ilvl="4">
      <w:start w:val="1"/>
      <w:numFmt w:val="lowerRoman"/>
      <w:lvlText w:val="(%5)"/>
      <w:lvlJc w:val="left"/>
      <w:pPr>
        <w:tabs>
          <w:tab w:val="num" w:pos="3629"/>
        </w:tabs>
        <w:ind w:left="3629" w:hanging="39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pStyle w:val="6odstAKM"/>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7384E78"/>
    <w:multiLevelType w:val="multilevel"/>
    <w:tmpl w:val="1EF87678"/>
    <w:lvl w:ilvl="0">
      <w:start w:val="1"/>
      <w:numFmt w:val="decimal"/>
      <w:lvlText w:val="%1."/>
      <w:lvlJc w:val="left"/>
      <w:pPr>
        <w:tabs>
          <w:tab w:val="num" w:pos="823"/>
        </w:tabs>
        <w:ind w:left="823" w:hanging="397"/>
      </w:pPr>
      <w:rPr>
        <w:rFonts w:ascii="Arial" w:hAnsi="Arial" w:cs="Arial" w:hint="default"/>
        <w:b/>
        <w:i w:val="0"/>
        <w:caps/>
        <w:strike w:val="0"/>
        <w:dstrike w:val="0"/>
        <w:vanish w:val="0"/>
        <w:sz w:val="20"/>
        <w:szCs w:val="20"/>
        <w:vertAlign w:val="baseline"/>
      </w:rPr>
    </w:lvl>
    <w:lvl w:ilvl="1">
      <w:start w:val="1"/>
      <w:numFmt w:val="decimal"/>
      <w:lvlText w:val="%1.%2"/>
      <w:lvlJc w:val="left"/>
      <w:pPr>
        <w:tabs>
          <w:tab w:val="num" w:pos="1559"/>
        </w:tabs>
        <w:ind w:left="1559" w:hanging="737"/>
      </w:pPr>
      <w:rPr>
        <w:rFonts w:ascii="Arial" w:hAnsi="Arial" w:cs="Arial" w:hint="default"/>
        <w:b w:val="0"/>
        <w:bCs w:val="0"/>
        <w:i w:val="0"/>
        <w:iCs w:val="0"/>
        <w:caps w:val="0"/>
        <w:smallCaps w:val="0"/>
        <w:strike w:val="0"/>
        <w:dstrike w:val="0"/>
        <w:vanish w:val="0"/>
        <w:spacing w:val="0"/>
        <w:kern w:val="0"/>
        <w:position w:val="0"/>
        <w:sz w:val="20"/>
        <w:szCs w:val="20"/>
        <w:u w:val="none"/>
        <w:vertAlign w:val="baseline"/>
      </w:rPr>
    </w:lvl>
    <w:lvl w:ilvl="2">
      <w:start w:val="1"/>
      <w:numFmt w:val="decimal"/>
      <w:lvlText w:val="%1.%2.%3"/>
      <w:lvlJc w:val="left"/>
      <w:pPr>
        <w:tabs>
          <w:tab w:val="num" w:pos="2268"/>
        </w:tabs>
        <w:ind w:left="2268" w:hanging="709"/>
      </w:pPr>
      <w:rPr>
        <w:rFonts w:ascii="Arial" w:hAnsi="Arial" w:cs="Arial" w:hint="default"/>
      </w:rPr>
    </w:lvl>
    <w:lvl w:ilvl="3">
      <w:start w:val="1"/>
      <w:numFmt w:val="decimal"/>
      <w:lvlText w:val="%1.%2.%3.%4"/>
      <w:lvlJc w:val="left"/>
      <w:pPr>
        <w:tabs>
          <w:tab w:val="num" w:pos="3232"/>
        </w:tabs>
        <w:ind w:left="3232" w:hanging="964"/>
      </w:pPr>
      <w:rPr>
        <w:rFonts w:cs="Times New Roman" w:hint="default"/>
      </w:rPr>
    </w:lvl>
    <w:lvl w:ilvl="4">
      <w:start w:val="1"/>
      <w:numFmt w:val="lowerRoman"/>
      <w:lvlText w:val="(%5)"/>
      <w:lvlJc w:val="left"/>
      <w:pPr>
        <w:tabs>
          <w:tab w:val="num" w:pos="3629"/>
        </w:tabs>
        <w:ind w:left="3629" w:hanging="39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62C6FCD"/>
    <w:multiLevelType w:val="multilevel"/>
    <w:tmpl w:val="1EF87678"/>
    <w:name w:val="WW8Num82"/>
    <w:lvl w:ilvl="0">
      <w:start w:val="1"/>
      <w:numFmt w:val="decimal"/>
      <w:lvlText w:val="%1."/>
      <w:lvlJc w:val="left"/>
      <w:pPr>
        <w:tabs>
          <w:tab w:val="num" w:pos="823"/>
        </w:tabs>
        <w:ind w:left="823" w:hanging="397"/>
      </w:pPr>
      <w:rPr>
        <w:rFonts w:ascii="Arial" w:hAnsi="Arial" w:cs="Arial" w:hint="default"/>
        <w:b/>
        <w:i w:val="0"/>
        <w:caps/>
        <w:strike w:val="0"/>
        <w:dstrike w:val="0"/>
        <w:vanish w:val="0"/>
        <w:sz w:val="20"/>
        <w:szCs w:val="20"/>
        <w:vertAlign w:val="baseline"/>
      </w:rPr>
    </w:lvl>
    <w:lvl w:ilvl="1">
      <w:start w:val="1"/>
      <w:numFmt w:val="decimal"/>
      <w:lvlText w:val="%1.%2"/>
      <w:lvlJc w:val="left"/>
      <w:pPr>
        <w:tabs>
          <w:tab w:val="num" w:pos="1559"/>
        </w:tabs>
        <w:ind w:left="1559" w:hanging="737"/>
      </w:pPr>
      <w:rPr>
        <w:rFonts w:ascii="Arial" w:hAnsi="Arial" w:cs="Arial" w:hint="default"/>
        <w:b w:val="0"/>
        <w:bCs w:val="0"/>
        <w:i w:val="0"/>
        <w:iCs w:val="0"/>
        <w:caps w:val="0"/>
        <w:smallCaps w:val="0"/>
        <w:strike w:val="0"/>
        <w:dstrike w:val="0"/>
        <w:vanish w:val="0"/>
        <w:spacing w:val="0"/>
        <w:kern w:val="0"/>
        <w:position w:val="0"/>
        <w:sz w:val="20"/>
        <w:szCs w:val="20"/>
        <w:u w:val="none"/>
        <w:vertAlign w:val="baseline"/>
      </w:rPr>
    </w:lvl>
    <w:lvl w:ilvl="2">
      <w:start w:val="1"/>
      <w:numFmt w:val="decimal"/>
      <w:lvlText w:val="%1.%2.%3"/>
      <w:lvlJc w:val="left"/>
      <w:pPr>
        <w:tabs>
          <w:tab w:val="num" w:pos="2268"/>
        </w:tabs>
        <w:ind w:left="2268" w:hanging="709"/>
      </w:pPr>
      <w:rPr>
        <w:rFonts w:ascii="Arial" w:hAnsi="Arial" w:cs="Arial" w:hint="default"/>
      </w:rPr>
    </w:lvl>
    <w:lvl w:ilvl="3">
      <w:start w:val="1"/>
      <w:numFmt w:val="decimal"/>
      <w:lvlText w:val="%1.%2.%3.%4"/>
      <w:lvlJc w:val="left"/>
      <w:pPr>
        <w:tabs>
          <w:tab w:val="num" w:pos="3232"/>
        </w:tabs>
        <w:ind w:left="3232" w:hanging="964"/>
      </w:pPr>
      <w:rPr>
        <w:rFonts w:cs="Times New Roman" w:hint="default"/>
      </w:rPr>
    </w:lvl>
    <w:lvl w:ilvl="4">
      <w:start w:val="1"/>
      <w:numFmt w:val="lowerRoman"/>
      <w:lvlText w:val="(%5)"/>
      <w:lvlJc w:val="left"/>
      <w:pPr>
        <w:tabs>
          <w:tab w:val="num" w:pos="3629"/>
        </w:tabs>
        <w:ind w:left="3629" w:hanging="39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CB765F9"/>
    <w:multiLevelType w:val="hybridMultilevel"/>
    <w:tmpl w:val="A3D46690"/>
    <w:lvl w:ilvl="0" w:tplc="83F23E9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6404DB"/>
    <w:multiLevelType w:val="multilevel"/>
    <w:tmpl w:val="70F04412"/>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rPr>
    </w:lvl>
    <w:lvl w:ilvl="2">
      <w:start w:val="1"/>
      <w:numFmt w:val="decimal"/>
      <w:pStyle w:val="RLNadpis3rovn"/>
      <w:lvlText w:val="%2.%3"/>
      <w:lvlJc w:val="left"/>
      <w:pPr>
        <w:tabs>
          <w:tab w:val="num" w:pos="737"/>
        </w:tabs>
        <w:ind w:left="737" w:hanging="737"/>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8" w15:restartNumberingAfterBreak="0">
    <w:nsid w:val="4CFD5DA7"/>
    <w:multiLevelType w:val="hybridMultilevel"/>
    <w:tmpl w:val="94028AA6"/>
    <w:lvl w:ilvl="0" w:tplc="7D583138">
      <w:start w:val="1"/>
      <w:numFmt w:val="lowerLetter"/>
      <w:lvlText w:val="%1)"/>
      <w:lvlJc w:val="left"/>
      <w:pPr>
        <w:ind w:left="901" w:hanging="360"/>
      </w:pPr>
      <w:rPr>
        <w:b w:val="0"/>
      </w:rPr>
    </w:lvl>
    <w:lvl w:ilvl="1" w:tplc="04050019" w:tentative="1">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9" w15:restartNumberingAfterBreak="0">
    <w:nsid w:val="508676A6"/>
    <w:multiLevelType w:val="multilevel"/>
    <w:tmpl w:val="CD1A059E"/>
    <w:lvl w:ilvl="0">
      <w:start w:val="1"/>
      <w:numFmt w:val="decimal"/>
      <w:lvlText w:val="%1."/>
      <w:lvlJc w:val="left"/>
      <w:pPr>
        <w:tabs>
          <w:tab w:val="num" w:pos="823"/>
        </w:tabs>
        <w:ind w:left="823" w:hanging="397"/>
      </w:pPr>
      <w:rPr>
        <w:rFonts w:asciiTheme="minorHAnsi" w:hAnsiTheme="minorHAnsi" w:cstheme="minorHAnsi" w:hint="default"/>
        <w:b/>
        <w:i w:val="0"/>
        <w:caps/>
        <w:strike w:val="0"/>
        <w:dstrike w:val="0"/>
        <w:vanish w:val="0"/>
        <w:sz w:val="22"/>
        <w:szCs w:val="22"/>
        <w:vertAlign w:val="baseline"/>
      </w:rPr>
    </w:lvl>
    <w:lvl w:ilvl="1">
      <w:start w:val="1"/>
      <w:numFmt w:val="decimal"/>
      <w:lvlText w:val="%1.%2"/>
      <w:lvlJc w:val="left"/>
      <w:pPr>
        <w:tabs>
          <w:tab w:val="num" w:pos="1559"/>
        </w:tabs>
        <w:ind w:left="1559" w:hanging="737"/>
      </w:pPr>
      <w:rPr>
        <w:rFonts w:asciiTheme="minorHAnsi" w:hAnsiTheme="minorHAnsi" w:cstheme="minorHAnsi" w:hint="default"/>
        <w:b w:val="0"/>
        <w:bCs w:val="0"/>
        <w:i w:val="0"/>
        <w:iCs w:val="0"/>
        <w:caps w:val="0"/>
        <w:smallCaps w:val="0"/>
        <w:strike w:val="0"/>
        <w:dstrike w:val="0"/>
        <w:vanish w:val="0"/>
        <w:spacing w:val="0"/>
        <w:kern w:val="0"/>
        <w:position w:val="0"/>
        <w:sz w:val="22"/>
        <w:szCs w:val="22"/>
        <w:u w:val="none"/>
        <w:vertAlign w:val="baseline"/>
      </w:rPr>
    </w:lvl>
    <w:lvl w:ilvl="2">
      <w:start w:val="1"/>
      <w:numFmt w:val="decimal"/>
      <w:lvlText w:val="%1.%2.%3"/>
      <w:lvlJc w:val="left"/>
      <w:pPr>
        <w:tabs>
          <w:tab w:val="num" w:pos="2268"/>
        </w:tabs>
        <w:ind w:left="2268" w:hanging="709"/>
      </w:pPr>
      <w:rPr>
        <w:rFonts w:asciiTheme="minorHAnsi" w:hAnsiTheme="minorHAnsi" w:cstheme="minorHAnsi" w:hint="default"/>
      </w:rPr>
    </w:lvl>
    <w:lvl w:ilvl="3">
      <w:start w:val="1"/>
      <w:numFmt w:val="decimal"/>
      <w:lvlText w:val="%1.%2.%3.%4"/>
      <w:lvlJc w:val="left"/>
      <w:pPr>
        <w:tabs>
          <w:tab w:val="num" w:pos="3232"/>
        </w:tabs>
        <w:ind w:left="3232" w:hanging="964"/>
      </w:pPr>
      <w:rPr>
        <w:rFonts w:cs="Times New Roman" w:hint="default"/>
      </w:rPr>
    </w:lvl>
    <w:lvl w:ilvl="4">
      <w:start w:val="1"/>
      <w:numFmt w:val="lowerRoman"/>
      <w:lvlText w:val="(%5)"/>
      <w:lvlJc w:val="left"/>
      <w:pPr>
        <w:tabs>
          <w:tab w:val="num" w:pos="3629"/>
        </w:tabs>
        <w:ind w:left="3629" w:hanging="39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55085CBA"/>
    <w:multiLevelType w:val="multilevel"/>
    <w:tmpl w:val="1EF87678"/>
    <w:lvl w:ilvl="0">
      <w:start w:val="1"/>
      <w:numFmt w:val="decimal"/>
      <w:lvlText w:val="%1."/>
      <w:lvlJc w:val="left"/>
      <w:pPr>
        <w:tabs>
          <w:tab w:val="num" w:pos="823"/>
        </w:tabs>
        <w:ind w:left="823" w:hanging="397"/>
      </w:pPr>
      <w:rPr>
        <w:rFonts w:ascii="Arial" w:hAnsi="Arial" w:cs="Arial" w:hint="default"/>
        <w:b/>
        <w:i w:val="0"/>
        <w:caps/>
        <w:strike w:val="0"/>
        <w:dstrike w:val="0"/>
        <w:vanish w:val="0"/>
        <w:sz w:val="20"/>
        <w:szCs w:val="20"/>
        <w:vertAlign w:val="baseline"/>
      </w:rPr>
    </w:lvl>
    <w:lvl w:ilvl="1">
      <w:start w:val="1"/>
      <w:numFmt w:val="decimal"/>
      <w:lvlText w:val="%1.%2"/>
      <w:lvlJc w:val="left"/>
      <w:pPr>
        <w:tabs>
          <w:tab w:val="num" w:pos="1559"/>
        </w:tabs>
        <w:ind w:left="1559" w:hanging="737"/>
      </w:pPr>
      <w:rPr>
        <w:rFonts w:ascii="Arial" w:hAnsi="Arial" w:cs="Arial" w:hint="default"/>
        <w:b w:val="0"/>
        <w:bCs w:val="0"/>
        <w:i w:val="0"/>
        <w:iCs w:val="0"/>
        <w:caps w:val="0"/>
        <w:smallCaps w:val="0"/>
        <w:strike w:val="0"/>
        <w:dstrike w:val="0"/>
        <w:vanish w:val="0"/>
        <w:spacing w:val="0"/>
        <w:kern w:val="0"/>
        <w:position w:val="0"/>
        <w:sz w:val="20"/>
        <w:szCs w:val="20"/>
        <w:u w:val="none"/>
        <w:vertAlign w:val="baseline"/>
      </w:rPr>
    </w:lvl>
    <w:lvl w:ilvl="2">
      <w:start w:val="1"/>
      <w:numFmt w:val="decimal"/>
      <w:lvlText w:val="%1.%2.%3"/>
      <w:lvlJc w:val="left"/>
      <w:pPr>
        <w:tabs>
          <w:tab w:val="num" w:pos="2268"/>
        </w:tabs>
        <w:ind w:left="2268" w:hanging="709"/>
      </w:pPr>
      <w:rPr>
        <w:rFonts w:ascii="Arial" w:hAnsi="Arial" w:cs="Arial" w:hint="default"/>
      </w:rPr>
    </w:lvl>
    <w:lvl w:ilvl="3">
      <w:start w:val="1"/>
      <w:numFmt w:val="decimal"/>
      <w:lvlText w:val="%1.%2.%3.%4"/>
      <w:lvlJc w:val="left"/>
      <w:pPr>
        <w:tabs>
          <w:tab w:val="num" w:pos="3232"/>
        </w:tabs>
        <w:ind w:left="3232" w:hanging="964"/>
      </w:pPr>
      <w:rPr>
        <w:rFonts w:cs="Times New Roman" w:hint="default"/>
      </w:rPr>
    </w:lvl>
    <w:lvl w:ilvl="4">
      <w:start w:val="1"/>
      <w:numFmt w:val="lowerRoman"/>
      <w:lvlText w:val="(%5)"/>
      <w:lvlJc w:val="left"/>
      <w:pPr>
        <w:tabs>
          <w:tab w:val="num" w:pos="3629"/>
        </w:tabs>
        <w:ind w:left="3629" w:hanging="39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7662864"/>
    <w:multiLevelType w:val="multilevel"/>
    <w:tmpl w:val="6456AB62"/>
    <w:lvl w:ilvl="0">
      <w:start w:val="1"/>
      <w:numFmt w:val="decimal"/>
      <w:pStyle w:val="bh1"/>
      <w:lvlText w:val="%1."/>
      <w:lvlJc w:val="left"/>
      <w:pPr>
        <w:tabs>
          <w:tab w:val="num" w:pos="720"/>
        </w:tabs>
        <w:ind w:left="720" w:hanging="720"/>
      </w:pPr>
      <w:rPr>
        <w:rFonts w:cs="Times New Roman"/>
      </w:rPr>
    </w:lvl>
    <w:lvl w:ilvl="1">
      <w:start w:val="1"/>
      <w:numFmt w:val="decimal"/>
      <w:pStyle w:val="bh4"/>
      <w:lvlText w:val="%1.%2."/>
      <w:lvlJc w:val="left"/>
      <w:pPr>
        <w:tabs>
          <w:tab w:val="num" w:pos="4123"/>
        </w:tabs>
        <w:ind w:left="4123" w:hanging="720"/>
      </w:pPr>
      <w:rPr>
        <w:rFonts w:ascii="Arial" w:hAnsi="Arial" w:cs="Symbol" w:hint="default"/>
        <w:b w:val="0"/>
        <w:sz w:val="22"/>
        <w:szCs w:val="22"/>
      </w:rPr>
    </w:lvl>
    <w:lvl w:ilvl="2">
      <w:start w:val="1"/>
      <w:numFmt w:val="lowerLetter"/>
      <w:pStyle w:val="bh3"/>
      <w:lvlText w:val="(%3)"/>
      <w:lvlJc w:val="left"/>
      <w:pPr>
        <w:tabs>
          <w:tab w:val="num" w:pos="1440"/>
        </w:tabs>
        <w:ind w:left="1440" w:hanging="720"/>
      </w:pPr>
      <w:rPr>
        <w:rFonts w:cs="Times New Roman"/>
      </w:rPr>
    </w:lvl>
    <w:lvl w:ilvl="3">
      <w:start w:val="1"/>
      <w:numFmt w:val="lowerRoman"/>
      <w:pStyle w:val="bh4"/>
      <w:lvlText w:val="%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2" w15:restartNumberingAfterBreak="0">
    <w:nsid w:val="64F263C8"/>
    <w:multiLevelType w:val="hybridMultilevel"/>
    <w:tmpl w:val="A5FC3A9E"/>
    <w:lvl w:ilvl="0" w:tplc="AD1E0D8A">
      <w:numFmt w:val="bullet"/>
      <w:lvlText w:val="-"/>
      <w:lvlJc w:val="left"/>
      <w:pPr>
        <w:ind w:left="1834" w:hanging="360"/>
      </w:pPr>
      <w:rPr>
        <w:rFonts w:ascii="Calibri" w:eastAsia="Times New Roman" w:hAnsi="Calibri" w:cs="Calibri" w:hint="default"/>
      </w:rPr>
    </w:lvl>
    <w:lvl w:ilvl="1" w:tplc="04050003" w:tentative="1">
      <w:start w:val="1"/>
      <w:numFmt w:val="bullet"/>
      <w:lvlText w:val="o"/>
      <w:lvlJc w:val="left"/>
      <w:pPr>
        <w:ind w:left="2554" w:hanging="360"/>
      </w:pPr>
      <w:rPr>
        <w:rFonts w:ascii="Courier New" w:hAnsi="Courier New" w:cs="Courier New" w:hint="default"/>
      </w:rPr>
    </w:lvl>
    <w:lvl w:ilvl="2" w:tplc="04050005" w:tentative="1">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abstractNum w:abstractNumId="13" w15:restartNumberingAfterBreak="0">
    <w:nsid w:val="6829379F"/>
    <w:multiLevelType w:val="multilevel"/>
    <w:tmpl w:val="4C1EA504"/>
    <w:lvl w:ilvl="0">
      <w:start w:val="1"/>
      <w:numFmt w:val="decimal"/>
      <w:pStyle w:val="RLslovanodstavec"/>
      <w:lvlText w:val="%1."/>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4" w15:restartNumberingAfterBreak="0">
    <w:nsid w:val="751028BC"/>
    <w:multiLevelType w:val="hybridMultilevel"/>
    <w:tmpl w:val="02EEC8E8"/>
    <w:lvl w:ilvl="0" w:tplc="F1CE3036">
      <w:start w:val="1"/>
      <w:numFmt w:val="upperLetter"/>
      <w:pStyle w:val="RLNadpis2rovn-oranov"/>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14"/>
  </w:num>
  <w:num w:numId="5">
    <w:abstractNumId w:val="4"/>
    <w:lvlOverride w:ilvl="0">
      <w:lvl w:ilvl="0">
        <w:start w:val="1"/>
        <w:numFmt w:val="decimal"/>
        <w:lvlText w:val="%1."/>
        <w:lvlJc w:val="left"/>
        <w:pPr>
          <w:tabs>
            <w:tab w:val="num" w:pos="823"/>
          </w:tabs>
          <w:ind w:left="823" w:hanging="397"/>
        </w:pPr>
        <w:rPr>
          <w:rFonts w:ascii="Calibri" w:hAnsi="Calibri" w:cs="Arial" w:hint="default"/>
          <w:b/>
          <w:i w:val="0"/>
          <w:caps/>
          <w:strike w:val="0"/>
          <w:dstrike w:val="0"/>
          <w:vanish w:val="0"/>
          <w:sz w:val="22"/>
          <w:szCs w:val="20"/>
          <w:vertAlign w:val="baseline"/>
        </w:rPr>
      </w:lvl>
    </w:lvlOverride>
    <w:lvlOverride w:ilvl="1">
      <w:lvl w:ilvl="1">
        <w:start w:val="1"/>
        <w:numFmt w:val="decimal"/>
        <w:lvlText w:val="%1.%2"/>
        <w:lvlJc w:val="left"/>
        <w:pPr>
          <w:tabs>
            <w:tab w:val="num" w:pos="1588"/>
          </w:tabs>
          <w:ind w:left="1588" w:hanging="737"/>
        </w:pPr>
        <w:rPr>
          <w:rFonts w:ascii="Calibri" w:hAnsi="Calibri" w:cs="Arial" w:hint="default"/>
          <w:b w:val="0"/>
          <w:bCs w:val="0"/>
          <w:i w:val="0"/>
          <w:iCs w:val="0"/>
          <w:caps w:val="0"/>
          <w:strike w:val="0"/>
          <w:dstrike w:val="0"/>
          <w:vanish w:val="0"/>
          <w:spacing w:val="0"/>
          <w:kern w:val="0"/>
          <w:position w:val="0"/>
          <w:sz w:val="22"/>
          <w:szCs w:val="20"/>
          <w:u w:val="none"/>
          <w:vertAlign w:val="baseline"/>
        </w:rPr>
      </w:lvl>
    </w:lvlOverride>
    <w:lvlOverride w:ilvl="2">
      <w:lvl w:ilvl="2">
        <w:start w:val="1"/>
        <w:numFmt w:val="decimal"/>
        <w:lvlText w:val="%1.%2.%3"/>
        <w:lvlJc w:val="left"/>
        <w:pPr>
          <w:tabs>
            <w:tab w:val="num" w:pos="2268"/>
          </w:tabs>
          <w:ind w:left="2268" w:hanging="709"/>
        </w:pPr>
        <w:rPr>
          <w:rFonts w:ascii="Calibri" w:hAnsi="Calibri" w:cs="Arial" w:hint="default"/>
          <w:b w:val="0"/>
          <w:sz w:val="22"/>
          <w:szCs w:val="20"/>
        </w:rPr>
      </w:lvl>
    </w:lvlOverride>
    <w:lvlOverride w:ilvl="3">
      <w:lvl w:ilvl="3">
        <w:start w:val="1"/>
        <w:numFmt w:val="decimal"/>
        <w:lvlText w:val="%1.%2.%3.%4"/>
        <w:lvlJc w:val="left"/>
        <w:pPr>
          <w:tabs>
            <w:tab w:val="num" w:pos="3232"/>
          </w:tabs>
          <w:ind w:left="3232" w:hanging="964"/>
        </w:pPr>
        <w:rPr>
          <w:rFonts w:ascii="Calibri" w:hAnsi="Calibri" w:cs="Times New Roman" w:hint="default"/>
          <w:sz w:val="22"/>
        </w:rPr>
      </w:lvl>
    </w:lvlOverride>
    <w:lvlOverride w:ilvl="4">
      <w:lvl w:ilvl="4">
        <w:start w:val="1"/>
        <w:numFmt w:val="lowerRoman"/>
        <w:lvlText w:val="(%5)"/>
        <w:lvlJc w:val="left"/>
        <w:pPr>
          <w:tabs>
            <w:tab w:val="num" w:pos="3629"/>
          </w:tabs>
          <w:ind w:left="3629" w:hanging="39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3"/>
  </w:num>
  <w:num w:numId="11">
    <w:abstractNumId w:val="1"/>
  </w:num>
  <w:num w:numId="12">
    <w:abstractNumId w:val="9"/>
  </w:num>
  <w:num w:numId="13">
    <w:abstractNumId w:val="12"/>
  </w:num>
  <w:num w:numId="14">
    <w:abstractNumId w:val="5"/>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BF"/>
    <w:rsid w:val="000021D7"/>
    <w:rsid w:val="00002A95"/>
    <w:rsid w:val="00004968"/>
    <w:rsid w:val="00005874"/>
    <w:rsid w:val="00007AEC"/>
    <w:rsid w:val="00010546"/>
    <w:rsid w:val="00014F72"/>
    <w:rsid w:val="00015807"/>
    <w:rsid w:val="00017E8C"/>
    <w:rsid w:val="00020E79"/>
    <w:rsid w:val="00020F28"/>
    <w:rsid w:val="00021ADA"/>
    <w:rsid w:val="000231CD"/>
    <w:rsid w:val="00023474"/>
    <w:rsid w:val="00025134"/>
    <w:rsid w:val="00026C8F"/>
    <w:rsid w:val="000277BF"/>
    <w:rsid w:val="00031F19"/>
    <w:rsid w:val="000324FD"/>
    <w:rsid w:val="00032636"/>
    <w:rsid w:val="00035118"/>
    <w:rsid w:val="00035239"/>
    <w:rsid w:val="000367CA"/>
    <w:rsid w:val="00036958"/>
    <w:rsid w:val="00036E92"/>
    <w:rsid w:val="000375BD"/>
    <w:rsid w:val="0004029F"/>
    <w:rsid w:val="00040651"/>
    <w:rsid w:val="00040F3E"/>
    <w:rsid w:val="00042549"/>
    <w:rsid w:val="00043B3E"/>
    <w:rsid w:val="00044ABA"/>
    <w:rsid w:val="00045BF9"/>
    <w:rsid w:val="000513AB"/>
    <w:rsid w:val="0005345A"/>
    <w:rsid w:val="00056880"/>
    <w:rsid w:val="00060302"/>
    <w:rsid w:val="000612A7"/>
    <w:rsid w:val="00063773"/>
    <w:rsid w:val="00063BFE"/>
    <w:rsid w:val="000643ED"/>
    <w:rsid w:val="0006504C"/>
    <w:rsid w:val="00067254"/>
    <w:rsid w:val="0006785D"/>
    <w:rsid w:val="00070711"/>
    <w:rsid w:val="00070AFA"/>
    <w:rsid w:val="0007152F"/>
    <w:rsid w:val="00073D25"/>
    <w:rsid w:val="00075C59"/>
    <w:rsid w:val="000773E8"/>
    <w:rsid w:val="00077E09"/>
    <w:rsid w:val="00080ADD"/>
    <w:rsid w:val="00081264"/>
    <w:rsid w:val="000818D0"/>
    <w:rsid w:val="00082E38"/>
    <w:rsid w:val="000830F2"/>
    <w:rsid w:val="00083CBF"/>
    <w:rsid w:val="0008440B"/>
    <w:rsid w:val="00087401"/>
    <w:rsid w:val="00091475"/>
    <w:rsid w:val="00092229"/>
    <w:rsid w:val="00092668"/>
    <w:rsid w:val="0009449B"/>
    <w:rsid w:val="00094D24"/>
    <w:rsid w:val="00096B9E"/>
    <w:rsid w:val="00096FAD"/>
    <w:rsid w:val="00096FE3"/>
    <w:rsid w:val="000971CE"/>
    <w:rsid w:val="000A0C4C"/>
    <w:rsid w:val="000A17EF"/>
    <w:rsid w:val="000A2A48"/>
    <w:rsid w:val="000A2D48"/>
    <w:rsid w:val="000A3D82"/>
    <w:rsid w:val="000A3E32"/>
    <w:rsid w:val="000A44A8"/>
    <w:rsid w:val="000A56A1"/>
    <w:rsid w:val="000A6B05"/>
    <w:rsid w:val="000A6E30"/>
    <w:rsid w:val="000B0E87"/>
    <w:rsid w:val="000B120F"/>
    <w:rsid w:val="000B1B37"/>
    <w:rsid w:val="000B1FD0"/>
    <w:rsid w:val="000B235B"/>
    <w:rsid w:val="000B2604"/>
    <w:rsid w:val="000B4082"/>
    <w:rsid w:val="000B5C74"/>
    <w:rsid w:val="000B71A5"/>
    <w:rsid w:val="000C17A4"/>
    <w:rsid w:val="000C2398"/>
    <w:rsid w:val="000C35AB"/>
    <w:rsid w:val="000C5BCF"/>
    <w:rsid w:val="000C5CF6"/>
    <w:rsid w:val="000C6320"/>
    <w:rsid w:val="000C7477"/>
    <w:rsid w:val="000C786B"/>
    <w:rsid w:val="000D13AF"/>
    <w:rsid w:val="000D48A6"/>
    <w:rsid w:val="000D54C6"/>
    <w:rsid w:val="000D66A3"/>
    <w:rsid w:val="000D6B81"/>
    <w:rsid w:val="000E1680"/>
    <w:rsid w:val="000E4BFE"/>
    <w:rsid w:val="000E67FC"/>
    <w:rsid w:val="000F01FA"/>
    <w:rsid w:val="000F2903"/>
    <w:rsid w:val="000F62AC"/>
    <w:rsid w:val="000F6568"/>
    <w:rsid w:val="000F7EA5"/>
    <w:rsid w:val="00102001"/>
    <w:rsid w:val="00102124"/>
    <w:rsid w:val="00104B48"/>
    <w:rsid w:val="00104F4A"/>
    <w:rsid w:val="00110CBE"/>
    <w:rsid w:val="00113AAC"/>
    <w:rsid w:val="001144B9"/>
    <w:rsid w:val="001152F4"/>
    <w:rsid w:val="0011531C"/>
    <w:rsid w:val="00115DE4"/>
    <w:rsid w:val="00116233"/>
    <w:rsid w:val="0012057F"/>
    <w:rsid w:val="00120C64"/>
    <w:rsid w:val="001224D9"/>
    <w:rsid w:val="00122CEB"/>
    <w:rsid w:val="00122DCD"/>
    <w:rsid w:val="00123A5B"/>
    <w:rsid w:val="00123E4C"/>
    <w:rsid w:val="00125961"/>
    <w:rsid w:val="0012631C"/>
    <w:rsid w:val="001269B3"/>
    <w:rsid w:val="0012750E"/>
    <w:rsid w:val="00127976"/>
    <w:rsid w:val="00127EA4"/>
    <w:rsid w:val="001301D8"/>
    <w:rsid w:val="00131855"/>
    <w:rsid w:val="0013485E"/>
    <w:rsid w:val="00135AA4"/>
    <w:rsid w:val="00136A3B"/>
    <w:rsid w:val="00136C6E"/>
    <w:rsid w:val="00137A2B"/>
    <w:rsid w:val="00137E3D"/>
    <w:rsid w:val="001400E8"/>
    <w:rsid w:val="0014533F"/>
    <w:rsid w:val="001463EC"/>
    <w:rsid w:val="0015200B"/>
    <w:rsid w:val="0015621E"/>
    <w:rsid w:val="001575D3"/>
    <w:rsid w:val="00157BCF"/>
    <w:rsid w:val="00162956"/>
    <w:rsid w:val="00162CFC"/>
    <w:rsid w:val="00167805"/>
    <w:rsid w:val="00171AF5"/>
    <w:rsid w:val="0017662E"/>
    <w:rsid w:val="001806A6"/>
    <w:rsid w:val="0018184A"/>
    <w:rsid w:val="001841E8"/>
    <w:rsid w:val="00184744"/>
    <w:rsid w:val="00184CFA"/>
    <w:rsid w:val="001851C0"/>
    <w:rsid w:val="00185A64"/>
    <w:rsid w:val="0018663D"/>
    <w:rsid w:val="00186D4F"/>
    <w:rsid w:val="001873C4"/>
    <w:rsid w:val="00190092"/>
    <w:rsid w:val="00190852"/>
    <w:rsid w:val="00191235"/>
    <w:rsid w:val="00192287"/>
    <w:rsid w:val="00197CAA"/>
    <w:rsid w:val="001A0310"/>
    <w:rsid w:val="001A30B8"/>
    <w:rsid w:val="001A3EFE"/>
    <w:rsid w:val="001A6667"/>
    <w:rsid w:val="001A71BC"/>
    <w:rsid w:val="001B0197"/>
    <w:rsid w:val="001B0C37"/>
    <w:rsid w:val="001B23A1"/>
    <w:rsid w:val="001B4F19"/>
    <w:rsid w:val="001B6824"/>
    <w:rsid w:val="001B6E9C"/>
    <w:rsid w:val="001B7EEC"/>
    <w:rsid w:val="001C1304"/>
    <w:rsid w:val="001C1A66"/>
    <w:rsid w:val="001C21FE"/>
    <w:rsid w:val="001C5002"/>
    <w:rsid w:val="001C5707"/>
    <w:rsid w:val="001D11BE"/>
    <w:rsid w:val="001D2950"/>
    <w:rsid w:val="001D40A2"/>
    <w:rsid w:val="001D519C"/>
    <w:rsid w:val="001D5663"/>
    <w:rsid w:val="001D5980"/>
    <w:rsid w:val="001D701E"/>
    <w:rsid w:val="001D72A4"/>
    <w:rsid w:val="001E1168"/>
    <w:rsid w:val="001E29A4"/>
    <w:rsid w:val="001E2E3D"/>
    <w:rsid w:val="001E3D41"/>
    <w:rsid w:val="001E6F65"/>
    <w:rsid w:val="001E6FE6"/>
    <w:rsid w:val="001E7986"/>
    <w:rsid w:val="001F101A"/>
    <w:rsid w:val="001F177E"/>
    <w:rsid w:val="001F3C4F"/>
    <w:rsid w:val="001F3EA7"/>
    <w:rsid w:val="001F43E8"/>
    <w:rsid w:val="001F6897"/>
    <w:rsid w:val="002015A9"/>
    <w:rsid w:val="0020222C"/>
    <w:rsid w:val="00203ACF"/>
    <w:rsid w:val="00205E1B"/>
    <w:rsid w:val="00206854"/>
    <w:rsid w:val="00206C55"/>
    <w:rsid w:val="00206E47"/>
    <w:rsid w:val="0021188E"/>
    <w:rsid w:val="00212CAF"/>
    <w:rsid w:val="002131B3"/>
    <w:rsid w:val="002132AF"/>
    <w:rsid w:val="00214515"/>
    <w:rsid w:val="00214DBA"/>
    <w:rsid w:val="0021612B"/>
    <w:rsid w:val="00216BAF"/>
    <w:rsid w:val="00216DB2"/>
    <w:rsid w:val="00224814"/>
    <w:rsid w:val="0022600F"/>
    <w:rsid w:val="002261FF"/>
    <w:rsid w:val="00226862"/>
    <w:rsid w:val="002268AC"/>
    <w:rsid w:val="00226E7D"/>
    <w:rsid w:val="00230720"/>
    <w:rsid w:val="00230AB0"/>
    <w:rsid w:val="0023118D"/>
    <w:rsid w:val="0023213F"/>
    <w:rsid w:val="0023227A"/>
    <w:rsid w:val="00233949"/>
    <w:rsid w:val="0023656B"/>
    <w:rsid w:val="00237F89"/>
    <w:rsid w:val="00240092"/>
    <w:rsid w:val="00240DE5"/>
    <w:rsid w:val="00240FEB"/>
    <w:rsid w:val="00241354"/>
    <w:rsid w:val="0024240E"/>
    <w:rsid w:val="0024343E"/>
    <w:rsid w:val="00243ABE"/>
    <w:rsid w:val="00246A61"/>
    <w:rsid w:val="00247CFB"/>
    <w:rsid w:val="00250D29"/>
    <w:rsid w:val="00251535"/>
    <w:rsid w:val="00252FEB"/>
    <w:rsid w:val="002531C4"/>
    <w:rsid w:val="00253A3F"/>
    <w:rsid w:val="00260C03"/>
    <w:rsid w:val="002619D6"/>
    <w:rsid w:val="002668F3"/>
    <w:rsid w:val="00266A57"/>
    <w:rsid w:val="00267E32"/>
    <w:rsid w:val="00272A34"/>
    <w:rsid w:val="00272F71"/>
    <w:rsid w:val="00273D72"/>
    <w:rsid w:val="0027417C"/>
    <w:rsid w:val="002745D6"/>
    <w:rsid w:val="00274FCE"/>
    <w:rsid w:val="00275FBE"/>
    <w:rsid w:val="00275FEA"/>
    <w:rsid w:val="002778FC"/>
    <w:rsid w:val="00277C5B"/>
    <w:rsid w:val="00277DD8"/>
    <w:rsid w:val="002830CF"/>
    <w:rsid w:val="00283571"/>
    <w:rsid w:val="0028527F"/>
    <w:rsid w:val="00285F84"/>
    <w:rsid w:val="0028642F"/>
    <w:rsid w:val="00293EFC"/>
    <w:rsid w:val="0029431E"/>
    <w:rsid w:val="002948DB"/>
    <w:rsid w:val="00294B40"/>
    <w:rsid w:val="00296AB3"/>
    <w:rsid w:val="002979AF"/>
    <w:rsid w:val="002A0105"/>
    <w:rsid w:val="002A2092"/>
    <w:rsid w:val="002A29D7"/>
    <w:rsid w:val="002A42BF"/>
    <w:rsid w:val="002A61BB"/>
    <w:rsid w:val="002B1528"/>
    <w:rsid w:val="002B1737"/>
    <w:rsid w:val="002B288E"/>
    <w:rsid w:val="002B3372"/>
    <w:rsid w:val="002B33A8"/>
    <w:rsid w:val="002B3B44"/>
    <w:rsid w:val="002B4219"/>
    <w:rsid w:val="002B7133"/>
    <w:rsid w:val="002C2150"/>
    <w:rsid w:val="002C29A9"/>
    <w:rsid w:val="002C4260"/>
    <w:rsid w:val="002C4C46"/>
    <w:rsid w:val="002C7AF5"/>
    <w:rsid w:val="002D04F2"/>
    <w:rsid w:val="002D07D3"/>
    <w:rsid w:val="002D1F9B"/>
    <w:rsid w:val="002D2844"/>
    <w:rsid w:val="002D3C0B"/>
    <w:rsid w:val="002D3E1D"/>
    <w:rsid w:val="002D3FF3"/>
    <w:rsid w:val="002D486D"/>
    <w:rsid w:val="002D5B06"/>
    <w:rsid w:val="002D6713"/>
    <w:rsid w:val="002D6DDD"/>
    <w:rsid w:val="002E06F1"/>
    <w:rsid w:val="002E250D"/>
    <w:rsid w:val="002E4596"/>
    <w:rsid w:val="002E4F4C"/>
    <w:rsid w:val="002E60B9"/>
    <w:rsid w:val="002E6A45"/>
    <w:rsid w:val="002E7E73"/>
    <w:rsid w:val="002F15BC"/>
    <w:rsid w:val="002F1B4B"/>
    <w:rsid w:val="002F1EDA"/>
    <w:rsid w:val="002F21DF"/>
    <w:rsid w:val="002F3B4D"/>
    <w:rsid w:val="002F3C29"/>
    <w:rsid w:val="002F5AD6"/>
    <w:rsid w:val="002F60E4"/>
    <w:rsid w:val="002F6F98"/>
    <w:rsid w:val="002F7174"/>
    <w:rsid w:val="002F73C8"/>
    <w:rsid w:val="002F7BB8"/>
    <w:rsid w:val="00300836"/>
    <w:rsid w:val="00300E86"/>
    <w:rsid w:val="00300F9B"/>
    <w:rsid w:val="003014B8"/>
    <w:rsid w:val="00303800"/>
    <w:rsid w:val="00303B9C"/>
    <w:rsid w:val="0030547C"/>
    <w:rsid w:val="00305EF7"/>
    <w:rsid w:val="0031074E"/>
    <w:rsid w:val="0031136F"/>
    <w:rsid w:val="0031192E"/>
    <w:rsid w:val="00312FFB"/>
    <w:rsid w:val="003132DC"/>
    <w:rsid w:val="00313C0F"/>
    <w:rsid w:val="0031569B"/>
    <w:rsid w:val="00315762"/>
    <w:rsid w:val="003158FF"/>
    <w:rsid w:val="003169A7"/>
    <w:rsid w:val="0032338E"/>
    <w:rsid w:val="00323EF0"/>
    <w:rsid w:val="00323F76"/>
    <w:rsid w:val="003274FE"/>
    <w:rsid w:val="00327DAD"/>
    <w:rsid w:val="00332401"/>
    <w:rsid w:val="00332D1B"/>
    <w:rsid w:val="00333A6A"/>
    <w:rsid w:val="003354EE"/>
    <w:rsid w:val="00335B6E"/>
    <w:rsid w:val="003368CF"/>
    <w:rsid w:val="00336EA8"/>
    <w:rsid w:val="00337F93"/>
    <w:rsid w:val="003400CF"/>
    <w:rsid w:val="003401B3"/>
    <w:rsid w:val="00341F0B"/>
    <w:rsid w:val="00342F5F"/>
    <w:rsid w:val="00343870"/>
    <w:rsid w:val="0034496B"/>
    <w:rsid w:val="0034685A"/>
    <w:rsid w:val="00347BDB"/>
    <w:rsid w:val="0035218D"/>
    <w:rsid w:val="00352DD6"/>
    <w:rsid w:val="003539D8"/>
    <w:rsid w:val="003545D7"/>
    <w:rsid w:val="0035534E"/>
    <w:rsid w:val="00355F42"/>
    <w:rsid w:val="00356B8D"/>
    <w:rsid w:val="003627C7"/>
    <w:rsid w:val="00362B23"/>
    <w:rsid w:val="00364F51"/>
    <w:rsid w:val="00366BF5"/>
    <w:rsid w:val="00366E6B"/>
    <w:rsid w:val="003677FC"/>
    <w:rsid w:val="00371EAD"/>
    <w:rsid w:val="00372046"/>
    <w:rsid w:val="00373798"/>
    <w:rsid w:val="00375364"/>
    <w:rsid w:val="003765C7"/>
    <w:rsid w:val="00377211"/>
    <w:rsid w:val="00377D6A"/>
    <w:rsid w:val="00377E4B"/>
    <w:rsid w:val="00382BAF"/>
    <w:rsid w:val="00385B07"/>
    <w:rsid w:val="00386D42"/>
    <w:rsid w:val="003879A9"/>
    <w:rsid w:val="00387B30"/>
    <w:rsid w:val="0039092A"/>
    <w:rsid w:val="00392418"/>
    <w:rsid w:val="003939CD"/>
    <w:rsid w:val="00394D25"/>
    <w:rsid w:val="00395FBE"/>
    <w:rsid w:val="00396C0B"/>
    <w:rsid w:val="00397753"/>
    <w:rsid w:val="0039784E"/>
    <w:rsid w:val="0039789A"/>
    <w:rsid w:val="003A19C9"/>
    <w:rsid w:val="003A55AA"/>
    <w:rsid w:val="003A6478"/>
    <w:rsid w:val="003A699D"/>
    <w:rsid w:val="003A72C8"/>
    <w:rsid w:val="003A77DD"/>
    <w:rsid w:val="003A79B8"/>
    <w:rsid w:val="003B3C58"/>
    <w:rsid w:val="003B4F5B"/>
    <w:rsid w:val="003B5333"/>
    <w:rsid w:val="003B74C3"/>
    <w:rsid w:val="003C0623"/>
    <w:rsid w:val="003C0BA9"/>
    <w:rsid w:val="003C1FC0"/>
    <w:rsid w:val="003C227E"/>
    <w:rsid w:val="003C2413"/>
    <w:rsid w:val="003C38B5"/>
    <w:rsid w:val="003C4498"/>
    <w:rsid w:val="003C4CEB"/>
    <w:rsid w:val="003C586C"/>
    <w:rsid w:val="003C6478"/>
    <w:rsid w:val="003C64A4"/>
    <w:rsid w:val="003C6C8C"/>
    <w:rsid w:val="003D014B"/>
    <w:rsid w:val="003D20BE"/>
    <w:rsid w:val="003D2AB2"/>
    <w:rsid w:val="003D4E4C"/>
    <w:rsid w:val="003D6049"/>
    <w:rsid w:val="003E0ECA"/>
    <w:rsid w:val="003E1ADA"/>
    <w:rsid w:val="003E1BA4"/>
    <w:rsid w:val="003E2EDF"/>
    <w:rsid w:val="003E3046"/>
    <w:rsid w:val="003E4504"/>
    <w:rsid w:val="003E4A98"/>
    <w:rsid w:val="003E5272"/>
    <w:rsid w:val="003E5D66"/>
    <w:rsid w:val="003E6DE6"/>
    <w:rsid w:val="003F08A3"/>
    <w:rsid w:val="003F3D11"/>
    <w:rsid w:val="003F52B9"/>
    <w:rsid w:val="003F6D2C"/>
    <w:rsid w:val="003F7B18"/>
    <w:rsid w:val="00403AE2"/>
    <w:rsid w:val="00403DFB"/>
    <w:rsid w:val="004055F9"/>
    <w:rsid w:val="00405DD3"/>
    <w:rsid w:val="00412ACB"/>
    <w:rsid w:val="00413574"/>
    <w:rsid w:val="004138AE"/>
    <w:rsid w:val="004139CB"/>
    <w:rsid w:val="00413C5A"/>
    <w:rsid w:val="004216BB"/>
    <w:rsid w:val="00422CAB"/>
    <w:rsid w:val="00424463"/>
    <w:rsid w:val="00425FC3"/>
    <w:rsid w:val="00426783"/>
    <w:rsid w:val="004309C2"/>
    <w:rsid w:val="00432E48"/>
    <w:rsid w:val="00435350"/>
    <w:rsid w:val="00435B66"/>
    <w:rsid w:val="00436C95"/>
    <w:rsid w:val="00436EA8"/>
    <w:rsid w:val="00437D8A"/>
    <w:rsid w:val="004409AA"/>
    <w:rsid w:val="00441400"/>
    <w:rsid w:val="00442E1E"/>
    <w:rsid w:val="00446653"/>
    <w:rsid w:val="00447D34"/>
    <w:rsid w:val="004517E9"/>
    <w:rsid w:val="00452069"/>
    <w:rsid w:val="00454ADE"/>
    <w:rsid w:val="00455D42"/>
    <w:rsid w:val="00456D9D"/>
    <w:rsid w:val="00457158"/>
    <w:rsid w:val="00457C80"/>
    <w:rsid w:val="004603D4"/>
    <w:rsid w:val="00460737"/>
    <w:rsid w:val="00461AE4"/>
    <w:rsid w:val="00462094"/>
    <w:rsid w:val="00462304"/>
    <w:rsid w:val="00462573"/>
    <w:rsid w:val="00462E96"/>
    <w:rsid w:val="00463432"/>
    <w:rsid w:val="00463A45"/>
    <w:rsid w:val="00465CB3"/>
    <w:rsid w:val="00466A91"/>
    <w:rsid w:val="00467827"/>
    <w:rsid w:val="0047011B"/>
    <w:rsid w:val="00472B6C"/>
    <w:rsid w:val="00474906"/>
    <w:rsid w:val="00477350"/>
    <w:rsid w:val="004805E0"/>
    <w:rsid w:val="00481309"/>
    <w:rsid w:val="00483215"/>
    <w:rsid w:val="00483251"/>
    <w:rsid w:val="00484802"/>
    <w:rsid w:val="004855B1"/>
    <w:rsid w:val="00486113"/>
    <w:rsid w:val="0048708D"/>
    <w:rsid w:val="0049264E"/>
    <w:rsid w:val="004931B7"/>
    <w:rsid w:val="004958EF"/>
    <w:rsid w:val="004963EC"/>
    <w:rsid w:val="00496B63"/>
    <w:rsid w:val="004970A9"/>
    <w:rsid w:val="004975CA"/>
    <w:rsid w:val="00497A01"/>
    <w:rsid w:val="004A04A0"/>
    <w:rsid w:val="004A2181"/>
    <w:rsid w:val="004A3608"/>
    <w:rsid w:val="004A4085"/>
    <w:rsid w:val="004A6CFF"/>
    <w:rsid w:val="004B14CC"/>
    <w:rsid w:val="004B499C"/>
    <w:rsid w:val="004B4A47"/>
    <w:rsid w:val="004B6C15"/>
    <w:rsid w:val="004C161C"/>
    <w:rsid w:val="004C2EDB"/>
    <w:rsid w:val="004C414D"/>
    <w:rsid w:val="004C4AA8"/>
    <w:rsid w:val="004C5312"/>
    <w:rsid w:val="004C60A0"/>
    <w:rsid w:val="004C623E"/>
    <w:rsid w:val="004C6723"/>
    <w:rsid w:val="004C7363"/>
    <w:rsid w:val="004C78F9"/>
    <w:rsid w:val="004D254C"/>
    <w:rsid w:val="004D42F5"/>
    <w:rsid w:val="004D4372"/>
    <w:rsid w:val="004D4E65"/>
    <w:rsid w:val="004D51EF"/>
    <w:rsid w:val="004D58A1"/>
    <w:rsid w:val="004D681A"/>
    <w:rsid w:val="004D6C42"/>
    <w:rsid w:val="004E048F"/>
    <w:rsid w:val="004E12D3"/>
    <w:rsid w:val="004E2041"/>
    <w:rsid w:val="004E2917"/>
    <w:rsid w:val="004E3458"/>
    <w:rsid w:val="004E4926"/>
    <w:rsid w:val="004E4C70"/>
    <w:rsid w:val="004E5102"/>
    <w:rsid w:val="004E5E6B"/>
    <w:rsid w:val="004E7BD8"/>
    <w:rsid w:val="004E7D59"/>
    <w:rsid w:val="004F2959"/>
    <w:rsid w:val="004F2AF5"/>
    <w:rsid w:val="004F3F97"/>
    <w:rsid w:val="004F4842"/>
    <w:rsid w:val="004F4DE6"/>
    <w:rsid w:val="004F62DC"/>
    <w:rsid w:val="004F6A4F"/>
    <w:rsid w:val="004F7690"/>
    <w:rsid w:val="004F79DD"/>
    <w:rsid w:val="004F7DBE"/>
    <w:rsid w:val="00501897"/>
    <w:rsid w:val="005055F8"/>
    <w:rsid w:val="00505ADF"/>
    <w:rsid w:val="00506CFF"/>
    <w:rsid w:val="0051050B"/>
    <w:rsid w:val="00510A9E"/>
    <w:rsid w:val="00510C43"/>
    <w:rsid w:val="00511A98"/>
    <w:rsid w:val="00512E2E"/>
    <w:rsid w:val="00513DCF"/>
    <w:rsid w:val="00514944"/>
    <w:rsid w:val="00514AD5"/>
    <w:rsid w:val="00515442"/>
    <w:rsid w:val="005160E3"/>
    <w:rsid w:val="005167F4"/>
    <w:rsid w:val="0051689D"/>
    <w:rsid w:val="00516ADE"/>
    <w:rsid w:val="00516AEB"/>
    <w:rsid w:val="00517A32"/>
    <w:rsid w:val="00517C4B"/>
    <w:rsid w:val="005216E5"/>
    <w:rsid w:val="005226BF"/>
    <w:rsid w:val="0052371E"/>
    <w:rsid w:val="00523A43"/>
    <w:rsid w:val="00524CEE"/>
    <w:rsid w:val="0052664C"/>
    <w:rsid w:val="00526F06"/>
    <w:rsid w:val="005300E5"/>
    <w:rsid w:val="005309E0"/>
    <w:rsid w:val="00531A5B"/>
    <w:rsid w:val="00531BF0"/>
    <w:rsid w:val="00533AF2"/>
    <w:rsid w:val="0053528C"/>
    <w:rsid w:val="005402A5"/>
    <w:rsid w:val="00544727"/>
    <w:rsid w:val="0054539D"/>
    <w:rsid w:val="00545C9F"/>
    <w:rsid w:val="00545D05"/>
    <w:rsid w:val="0054641C"/>
    <w:rsid w:val="005511DC"/>
    <w:rsid w:val="00554362"/>
    <w:rsid w:val="00554A84"/>
    <w:rsid w:val="005569ED"/>
    <w:rsid w:val="00557A19"/>
    <w:rsid w:val="00557D12"/>
    <w:rsid w:val="00557F0A"/>
    <w:rsid w:val="00562924"/>
    <w:rsid w:val="005632FD"/>
    <w:rsid w:val="005633DD"/>
    <w:rsid w:val="005634E2"/>
    <w:rsid w:val="005644F8"/>
    <w:rsid w:val="005651F4"/>
    <w:rsid w:val="00567D48"/>
    <w:rsid w:val="00570190"/>
    <w:rsid w:val="005704D9"/>
    <w:rsid w:val="0057124C"/>
    <w:rsid w:val="00572381"/>
    <w:rsid w:val="00574010"/>
    <w:rsid w:val="00576221"/>
    <w:rsid w:val="005815A7"/>
    <w:rsid w:val="005821FD"/>
    <w:rsid w:val="00582904"/>
    <w:rsid w:val="00583572"/>
    <w:rsid w:val="00583822"/>
    <w:rsid w:val="005866AF"/>
    <w:rsid w:val="005878F8"/>
    <w:rsid w:val="00590B12"/>
    <w:rsid w:val="00590BA5"/>
    <w:rsid w:val="00591740"/>
    <w:rsid w:val="00592C41"/>
    <w:rsid w:val="0059343F"/>
    <w:rsid w:val="00593587"/>
    <w:rsid w:val="0059397F"/>
    <w:rsid w:val="0059441B"/>
    <w:rsid w:val="00594FFE"/>
    <w:rsid w:val="00596997"/>
    <w:rsid w:val="00596CC7"/>
    <w:rsid w:val="005A1556"/>
    <w:rsid w:val="005A35DB"/>
    <w:rsid w:val="005A3E63"/>
    <w:rsid w:val="005A5D30"/>
    <w:rsid w:val="005A6ACB"/>
    <w:rsid w:val="005A7357"/>
    <w:rsid w:val="005B0152"/>
    <w:rsid w:val="005B0DF4"/>
    <w:rsid w:val="005B1387"/>
    <w:rsid w:val="005B1A41"/>
    <w:rsid w:val="005B1F52"/>
    <w:rsid w:val="005B23B6"/>
    <w:rsid w:val="005B2C09"/>
    <w:rsid w:val="005B3AA8"/>
    <w:rsid w:val="005B5047"/>
    <w:rsid w:val="005B5572"/>
    <w:rsid w:val="005C0290"/>
    <w:rsid w:val="005C1E4B"/>
    <w:rsid w:val="005C1FFC"/>
    <w:rsid w:val="005C27B5"/>
    <w:rsid w:val="005C2857"/>
    <w:rsid w:val="005C40F0"/>
    <w:rsid w:val="005C430E"/>
    <w:rsid w:val="005C52A6"/>
    <w:rsid w:val="005C564D"/>
    <w:rsid w:val="005C57DE"/>
    <w:rsid w:val="005C662F"/>
    <w:rsid w:val="005C7191"/>
    <w:rsid w:val="005C7AF3"/>
    <w:rsid w:val="005D0BC2"/>
    <w:rsid w:val="005D1C11"/>
    <w:rsid w:val="005D2926"/>
    <w:rsid w:val="005D339D"/>
    <w:rsid w:val="005D5017"/>
    <w:rsid w:val="005D64D7"/>
    <w:rsid w:val="005D6903"/>
    <w:rsid w:val="005D6CEB"/>
    <w:rsid w:val="005D7CF8"/>
    <w:rsid w:val="005E0689"/>
    <w:rsid w:val="005E23E3"/>
    <w:rsid w:val="005E4294"/>
    <w:rsid w:val="005E4955"/>
    <w:rsid w:val="005E582B"/>
    <w:rsid w:val="005E583B"/>
    <w:rsid w:val="005E620E"/>
    <w:rsid w:val="005E6992"/>
    <w:rsid w:val="005F0782"/>
    <w:rsid w:val="005F0D52"/>
    <w:rsid w:val="005F13E5"/>
    <w:rsid w:val="005F4A51"/>
    <w:rsid w:val="005F611A"/>
    <w:rsid w:val="005F78D6"/>
    <w:rsid w:val="006015FD"/>
    <w:rsid w:val="0060230E"/>
    <w:rsid w:val="006026BE"/>
    <w:rsid w:val="006026CD"/>
    <w:rsid w:val="0060395E"/>
    <w:rsid w:val="00605D1B"/>
    <w:rsid w:val="0060673D"/>
    <w:rsid w:val="0061097C"/>
    <w:rsid w:val="00610A44"/>
    <w:rsid w:val="00612930"/>
    <w:rsid w:val="0061430F"/>
    <w:rsid w:val="00615682"/>
    <w:rsid w:val="00615A1D"/>
    <w:rsid w:val="00615D67"/>
    <w:rsid w:val="00615F17"/>
    <w:rsid w:val="0061679F"/>
    <w:rsid w:val="00616BE8"/>
    <w:rsid w:val="00616E79"/>
    <w:rsid w:val="00617597"/>
    <w:rsid w:val="006229DF"/>
    <w:rsid w:val="00624493"/>
    <w:rsid w:val="00625E75"/>
    <w:rsid w:val="006277A4"/>
    <w:rsid w:val="00632865"/>
    <w:rsid w:val="0063319D"/>
    <w:rsid w:val="0063509F"/>
    <w:rsid w:val="00636A6A"/>
    <w:rsid w:val="00637B5A"/>
    <w:rsid w:val="00637BC8"/>
    <w:rsid w:val="00637EA1"/>
    <w:rsid w:val="006408CA"/>
    <w:rsid w:val="00640954"/>
    <w:rsid w:val="006442FC"/>
    <w:rsid w:val="00651890"/>
    <w:rsid w:val="00652E99"/>
    <w:rsid w:val="00655964"/>
    <w:rsid w:val="00657CDE"/>
    <w:rsid w:val="006601B4"/>
    <w:rsid w:val="00661DAB"/>
    <w:rsid w:val="00661F40"/>
    <w:rsid w:val="00663E4E"/>
    <w:rsid w:val="006649BE"/>
    <w:rsid w:val="00664A81"/>
    <w:rsid w:val="00666738"/>
    <w:rsid w:val="00666D01"/>
    <w:rsid w:val="00670544"/>
    <w:rsid w:val="0067080C"/>
    <w:rsid w:val="00672A05"/>
    <w:rsid w:val="00672F66"/>
    <w:rsid w:val="00672FA7"/>
    <w:rsid w:val="00674286"/>
    <w:rsid w:val="0067615D"/>
    <w:rsid w:val="00676510"/>
    <w:rsid w:val="00676A8E"/>
    <w:rsid w:val="00677A7A"/>
    <w:rsid w:val="00677B8D"/>
    <w:rsid w:val="00680B29"/>
    <w:rsid w:val="00681EE3"/>
    <w:rsid w:val="00682E84"/>
    <w:rsid w:val="006841D9"/>
    <w:rsid w:val="0068589C"/>
    <w:rsid w:val="0068742B"/>
    <w:rsid w:val="00687790"/>
    <w:rsid w:val="006901B8"/>
    <w:rsid w:val="00691DEF"/>
    <w:rsid w:val="00692E2E"/>
    <w:rsid w:val="00693BAB"/>
    <w:rsid w:val="006943F9"/>
    <w:rsid w:val="00694FA6"/>
    <w:rsid w:val="0069588F"/>
    <w:rsid w:val="00695B9D"/>
    <w:rsid w:val="0069656D"/>
    <w:rsid w:val="0069659B"/>
    <w:rsid w:val="006A0EE2"/>
    <w:rsid w:val="006A12A8"/>
    <w:rsid w:val="006A3785"/>
    <w:rsid w:val="006A3A0E"/>
    <w:rsid w:val="006A3F16"/>
    <w:rsid w:val="006A4763"/>
    <w:rsid w:val="006A52A0"/>
    <w:rsid w:val="006A55BC"/>
    <w:rsid w:val="006A6173"/>
    <w:rsid w:val="006A6DB9"/>
    <w:rsid w:val="006A7345"/>
    <w:rsid w:val="006B00F6"/>
    <w:rsid w:val="006B04AC"/>
    <w:rsid w:val="006B0A69"/>
    <w:rsid w:val="006B0E18"/>
    <w:rsid w:val="006B1DC0"/>
    <w:rsid w:val="006B25AF"/>
    <w:rsid w:val="006B3E66"/>
    <w:rsid w:val="006B6622"/>
    <w:rsid w:val="006B738B"/>
    <w:rsid w:val="006B7870"/>
    <w:rsid w:val="006B795D"/>
    <w:rsid w:val="006B7FE3"/>
    <w:rsid w:val="006C0759"/>
    <w:rsid w:val="006C0ACA"/>
    <w:rsid w:val="006C26AD"/>
    <w:rsid w:val="006C4A80"/>
    <w:rsid w:val="006C5D61"/>
    <w:rsid w:val="006D0241"/>
    <w:rsid w:val="006D1311"/>
    <w:rsid w:val="006D134E"/>
    <w:rsid w:val="006D393C"/>
    <w:rsid w:val="006D3C0C"/>
    <w:rsid w:val="006D46EB"/>
    <w:rsid w:val="006D500D"/>
    <w:rsid w:val="006D5492"/>
    <w:rsid w:val="006D5AE0"/>
    <w:rsid w:val="006D6DE5"/>
    <w:rsid w:val="006D6F84"/>
    <w:rsid w:val="006D7F40"/>
    <w:rsid w:val="006E11BC"/>
    <w:rsid w:val="006E14F4"/>
    <w:rsid w:val="006E20D3"/>
    <w:rsid w:val="006E2EF9"/>
    <w:rsid w:val="006E32EC"/>
    <w:rsid w:val="006E3FFD"/>
    <w:rsid w:val="006E4A32"/>
    <w:rsid w:val="006E5220"/>
    <w:rsid w:val="006E5805"/>
    <w:rsid w:val="006E6ECE"/>
    <w:rsid w:val="006E7198"/>
    <w:rsid w:val="006E727A"/>
    <w:rsid w:val="006F3372"/>
    <w:rsid w:val="006F3874"/>
    <w:rsid w:val="006F482C"/>
    <w:rsid w:val="006F6085"/>
    <w:rsid w:val="006F6662"/>
    <w:rsid w:val="006F680D"/>
    <w:rsid w:val="006F6816"/>
    <w:rsid w:val="006F6FC8"/>
    <w:rsid w:val="006F7FF4"/>
    <w:rsid w:val="00700198"/>
    <w:rsid w:val="00700A20"/>
    <w:rsid w:val="00701024"/>
    <w:rsid w:val="0070205D"/>
    <w:rsid w:val="00702178"/>
    <w:rsid w:val="0070251C"/>
    <w:rsid w:val="007032C5"/>
    <w:rsid w:val="00705D0E"/>
    <w:rsid w:val="007065AA"/>
    <w:rsid w:val="007071E0"/>
    <w:rsid w:val="00707697"/>
    <w:rsid w:val="00707B09"/>
    <w:rsid w:val="0071067A"/>
    <w:rsid w:val="0071126D"/>
    <w:rsid w:val="00711DBC"/>
    <w:rsid w:val="007125D9"/>
    <w:rsid w:val="00715178"/>
    <w:rsid w:val="00715839"/>
    <w:rsid w:val="00715DB4"/>
    <w:rsid w:val="00715F59"/>
    <w:rsid w:val="00715F95"/>
    <w:rsid w:val="007163B5"/>
    <w:rsid w:val="00720DD8"/>
    <w:rsid w:val="007210D2"/>
    <w:rsid w:val="00721493"/>
    <w:rsid w:val="00722BD5"/>
    <w:rsid w:val="00724173"/>
    <w:rsid w:val="00724EE6"/>
    <w:rsid w:val="00731E5A"/>
    <w:rsid w:val="0073217D"/>
    <w:rsid w:val="0073279E"/>
    <w:rsid w:val="007402B9"/>
    <w:rsid w:val="00740771"/>
    <w:rsid w:val="00741789"/>
    <w:rsid w:val="00742526"/>
    <w:rsid w:val="00742797"/>
    <w:rsid w:val="00742C3C"/>
    <w:rsid w:val="007456C0"/>
    <w:rsid w:val="00745FAD"/>
    <w:rsid w:val="00746CAF"/>
    <w:rsid w:val="0075056C"/>
    <w:rsid w:val="0075348C"/>
    <w:rsid w:val="00757CFB"/>
    <w:rsid w:val="00761BDD"/>
    <w:rsid w:val="00762DE1"/>
    <w:rsid w:val="007630CA"/>
    <w:rsid w:val="00765880"/>
    <w:rsid w:val="00765DAD"/>
    <w:rsid w:val="007663F4"/>
    <w:rsid w:val="00766FCD"/>
    <w:rsid w:val="00767C2A"/>
    <w:rsid w:val="007709F7"/>
    <w:rsid w:val="00770D08"/>
    <w:rsid w:val="00771EF6"/>
    <w:rsid w:val="00772675"/>
    <w:rsid w:val="00772F95"/>
    <w:rsid w:val="0077310A"/>
    <w:rsid w:val="00773219"/>
    <w:rsid w:val="00773580"/>
    <w:rsid w:val="00775B8E"/>
    <w:rsid w:val="00776807"/>
    <w:rsid w:val="00776C30"/>
    <w:rsid w:val="0078089B"/>
    <w:rsid w:val="0078092E"/>
    <w:rsid w:val="007811A7"/>
    <w:rsid w:val="00782137"/>
    <w:rsid w:val="0078351D"/>
    <w:rsid w:val="00783539"/>
    <w:rsid w:val="00783B26"/>
    <w:rsid w:val="00784CDA"/>
    <w:rsid w:val="00784F89"/>
    <w:rsid w:val="00785BF3"/>
    <w:rsid w:val="00786773"/>
    <w:rsid w:val="00786C41"/>
    <w:rsid w:val="00787752"/>
    <w:rsid w:val="007905EC"/>
    <w:rsid w:val="0079074B"/>
    <w:rsid w:val="007919CE"/>
    <w:rsid w:val="00792D9E"/>
    <w:rsid w:val="00795B7D"/>
    <w:rsid w:val="00796216"/>
    <w:rsid w:val="00797425"/>
    <w:rsid w:val="007A034D"/>
    <w:rsid w:val="007A20D2"/>
    <w:rsid w:val="007A2530"/>
    <w:rsid w:val="007B1F4B"/>
    <w:rsid w:val="007B2669"/>
    <w:rsid w:val="007B3754"/>
    <w:rsid w:val="007B5C22"/>
    <w:rsid w:val="007B7A46"/>
    <w:rsid w:val="007C188D"/>
    <w:rsid w:val="007C405B"/>
    <w:rsid w:val="007C636F"/>
    <w:rsid w:val="007C7E7D"/>
    <w:rsid w:val="007D041B"/>
    <w:rsid w:val="007D070E"/>
    <w:rsid w:val="007D2A51"/>
    <w:rsid w:val="007D3268"/>
    <w:rsid w:val="007D425C"/>
    <w:rsid w:val="007D4A9B"/>
    <w:rsid w:val="007D5AFD"/>
    <w:rsid w:val="007D63FD"/>
    <w:rsid w:val="007D6717"/>
    <w:rsid w:val="007D6D9B"/>
    <w:rsid w:val="007E1603"/>
    <w:rsid w:val="007E174A"/>
    <w:rsid w:val="007E547E"/>
    <w:rsid w:val="007E6DDE"/>
    <w:rsid w:val="007E6FD0"/>
    <w:rsid w:val="007E7F17"/>
    <w:rsid w:val="007F1777"/>
    <w:rsid w:val="007F1AE3"/>
    <w:rsid w:val="007F24DD"/>
    <w:rsid w:val="007F28F6"/>
    <w:rsid w:val="007F2BE1"/>
    <w:rsid w:val="007F3ACC"/>
    <w:rsid w:val="007F3E3B"/>
    <w:rsid w:val="007F4A25"/>
    <w:rsid w:val="007F56AC"/>
    <w:rsid w:val="007F6583"/>
    <w:rsid w:val="007F6943"/>
    <w:rsid w:val="007F70EA"/>
    <w:rsid w:val="007F7E34"/>
    <w:rsid w:val="00800496"/>
    <w:rsid w:val="00800FE4"/>
    <w:rsid w:val="00804DB7"/>
    <w:rsid w:val="008065B0"/>
    <w:rsid w:val="00806DD7"/>
    <w:rsid w:val="00810337"/>
    <w:rsid w:val="00812126"/>
    <w:rsid w:val="008131DD"/>
    <w:rsid w:val="00815242"/>
    <w:rsid w:val="008159D4"/>
    <w:rsid w:val="00816C60"/>
    <w:rsid w:val="00816DCC"/>
    <w:rsid w:val="008172A5"/>
    <w:rsid w:val="00820221"/>
    <w:rsid w:val="00820446"/>
    <w:rsid w:val="00820D2D"/>
    <w:rsid w:val="00821A63"/>
    <w:rsid w:val="00822494"/>
    <w:rsid w:val="00822D9A"/>
    <w:rsid w:val="00825733"/>
    <w:rsid w:val="0082625C"/>
    <w:rsid w:val="00826F0E"/>
    <w:rsid w:val="008317B4"/>
    <w:rsid w:val="00831B41"/>
    <w:rsid w:val="00832FC7"/>
    <w:rsid w:val="00833384"/>
    <w:rsid w:val="00834881"/>
    <w:rsid w:val="0083730C"/>
    <w:rsid w:val="008415E4"/>
    <w:rsid w:val="00846639"/>
    <w:rsid w:val="0085228D"/>
    <w:rsid w:val="0085291E"/>
    <w:rsid w:val="00854121"/>
    <w:rsid w:val="008541F2"/>
    <w:rsid w:val="0085471F"/>
    <w:rsid w:val="00854DF4"/>
    <w:rsid w:val="008574EF"/>
    <w:rsid w:val="00857CB0"/>
    <w:rsid w:val="0086049C"/>
    <w:rsid w:val="0086070A"/>
    <w:rsid w:val="00860B29"/>
    <w:rsid w:val="008611D9"/>
    <w:rsid w:val="008612A4"/>
    <w:rsid w:val="00862D3B"/>
    <w:rsid w:val="008651FB"/>
    <w:rsid w:val="008652A7"/>
    <w:rsid w:val="00865742"/>
    <w:rsid w:val="0087172E"/>
    <w:rsid w:val="0087174F"/>
    <w:rsid w:val="00871BF5"/>
    <w:rsid w:val="00872F10"/>
    <w:rsid w:val="00873107"/>
    <w:rsid w:val="008735D9"/>
    <w:rsid w:val="00876E5D"/>
    <w:rsid w:val="00880546"/>
    <w:rsid w:val="008824B5"/>
    <w:rsid w:val="00891D2A"/>
    <w:rsid w:val="00891F8B"/>
    <w:rsid w:val="00894223"/>
    <w:rsid w:val="00894B2A"/>
    <w:rsid w:val="00894EC1"/>
    <w:rsid w:val="00896410"/>
    <w:rsid w:val="008968EE"/>
    <w:rsid w:val="008A20B7"/>
    <w:rsid w:val="008A315C"/>
    <w:rsid w:val="008A32C7"/>
    <w:rsid w:val="008A79E2"/>
    <w:rsid w:val="008B12F3"/>
    <w:rsid w:val="008B13AA"/>
    <w:rsid w:val="008B400D"/>
    <w:rsid w:val="008B41AA"/>
    <w:rsid w:val="008B4D78"/>
    <w:rsid w:val="008B4EA3"/>
    <w:rsid w:val="008B5696"/>
    <w:rsid w:val="008B73ED"/>
    <w:rsid w:val="008B7DE3"/>
    <w:rsid w:val="008C07F8"/>
    <w:rsid w:val="008C09A0"/>
    <w:rsid w:val="008C09B2"/>
    <w:rsid w:val="008C1CDF"/>
    <w:rsid w:val="008C2003"/>
    <w:rsid w:val="008C2980"/>
    <w:rsid w:val="008C3040"/>
    <w:rsid w:val="008C3568"/>
    <w:rsid w:val="008C3AC1"/>
    <w:rsid w:val="008C3DAD"/>
    <w:rsid w:val="008C4236"/>
    <w:rsid w:val="008C4A09"/>
    <w:rsid w:val="008C4F6B"/>
    <w:rsid w:val="008C5CB1"/>
    <w:rsid w:val="008C7434"/>
    <w:rsid w:val="008D0836"/>
    <w:rsid w:val="008D08EF"/>
    <w:rsid w:val="008D4459"/>
    <w:rsid w:val="008D45F9"/>
    <w:rsid w:val="008D5C21"/>
    <w:rsid w:val="008E05E7"/>
    <w:rsid w:val="008E0682"/>
    <w:rsid w:val="008E175B"/>
    <w:rsid w:val="008E3989"/>
    <w:rsid w:val="008E45BF"/>
    <w:rsid w:val="008E489C"/>
    <w:rsid w:val="008E5439"/>
    <w:rsid w:val="008F376B"/>
    <w:rsid w:val="008F5976"/>
    <w:rsid w:val="008F6896"/>
    <w:rsid w:val="008F6C7C"/>
    <w:rsid w:val="009019DE"/>
    <w:rsid w:val="00903447"/>
    <w:rsid w:val="00904693"/>
    <w:rsid w:val="00904993"/>
    <w:rsid w:val="00905D0B"/>
    <w:rsid w:val="00906433"/>
    <w:rsid w:val="009064D6"/>
    <w:rsid w:val="00906AAA"/>
    <w:rsid w:val="00906EFE"/>
    <w:rsid w:val="00907279"/>
    <w:rsid w:val="00910580"/>
    <w:rsid w:val="00911CBF"/>
    <w:rsid w:val="00913B0B"/>
    <w:rsid w:val="0091485B"/>
    <w:rsid w:val="00916765"/>
    <w:rsid w:val="0091721A"/>
    <w:rsid w:val="0091789F"/>
    <w:rsid w:val="00920002"/>
    <w:rsid w:val="009210E3"/>
    <w:rsid w:val="0092348D"/>
    <w:rsid w:val="009239BA"/>
    <w:rsid w:val="00923BD2"/>
    <w:rsid w:val="00925745"/>
    <w:rsid w:val="00932208"/>
    <w:rsid w:val="009325B1"/>
    <w:rsid w:val="00932A85"/>
    <w:rsid w:val="00933781"/>
    <w:rsid w:val="00940D9D"/>
    <w:rsid w:val="00942210"/>
    <w:rsid w:val="0094597A"/>
    <w:rsid w:val="00952DD0"/>
    <w:rsid w:val="00952EB6"/>
    <w:rsid w:val="009538E9"/>
    <w:rsid w:val="00953CE6"/>
    <w:rsid w:val="00955EE4"/>
    <w:rsid w:val="00957F2B"/>
    <w:rsid w:val="00961AA5"/>
    <w:rsid w:val="0096216B"/>
    <w:rsid w:val="00962BF0"/>
    <w:rsid w:val="00962DA9"/>
    <w:rsid w:val="00963AF7"/>
    <w:rsid w:val="009650B4"/>
    <w:rsid w:val="00965426"/>
    <w:rsid w:val="009655D2"/>
    <w:rsid w:val="00965BC4"/>
    <w:rsid w:val="00966438"/>
    <w:rsid w:val="009666A3"/>
    <w:rsid w:val="00966EF6"/>
    <w:rsid w:val="00967069"/>
    <w:rsid w:val="00972B22"/>
    <w:rsid w:val="00972B40"/>
    <w:rsid w:val="00980431"/>
    <w:rsid w:val="009826F7"/>
    <w:rsid w:val="00982D5A"/>
    <w:rsid w:val="0098397E"/>
    <w:rsid w:val="009859D6"/>
    <w:rsid w:val="00990B5B"/>
    <w:rsid w:val="00991508"/>
    <w:rsid w:val="00991EAC"/>
    <w:rsid w:val="009958A7"/>
    <w:rsid w:val="009970FC"/>
    <w:rsid w:val="00997B45"/>
    <w:rsid w:val="009A0C14"/>
    <w:rsid w:val="009A2900"/>
    <w:rsid w:val="009A3396"/>
    <w:rsid w:val="009A3F86"/>
    <w:rsid w:val="009A4AE7"/>
    <w:rsid w:val="009A50B4"/>
    <w:rsid w:val="009A5572"/>
    <w:rsid w:val="009A5820"/>
    <w:rsid w:val="009B30C0"/>
    <w:rsid w:val="009B3E2D"/>
    <w:rsid w:val="009B4AAD"/>
    <w:rsid w:val="009B4CBE"/>
    <w:rsid w:val="009B6534"/>
    <w:rsid w:val="009B70DA"/>
    <w:rsid w:val="009B7F17"/>
    <w:rsid w:val="009C1A53"/>
    <w:rsid w:val="009C3ED0"/>
    <w:rsid w:val="009C6EE6"/>
    <w:rsid w:val="009C7B7D"/>
    <w:rsid w:val="009D0674"/>
    <w:rsid w:val="009D149F"/>
    <w:rsid w:val="009D1A6A"/>
    <w:rsid w:val="009D2461"/>
    <w:rsid w:val="009D3593"/>
    <w:rsid w:val="009D51A2"/>
    <w:rsid w:val="009D51C9"/>
    <w:rsid w:val="009D7D69"/>
    <w:rsid w:val="009E3187"/>
    <w:rsid w:val="009E49D2"/>
    <w:rsid w:val="009E4CE8"/>
    <w:rsid w:val="009E5674"/>
    <w:rsid w:val="009E5821"/>
    <w:rsid w:val="009E6423"/>
    <w:rsid w:val="009E79D5"/>
    <w:rsid w:val="009F0AAE"/>
    <w:rsid w:val="009F0F52"/>
    <w:rsid w:val="009F4D44"/>
    <w:rsid w:val="009F50F3"/>
    <w:rsid w:val="009F5524"/>
    <w:rsid w:val="009F5D0B"/>
    <w:rsid w:val="009F7BFE"/>
    <w:rsid w:val="00A02ACC"/>
    <w:rsid w:val="00A03B8C"/>
    <w:rsid w:val="00A04630"/>
    <w:rsid w:val="00A0616D"/>
    <w:rsid w:val="00A06ADE"/>
    <w:rsid w:val="00A06F09"/>
    <w:rsid w:val="00A10C1D"/>
    <w:rsid w:val="00A10D3A"/>
    <w:rsid w:val="00A12D34"/>
    <w:rsid w:val="00A13B53"/>
    <w:rsid w:val="00A14A8E"/>
    <w:rsid w:val="00A1556F"/>
    <w:rsid w:val="00A166DD"/>
    <w:rsid w:val="00A16B18"/>
    <w:rsid w:val="00A20BFA"/>
    <w:rsid w:val="00A210A7"/>
    <w:rsid w:val="00A21529"/>
    <w:rsid w:val="00A21584"/>
    <w:rsid w:val="00A22DC2"/>
    <w:rsid w:val="00A23691"/>
    <w:rsid w:val="00A304F4"/>
    <w:rsid w:val="00A309C6"/>
    <w:rsid w:val="00A30E20"/>
    <w:rsid w:val="00A32E5C"/>
    <w:rsid w:val="00A341D0"/>
    <w:rsid w:val="00A36320"/>
    <w:rsid w:val="00A37D93"/>
    <w:rsid w:val="00A403AA"/>
    <w:rsid w:val="00A40AED"/>
    <w:rsid w:val="00A41228"/>
    <w:rsid w:val="00A42DC0"/>
    <w:rsid w:val="00A43B7C"/>
    <w:rsid w:val="00A454D3"/>
    <w:rsid w:val="00A459BF"/>
    <w:rsid w:val="00A460B1"/>
    <w:rsid w:val="00A47E1E"/>
    <w:rsid w:val="00A47E7B"/>
    <w:rsid w:val="00A501E0"/>
    <w:rsid w:val="00A502AC"/>
    <w:rsid w:val="00A5250B"/>
    <w:rsid w:val="00A5261B"/>
    <w:rsid w:val="00A52CB2"/>
    <w:rsid w:val="00A52E52"/>
    <w:rsid w:val="00A57E5C"/>
    <w:rsid w:val="00A609B3"/>
    <w:rsid w:val="00A61B1C"/>
    <w:rsid w:val="00A63A1F"/>
    <w:rsid w:val="00A65605"/>
    <w:rsid w:val="00A6653B"/>
    <w:rsid w:val="00A66AE1"/>
    <w:rsid w:val="00A6724B"/>
    <w:rsid w:val="00A70A65"/>
    <w:rsid w:val="00A71294"/>
    <w:rsid w:val="00A734F8"/>
    <w:rsid w:val="00A73A1A"/>
    <w:rsid w:val="00A73CC5"/>
    <w:rsid w:val="00A74738"/>
    <w:rsid w:val="00A74FFC"/>
    <w:rsid w:val="00A75F7C"/>
    <w:rsid w:val="00A77280"/>
    <w:rsid w:val="00A80331"/>
    <w:rsid w:val="00A80B81"/>
    <w:rsid w:val="00A80F12"/>
    <w:rsid w:val="00A81752"/>
    <w:rsid w:val="00A81DF2"/>
    <w:rsid w:val="00A83CFC"/>
    <w:rsid w:val="00A85EDA"/>
    <w:rsid w:val="00A8741C"/>
    <w:rsid w:val="00A935D2"/>
    <w:rsid w:val="00A938AB"/>
    <w:rsid w:val="00A93B04"/>
    <w:rsid w:val="00A961F2"/>
    <w:rsid w:val="00AA0450"/>
    <w:rsid w:val="00AA6D2C"/>
    <w:rsid w:val="00AB0133"/>
    <w:rsid w:val="00AB2228"/>
    <w:rsid w:val="00AB48A1"/>
    <w:rsid w:val="00AB54CE"/>
    <w:rsid w:val="00AB5E39"/>
    <w:rsid w:val="00AB5FBE"/>
    <w:rsid w:val="00AB656C"/>
    <w:rsid w:val="00AB7688"/>
    <w:rsid w:val="00AC056C"/>
    <w:rsid w:val="00AC1127"/>
    <w:rsid w:val="00AC265D"/>
    <w:rsid w:val="00AC2FF8"/>
    <w:rsid w:val="00AC4098"/>
    <w:rsid w:val="00AC5591"/>
    <w:rsid w:val="00AC59F8"/>
    <w:rsid w:val="00AC5D44"/>
    <w:rsid w:val="00AC64D0"/>
    <w:rsid w:val="00AC6CFE"/>
    <w:rsid w:val="00AD0572"/>
    <w:rsid w:val="00AD0D2F"/>
    <w:rsid w:val="00AD1739"/>
    <w:rsid w:val="00AD29A5"/>
    <w:rsid w:val="00AD2D08"/>
    <w:rsid w:val="00AD2F19"/>
    <w:rsid w:val="00AD3EA7"/>
    <w:rsid w:val="00AD43B8"/>
    <w:rsid w:val="00AD4549"/>
    <w:rsid w:val="00AD7073"/>
    <w:rsid w:val="00AD7569"/>
    <w:rsid w:val="00AD7866"/>
    <w:rsid w:val="00AE341A"/>
    <w:rsid w:val="00AE41CB"/>
    <w:rsid w:val="00AE4B11"/>
    <w:rsid w:val="00AE79CB"/>
    <w:rsid w:val="00AF0D98"/>
    <w:rsid w:val="00AF1756"/>
    <w:rsid w:val="00AF210B"/>
    <w:rsid w:val="00AF7914"/>
    <w:rsid w:val="00B017DA"/>
    <w:rsid w:val="00B02C7D"/>
    <w:rsid w:val="00B03B38"/>
    <w:rsid w:val="00B03D6E"/>
    <w:rsid w:val="00B07883"/>
    <w:rsid w:val="00B101CF"/>
    <w:rsid w:val="00B15DF3"/>
    <w:rsid w:val="00B170E1"/>
    <w:rsid w:val="00B17AC1"/>
    <w:rsid w:val="00B22139"/>
    <w:rsid w:val="00B22454"/>
    <w:rsid w:val="00B26753"/>
    <w:rsid w:val="00B26875"/>
    <w:rsid w:val="00B26972"/>
    <w:rsid w:val="00B26B45"/>
    <w:rsid w:val="00B300B3"/>
    <w:rsid w:val="00B31300"/>
    <w:rsid w:val="00B40864"/>
    <w:rsid w:val="00B411BC"/>
    <w:rsid w:val="00B42805"/>
    <w:rsid w:val="00B42D62"/>
    <w:rsid w:val="00B43393"/>
    <w:rsid w:val="00B437FA"/>
    <w:rsid w:val="00B43828"/>
    <w:rsid w:val="00B43989"/>
    <w:rsid w:val="00B4411F"/>
    <w:rsid w:val="00B470E6"/>
    <w:rsid w:val="00B47544"/>
    <w:rsid w:val="00B51901"/>
    <w:rsid w:val="00B5362C"/>
    <w:rsid w:val="00B53BE3"/>
    <w:rsid w:val="00B546FB"/>
    <w:rsid w:val="00B55823"/>
    <w:rsid w:val="00B55F79"/>
    <w:rsid w:val="00B61777"/>
    <w:rsid w:val="00B6225A"/>
    <w:rsid w:val="00B64431"/>
    <w:rsid w:val="00B64921"/>
    <w:rsid w:val="00B64A74"/>
    <w:rsid w:val="00B67BEB"/>
    <w:rsid w:val="00B701C8"/>
    <w:rsid w:val="00B71454"/>
    <w:rsid w:val="00B71E54"/>
    <w:rsid w:val="00B724B7"/>
    <w:rsid w:val="00B74DDD"/>
    <w:rsid w:val="00B75405"/>
    <w:rsid w:val="00B768B7"/>
    <w:rsid w:val="00B7745C"/>
    <w:rsid w:val="00B82B8E"/>
    <w:rsid w:val="00B82BC7"/>
    <w:rsid w:val="00B830B7"/>
    <w:rsid w:val="00B83326"/>
    <w:rsid w:val="00B83CAD"/>
    <w:rsid w:val="00B8479E"/>
    <w:rsid w:val="00B8495F"/>
    <w:rsid w:val="00B84A81"/>
    <w:rsid w:val="00B856F8"/>
    <w:rsid w:val="00B871E3"/>
    <w:rsid w:val="00B87BEA"/>
    <w:rsid w:val="00B90DC1"/>
    <w:rsid w:val="00B92E4A"/>
    <w:rsid w:val="00B92EA2"/>
    <w:rsid w:val="00B93673"/>
    <w:rsid w:val="00B9372C"/>
    <w:rsid w:val="00B957F0"/>
    <w:rsid w:val="00B95D6E"/>
    <w:rsid w:val="00B95E08"/>
    <w:rsid w:val="00B96BF2"/>
    <w:rsid w:val="00BA0724"/>
    <w:rsid w:val="00BA17D2"/>
    <w:rsid w:val="00BA1AF2"/>
    <w:rsid w:val="00BA5864"/>
    <w:rsid w:val="00BA62EE"/>
    <w:rsid w:val="00BA7747"/>
    <w:rsid w:val="00BB222B"/>
    <w:rsid w:val="00BB2D03"/>
    <w:rsid w:val="00BB3ACA"/>
    <w:rsid w:val="00BB3E4A"/>
    <w:rsid w:val="00BB466D"/>
    <w:rsid w:val="00BB5117"/>
    <w:rsid w:val="00BB58AF"/>
    <w:rsid w:val="00BB5F9B"/>
    <w:rsid w:val="00BB6038"/>
    <w:rsid w:val="00BB65E2"/>
    <w:rsid w:val="00BB757C"/>
    <w:rsid w:val="00BB7666"/>
    <w:rsid w:val="00BC072E"/>
    <w:rsid w:val="00BC085D"/>
    <w:rsid w:val="00BC0A94"/>
    <w:rsid w:val="00BC11CA"/>
    <w:rsid w:val="00BC1A64"/>
    <w:rsid w:val="00BC2C47"/>
    <w:rsid w:val="00BC4F71"/>
    <w:rsid w:val="00BC5043"/>
    <w:rsid w:val="00BC5517"/>
    <w:rsid w:val="00BC75C1"/>
    <w:rsid w:val="00BD18D1"/>
    <w:rsid w:val="00BD1DD3"/>
    <w:rsid w:val="00BD2570"/>
    <w:rsid w:val="00BD260F"/>
    <w:rsid w:val="00BD273F"/>
    <w:rsid w:val="00BD3F43"/>
    <w:rsid w:val="00BD59A4"/>
    <w:rsid w:val="00BD62BC"/>
    <w:rsid w:val="00BD62EC"/>
    <w:rsid w:val="00BD681C"/>
    <w:rsid w:val="00BD6EDB"/>
    <w:rsid w:val="00BD79BE"/>
    <w:rsid w:val="00BE0538"/>
    <w:rsid w:val="00BE0FFC"/>
    <w:rsid w:val="00BE2952"/>
    <w:rsid w:val="00BE3045"/>
    <w:rsid w:val="00BE5B1F"/>
    <w:rsid w:val="00BE662B"/>
    <w:rsid w:val="00BF0B95"/>
    <w:rsid w:val="00BF0F1A"/>
    <w:rsid w:val="00BF1D9A"/>
    <w:rsid w:val="00BF492D"/>
    <w:rsid w:val="00BF5B28"/>
    <w:rsid w:val="00BF7522"/>
    <w:rsid w:val="00BF7F2C"/>
    <w:rsid w:val="00BF7FA6"/>
    <w:rsid w:val="00C03BFF"/>
    <w:rsid w:val="00C059C6"/>
    <w:rsid w:val="00C0654E"/>
    <w:rsid w:val="00C11818"/>
    <w:rsid w:val="00C124B8"/>
    <w:rsid w:val="00C1271D"/>
    <w:rsid w:val="00C166D0"/>
    <w:rsid w:val="00C16F54"/>
    <w:rsid w:val="00C17A48"/>
    <w:rsid w:val="00C17B03"/>
    <w:rsid w:val="00C2012F"/>
    <w:rsid w:val="00C21E3F"/>
    <w:rsid w:val="00C23C60"/>
    <w:rsid w:val="00C25322"/>
    <w:rsid w:val="00C25D55"/>
    <w:rsid w:val="00C26FA3"/>
    <w:rsid w:val="00C27325"/>
    <w:rsid w:val="00C3097D"/>
    <w:rsid w:val="00C3200D"/>
    <w:rsid w:val="00C327A1"/>
    <w:rsid w:val="00C327A2"/>
    <w:rsid w:val="00C32811"/>
    <w:rsid w:val="00C32DEA"/>
    <w:rsid w:val="00C339CE"/>
    <w:rsid w:val="00C33C6F"/>
    <w:rsid w:val="00C34614"/>
    <w:rsid w:val="00C35CAB"/>
    <w:rsid w:val="00C36100"/>
    <w:rsid w:val="00C362EE"/>
    <w:rsid w:val="00C40B9F"/>
    <w:rsid w:val="00C429BB"/>
    <w:rsid w:val="00C42F4E"/>
    <w:rsid w:val="00C44F06"/>
    <w:rsid w:val="00C45A4E"/>
    <w:rsid w:val="00C45DE1"/>
    <w:rsid w:val="00C469C8"/>
    <w:rsid w:val="00C47AC3"/>
    <w:rsid w:val="00C524EB"/>
    <w:rsid w:val="00C542B6"/>
    <w:rsid w:val="00C55E9F"/>
    <w:rsid w:val="00C61972"/>
    <w:rsid w:val="00C63F13"/>
    <w:rsid w:val="00C642E3"/>
    <w:rsid w:val="00C645E1"/>
    <w:rsid w:val="00C653B8"/>
    <w:rsid w:val="00C6544E"/>
    <w:rsid w:val="00C65E6E"/>
    <w:rsid w:val="00C71244"/>
    <w:rsid w:val="00C7254B"/>
    <w:rsid w:val="00C7284E"/>
    <w:rsid w:val="00C73BBF"/>
    <w:rsid w:val="00C741E6"/>
    <w:rsid w:val="00C74F4B"/>
    <w:rsid w:val="00C773C6"/>
    <w:rsid w:val="00C7750D"/>
    <w:rsid w:val="00C77510"/>
    <w:rsid w:val="00C779D3"/>
    <w:rsid w:val="00C77A0C"/>
    <w:rsid w:val="00C80B46"/>
    <w:rsid w:val="00C812EB"/>
    <w:rsid w:val="00C82164"/>
    <w:rsid w:val="00C8258C"/>
    <w:rsid w:val="00C82B24"/>
    <w:rsid w:val="00C8401F"/>
    <w:rsid w:val="00C86A1D"/>
    <w:rsid w:val="00C87970"/>
    <w:rsid w:val="00C87D90"/>
    <w:rsid w:val="00C87FFE"/>
    <w:rsid w:val="00C9130D"/>
    <w:rsid w:val="00C95DB2"/>
    <w:rsid w:val="00C972FD"/>
    <w:rsid w:val="00CA0874"/>
    <w:rsid w:val="00CA3E68"/>
    <w:rsid w:val="00CA42F1"/>
    <w:rsid w:val="00CA43FC"/>
    <w:rsid w:val="00CA517B"/>
    <w:rsid w:val="00CA5203"/>
    <w:rsid w:val="00CA5EE0"/>
    <w:rsid w:val="00CA6220"/>
    <w:rsid w:val="00CA766A"/>
    <w:rsid w:val="00CB304B"/>
    <w:rsid w:val="00CB4C6C"/>
    <w:rsid w:val="00CB58C1"/>
    <w:rsid w:val="00CB645A"/>
    <w:rsid w:val="00CB6712"/>
    <w:rsid w:val="00CB67D9"/>
    <w:rsid w:val="00CB77C7"/>
    <w:rsid w:val="00CC0782"/>
    <w:rsid w:val="00CC2B4E"/>
    <w:rsid w:val="00CC46E6"/>
    <w:rsid w:val="00CC4AEF"/>
    <w:rsid w:val="00CC5A92"/>
    <w:rsid w:val="00CC624A"/>
    <w:rsid w:val="00CC69D8"/>
    <w:rsid w:val="00CD0EDC"/>
    <w:rsid w:val="00CD1CB6"/>
    <w:rsid w:val="00CD5579"/>
    <w:rsid w:val="00CD6319"/>
    <w:rsid w:val="00CD63F3"/>
    <w:rsid w:val="00CE1742"/>
    <w:rsid w:val="00CE2A5C"/>
    <w:rsid w:val="00CE35D7"/>
    <w:rsid w:val="00CE365D"/>
    <w:rsid w:val="00CE38A3"/>
    <w:rsid w:val="00CE4095"/>
    <w:rsid w:val="00CE412B"/>
    <w:rsid w:val="00CE4A93"/>
    <w:rsid w:val="00CE52FF"/>
    <w:rsid w:val="00CF089E"/>
    <w:rsid w:val="00CF1956"/>
    <w:rsid w:val="00CF1BEF"/>
    <w:rsid w:val="00CF1E5B"/>
    <w:rsid w:val="00CF2E99"/>
    <w:rsid w:val="00CF342A"/>
    <w:rsid w:val="00CF4E4A"/>
    <w:rsid w:val="00CF5DF3"/>
    <w:rsid w:val="00D01885"/>
    <w:rsid w:val="00D03447"/>
    <w:rsid w:val="00D0414F"/>
    <w:rsid w:val="00D1055B"/>
    <w:rsid w:val="00D10803"/>
    <w:rsid w:val="00D10FF7"/>
    <w:rsid w:val="00D12653"/>
    <w:rsid w:val="00D15DB2"/>
    <w:rsid w:val="00D176D8"/>
    <w:rsid w:val="00D17BA9"/>
    <w:rsid w:val="00D20087"/>
    <w:rsid w:val="00D24002"/>
    <w:rsid w:val="00D249F0"/>
    <w:rsid w:val="00D27159"/>
    <w:rsid w:val="00D31C47"/>
    <w:rsid w:val="00D32DB9"/>
    <w:rsid w:val="00D334C6"/>
    <w:rsid w:val="00D3401B"/>
    <w:rsid w:val="00D3433B"/>
    <w:rsid w:val="00D3779A"/>
    <w:rsid w:val="00D37B52"/>
    <w:rsid w:val="00D37D2C"/>
    <w:rsid w:val="00D37F00"/>
    <w:rsid w:val="00D413C3"/>
    <w:rsid w:val="00D43248"/>
    <w:rsid w:val="00D458F7"/>
    <w:rsid w:val="00D459BD"/>
    <w:rsid w:val="00D45CFA"/>
    <w:rsid w:val="00D45F80"/>
    <w:rsid w:val="00D47A45"/>
    <w:rsid w:val="00D47D93"/>
    <w:rsid w:val="00D542D8"/>
    <w:rsid w:val="00D54C23"/>
    <w:rsid w:val="00D550FF"/>
    <w:rsid w:val="00D55982"/>
    <w:rsid w:val="00D57337"/>
    <w:rsid w:val="00D628D4"/>
    <w:rsid w:val="00D64AE7"/>
    <w:rsid w:val="00D65617"/>
    <w:rsid w:val="00D65AEB"/>
    <w:rsid w:val="00D66125"/>
    <w:rsid w:val="00D70604"/>
    <w:rsid w:val="00D712CA"/>
    <w:rsid w:val="00D71DBA"/>
    <w:rsid w:val="00D72F5F"/>
    <w:rsid w:val="00D73DA2"/>
    <w:rsid w:val="00D742CD"/>
    <w:rsid w:val="00D75B65"/>
    <w:rsid w:val="00D76DCE"/>
    <w:rsid w:val="00D76DDC"/>
    <w:rsid w:val="00D77A10"/>
    <w:rsid w:val="00D8053B"/>
    <w:rsid w:val="00D80718"/>
    <w:rsid w:val="00D81401"/>
    <w:rsid w:val="00D8146A"/>
    <w:rsid w:val="00D817C2"/>
    <w:rsid w:val="00D81DDD"/>
    <w:rsid w:val="00D8336C"/>
    <w:rsid w:val="00D83620"/>
    <w:rsid w:val="00D8433B"/>
    <w:rsid w:val="00D84EF7"/>
    <w:rsid w:val="00D85014"/>
    <w:rsid w:val="00D8693C"/>
    <w:rsid w:val="00D86A33"/>
    <w:rsid w:val="00D876C1"/>
    <w:rsid w:val="00D90714"/>
    <w:rsid w:val="00D92648"/>
    <w:rsid w:val="00D937C7"/>
    <w:rsid w:val="00D93E48"/>
    <w:rsid w:val="00D961DC"/>
    <w:rsid w:val="00D963D7"/>
    <w:rsid w:val="00D96B17"/>
    <w:rsid w:val="00D975BD"/>
    <w:rsid w:val="00DA056B"/>
    <w:rsid w:val="00DA0D1C"/>
    <w:rsid w:val="00DA0FFE"/>
    <w:rsid w:val="00DA1A34"/>
    <w:rsid w:val="00DA7115"/>
    <w:rsid w:val="00DA7289"/>
    <w:rsid w:val="00DA7FEA"/>
    <w:rsid w:val="00DB0521"/>
    <w:rsid w:val="00DB0D57"/>
    <w:rsid w:val="00DB24AD"/>
    <w:rsid w:val="00DB36CE"/>
    <w:rsid w:val="00DB3B22"/>
    <w:rsid w:val="00DB3FB2"/>
    <w:rsid w:val="00DB59C6"/>
    <w:rsid w:val="00DB5EF3"/>
    <w:rsid w:val="00DB7CFE"/>
    <w:rsid w:val="00DC1BAF"/>
    <w:rsid w:val="00DC267C"/>
    <w:rsid w:val="00DC3F99"/>
    <w:rsid w:val="00DC4BB5"/>
    <w:rsid w:val="00DC602C"/>
    <w:rsid w:val="00DD24F0"/>
    <w:rsid w:val="00DD31E5"/>
    <w:rsid w:val="00DD4146"/>
    <w:rsid w:val="00DD4183"/>
    <w:rsid w:val="00DD6911"/>
    <w:rsid w:val="00DD7697"/>
    <w:rsid w:val="00DD7DA4"/>
    <w:rsid w:val="00DE08FC"/>
    <w:rsid w:val="00DE4154"/>
    <w:rsid w:val="00DF1CC5"/>
    <w:rsid w:val="00DF4554"/>
    <w:rsid w:val="00DF6A2B"/>
    <w:rsid w:val="00DF6DB7"/>
    <w:rsid w:val="00E00C5E"/>
    <w:rsid w:val="00E01726"/>
    <w:rsid w:val="00E02EDF"/>
    <w:rsid w:val="00E07F52"/>
    <w:rsid w:val="00E11257"/>
    <w:rsid w:val="00E112E2"/>
    <w:rsid w:val="00E11908"/>
    <w:rsid w:val="00E13F85"/>
    <w:rsid w:val="00E161FE"/>
    <w:rsid w:val="00E16537"/>
    <w:rsid w:val="00E16895"/>
    <w:rsid w:val="00E17B6C"/>
    <w:rsid w:val="00E20E2E"/>
    <w:rsid w:val="00E2158A"/>
    <w:rsid w:val="00E21D0C"/>
    <w:rsid w:val="00E21D4D"/>
    <w:rsid w:val="00E223FF"/>
    <w:rsid w:val="00E23FF0"/>
    <w:rsid w:val="00E244F8"/>
    <w:rsid w:val="00E24CBD"/>
    <w:rsid w:val="00E24F0D"/>
    <w:rsid w:val="00E256C0"/>
    <w:rsid w:val="00E259FD"/>
    <w:rsid w:val="00E31264"/>
    <w:rsid w:val="00E319A2"/>
    <w:rsid w:val="00E32374"/>
    <w:rsid w:val="00E33888"/>
    <w:rsid w:val="00E33CA4"/>
    <w:rsid w:val="00E360C7"/>
    <w:rsid w:val="00E37664"/>
    <w:rsid w:val="00E41485"/>
    <w:rsid w:val="00E43216"/>
    <w:rsid w:val="00E43348"/>
    <w:rsid w:val="00E43626"/>
    <w:rsid w:val="00E43AFF"/>
    <w:rsid w:val="00E45552"/>
    <w:rsid w:val="00E45B17"/>
    <w:rsid w:val="00E46B43"/>
    <w:rsid w:val="00E51764"/>
    <w:rsid w:val="00E52FA0"/>
    <w:rsid w:val="00E54C3C"/>
    <w:rsid w:val="00E55891"/>
    <w:rsid w:val="00E56201"/>
    <w:rsid w:val="00E56968"/>
    <w:rsid w:val="00E56B1A"/>
    <w:rsid w:val="00E57DB6"/>
    <w:rsid w:val="00E6153F"/>
    <w:rsid w:val="00E616B3"/>
    <w:rsid w:val="00E61C84"/>
    <w:rsid w:val="00E634C1"/>
    <w:rsid w:val="00E63865"/>
    <w:rsid w:val="00E63AAC"/>
    <w:rsid w:val="00E644D4"/>
    <w:rsid w:val="00E650CF"/>
    <w:rsid w:val="00E67245"/>
    <w:rsid w:val="00E67332"/>
    <w:rsid w:val="00E72794"/>
    <w:rsid w:val="00E72B53"/>
    <w:rsid w:val="00E74B8D"/>
    <w:rsid w:val="00E755E9"/>
    <w:rsid w:val="00E75F2D"/>
    <w:rsid w:val="00E76253"/>
    <w:rsid w:val="00E80EA1"/>
    <w:rsid w:val="00E82370"/>
    <w:rsid w:val="00E82BDD"/>
    <w:rsid w:val="00E84E44"/>
    <w:rsid w:val="00E90BA1"/>
    <w:rsid w:val="00E93ADC"/>
    <w:rsid w:val="00E95F07"/>
    <w:rsid w:val="00E977C3"/>
    <w:rsid w:val="00E97F39"/>
    <w:rsid w:val="00EA0178"/>
    <w:rsid w:val="00EA1612"/>
    <w:rsid w:val="00EA1AE6"/>
    <w:rsid w:val="00EA48EB"/>
    <w:rsid w:val="00EA6687"/>
    <w:rsid w:val="00EB300D"/>
    <w:rsid w:val="00EB3994"/>
    <w:rsid w:val="00EB56BD"/>
    <w:rsid w:val="00EB59DE"/>
    <w:rsid w:val="00EB5D5A"/>
    <w:rsid w:val="00EC0795"/>
    <w:rsid w:val="00EC3501"/>
    <w:rsid w:val="00EC4701"/>
    <w:rsid w:val="00EC64A7"/>
    <w:rsid w:val="00ED1FD5"/>
    <w:rsid w:val="00ED26B5"/>
    <w:rsid w:val="00ED28E1"/>
    <w:rsid w:val="00ED5B4C"/>
    <w:rsid w:val="00ED7AEF"/>
    <w:rsid w:val="00EE1136"/>
    <w:rsid w:val="00EE1697"/>
    <w:rsid w:val="00EE3F7B"/>
    <w:rsid w:val="00EE4609"/>
    <w:rsid w:val="00EE66FC"/>
    <w:rsid w:val="00EF069F"/>
    <w:rsid w:val="00EF1050"/>
    <w:rsid w:val="00EF124E"/>
    <w:rsid w:val="00EF1D97"/>
    <w:rsid w:val="00EF4E75"/>
    <w:rsid w:val="00F00970"/>
    <w:rsid w:val="00F00F35"/>
    <w:rsid w:val="00F01601"/>
    <w:rsid w:val="00F01BA7"/>
    <w:rsid w:val="00F0272D"/>
    <w:rsid w:val="00F02A2C"/>
    <w:rsid w:val="00F0468E"/>
    <w:rsid w:val="00F04C19"/>
    <w:rsid w:val="00F0524E"/>
    <w:rsid w:val="00F05EDE"/>
    <w:rsid w:val="00F104B4"/>
    <w:rsid w:val="00F11773"/>
    <w:rsid w:val="00F12643"/>
    <w:rsid w:val="00F13120"/>
    <w:rsid w:val="00F13D7D"/>
    <w:rsid w:val="00F15290"/>
    <w:rsid w:val="00F15C9C"/>
    <w:rsid w:val="00F16580"/>
    <w:rsid w:val="00F1661D"/>
    <w:rsid w:val="00F20AEF"/>
    <w:rsid w:val="00F21601"/>
    <w:rsid w:val="00F22E3B"/>
    <w:rsid w:val="00F25D97"/>
    <w:rsid w:val="00F265E0"/>
    <w:rsid w:val="00F30B9E"/>
    <w:rsid w:val="00F30FD8"/>
    <w:rsid w:val="00F312BA"/>
    <w:rsid w:val="00F31A3C"/>
    <w:rsid w:val="00F32288"/>
    <w:rsid w:val="00F3231E"/>
    <w:rsid w:val="00F376DD"/>
    <w:rsid w:val="00F40142"/>
    <w:rsid w:val="00F41681"/>
    <w:rsid w:val="00F42CA2"/>
    <w:rsid w:val="00F42F29"/>
    <w:rsid w:val="00F448B4"/>
    <w:rsid w:val="00F44EED"/>
    <w:rsid w:val="00F45AE4"/>
    <w:rsid w:val="00F4698D"/>
    <w:rsid w:val="00F47BBC"/>
    <w:rsid w:val="00F5341D"/>
    <w:rsid w:val="00F53BC4"/>
    <w:rsid w:val="00F54588"/>
    <w:rsid w:val="00F57A90"/>
    <w:rsid w:val="00F60135"/>
    <w:rsid w:val="00F6115C"/>
    <w:rsid w:val="00F6171A"/>
    <w:rsid w:val="00F61CB7"/>
    <w:rsid w:val="00F62724"/>
    <w:rsid w:val="00F63B03"/>
    <w:rsid w:val="00F64348"/>
    <w:rsid w:val="00F65347"/>
    <w:rsid w:val="00F66C19"/>
    <w:rsid w:val="00F67C7E"/>
    <w:rsid w:val="00F71D40"/>
    <w:rsid w:val="00F73B8F"/>
    <w:rsid w:val="00F73C67"/>
    <w:rsid w:val="00F74D2E"/>
    <w:rsid w:val="00F75820"/>
    <w:rsid w:val="00F77529"/>
    <w:rsid w:val="00F7762F"/>
    <w:rsid w:val="00F83642"/>
    <w:rsid w:val="00F84A3E"/>
    <w:rsid w:val="00F85B17"/>
    <w:rsid w:val="00F85F1C"/>
    <w:rsid w:val="00F86319"/>
    <w:rsid w:val="00F87FEB"/>
    <w:rsid w:val="00F90183"/>
    <w:rsid w:val="00F90F92"/>
    <w:rsid w:val="00F912A6"/>
    <w:rsid w:val="00F913A5"/>
    <w:rsid w:val="00F918D2"/>
    <w:rsid w:val="00F92FE6"/>
    <w:rsid w:val="00F93C41"/>
    <w:rsid w:val="00F94A83"/>
    <w:rsid w:val="00F94FCB"/>
    <w:rsid w:val="00F96E00"/>
    <w:rsid w:val="00FA2239"/>
    <w:rsid w:val="00FA2EB4"/>
    <w:rsid w:val="00FA402C"/>
    <w:rsid w:val="00FA4799"/>
    <w:rsid w:val="00FB0770"/>
    <w:rsid w:val="00FB0FE5"/>
    <w:rsid w:val="00FB1F8C"/>
    <w:rsid w:val="00FB3590"/>
    <w:rsid w:val="00FB3C2C"/>
    <w:rsid w:val="00FB5D81"/>
    <w:rsid w:val="00FC0DF1"/>
    <w:rsid w:val="00FC118B"/>
    <w:rsid w:val="00FC2271"/>
    <w:rsid w:val="00FC3C0C"/>
    <w:rsid w:val="00FC4127"/>
    <w:rsid w:val="00FC49F0"/>
    <w:rsid w:val="00FC5612"/>
    <w:rsid w:val="00FC584D"/>
    <w:rsid w:val="00FC5F35"/>
    <w:rsid w:val="00FC7C8C"/>
    <w:rsid w:val="00FD1205"/>
    <w:rsid w:val="00FD3839"/>
    <w:rsid w:val="00FD383F"/>
    <w:rsid w:val="00FD4A8D"/>
    <w:rsid w:val="00FD4B4A"/>
    <w:rsid w:val="00FD68A1"/>
    <w:rsid w:val="00FD72E2"/>
    <w:rsid w:val="00FD796A"/>
    <w:rsid w:val="00FD7C04"/>
    <w:rsid w:val="00FE02BF"/>
    <w:rsid w:val="00FE05E3"/>
    <w:rsid w:val="00FE0D47"/>
    <w:rsid w:val="00FE2C97"/>
    <w:rsid w:val="00FE3E26"/>
    <w:rsid w:val="00FE5334"/>
    <w:rsid w:val="00FE5C68"/>
    <w:rsid w:val="00FE672F"/>
    <w:rsid w:val="00FE695C"/>
    <w:rsid w:val="00FE79D0"/>
    <w:rsid w:val="00FF0676"/>
    <w:rsid w:val="00FF10F5"/>
    <w:rsid w:val="00FF174E"/>
    <w:rsid w:val="00FF3F5B"/>
    <w:rsid w:val="00FF42FE"/>
    <w:rsid w:val="00FF4C7B"/>
    <w:rsid w:val="00FF6A2C"/>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0CBE"/>
  <w15:docId w15:val="{C25E3E65-9066-4815-95B7-6086C0F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iPriority="0" w:unhideWhenUsed="1"/>
    <w:lsdException w:name="header" w:locked="0" w:semiHidden="1" w:uiPriority="0" w:unhideWhenUsed="1"/>
    <w:lsdException w:name="footer" w:locked="0" w:semiHidden="1" w:uiPriority="0"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iPriority="0" w:unhideWhenUsed="1"/>
    <w:lsdException w:name="Block Text" w:locked="0" w:semiHidden="1" w:unhideWhenUsed="1"/>
    <w:lsdException w:name="Hyperlink" w:semiHidden="1" w:unhideWhenUsed="1"/>
    <w:lsdException w:name="FollowedHyperlink" w:locked="0" w:semiHidden="1" w:uiPriority="0" w:unhideWhenUsed="1"/>
    <w:lsdException w:name="Strong" w:uiPriority="22" w:qFormat="1"/>
    <w:lsdException w:name="Emphasis" w:uiPriority="20"/>
    <w:lsdException w:name="Document Map" w:locked="0"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iPriority="0" w:unhideWhenUsed="1"/>
    <w:lsdException w:name="Table Grid"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Normální text"/>
    <w:qFormat/>
    <w:rsid w:val="00D37B52"/>
    <w:pPr>
      <w:spacing w:line="340" w:lineRule="exact"/>
    </w:pPr>
    <w:rPr>
      <w:rFonts w:asciiTheme="minorHAnsi" w:hAnsiTheme="minorHAnsi"/>
      <w:sz w:val="22"/>
    </w:rPr>
  </w:style>
  <w:style w:type="paragraph" w:styleId="Nadpis1">
    <w:name w:val="heading 1"/>
    <w:aliases w:val="RL Právní rozbor"/>
    <w:basedOn w:val="Normln"/>
    <w:next w:val="Normln"/>
    <w:link w:val="Nadpis1Char"/>
    <w:qFormat/>
    <w:locked/>
    <w:rsid w:val="00AD7569"/>
    <w:pPr>
      <w:spacing w:before="3000" w:after="300" w:line="540" w:lineRule="exact"/>
      <w:jc w:val="both"/>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qFormat/>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after="120"/>
      <w:outlineLvl w:val="6"/>
    </w:pPr>
    <w:rPr>
      <w:color w:val="EC7A08"/>
      <w:sz w:val="24"/>
      <w:szCs w:val="24"/>
    </w:rPr>
  </w:style>
  <w:style w:type="paragraph" w:styleId="Nadpis9">
    <w:name w:val="heading 9"/>
    <w:basedOn w:val="Normln"/>
    <w:next w:val="Normln"/>
    <w:link w:val="Nadpis9Char"/>
    <w:uiPriority w:val="9"/>
    <w:semiHidden/>
    <w:unhideWhenUsed/>
    <w:qFormat/>
    <w:locked/>
    <w:rsid w:val="00911CBF"/>
    <w:pPr>
      <w:keepNext/>
      <w:keepLines/>
      <w:spacing w:before="200" w:line="280" w:lineRule="exact"/>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rsid w:val="00CB304B"/>
    <w:rPr>
      <w:b/>
      <w:color w:val="394A58"/>
      <w:spacing w:val="3"/>
      <w:sz w:val="48"/>
      <w:szCs w:val="48"/>
    </w:rPr>
  </w:style>
  <w:style w:type="character" w:customStyle="1" w:styleId="Nadpis2Char">
    <w:name w:val="Nadpis 2 Char"/>
    <w:aliases w:val="Název kapitoly Char"/>
    <w:basedOn w:val="Standardnpsmoodstavce"/>
    <w:link w:val="Nadpis2"/>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nhideWhenUsed/>
    <w:rsid w:val="00AD7569"/>
    <w:pPr>
      <w:tabs>
        <w:tab w:val="center" w:pos="4536"/>
        <w:tab w:val="right" w:pos="9072"/>
      </w:tabs>
      <w:spacing w:line="240" w:lineRule="auto"/>
    </w:pPr>
  </w:style>
  <w:style w:type="character" w:customStyle="1" w:styleId="ZpatChar">
    <w:name w:val="Zápatí Char"/>
    <w:basedOn w:val="Standardnpsmoodstavce"/>
    <w:link w:val="Zpat"/>
    <w:rsid w:val="00AD7569"/>
    <w:rPr>
      <w:rFonts w:ascii="National Regular" w:hAnsi="National Regular"/>
      <w:color w:val="FF0000"/>
    </w:rPr>
  </w:style>
  <w:style w:type="paragraph" w:customStyle="1" w:styleId="RLslovanodstavec">
    <w:name w:val="RL Číslovaný odstavec"/>
    <w:basedOn w:val="Normln"/>
    <w:qFormat/>
    <w:locked/>
    <w:rsid w:val="004F79DD"/>
    <w:pPr>
      <w:numPr>
        <w:numId w:val="1"/>
      </w:numPr>
      <w:spacing w:after="120"/>
      <w:jc w:val="both"/>
    </w:pPr>
    <w:rPr>
      <w:rFonts w:ascii="Calibri" w:hAnsi="Calibri"/>
      <w:spacing w:val="-4"/>
    </w:rPr>
  </w:style>
  <w:style w:type="character" w:customStyle="1" w:styleId="ZhlavChar">
    <w:name w:val="Záhlaví Char"/>
    <w:basedOn w:val="Standardnpsmoodstavce"/>
    <w:link w:val="Zhlav"/>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2"/>
      </w:numPr>
      <w:spacing w:after="840" w:line="560" w:lineRule="exact"/>
      <w:jc w:val="both"/>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2"/>
      </w:numPr>
      <w:spacing w:before="360" w:after="120"/>
      <w:jc w:val="both"/>
    </w:pPr>
    <w:rPr>
      <w:rFonts w:ascii="Calibri" w:hAnsi="Calibri"/>
      <w:b/>
      <w:spacing w:val="20"/>
      <w:sz w:val="23"/>
    </w:rPr>
  </w:style>
  <w:style w:type="paragraph" w:customStyle="1" w:styleId="RLNadpis3rovn">
    <w:name w:val="RL Nadpis 3. úrovně"/>
    <w:basedOn w:val="Normln"/>
    <w:next w:val="RLslovanodstavec"/>
    <w:qFormat/>
    <w:locked/>
    <w:rsid w:val="008C7434"/>
    <w:pPr>
      <w:keepNext/>
      <w:numPr>
        <w:ilvl w:val="2"/>
        <w:numId w:val="2"/>
      </w:numPr>
      <w:spacing w:before="360" w:after="120"/>
      <w:jc w:val="both"/>
    </w:pPr>
    <w:rPr>
      <w:rFonts w:ascii="Calibri" w:hAnsi="Calibri"/>
      <w:b/>
      <w:szCs w:val="22"/>
    </w:r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3"/>
      </w:numPr>
      <w:spacing w:after="100"/>
      <w:jc w:val="both"/>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semiHidden/>
    <w:qFormat/>
    <w:rsid w:val="0035218D"/>
    <w:pPr>
      <w:spacing w:line="340" w:lineRule="exact"/>
      <w:ind w:left="2926"/>
    </w:pPr>
    <w:rPr>
      <w:color w:val="1E1E1E"/>
      <w:spacing w:val="-2"/>
      <w:sz w:val="22"/>
    </w:rPr>
  </w:style>
  <w:style w:type="table" w:styleId="Mkatabulky">
    <w:name w:val="Table Grid"/>
    <w:basedOn w:val="Normlntabulka"/>
    <w:uiPriority w:val="39"/>
    <w:locked/>
    <w:rsid w:val="003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7D070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line="240" w:lineRule="auto"/>
    </w:pPr>
  </w:style>
  <w:style w:type="character" w:styleId="Odkaznakoment">
    <w:name w:val="annotation reference"/>
    <w:semiHidden/>
    <w:unhideWhenUsed/>
    <w:locked/>
    <w:rsid w:val="0060395E"/>
    <w:rPr>
      <w:sz w:val="16"/>
      <w:szCs w:val="16"/>
    </w:rPr>
  </w:style>
  <w:style w:type="paragraph" w:styleId="Textkomente">
    <w:name w:val="annotation text"/>
    <w:aliases w:val="RL Text komentáře"/>
    <w:basedOn w:val="Normln"/>
    <w:link w:val="TextkomenteChar"/>
    <w:unhideWhenUsed/>
    <w:rsid w:val="00715839"/>
    <w:pPr>
      <w:spacing w:after="100" w:line="280" w:lineRule="exact"/>
      <w:jc w:val="both"/>
    </w:pPr>
    <w:rPr>
      <w:rFonts w:ascii="Calibri" w:hAnsi="Calibri"/>
      <w:spacing w:val="3"/>
      <w:sz w:val="20"/>
    </w:rPr>
  </w:style>
  <w:style w:type="character" w:customStyle="1" w:styleId="TextkomenteChar">
    <w:name w:val="Text komentáře Char"/>
    <w:aliases w:val="RL Text komentáře Char"/>
    <w:basedOn w:val="Standardnpsmoodstavce"/>
    <w:link w:val="Textkomente"/>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jc w:val="both"/>
    </w:pPr>
    <w:rPr>
      <w:rFonts w:ascii="Calibri" w:hAnsi="Calibri"/>
      <w:spacing w:val="3"/>
      <w:sz w:val="20"/>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4"/>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sz w:val="24"/>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iPriority w:val="99"/>
    <w:unhideWhenUsed/>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sz w:val="24"/>
    </w:rPr>
  </w:style>
  <w:style w:type="paragraph" w:styleId="Pedmtkomente">
    <w:name w:val="annotation subject"/>
    <w:basedOn w:val="Textkomente"/>
    <w:next w:val="Textkomente"/>
    <w:link w:val="PedmtkomenteChar"/>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semiHidden/>
    <w:rsid w:val="00E95F07"/>
    <w:rPr>
      <w:rFonts w:asciiTheme="minorHAnsi" w:hAnsiTheme="minorHAnsi"/>
      <w:b/>
      <w:bCs/>
      <w:spacing w:val="3"/>
    </w:rPr>
  </w:style>
  <w:style w:type="character" w:customStyle="1" w:styleId="Nadpis9Char">
    <w:name w:val="Nadpis 9 Char"/>
    <w:basedOn w:val="Standardnpsmoodstavce"/>
    <w:link w:val="Nadpis9"/>
    <w:uiPriority w:val="9"/>
    <w:semiHidden/>
    <w:rsid w:val="00911CBF"/>
    <w:rPr>
      <w:rFonts w:asciiTheme="majorHAnsi" w:eastAsiaTheme="majorEastAsia" w:hAnsiTheme="majorHAnsi" w:cstheme="majorBidi"/>
      <w:i/>
      <w:iCs/>
      <w:color w:val="404040" w:themeColor="text1" w:themeTint="BF"/>
    </w:rPr>
  </w:style>
  <w:style w:type="paragraph" w:customStyle="1" w:styleId="RLdajeosmluvnstran">
    <w:name w:val="RL  údaje o smluvní straně"/>
    <w:basedOn w:val="Normln"/>
    <w:rsid w:val="00911CBF"/>
    <w:pPr>
      <w:spacing w:after="120" w:line="280" w:lineRule="exact"/>
      <w:jc w:val="center"/>
    </w:pPr>
    <w:rPr>
      <w:rFonts w:ascii="Garamond" w:eastAsia="Times New Roman" w:hAnsi="Garamond"/>
      <w:sz w:val="24"/>
      <w:szCs w:val="24"/>
      <w:lang w:eastAsia="en-US"/>
    </w:rPr>
  </w:style>
  <w:style w:type="paragraph" w:customStyle="1" w:styleId="RLProhlensmluvnchstran">
    <w:name w:val="RL Prohlášení smluvních stran"/>
    <w:basedOn w:val="Normln"/>
    <w:link w:val="RLProhlensmluvnchstranChar"/>
    <w:rsid w:val="00911CBF"/>
    <w:pPr>
      <w:spacing w:after="120" w:line="280" w:lineRule="exact"/>
      <w:jc w:val="center"/>
    </w:pPr>
    <w:rPr>
      <w:rFonts w:ascii="Garamond" w:hAnsi="Garamond"/>
      <w:b/>
      <w:sz w:val="24"/>
    </w:rPr>
  </w:style>
  <w:style w:type="character" w:customStyle="1" w:styleId="RLProhlensmluvnchstranChar">
    <w:name w:val="RL Prohlášení smluvních stran Char"/>
    <w:link w:val="RLProhlensmluvnchstran"/>
    <w:locked/>
    <w:rsid w:val="00911CBF"/>
    <w:rPr>
      <w:rFonts w:ascii="Garamond" w:hAnsi="Garamond"/>
      <w:b/>
      <w:sz w:val="24"/>
    </w:rPr>
  </w:style>
  <w:style w:type="paragraph" w:customStyle="1" w:styleId="Odstavecseseznamem1">
    <w:name w:val="Odstavec se seznamem1"/>
    <w:basedOn w:val="Normln"/>
    <w:rsid w:val="00911CBF"/>
    <w:pPr>
      <w:spacing w:after="120" w:line="280" w:lineRule="exact"/>
      <w:ind w:left="708"/>
    </w:pPr>
    <w:rPr>
      <w:rFonts w:ascii="Garamond" w:eastAsia="Times New Roman" w:hAnsi="Garamond"/>
      <w:sz w:val="24"/>
      <w:szCs w:val="24"/>
    </w:rPr>
  </w:style>
  <w:style w:type="paragraph" w:customStyle="1" w:styleId="RLTextlnkuslovan">
    <w:name w:val="RL Text článku číslovaný"/>
    <w:basedOn w:val="Normln"/>
    <w:link w:val="RLTextlnkuslovanChar"/>
    <w:qFormat/>
    <w:rsid w:val="00911CBF"/>
    <w:pPr>
      <w:spacing w:after="120" w:line="280" w:lineRule="exact"/>
      <w:jc w:val="both"/>
    </w:pPr>
    <w:rPr>
      <w:rFonts w:ascii="Garamond" w:eastAsia="Times New Roman" w:hAnsi="Garamond"/>
      <w:sz w:val="24"/>
      <w:szCs w:val="24"/>
    </w:rPr>
  </w:style>
  <w:style w:type="character" w:customStyle="1" w:styleId="RLTextlnkuslovanChar">
    <w:name w:val="RL Text článku číslovaný Char"/>
    <w:link w:val="RLTextlnkuslovan"/>
    <w:locked/>
    <w:rsid w:val="00911CBF"/>
    <w:rPr>
      <w:rFonts w:ascii="Garamond" w:eastAsia="Times New Roman" w:hAnsi="Garamond"/>
      <w:sz w:val="24"/>
      <w:szCs w:val="24"/>
    </w:rPr>
  </w:style>
  <w:style w:type="paragraph" w:customStyle="1" w:styleId="RLlneksmlouvy">
    <w:name w:val="RL Článek smlouvy"/>
    <w:basedOn w:val="Normln"/>
    <w:next w:val="RLTextlnkuslovan"/>
    <w:link w:val="RLlneksmlouvyCharChar"/>
    <w:qFormat/>
    <w:rsid w:val="00911CBF"/>
    <w:pPr>
      <w:keepNext/>
      <w:suppressAutoHyphens/>
      <w:spacing w:before="360" w:after="120" w:line="280" w:lineRule="exact"/>
      <w:jc w:val="both"/>
      <w:outlineLvl w:val="0"/>
    </w:pPr>
    <w:rPr>
      <w:rFonts w:ascii="Arial" w:hAnsi="Arial"/>
      <w:b/>
      <w:sz w:val="20"/>
      <w:lang w:eastAsia="en-US"/>
    </w:rPr>
  </w:style>
  <w:style w:type="character" w:customStyle="1" w:styleId="RLlneksmlouvyCharChar">
    <w:name w:val="RL Článek smlouvy Char Char"/>
    <w:link w:val="RLlneksmlouvy"/>
    <w:locked/>
    <w:rsid w:val="00911CBF"/>
    <w:rPr>
      <w:rFonts w:ascii="Arial" w:hAnsi="Arial"/>
      <w:b/>
      <w:lang w:eastAsia="en-US"/>
    </w:rPr>
  </w:style>
  <w:style w:type="paragraph" w:customStyle="1" w:styleId="Nadpisobsahu1">
    <w:name w:val="Nadpis obsahu1"/>
    <w:basedOn w:val="Nadpis1"/>
    <w:next w:val="Normln"/>
    <w:rsid w:val="00911CBF"/>
    <w:pPr>
      <w:keepNext/>
      <w:keepLines/>
      <w:spacing w:before="480" w:after="0" w:line="276" w:lineRule="auto"/>
      <w:jc w:val="left"/>
      <w:outlineLvl w:val="9"/>
    </w:pPr>
    <w:rPr>
      <w:rFonts w:ascii="Cambria" w:eastAsia="Times New Roman" w:hAnsi="Cambria"/>
      <w:color w:val="365F91"/>
      <w:spacing w:val="0"/>
      <w:sz w:val="28"/>
      <w:szCs w:val="28"/>
    </w:rPr>
  </w:style>
  <w:style w:type="paragraph" w:customStyle="1" w:styleId="RLNzevsmlouvy">
    <w:name w:val="RL Název smlouvy"/>
    <w:basedOn w:val="Normln"/>
    <w:next w:val="Normln"/>
    <w:rsid w:val="00911CBF"/>
    <w:pPr>
      <w:spacing w:before="120" w:after="1200" w:line="240" w:lineRule="auto"/>
      <w:jc w:val="center"/>
    </w:pPr>
    <w:rPr>
      <w:rFonts w:ascii="Garamond" w:eastAsia="Times New Roman" w:hAnsi="Garamond" w:cs="Arial"/>
      <w:b/>
      <w:bCs/>
      <w:caps/>
      <w:spacing w:val="40"/>
      <w:kern w:val="28"/>
      <w:sz w:val="32"/>
      <w:szCs w:val="32"/>
    </w:rPr>
  </w:style>
  <w:style w:type="character" w:styleId="slostrnky">
    <w:name w:val="page number"/>
    <w:basedOn w:val="Standardnpsmoodstavce"/>
    <w:locked/>
    <w:rsid w:val="00911CBF"/>
  </w:style>
  <w:style w:type="paragraph" w:customStyle="1" w:styleId="2stAKM">
    <w:name w:val="2 Část AKM"/>
    <w:next w:val="3HlavaAKM"/>
    <w:rsid w:val="00911CBF"/>
    <w:pPr>
      <w:numPr>
        <w:numId w:val="6"/>
      </w:numPr>
      <w:spacing w:before="360" w:after="120"/>
      <w:jc w:val="center"/>
      <w:outlineLvl w:val="1"/>
    </w:pPr>
    <w:rPr>
      <w:rFonts w:ascii="Times New Roman" w:eastAsia="Times New Roman" w:hAnsi="Times New Roman"/>
      <w:b/>
      <w:sz w:val="28"/>
    </w:rPr>
  </w:style>
  <w:style w:type="paragraph" w:customStyle="1" w:styleId="3HlavaAKM">
    <w:name w:val="3 Hlava AKM"/>
    <w:next w:val="4DlAKM"/>
    <w:rsid w:val="00911CBF"/>
    <w:pPr>
      <w:numPr>
        <w:ilvl w:val="1"/>
        <w:numId w:val="6"/>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rsid w:val="00911CBF"/>
    <w:pPr>
      <w:numPr>
        <w:ilvl w:val="2"/>
        <w:numId w:val="6"/>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rsid w:val="00911CBF"/>
    <w:pPr>
      <w:keepLines/>
      <w:numPr>
        <w:ilvl w:val="3"/>
        <w:numId w:val="6"/>
      </w:numPr>
      <w:spacing w:before="360" w:after="120"/>
      <w:jc w:val="center"/>
      <w:outlineLvl w:val="4"/>
    </w:pPr>
    <w:rPr>
      <w:rFonts w:ascii="Times New Roman" w:eastAsia="Times New Roman" w:hAnsi="Times New Roman"/>
      <w:b/>
      <w:sz w:val="22"/>
    </w:rPr>
  </w:style>
  <w:style w:type="paragraph" w:customStyle="1" w:styleId="6odstAKM">
    <w:name w:val="6 Č. odst. AKM"/>
    <w:rsid w:val="00911CBF"/>
    <w:pPr>
      <w:numPr>
        <w:ilvl w:val="4"/>
        <w:numId w:val="6"/>
      </w:numPr>
      <w:spacing w:after="120"/>
      <w:jc w:val="both"/>
      <w:outlineLvl w:val="5"/>
    </w:pPr>
    <w:rPr>
      <w:rFonts w:ascii="Times New Roman" w:eastAsia="Times New Roman" w:hAnsi="Times New Roman"/>
      <w:sz w:val="22"/>
    </w:rPr>
  </w:style>
  <w:style w:type="paragraph" w:customStyle="1" w:styleId="Seznamploh">
    <w:name w:val="Seznam příloh"/>
    <w:basedOn w:val="RLTextlnkuslovan"/>
    <w:rsid w:val="00911CBF"/>
    <w:pPr>
      <w:ind w:left="1559"/>
    </w:pPr>
    <w:rPr>
      <w:szCs w:val="20"/>
      <w:lang w:eastAsia="en-US"/>
    </w:rPr>
  </w:style>
  <w:style w:type="paragraph" w:styleId="Obsah4">
    <w:name w:val="toc 4"/>
    <w:basedOn w:val="Normln"/>
    <w:next w:val="Normln"/>
    <w:autoRedefine/>
    <w:uiPriority w:val="39"/>
    <w:locked/>
    <w:rsid w:val="00911CBF"/>
    <w:pPr>
      <w:spacing w:after="100" w:line="276" w:lineRule="auto"/>
      <w:ind w:left="660"/>
    </w:pPr>
    <w:rPr>
      <w:rFonts w:ascii="Calibri" w:eastAsia="Times New Roman" w:hAnsi="Calibri"/>
      <w:szCs w:val="22"/>
    </w:rPr>
  </w:style>
  <w:style w:type="paragraph" w:styleId="Obsah5">
    <w:name w:val="toc 5"/>
    <w:basedOn w:val="Normln"/>
    <w:next w:val="Normln"/>
    <w:autoRedefine/>
    <w:uiPriority w:val="39"/>
    <w:locked/>
    <w:rsid w:val="00911CBF"/>
    <w:pPr>
      <w:spacing w:after="100" w:line="276" w:lineRule="auto"/>
      <w:ind w:left="880"/>
    </w:pPr>
    <w:rPr>
      <w:rFonts w:ascii="Calibri" w:eastAsia="Times New Roman" w:hAnsi="Calibri"/>
      <w:szCs w:val="22"/>
    </w:rPr>
  </w:style>
  <w:style w:type="paragraph" w:styleId="Obsah6">
    <w:name w:val="toc 6"/>
    <w:basedOn w:val="Normln"/>
    <w:next w:val="Normln"/>
    <w:autoRedefine/>
    <w:uiPriority w:val="39"/>
    <w:locked/>
    <w:rsid w:val="00911CBF"/>
    <w:pPr>
      <w:spacing w:after="100" w:line="276" w:lineRule="auto"/>
      <w:ind w:left="1100"/>
    </w:pPr>
    <w:rPr>
      <w:rFonts w:ascii="Calibri" w:eastAsia="Times New Roman" w:hAnsi="Calibri"/>
      <w:szCs w:val="22"/>
    </w:rPr>
  </w:style>
  <w:style w:type="paragraph" w:styleId="Obsah7">
    <w:name w:val="toc 7"/>
    <w:basedOn w:val="Normln"/>
    <w:next w:val="Normln"/>
    <w:autoRedefine/>
    <w:uiPriority w:val="39"/>
    <w:locked/>
    <w:rsid w:val="00911CBF"/>
    <w:pPr>
      <w:spacing w:after="100" w:line="276" w:lineRule="auto"/>
      <w:ind w:left="1320"/>
    </w:pPr>
    <w:rPr>
      <w:rFonts w:ascii="Calibri" w:eastAsia="Times New Roman" w:hAnsi="Calibri"/>
      <w:szCs w:val="22"/>
    </w:rPr>
  </w:style>
  <w:style w:type="paragraph" w:styleId="Obsah8">
    <w:name w:val="toc 8"/>
    <w:basedOn w:val="Normln"/>
    <w:next w:val="Normln"/>
    <w:autoRedefine/>
    <w:uiPriority w:val="39"/>
    <w:locked/>
    <w:rsid w:val="00911CBF"/>
    <w:pPr>
      <w:spacing w:after="100" w:line="276" w:lineRule="auto"/>
      <w:ind w:left="1540"/>
    </w:pPr>
    <w:rPr>
      <w:rFonts w:ascii="Calibri" w:eastAsia="Times New Roman" w:hAnsi="Calibri"/>
      <w:szCs w:val="22"/>
    </w:rPr>
  </w:style>
  <w:style w:type="paragraph" w:styleId="Obsah9">
    <w:name w:val="toc 9"/>
    <w:basedOn w:val="Normln"/>
    <w:next w:val="Normln"/>
    <w:autoRedefine/>
    <w:uiPriority w:val="39"/>
    <w:locked/>
    <w:rsid w:val="00911CBF"/>
    <w:pPr>
      <w:spacing w:after="100" w:line="276" w:lineRule="auto"/>
      <w:ind w:left="1760"/>
    </w:pPr>
    <w:rPr>
      <w:rFonts w:ascii="Calibri" w:eastAsia="Times New Roman" w:hAnsi="Calibri"/>
      <w:szCs w:val="22"/>
    </w:rPr>
  </w:style>
  <w:style w:type="character" w:styleId="Sledovanodkaz">
    <w:name w:val="FollowedHyperlink"/>
    <w:semiHidden/>
    <w:rsid w:val="00911CBF"/>
    <w:rPr>
      <w:color w:val="800080"/>
      <w:u w:val="single"/>
    </w:rPr>
  </w:style>
  <w:style w:type="character" w:customStyle="1" w:styleId="bh2Char">
    <w:name w:val="_bh2 Char"/>
    <w:link w:val="bh2"/>
    <w:locked/>
    <w:rsid w:val="00911CBF"/>
    <w:rPr>
      <w:rFonts w:ascii="Arial" w:hAnsi="Arial"/>
      <w:u w:val="single"/>
    </w:rPr>
  </w:style>
  <w:style w:type="paragraph" w:customStyle="1" w:styleId="bh2">
    <w:name w:val="_bh2"/>
    <w:basedOn w:val="Normln"/>
    <w:link w:val="bh2Char"/>
    <w:rsid w:val="00911CBF"/>
    <w:pPr>
      <w:tabs>
        <w:tab w:val="num" w:pos="4123"/>
      </w:tabs>
      <w:spacing w:before="60" w:after="120" w:line="240" w:lineRule="auto"/>
      <w:ind w:left="4123" w:hanging="720"/>
      <w:jc w:val="both"/>
    </w:pPr>
    <w:rPr>
      <w:rFonts w:ascii="Arial" w:hAnsi="Arial"/>
      <w:sz w:val="20"/>
      <w:u w:val="single"/>
    </w:rPr>
  </w:style>
  <w:style w:type="paragraph" w:customStyle="1" w:styleId="bh1">
    <w:name w:val="_bh1"/>
    <w:basedOn w:val="Normln"/>
    <w:rsid w:val="00911CBF"/>
    <w:pPr>
      <w:numPr>
        <w:numId w:val="7"/>
      </w:numPr>
      <w:spacing w:before="60" w:after="120" w:line="240" w:lineRule="auto"/>
      <w:ind w:left="360" w:hanging="360"/>
      <w:jc w:val="both"/>
    </w:pPr>
    <w:rPr>
      <w:rFonts w:ascii="Arial" w:eastAsia="Times New Roman" w:hAnsi="Arial" w:cs="Arial"/>
      <w:b/>
      <w:bCs/>
      <w:caps/>
      <w:sz w:val="24"/>
      <w:szCs w:val="24"/>
    </w:rPr>
  </w:style>
  <w:style w:type="paragraph" w:customStyle="1" w:styleId="bh3">
    <w:name w:val="_bh3"/>
    <w:basedOn w:val="Normln"/>
    <w:rsid w:val="00911CBF"/>
    <w:pPr>
      <w:numPr>
        <w:ilvl w:val="2"/>
        <w:numId w:val="7"/>
      </w:numPr>
      <w:spacing w:before="60" w:after="120" w:line="240" w:lineRule="auto"/>
      <w:ind w:left="1800" w:hanging="180"/>
      <w:jc w:val="both"/>
    </w:pPr>
    <w:rPr>
      <w:rFonts w:ascii="Times New Roman" w:eastAsia="Times New Roman" w:hAnsi="Times New Roman"/>
      <w:sz w:val="24"/>
      <w:szCs w:val="24"/>
    </w:rPr>
  </w:style>
  <w:style w:type="paragraph" w:customStyle="1" w:styleId="bh4">
    <w:name w:val="_bh4"/>
    <w:basedOn w:val="Normln"/>
    <w:rsid w:val="00911CBF"/>
    <w:pPr>
      <w:numPr>
        <w:ilvl w:val="3"/>
        <w:numId w:val="7"/>
      </w:numPr>
      <w:spacing w:line="240" w:lineRule="auto"/>
      <w:ind w:left="2520" w:hanging="360"/>
      <w:jc w:val="both"/>
    </w:pPr>
    <w:rPr>
      <w:rFonts w:ascii="Times New Roman" w:eastAsia="Times New Roman" w:hAnsi="Times New Roman"/>
      <w:sz w:val="24"/>
      <w:szCs w:val="24"/>
    </w:rPr>
  </w:style>
  <w:style w:type="character" w:customStyle="1" w:styleId="platne1">
    <w:name w:val="platne1"/>
    <w:rsid w:val="00911CBF"/>
    <w:rPr>
      <w:rFonts w:ascii="Arial" w:hAnsi="Arial"/>
    </w:rPr>
  </w:style>
  <w:style w:type="paragraph" w:customStyle="1" w:styleId="Odstavecseseznamem2">
    <w:name w:val="Odstavec se seznamem2"/>
    <w:basedOn w:val="Normln"/>
    <w:rsid w:val="00911CBF"/>
    <w:pPr>
      <w:spacing w:after="200" w:line="276" w:lineRule="auto"/>
      <w:ind w:left="720"/>
    </w:pPr>
    <w:rPr>
      <w:rFonts w:ascii="Calibri" w:hAnsi="Calibri"/>
      <w:szCs w:val="22"/>
      <w:lang w:eastAsia="en-US"/>
    </w:rPr>
  </w:style>
  <w:style w:type="paragraph" w:customStyle="1" w:styleId="Nadpisobsahu2">
    <w:name w:val="Nadpis obsahu2"/>
    <w:basedOn w:val="Nadpis1"/>
    <w:next w:val="Normln"/>
    <w:rsid w:val="00911CBF"/>
    <w:pPr>
      <w:keepNext/>
      <w:keepLines/>
      <w:spacing w:before="480" w:after="0" w:line="276" w:lineRule="auto"/>
      <w:jc w:val="left"/>
      <w:outlineLvl w:val="9"/>
    </w:pPr>
    <w:rPr>
      <w:rFonts w:ascii="Cambria" w:eastAsia="Times New Roman" w:hAnsi="Cambria"/>
      <w:color w:val="365F91"/>
      <w:spacing w:val="0"/>
      <w:sz w:val="28"/>
      <w:szCs w:val="28"/>
    </w:rPr>
  </w:style>
  <w:style w:type="paragraph" w:styleId="Zkladntextodsazen3">
    <w:name w:val="Body Text Indent 3"/>
    <w:basedOn w:val="Normln"/>
    <w:link w:val="Zkladntextodsazen3Char"/>
    <w:rsid w:val="00911CBF"/>
    <w:pPr>
      <w:spacing w:line="240" w:lineRule="auto"/>
      <w:ind w:left="708"/>
    </w:pPr>
    <w:rPr>
      <w:rFonts w:ascii="Arial" w:hAnsi="Arial"/>
      <w:sz w:val="20"/>
      <w:lang w:val="en-GB"/>
    </w:rPr>
  </w:style>
  <w:style w:type="character" w:customStyle="1" w:styleId="Zkladntextodsazen3Char">
    <w:name w:val="Základní text odsazený 3 Char"/>
    <w:basedOn w:val="Standardnpsmoodstavce"/>
    <w:link w:val="Zkladntextodsazen3"/>
    <w:rsid w:val="00911CBF"/>
    <w:rPr>
      <w:rFonts w:ascii="Arial" w:hAnsi="Arial"/>
      <w:lang w:val="en-GB"/>
    </w:rPr>
  </w:style>
  <w:style w:type="character" w:customStyle="1" w:styleId="RozloendokumentuChar">
    <w:name w:val="Rozložení dokumentu Char"/>
    <w:basedOn w:val="Standardnpsmoodstavce"/>
    <w:link w:val="Rozloendokumentu"/>
    <w:semiHidden/>
    <w:rsid w:val="00911CBF"/>
    <w:rPr>
      <w:rFonts w:ascii="Tahoma" w:hAnsi="Tahoma" w:cs="Tahoma"/>
      <w:shd w:val="clear" w:color="auto" w:fill="000080"/>
      <w:lang w:eastAsia="en-US"/>
    </w:rPr>
  </w:style>
  <w:style w:type="paragraph" w:styleId="Rozloendokumentu">
    <w:name w:val="Document Map"/>
    <w:basedOn w:val="Normln"/>
    <w:link w:val="RozloendokumentuChar"/>
    <w:semiHidden/>
    <w:rsid w:val="00911CBF"/>
    <w:pPr>
      <w:shd w:val="clear" w:color="auto" w:fill="000080"/>
      <w:spacing w:after="200" w:line="276" w:lineRule="auto"/>
    </w:pPr>
    <w:rPr>
      <w:rFonts w:ascii="Tahoma" w:hAnsi="Tahoma" w:cs="Tahoma"/>
      <w:sz w:val="20"/>
      <w:lang w:eastAsia="en-US"/>
    </w:rPr>
  </w:style>
  <w:style w:type="character" w:customStyle="1" w:styleId="RozloendokumentuChar1">
    <w:name w:val="Rozložení dokumentu Char1"/>
    <w:basedOn w:val="Standardnpsmoodstavce"/>
    <w:uiPriority w:val="99"/>
    <w:semiHidden/>
    <w:rsid w:val="00911CBF"/>
    <w:rPr>
      <w:rFonts w:ascii="Segoe UI" w:hAnsi="Segoe UI" w:cs="Segoe UI"/>
      <w:sz w:val="16"/>
      <w:szCs w:val="16"/>
    </w:rPr>
  </w:style>
  <w:style w:type="paragraph" w:customStyle="1" w:styleId="Zkladntext21">
    <w:name w:val="Základní text 21"/>
    <w:basedOn w:val="Normln"/>
    <w:rsid w:val="00911CBF"/>
    <w:pPr>
      <w:widowControl w:val="0"/>
      <w:spacing w:line="240" w:lineRule="auto"/>
      <w:jc w:val="both"/>
    </w:pPr>
    <w:rPr>
      <w:rFonts w:ascii="Times New Roman" w:eastAsia="Times New Roman" w:hAnsi="Times New Roman"/>
      <w:color w:val="000000"/>
      <w:sz w:val="20"/>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
    <w:basedOn w:val="Normln"/>
    <w:link w:val="OdstavecseseznamemChar"/>
    <w:uiPriority w:val="34"/>
    <w:qFormat/>
    <w:locked/>
    <w:rsid w:val="00911CBF"/>
    <w:pPr>
      <w:ind w:left="720"/>
      <w:contextualSpacing/>
    </w:pPr>
  </w:style>
  <w:style w:type="paragraph" w:styleId="Revize">
    <w:name w:val="Revision"/>
    <w:hidden/>
    <w:uiPriority w:val="99"/>
    <w:semiHidden/>
    <w:rsid w:val="00911CBF"/>
    <w:rPr>
      <w:rFonts w:asciiTheme="minorHAnsi" w:hAnsiTheme="minorHAnsi"/>
      <w:sz w:val="22"/>
    </w:rPr>
  </w:style>
  <w:style w:type="character" w:styleId="Siln">
    <w:name w:val="Strong"/>
    <w:basedOn w:val="Standardnpsmoodstavce"/>
    <w:uiPriority w:val="22"/>
    <w:qFormat/>
    <w:locked/>
    <w:rsid w:val="00C773C6"/>
    <w:rPr>
      <w:b/>
      <w:bCs/>
    </w:rPr>
  </w:style>
  <w:style w:type="character" w:customStyle="1" w:styleId="nowrap">
    <w:name w:val="nowrap"/>
    <w:basedOn w:val="Standardnpsmoodstavce"/>
    <w:rsid w:val="00C773C6"/>
  </w:style>
  <w:style w:type="character" w:customStyle="1" w:styleId="preformatted">
    <w:name w:val="preformatted"/>
    <w:basedOn w:val="Standardnpsmoodstavce"/>
    <w:rsid w:val="00C773C6"/>
  </w:style>
  <w:style w:type="character" w:customStyle="1" w:styleId="smarterwiki-linkify">
    <w:name w:val="smarterwiki-linkify"/>
    <w:basedOn w:val="Standardnpsmoodstavce"/>
    <w:rsid w:val="001E29A4"/>
  </w:style>
  <w:style w:type="paragraph" w:customStyle="1" w:styleId="BodyText21">
    <w:name w:val="Body Text 21"/>
    <w:basedOn w:val="Normln"/>
    <w:rsid w:val="001B7EEC"/>
    <w:pPr>
      <w:widowControl w:val="0"/>
      <w:spacing w:line="240" w:lineRule="auto"/>
      <w:jc w:val="both"/>
    </w:pPr>
    <w:rPr>
      <w:rFonts w:ascii="Times New Roman" w:eastAsia="Times New Roman" w:hAnsi="Times New Roman"/>
      <w:snapToGrid w:val="0"/>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rsid w:val="00681EE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0833">
      <w:bodyDiv w:val="1"/>
      <w:marLeft w:val="0"/>
      <w:marRight w:val="0"/>
      <w:marTop w:val="0"/>
      <w:marBottom w:val="0"/>
      <w:divBdr>
        <w:top w:val="none" w:sz="0" w:space="0" w:color="auto"/>
        <w:left w:val="none" w:sz="0" w:space="0" w:color="auto"/>
        <w:bottom w:val="none" w:sz="0" w:space="0" w:color="auto"/>
        <w:right w:val="none" w:sz="0" w:space="0" w:color="auto"/>
      </w:divBdr>
    </w:div>
    <w:div w:id="190651601">
      <w:bodyDiv w:val="1"/>
      <w:marLeft w:val="0"/>
      <w:marRight w:val="0"/>
      <w:marTop w:val="0"/>
      <w:marBottom w:val="0"/>
      <w:divBdr>
        <w:top w:val="none" w:sz="0" w:space="0" w:color="auto"/>
        <w:left w:val="none" w:sz="0" w:space="0" w:color="auto"/>
        <w:bottom w:val="none" w:sz="0" w:space="0" w:color="auto"/>
        <w:right w:val="none" w:sz="0" w:space="0" w:color="auto"/>
      </w:divBdr>
    </w:div>
    <w:div w:id="413553437">
      <w:bodyDiv w:val="1"/>
      <w:marLeft w:val="0"/>
      <w:marRight w:val="0"/>
      <w:marTop w:val="0"/>
      <w:marBottom w:val="0"/>
      <w:divBdr>
        <w:top w:val="none" w:sz="0" w:space="0" w:color="auto"/>
        <w:left w:val="none" w:sz="0" w:space="0" w:color="auto"/>
        <w:bottom w:val="none" w:sz="0" w:space="0" w:color="auto"/>
        <w:right w:val="none" w:sz="0" w:space="0" w:color="auto"/>
      </w:divBdr>
    </w:div>
    <w:div w:id="761070124">
      <w:bodyDiv w:val="1"/>
      <w:marLeft w:val="0"/>
      <w:marRight w:val="0"/>
      <w:marTop w:val="0"/>
      <w:marBottom w:val="0"/>
      <w:divBdr>
        <w:top w:val="none" w:sz="0" w:space="0" w:color="auto"/>
        <w:left w:val="none" w:sz="0" w:space="0" w:color="auto"/>
        <w:bottom w:val="none" w:sz="0" w:space="0" w:color="auto"/>
        <w:right w:val="none" w:sz="0" w:space="0" w:color="auto"/>
      </w:divBdr>
    </w:div>
    <w:div w:id="927886898">
      <w:bodyDiv w:val="1"/>
      <w:marLeft w:val="0"/>
      <w:marRight w:val="0"/>
      <w:marTop w:val="0"/>
      <w:marBottom w:val="0"/>
      <w:divBdr>
        <w:top w:val="none" w:sz="0" w:space="0" w:color="auto"/>
        <w:left w:val="none" w:sz="0" w:space="0" w:color="auto"/>
        <w:bottom w:val="none" w:sz="0" w:space="0" w:color="auto"/>
        <w:right w:val="none" w:sz="0" w:space="0" w:color="auto"/>
      </w:divBdr>
    </w:div>
    <w:div w:id="1387677696">
      <w:bodyDiv w:val="1"/>
      <w:marLeft w:val="0"/>
      <w:marRight w:val="0"/>
      <w:marTop w:val="0"/>
      <w:marBottom w:val="0"/>
      <w:divBdr>
        <w:top w:val="none" w:sz="0" w:space="0" w:color="auto"/>
        <w:left w:val="none" w:sz="0" w:space="0" w:color="auto"/>
        <w:bottom w:val="none" w:sz="0" w:space="0" w:color="auto"/>
        <w:right w:val="none" w:sz="0" w:space="0" w:color="auto"/>
      </w:divBdr>
      <w:divsChild>
        <w:div w:id="2052029371">
          <w:marLeft w:val="0"/>
          <w:marRight w:val="0"/>
          <w:marTop w:val="0"/>
          <w:marBottom w:val="0"/>
          <w:divBdr>
            <w:top w:val="none" w:sz="0" w:space="0" w:color="auto"/>
            <w:left w:val="none" w:sz="0" w:space="0" w:color="auto"/>
            <w:bottom w:val="none" w:sz="0" w:space="0" w:color="auto"/>
            <w:right w:val="none" w:sz="0" w:space="0" w:color="auto"/>
          </w:divBdr>
        </w:div>
      </w:divsChild>
    </w:div>
    <w:div w:id="1454397063">
      <w:bodyDiv w:val="1"/>
      <w:marLeft w:val="0"/>
      <w:marRight w:val="0"/>
      <w:marTop w:val="0"/>
      <w:marBottom w:val="0"/>
      <w:divBdr>
        <w:top w:val="none" w:sz="0" w:space="0" w:color="auto"/>
        <w:left w:val="none" w:sz="0" w:space="0" w:color="auto"/>
        <w:bottom w:val="none" w:sz="0" w:space="0" w:color="auto"/>
        <w:right w:val="none" w:sz="0" w:space="0" w:color="auto"/>
      </w:divBdr>
    </w:div>
    <w:div w:id="1501653501">
      <w:bodyDiv w:val="1"/>
      <w:marLeft w:val="0"/>
      <w:marRight w:val="0"/>
      <w:marTop w:val="0"/>
      <w:marBottom w:val="0"/>
      <w:divBdr>
        <w:top w:val="none" w:sz="0" w:space="0" w:color="auto"/>
        <w:left w:val="none" w:sz="0" w:space="0" w:color="auto"/>
        <w:bottom w:val="none" w:sz="0" w:space="0" w:color="auto"/>
        <w:right w:val="none" w:sz="0" w:space="0" w:color="auto"/>
      </w:divBdr>
    </w:div>
    <w:div w:id="1551922743">
      <w:bodyDiv w:val="1"/>
      <w:marLeft w:val="0"/>
      <w:marRight w:val="0"/>
      <w:marTop w:val="0"/>
      <w:marBottom w:val="0"/>
      <w:divBdr>
        <w:top w:val="none" w:sz="0" w:space="0" w:color="auto"/>
        <w:left w:val="none" w:sz="0" w:space="0" w:color="auto"/>
        <w:bottom w:val="none" w:sz="0" w:space="0" w:color="auto"/>
        <w:right w:val="none" w:sz="0" w:space="0" w:color="auto"/>
      </w:divBdr>
    </w:div>
    <w:div w:id="211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hlizenidokn.cuzk.cz/VyberKatastrInfo.aspx?encrypted=zvLNPRsk50LMox7JEHgFxagRoxJ9a-6mVvPVVv5yz5SuozCCsE2ppiNv4PDC5_viULCrUiWVaRsTODkPAzoYN_-2nytVFZkyi8kpGs_oF2pD8H0HslySQ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karlovarsky.cz"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podatelna@kr-karlovarsky.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9586-7310-434F-BB8E-A8C6FD0E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14742</Words>
  <Characters>86982</Characters>
  <Application>Microsoft Office Word</Application>
  <DocSecurity>0</DocSecurity>
  <Lines>724</Lines>
  <Paragraphs>203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Bořuta Jan</dc:creator>
  <cp:keywords/>
  <dc:description/>
  <cp:lastModifiedBy>Kalvodová Monika</cp:lastModifiedBy>
  <cp:revision>5</cp:revision>
  <cp:lastPrinted>2019-06-14T05:44:00Z</cp:lastPrinted>
  <dcterms:created xsi:type="dcterms:W3CDTF">2019-07-29T10:39:00Z</dcterms:created>
  <dcterms:modified xsi:type="dcterms:W3CDTF">2019-07-29T13:58:00Z</dcterms:modified>
</cp:coreProperties>
</file>