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5E0C89">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CF0D3A" w:rsidRPr="00A2363A" w:rsidRDefault="005E0C89"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Záz</w:t>
      </w:r>
      <w:r w:rsidR="0049534F">
        <w:rPr>
          <w:rFonts w:ascii="Arial" w:hAnsi="Arial" w:cs="Arial"/>
          <w:b/>
          <w:caps/>
          <w:sz w:val="22"/>
        </w:rPr>
        <w:t>na</w:t>
      </w:r>
      <w:r>
        <w:rPr>
          <w:rFonts w:ascii="Arial" w:hAnsi="Arial" w:cs="Arial"/>
          <w:b/>
          <w:caps/>
          <w:sz w:val="22"/>
        </w:rPr>
        <w:t>mové zařízení pro Zdravotnické operační středisko ZZS</w:t>
      </w:r>
      <w:r w:rsidR="00CF0D3A">
        <w:rPr>
          <w:rFonts w:ascii="Arial" w:hAnsi="Arial" w:cs="Arial"/>
          <w:b/>
          <w:caps/>
          <w:sz w:val="22"/>
        </w:rPr>
        <w:t xml:space="preserve"> </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bookmarkStart w:id="0" w:name="_GoBack"/>
      <w:bookmarkEnd w:id="0"/>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2FA3" w:rsidRDefault="003200EC" w:rsidP="003200EC">
      <w:pPr>
        <w:numPr>
          <w:ilvl w:val="0"/>
          <w:numId w:val="2"/>
        </w:numPr>
        <w:spacing w:before="283" w:line="276" w:lineRule="auto"/>
        <w:ind w:left="567" w:hanging="567"/>
        <w:rPr>
          <w:rFonts w:ascii="Arial" w:hAnsi="Arial" w:cs="Arial"/>
          <w:sz w:val="20"/>
          <w:szCs w:val="22"/>
          <w:highlight w:val="yellow"/>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2FA3" w:rsidRPr="001F2FA3">
        <w:rPr>
          <w:rFonts w:ascii="Arial" w:hAnsi="Arial" w:cs="Arial"/>
          <w:b/>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Default="007B1B45" w:rsidP="003200EC">
      <w:pPr>
        <w:spacing w:line="276" w:lineRule="auto"/>
        <w:ind w:left="540"/>
        <w:rPr>
          <w:rFonts w:ascii="Arial" w:hAnsi="Arial" w:cs="Arial"/>
          <w:sz w:val="20"/>
          <w:szCs w:val="22"/>
        </w:rPr>
      </w:pPr>
      <w:r>
        <w:rPr>
          <w:rFonts w:ascii="Arial" w:hAnsi="Arial" w:cs="Arial"/>
          <w:sz w:val="20"/>
          <w:szCs w:val="22"/>
        </w:rPr>
        <w:t>DIČ:</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1F2FA3" w:rsidRPr="001F2FA3">
        <w:rPr>
          <w:rFonts w:ascii="Arial" w:hAnsi="Arial" w:cs="Arial"/>
          <w:sz w:val="20"/>
          <w:szCs w:val="22"/>
          <w:highlight w:val="yellow"/>
        </w:rPr>
        <w:t>………………………………………….</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1F2FA3" w:rsidRPr="001F2FA3">
        <w:rPr>
          <w:rFonts w:ascii="Arial" w:hAnsi="Arial" w:cs="Arial"/>
          <w:sz w:val="20"/>
          <w:szCs w:val="22"/>
          <w:highlight w:val="yellow"/>
        </w:rPr>
        <w:t>………………………………………….</w:t>
      </w:r>
    </w:p>
    <w:p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 xml:space="preserve">kupující a prodávající dále též společně označováni jako „smluvní strany“, níže uvedeného dne, měsíce a roku uzavírají podle ustanovení § 2079 a </w:t>
      </w:r>
      <w:proofErr w:type="spellStart"/>
      <w:r>
        <w:rPr>
          <w:rFonts w:ascii="Arial" w:hAnsi="Arial" w:cs="Arial"/>
          <w:sz w:val="20"/>
          <w:szCs w:val="20"/>
        </w:rPr>
        <w:t>násl</w:t>
      </w:r>
      <w:proofErr w:type="spellEnd"/>
      <w:r>
        <w:rPr>
          <w:rFonts w:ascii="Arial" w:hAnsi="Arial" w:cs="Arial"/>
          <w:sz w:val="20"/>
          <w:szCs w:val="20"/>
        </w:rPr>
        <w:t>.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5E0C89">
        <w:rPr>
          <w:rFonts w:ascii="Arial" w:hAnsi="Arial" w:cs="Arial"/>
          <w:sz w:val="20"/>
          <w:szCs w:val="20"/>
        </w:rPr>
        <w:t>1</w:t>
      </w:r>
      <w:r w:rsidR="00CF0D3A">
        <w:rPr>
          <w:rFonts w:ascii="Arial" w:hAnsi="Arial" w:cs="Arial"/>
          <w:sz w:val="20"/>
          <w:szCs w:val="20"/>
        </w:rPr>
        <w:t xml:space="preserve">ks </w:t>
      </w:r>
      <w:r w:rsidR="005E0C89">
        <w:rPr>
          <w:rFonts w:ascii="Arial" w:hAnsi="Arial" w:cs="Arial"/>
          <w:sz w:val="20"/>
          <w:szCs w:val="20"/>
        </w:rPr>
        <w:t>záz</w:t>
      </w:r>
      <w:r w:rsidR="00406416">
        <w:rPr>
          <w:rFonts w:ascii="Arial" w:hAnsi="Arial" w:cs="Arial"/>
          <w:sz w:val="20"/>
          <w:szCs w:val="20"/>
        </w:rPr>
        <w:t>na</w:t>
      </w:r>
      <w:r w:rsidR="005E0C89">
        <w:rPr>
          <w:rFonts w:ascii="Arial" w:hAnsi="Arial" w:cs="Arial"/>
          <w:sz w:val="20"/>
          <w:szCs w:val="20"/>
        </w:rPr>
        <w:t>mového zařízení</w:t>
      </w:r>
      <w:r w:rsidR="00CF0D3A">
        <w:rPr>
          <w:rFonts w:ascii="Arial" w:hAnsi="Arial" w:cs="Arial"/>
          <w:sz w:val="20"/>
          <w:szCs w:val="20"/>
        </w:rPr>
        <w:t xml:space="preserve"> pro potřeby</w:t>
      </w:r>
      <w:r w:rsidR="00AC2671">
        <w:rPr>
          <w:rFonts w:ascii="Arial" w:hAnsi="Arial" w:cs="Arial"/>
          <w:sz w:val="20"/>
          <w:szCs w:val="20"/>
        </w:rPr>
        <w:t xml:space="preserve"> </w:t>
      </w:r>
      <w:r w:rsidR="00406416">
        <w:rPr>
          <w:rFonts w:ascii="Arial" w:hAnsi="Arial" w:cs="Arial"/>
          <w:sz w:val="20"/>
          <w:szCs w:val="20"/>
        </w:rPr>
        <w:t xml:space="preserve">Zdravotnického operačního střediska </w:t>
      </w:r>
      <w:r w:rsidR="00C90A08" w:rsidRPr="00C90A08">
        <w:rPr>
          <w:rFonts w:ascii="Arial" w:hAnsi="Arial" w:cs="Arial"/>
          <w:sz w:val="20"/>
          <w:szCs w:val="20"/>
        </w:rPr>
        <w:t>Zdravotnické záchranné služby Karlovarského kraje, příspěvkové organizace,</w:t>
      </w:r>
      <w:r w:rsidRPr="00A2363A">
        <w:rPr>
          <w:rFonts w:ascii="Arial" w:hAnsi="Arial" w:cs="Arial"/>
          <w:sz w:val="20"/>
          <w:szCs w:val="20"/>
        </w:rPr>
        <w:t xml:space="preserve"> dle 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CF0D3A">
        <w:rPr>
          <w:rFonts w:ascii="Arial" w:hAnsi="Arial" w:cs="Arial"/>
          <w:sz w:val="20"/>
          <w:szCs w:val="20"/>
        </w:rPr>
        <w:t>na</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406416">
        <w:rPr>
          <w:rFonts w:ascii="Arial" w:hAnsi="Arial" w:cs="Arial"/>
          <w:b/>
          <w:sz w:val="20"/>
        </w:rPr>
        <w:t>Záznamové zařízení pro Zdravotnické operační středisko ZZS“</w:t>
      </w:r>
      <w:r w:rsidR="001F2FA3">
        <w:rPr>
          <w:rFonts w:ascii="Arial" w:hAnsi="Arial" w:cs="Arial"/>
          <w:b/>
          <w:sz w:val="20"/>
        </w:rPr>
        <w:t xml:space="preserve"> </w:t>
      </w:r>
      <w:r w:rsidRPr="009C5E6C">
        <w:rPr>
          <w:rFonts w:ascii="Arial" w:hAnsi="Arial" w:cs="Arial"/>
          <w:sz w:val="20"/>
          <w:szCs w:val="20"/>
        </w:rPr>
        <w:t xml:space="preserve">dále jen „veřejná zakázka“) zahájenou dne </w:t>
      </w:r>
      <w:r w:rsidR="001F2FA3" w:rsidRPr="001F2FA3">
        <w:rPr>
          <w:rFonts w:ascii="Arial" w:hAnsi="Arial" w:cs="Arial"/>
          <w:sz w:val="20"/>
          <w:szCs w:val="20"/>
          <w:shd w:val="clear" w:color="auto" w:fill="92D050"/>
        </w:rPr>
        <w:t>……………</w:t>
      </w:r>
      <w:r w:rsidRPr="009C5E6C">
        <w:rPr>
          <w:rFonts w:ascii="Arial" w:hAnsi="Arial" w:cs="Arial"/>
          <w:sz w:val="20"/>
          <w:szCs w:val="20"/>
        </w:rPr>
        <w:t xml:space="preserve"> uveřejněním </w:t>
      </w:r>
      <w:r w:rsidR="00406416">
        <w:rPr>
          <w:rFonts w:ascii="Arial" w:hAnsi="Arial" w:cs="Arial"/>
          <w:sz w:val="20"/>
          <w:szCs w:val="20"/>
        </w:rPr>
        <w:t>zakázána profilu zadavatele</w:t>
      </w:r>
      <w:r w:rsidR="001F2FA3">
        <w:rPr>
          <w:rFonts w:ascii="Arial" w:hAnsi="Arial" w:cs="Arial"/>
          <w:sz w:val="20"/>
          <w:szCs w:val="20"/>
        </w:rPr>
        <w:t xml:space="preserve"> pod </w:t>
      </w:r>
      <w:r w:rsidR="00406416">
        <w:rPr>
          <w:rFonts w:ascii="Arial" w:hAnsi="Arial" w:cs="Arial"/>
          <w:sz w:val="20"/>
          <w:szCs w:val="20"/>
        </w:rPr>
        <w:t>systémovým</w:t>
      </w:r>
      <w:r w:rsidR="001F2FA3">
        <w:rPr>
          <w:rFonts w:ascii="Arial" w:hAnsi="Arial" w:cs="Arial"/>
          <w:sz w:val="20"/>
          <w:szCs w:val="20"/>
        </w:rPr>
        <w:t xml:space="preserve"> číslem </w:t>
      </w:r>
      <w:r w:rsidR="001F2FA3" w:rsidRPr="001F2FA3">
        <w:rPr>
          <w:rFonts w:ascii="Arial" w:hAnsi="Arial" w:cs="Arial"/>
          <w:sz w:val="20"/>
          <w:szCs w:val="20"/>
          <w:shd w:val="clear" w:color="auto" w:fill="92D050"/>
        </w:rPr>
        <w:t>……………</w:t>
      </w:r>
      <w:proofErr w:type="gramStart"/>
      <w:r w:rsidR="001F2FA3" w:rsidRPr="001F2FA3">
        <w:rPr>
          <w:rFonts w:ascii="Arial" w:hAnsi="Arial" w:cs="Arial"/>
          <w:sz w:val="20"/>
          <w:szCs w:val="20"/>
          <w:shd w:val="clear" w:color="auto" w:fill="92D050"/>
        </w:rPr>
        <w:t>…..</w:t>
      </w:r>
      <w:r w:rsidR="009C5E6C">
        <w:rPr>
          <w:rFonts w:ascii="Arial" w:hAnsi="Arial" w:cs="Arial"/>
          <w:sz w:val="20"/>
          <w:szCs w:val="20"/>
        </w:rPr>
        <w:t xml:space="preserve"> </w:t>
      </w:r>
      <w:r w:rsidRPr="009C5E6C">
        <w:rPr>
          <w:rFonts w:ascii="Arial" w:hAnsi="Arial" w:cs="Arial"/>
          <w:sz w:val="20"/>
          <w:szCs w:val="20"/>
        </w:rPr>
        <w:t>(dále</w:t>
      </w:r>
      <w:proofErr w:type="gramEnd"/>
      <w:r w:rsidRPr="009C5E6C">
        <w:rPr>
          <w:rFonts w:ascii="Arial" w:hAnsi="Arial" w:cs="Arial"/>
          <w:sz w:val="20"/>
          <w:szCs w:val="20"/>
        </w:rPr>
        <w:t xml:space="preserv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w:t>
      </w:r>
      <w:r w:rsidR="00210832">
        <w:rPr>
          <w:rFonts w:ascii="Arial" w:hAnsi="Arial" w:cs="Arial"/>
          <w:sz w:val="20"/>
          <w:szCs w:val="20"/>
        </w:rPr>
        <w:t>.</w:t>
      </w:r>
      <w:r>
        <w:rPr>
          <w:rFonts w:ascii="Arial" w:hAnsi="Arial" w:cs="Arial"/>
          <w:sz w:val="20"/>
          <w:szCs w:val="20"/>
        </w:rPr>
        <w:t>1</w:t>
      </w:r>
      <w:r w:rsidR="00210832">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 xml:space="preserve">povinen předat kupujícímu originální zákaznickou dokumentaci výrobce dodaného předmětu koupě, která bude rovněž obsahovat návod na obsluhu 1x v českém jazyce v </w:t>
      </w:r>
      <w:r w:rsidR="003138E0">
        <w:rPr>
          <w:rFonts w:ascii="Arial" w:hAnsi="Arial" w:cs="Arial"/>
          <w:sz w:val="20"/>
          <w:szCs w:val="20"/>
        </w:rPr>
        <w:t>tištěné</w:t>
      </w:r>
      <w:r w:rsidR="003138E0" w:rsidRPr="001F2FA3">
        <w:rPr>
          <w:rFonts w:ascii="Arial" w:hAnsi="Arial" w:cs="Arial"/>
          <w:sz w:val="20"/>
          <w:szCs w:val="20"/>
        </w:rPr>
        <w:t xml:space="preserve"> </w:t>
      </w:r>
      <w:r w:rsidRPr="001F2FA3">
        <w:rPr>
          <w:rFonts w:ascii="Arial" w:hAnsi="Arial" w:cs="Arial"/>
          <w:sz w:val="20"/>
          <w:szCs w:val="20"/>
        </w:rPr>
        <w:t>podobě</w:t>
      </w:r>
      <w:r w:rsidR="003138E0">
        <w:rPr>
          <w:rFonts w:ascii="Arial" w:hAnsi="Arial" w:cs="Arial"/>
          <w:sz w:val="20"/>
          <w:szCs w:val="20"/>
        </w:rPr>
        <w:t xml:space="preserve"> a elektronické podobě</w:t>
      </w:r>
      <w:r w:rsidRPr="001F2FA3">
        <w:rPr>
          <w:rFonts w:ascii="Arial" w:hAnsi="Arial" w:cs="Arial"/>
          <w:sz w:val="20"/>
          <w:szCs w:val="20"/>
        </w:rPr>
        <w:t>, k tomu 1x v originálním jazyce</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xml:space="preserve">. a 1.2. smlouvy dále </w:t>
      </w:r>
      <w:r w:rsidR="00210832">
        <w:rPr>
          <w:rFonts w:ascii="Arial" w:hAnsi="Arial" w:cs="Arial"/>
          <w:sz w:val="20"/>
          <w:szCs w:val="20"/>
        </w:rPr>
        <w:t xml:space="preserve">také jako </w:t>
      </w:r>
      <w:r>
        <w:rPr>
          <w:rFonts w:ascii="Arial" w:hAnsi="Arial" w:cs="Arial"/>
          <w:sz w:val="20"/>
          <w:szCs w:val="20"/>
        </w:rPr>
        <w:t>„předmět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721B55" w:rsidRDefault="001F2FA3" w:rsidP="001F2FA3">
            <w:pPr>
              <w:widowControl w:val="0"/>
              <w:autoSpaceDE w:val="0"/>
              <w:autoSpaceDN w:val="0"/>
              <w:adjustRightInd w:val="0"/>
              <w:spacing w:line="229" w:lineRule="exact"/>
              <w:jc w:val="right"/>
              <w:rPr>
                <w:highlight w:val="yellow"/>
              </w:rPr>
            </w:pPr>
            <w:r w:rsidRPr="00721B55">
              <w:rPr>
                <w:rFonts w:ascii="Arial" w:hAnsi="Arial" w:cs="Arial"/>
                <w:b/>
                <w:bCs/>
                <w:sz w:val="20"/>
                <w:szCs w:val="20"/>
                <w:highlight w:val="yellow"/>
              </w:rPr>
              <w:t>……………………..</w:t>
            </w:r>
            <w:r w:rsidR="005F773A" w:rsidRPr="00721B55">
              <w:rPr>
                <w:rFonts w:ascii="Arial" w:hAnsi="Arial" w:cs="Arial"/>
                <w:b/>
                <w:bCs/>
                <w:sz w:val="20"/>
                <w:szCs w:val="20"/>
                <w:highlight w:val="yellow"/>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lastRenderedPageBreak/>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210832">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10832">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CF0D3A">
        <w:rPr>
          <w:rFonts w:ascii="Arial" w:hAnsi="Arial" w:cs="Arial"/>
          <w:b/>
          <w:bCs/>
          <w:sz w:val="20"/>
          <w:szCs w:val="20"/>
        </w:rPr>
        <w:t>45</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 složí a instaluje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lastRenderedPageBreak/>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721B55">
        <w:rPr>
          <w:rFonts w:ascii="Arial" w:hAnsi="Arial" w:cs="Arial"/>
          <w:sz w:val="19"/>
          <w:szCs w:val="19"/>
        </w:rPr>
        <w:t>……………………………</w:t>
      </w:r>
      <w:r w:rsidR="00AC504A">
        <w:rPr>
          <w:rFonts w:ascii="Arial" w:hAnsi="Arial" w:cs="Arial"/>
          <w:sz w:val="19"/>
          <w:szCs w:val="19"/>
        </w:rPr>
        <w:t xml:space="preserve">, </w:t>
      </w:r>
      <w:r w:rsidRPr="004E5750">
        <w:rPr>
          <w:rFonts w:ascii="Arial" w:hAnsi="Arial" w:cs="Arial"/>
          <w:sz w:val="19"/>
          <w:szCs w:val="19"/>
        </w:rPr>
        <w:t>tel</w:t>
      </w:r>
      <w:r w:rsidR="00721B55">
        <w:rPr>
          <w:rFonts w:ascii="Arial" w:hAnsi="Arial" w:cs="Arial"/>
          <w:sz w:val="19"/>
          <w:szCs w:val="19"/>
        </w:rPr>
        <w:t>………………………</w:t>
      </w:r>
      <w:proofErr w:type="gramStart"/>
      <w:r w:rsidR="00721B55">
        <w:rPr>
          <w:rFonts w:ascii="Arial" w:hAnsi="Arial" w:cs="Arial"/>
          <w:sz w:val="19"/>
          <w:szCs w:val="19"/>
        </w:rPr>
        <w:t>…..</w:t>
      </w:r>
      <w:r w:rsidRPr="004E5750">
        <w:rPr>
          <w:rFonts w:ascii="Arial" w:hAnsi="Arial" w:cs="Arial"/>
          <w:sz w:val="19"/>
          <w:szCs w:val="19"/>
        </w:rPr>
        <w:t>, email</w:t>
      </w:r>
      <w:proofErr w:type="gramEnd"/>
      <w:r w:rsidRPr="004E5750">
        <w:rPr>
          <w:rFonts w:ascii="Arial" w:hAnsi="Arial" w:cs="Arial"/>
          <w:sz w:val="19"/>
          <w:szCs w:val="19"/>
        </w:rPr>
        <w:t xml:space="preserve">: </w:t>
      </w:r>
      <w:r w:rsidR="00721B55" w:rsidRPr="00721B55">
        <w:rPr>
          <w:rFonts w:ascii="Arial" w:hAnsi="Arial" w:cs="Arial"/>
          <w:sz w:val="19"/>
          <w:szCs w:val="19"/>
        </w:rPr>
        <w:t>…………………</w:t>
      </w:r>
    </w:p>
    <w:p w:rsidR="00AC504A" w:rsidRPr="004E5750" w:rsidRDefault="00721B55"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w:t>
      </w:r>
      <w:proofErr w:type="gramStart"/>
      <w:r>
        <w:rPr>
          <w:rFonts w:ascii="Arial" w:hAnsi="Arial" w:cs="Arial"/>
          <w:sz w:val="19"/>
          <w:szCs w:val="19"/>
        </w:rPr>
        <w:t xml:space="preserve">….  </w:t>
      </w:r>
      <w:r w:rsidR="00AC504A">
        <w:rPr>
          <w:rFonts w:ascii="Arial" w:hAnsi="Arial" w:cs="Arial"/>
          <w:sz w:val="19"/>
          <w:szCs w:val="19"/>
        </w:rPr>
        <w:t>, tel</w:t>
      </w:r>
      <w:proofErr w:type="gramEnd"/>
      <w:r w:rsidR="00AC504A">
        <w:rPr>
          <w:rFonts w:ascii="Arial" w:hAnsi="Arial" w:cs="Arial"/>
          <w:sz w:val="19"/>
          <w:szCs w:val="19"/>
        </w:rPr>
        <w:t xml:space="preserve">: </w:t>
      </w:r>
      <w:r>
        <w:rPr>
          <w:rFonts w:ascii="Arial" w:hAnsi="Arial" w:cs="Arial"/>
          <w:sz w:val="19"/>
          <w:szCs w:val="19"/>
        </w:rPr>
        <w:t>………………………….</w:t>
      </w:r>
      <w:r w:rsidR="00AC504A">
        <w:rPr>
          <w:rFonts w:ascii="Arial" w:hAnsi="Arial" w:cs="Arial"/>
          <w:sz w:val="19"/>
          <w:szCs w:val="19"/>
        </w:rPr>
        <w:t xml:space="preserve">, email: </w:t>
      </w:r>
      <w:r>
        <w:rPr>
          <w:rFonts w:ascii="Arial" w:hAnsi="Arial" w:cs="Arial"/>
          <w:sz w:val="19"/>
          <w:szCs w:val="19"/>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Default="00943D80" w:rsidP="00D24074">
      <w:pPr>
        <w:widowControl w:val="0"/>
        <w:overflowPunct w:val="0"/>
        <w:autoSpaceDE w:val="0"/>
        <w:autoSpaceDN w:val="0"/>
        <w:adjustRightInd w:val="0"/>
        <w:spacing w:line="226" w:lineRule="auto"/>
        <w:ind w:left="561"/>
        <w:jc w:val="both"/>
        <w:rPr>
          <w:rFonts w:ascii="Arial" w:hAnsi="Arial" w:cs="Arial"/>
          <w:sz w:val="19"/>
          <w:szCs w:val="19"/>
        </w:rPr>
      </w:pPr>
      <w:proofErr w:type="gramStart"/>
      <w:r>
        <w:rPr>
          <w:rFonts w:ascii="Arial" w:hAnsi="Arial" w:cs="Arial"/>
          <w:sz w:val="19"/>
          <w:szCs w:val="19"/>
        </w:rPr>
        <w:t xml:space="preserve">Ing. </w:t>
      </w:r>
      <w:r w:rsidR="0049534F">
        <w:rPr>
          <w:rFonts w:ascii="Arial" w:hAnsi="Arial" w:cs="Arial"/>
          <w:sz w:val="19"/>
          <w:szCs w:val="19"/>
        </w:rPr>
        <w:t xml:space="preserve"> Antonín</w:t>
      </w:r>
      <w:proofErr w:type="gramEnd"/>
      <w:r w:rsidR="0049534F">
        <w:rPr>
          <w:rFonts w:ascii="Arial" w:hAnsi="Arial" w:cs="Arial"/>
          <w:sz w:val="19"/>
          <w:szCs w:val="19"/>
        </w:rPr>
        <w:t xml:space="preserve"> Zaschke, tel: +420 353 362 556, e-mail: </w:t>
      </w:r>
      <w:hyperlink r:id="rId8" w:history="1">
        <w:r w:rsidR="0049534F" w:rsidRPr="0098353D">
          <w:rPr>
            <w:rStyle w:val="Hypertextovodkaz"/>
            <w:rFonts w:ascii="Arial" w:hAnsi="Arial" w:cs="Arial"/>
            <w:sz w:val="19"/>
            <w:szCs w:val="19"/>
          </w:rPr>
          <w:t>antonin.zaschke@zzskvk.cz</w:t>
        </w:r>
      </w:hyperlink>
    </w:p>
    <w:p w:rsidR="0049534F" w:rsidRPr="00D24074" w:rsidRDefault="0049534F" w:rsidP="00D24074">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Vác</w:t>
      </w:r>
      <w:r w:rsidR="00943D80">
        <w:rPr>
          <w:rFonts w:ascii="Arial" w:hAnsi="Arial" w:cs="Arial"/>
          <w:sz w:val="19"/>
          <w:szCs w:val="19"/>
        </w:rPr>
        <w:t>lav</w:t>
      </w:r>
      <w:r>
        <w:rPr>
          <w:rFonts w:ascii="Arial" w:hAnsi="Arial" w:cs="Arial"/>
          <w:sz w:val="19"/>
          <w:szCs w:val="19"/>
        </w:rPr>
        <w:t xml:space="preserve"> Kučera, tel: +420 353 362 526, e-mail: </w:t>
      </w:r>
      <w:hyperlink r:id="rId9" w:history="1">
        <w:r w:rsidR="00943D80" w:rsidRPr="0098353D">
          <w:rPr>
            <w:rStyle w:val="Hypertextovodkaz"/>
            <w:rFonts w:ascii="Arial" w:hAnsi="Arial" w:cs="Arial"/>
            <w:sz w:val="19"/>
            <w:szCs w:val="19"/>
          </w:rPr>
          <w:t>vaclav.kucera@zzskvk.cz</w:t>
        </w:r>
      </w:hyperlink>
      <w:r w:rsidR="00943D80">
        <w:rPr>
          <w:rFonts w:ascii="Arial" w:hAnsi="Arial" w:cs="Arial"/>
          <w:sz w:val="19"/>
          <w:szCs w:val="19"/>
        </w:rPr>
        <w:t xml:space="preserve"> </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w:t>
      </w:r>
      <w:r>
        <w:rPr>
          <w:rFonts w:ascii="Arial" w:hAnsi="Arial" w:cs="Arial"/>
          <w:sz w:val="20"/>
          <w:szCs w:val="20"/>
        </w:rPr>
        <w:lastRenderedPageBreak/>
        <w:t xml:space="preserve">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210832">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765492"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w:t>
      </w:r>
    </w:p>
    <w:p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w:t>
      </w:r>
      <w:r w:rsidR="00697207">
        <w:rPr>
          <w:rFonts w:ascii="Arial" w:hAnsi="Arial" w:cs="Arial"/>
          <w:sz w:val="20"/>
          <w:szCs w:val="20"/>
        </w:rPr>
        <w:t xml:space="preserve">nastoupit na opravu je prodávající povinen do 24 hodin od zjištění vady kupujícím; </w:t>
      </w:r>
      <w:r>
        <w:rPr>
          <w:rFonts w:ascii="Arial" w:hAnsi="Arial" w:cs="Arial"/>
          <w:sz w:val="20"/>
          <w:szCs w:val="20"/>
        </w:rPr>
        <w:t xml:space="preserve">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lastRenderedPageBreak/>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w:t>
      </w:r>
      <w:proofErr w:type="spellStart"/>
      <w:r>
        <w:rPr>
          <w:rFonts w:ascii="Arial" w:hAnsi="Arial" w:cs="Arial"/>
          <w:sz w:val="20"/>
          <w:szCs w:val="20"/>
        </w:rPr>
        <w:t>mailová</w:t>
      </w:r>
      <w:proofErr w:type="spellEnd"/>
      <w:r>
        <w:rPr>
          <w:rFonts w:ascii="Arial" w:hAnsi="Arial" w:cs="Arial"/>
          <w:sz w:val="20"/>
          <w:szCs w:val="20"/>
        </w:rPr>
        <w:t xml:space="preserve"> zpráva oznamující závadu zaslaná na e</w:t>
      </w:r>
      <w:r w:rsidR="00FB6716">
        <w:rPr>
          <w:rFonts w:ascii="Arial" w:hAnsi="Arial" w:cs="Arial"/>
          <w:sz w:val="20"/>
          <w:szCs w:val="20"/>
        </w:rPr>
        <w:t>-</w:t>
      </w:r>
      <w:proofErr w:type="spellStart"/>
      <w:r>
        <w:rPr>
          <w:rFonts w:ascii="Arial" w:hAnsi="Arial" w:cs="Arial"/>
          <w:sz w:val="20"/>
          <w:szCs w:val="20"/>
        </w:rPr>
        <w:t>mailovou</w:t>
      </w:r>
      <w:proofErr w:type="spellEnd"/>
      <w:r>
        <w:rPr>
          <w:rFonts w:ascii="Arial" w:hAnsi="Arial" w:cs="Arial"/>
          <w:sz w:val="20"/>
          <w:szCs w:val="20"/>
        </w:rPr>
        <w:t xml:space="preserve"> adresu prodávajícího</w:t>
      </w:r>
      <w:r w:rsidR="00721B55">
        <w:rPr>
          <w:rFonts w:ascii="Arial" w:hAnsi="Arial" w:cs="Arial"/>
          <w:sz w:val="20"/>
          <w:szCs w:val="20"/>
        </w:rPr>
        <w:t>:</w:t>
      </w:r>
      <w:r>
        <w:rPr>
          <w:rFonts w:ascii="Arial" w:hAnsi="Arial" w:cs="Arial"/>
          <w:sz w:val="20"/>
          <w:szCs w:val="20"/>
        </w:rPr>
        <w:t xml:space="preserve"> </w:t>
      </w:r>
      <w:hyperlink r:id="rId10" w:history="1">
        <w:r w:rsidR="00721B55" w:rsidRPr="00721B55">
          <w:rPr>
            <w:rStyle w:val="Hypertextovodkaz"/>
            <w:rFonts w:ascii="Arial" w:hAnsi="Arial" w:cs="Arial"/>
            <w:sz w:val="20"/>
            <w:szCs w:val="20"/>
            <w:highlight w:val="yellow"/>
          </w:rPr>
          <w:t>……………………………</w:t>
        </w:r>
        <w:proofErr w:type="gramStart"/>
        <w:r w:rsidR="00721B55" w:rsidRPr="00721B55">
          <w:rPr>
            <w:rStyle w:val="Hypertextovodkaz"/>
            <w:rFonts w:ascii="Arial" w:hAnsi="Arial" w:cs="Arial"/>
            <w:sz w:val="20"/>
            <w:szCs w:val="20"/>
            <w:highlight w:val="yellow"/>
          </w:rPr>
          <w:t>…..</w:t>
        </w:r>
      </w:hyperlink>
      <w:r w:rsidR="00AC504A">
        <w:rPr>
          <w:rFonts w:ascii="Arial" w:hAnsi="Arial" w:cs="Arial"/>
          <w:sz w:val="20"/>
          <w:szCs w:val="20"/>
        </w:rPr>
        <w:t>.</w:t>
      </w:r>
      <w:proofErr w:type="gram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w:t>
      </w:r>
      <w:proofErr w:type="spellStart"/>
      <w:r>
        <w:rPr>
          <w:rFonts w:ascii="Arial" w:hAnsi="Arial" w:cs="Arial"/>
          <w:sz w:val="20"/>
          <w:szCs w:val="20"/>
        </w:rPr>
        <w:t>insolvenčního</w:t>
      </w:r>
      <w:proofErr w:type="spellEnd"/>
      <w:r>
        <w:rPr>
          <w:rFonts w:ascii="Arial" w:hAnsi="Arial" w:cs="Arial"/>
          <w:sz w:val="20"/>
          <w:szCs w:val="20"/>
        </w:rPr>
        <w:t xml:space="preserve">,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proofErr w:type="spellStart"/>
      <w:r w:rsidR="00765492">
        <w:rPr>
          <w:rFonts w:ascii="Arial" w:hAnsi="Arial" w:cs="Arial"/>
          <w:sz w:val="20"/>
          <w:szCs w:val="20"/>
        </w:rPr>
        <w:t>koupě</w:t>
      </w:r>
      <w:r>
        <w:rPr>
          <w:rFonts w:ascii="Arial" w:hAnsi="Arial" w:cs="Arial"/>
          <w:sz w:val="20"/>
          <w:szCs w:val="20"/>
        </w:rPr>
        <w:t>zatížen</w:t>
      </w:r>
      <w:proofErr w:type="spellEnd"/>
      <w:r>
        <w:rPr>
          <w:rFonts w:ascii="Arial" w:hAnsi="Arial" w:cs="Arial"/>
          <w:sz w:val="20"/>
          <w:szCs w:val="20"/>
        </w:rPr>
        <w:t xml:space="preserve">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w:t>
      </w:r>
      <w:r>
        <w:rPr>
          <w:rFonts w:ascii="Arial" w:hAnsi="Arial" w:cs="Arial"/>
          <w:sz w:val="20"/>
          <w:szCs w:val="20"/>
        </w:rPr>
        <w:lastRenderedPageBreak/>
        <w:t xml:space="preserve">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w:t>
      </w:r>
      <w:r>
        <w:rPr>
          <w:rFonts w:ascii="Arial" w:hAnsi="Arial" w:cs="Arial"/>
          <w:sz w:val="20"/>
          <w:szCs w:val="20"/>
        </w:rPr>
        <w:t xml:space="preserve"> </w:t>
      </w:r>
      <w:r w:rsidR="00765492">
        <w:rPr>
          <w:rFonts w:ascii="Arial" w:hAnsi="Arial" w:cs="Arial"/>
          <w:sz w:val="20"/>
          <w:szCs w:val="20"/>
        </w:rPr>
        <w:t xml:space="preserve">v délce 5 </w:t>
      </w:r>
      <w:r w:rsidR="00210832">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w:t>
      </w:r>
      <w:r w:rsidR="00210832">
        <w:rPr>
          <w:rFonts w:ascii="Arial" w:hAnsi="Arial" w:cs="Arial"/>
          <w:sz w:val="20"/>
          <w:szCs w:val="20"/>
        </w:rPr>
        <w:t>í.</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a to</w:t>
      </w:r>
      <w:proofErr w:type="gramEnd"/>
      <w:r>
        <w:rPr>
          <w:rFonts w:ascii="Arial" w:hAnsi="Arial" w:cs="Arial"/>
          <w:sz w:val="20"/>
          <w:szCs w:val="20"/>
        </w:rPr>
        <w:t xml:space="preserve">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kupujícímu </w:t>
      </w:r>
      <w:r>
        <w:rPr>
          <w:rFonts w:ascii="Arial" w:hAnsi="Arial" w:cs="Arial"/>
          <w:sz w:val="20"/>
          <w:szCs w:val="20"/>
        </w:rPr>
        <w:t xml:space="preserve">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ve výši 1.000,- </w:t>
      </w:r>
      <w:proofErr w:type="gramStart"/>
      <w:r w:rsidR="00644CFF">
        <w:rPr>
          <w:rFonts w:ascii="Arial" w:hAnsi="Arial" w:cs="Arial"/>
          <w:sz w:val="20"/>
          <w:szCs w:val="20"/>
        </w:rPr>
        <w:t>Kč  (slovy</w:t>
      </w:r>
      <w:proofErr w:type="gramEnd"/>
      <w:r w:rsidR="00644CFF">
        <w:rPr>
          <w:rFonts w:ascii="Arial" w:hAnsi="Arial" w:cs="Arial"/>
          <w:sz w:val="20"/>
          <w:szCs w:val="20"/>
        </w:rPr>
        <w:t>: jeden tisíc korun českých) za každý den prodlení oproti sjednané lhůtě.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943D80">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w:t>
      </w:r>
      <w:r>
        <w:rPr>
          <w:rFonts w:ascii="Arial" w:hAnsi="Arial" w:cs="Arial"/>
          <w:sz w:val="20"/>
          <w:szCs w:val="20"/>
        </w:rPr>
        <w:lastRenderedPageBreak/>
        <w:t xml:space="preserve">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w:t>
      </w:r>
      <w:proofErr w:type="spellStart"/>
      <w:r>
        <w:rPr>
          <w:rFonts w:ascii="Arial" w:hAnsi="Arial" w:cs="Arial"/>
          <w:sz w:val="20"/>
          <w:szCs w:val="20"/>
        </w:rPr>
        <w:t>dodejkou</w:t>
      </w:r>
      <w:proofErr w:type="spellEnd"/>
      <w:r>
        <w:rPr>
          <w:rFonts w:ascii="Arial" w:hAnsi="Arial" w:cs="Arial"/>
          <w:sz w:val="20"/>
          <w:szCs w:val="20"/>
        </w:rPr>
        <w:t xml:space="preserve">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proofErr w:type="spellStart"/>
      <w:r>
        <w:rPr>
          <w:rFonts w:ascii="Arial" w:hAnsi="Arial" w:cs="Arial"/>
          <w:sz w:val="20"/>
          <w:szCs w:val="20"/>
        </w:rPr>
        <w:t>mailová</w:t>
      </w:r>
      <w:proofErr w:type="spellEnd"/>
      <w:r>
        <w:rPr>
          <w:rFonts w:ascii="Arial" w:hAnsi="Arial" w:cs="Arial"/>
          <w:sz w:val="20"/>
          <w:szCs w:val="20"/>
        </w:rPr>
        <w:t xml:space="preserve">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721B55" w:rsidRPr="00721B55">
        <w:rPr>
          <w:rFonts w:ascii="Arial" w:hAnsi="Arial" w:cs="Arial"/>
          <w:b/>
          <w:bCs/>
          <w:sz w:val="19"/>
          <w:szCs w:val="19"/>
          <w:highlight w:val="yellow"/>
        </w:rPr>
        <w:t>………………………………………………</w:t>
      </w:r>
      <w:proofErr w:type="gramStart"/>
      <w:r w:rsidR="00721B55" w:rsidRPr="00721B55">
        <w:rPr>
          <w:rFonts w:ascii="Arial" w:hAnsi="Arial" w:cs="Arial"/>
          <w:b/>
          <w:bCs/>
          <w:sz w:val="19"/>
          <w:szCs w:val="19"/>
          <w:highlight w:val="yellow"/>
        </w:rPr>
        <w:t>…..</w:t>
      </w:r>
      <w:proofErr w:type="gramEnd"/>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721B55" w:rsidP="00DB04E2">
      <w:pPr>
        <w:widowControl w:val="0"/>
        <w:autoSpaceDE w:val="0"/>
        <w:autoSpaceDN w:val="0"/>
        <w:adjustRightInd w:val="0"/>
        <w:spacing w:line="239" w:lineRule="auto"/>
        <w:ind w:left="4961"/>
        <w:rPr>
          <w:rFonts w:ascii="Arial" w:hAnsi="Arial" w:cs="Arial"/>
          <w:bCs/>
          <w:sz w:val="20"/>
          <w:szCs w:val="20"/>
        </w:rPr>
      </w:pPr>
      <w:r w:rsidRPr="00721B55">
        <w:rPr>
          <w:rFonts w:ascii="Arial" w:hAnsi="Arial" w:cs="Arial"/>
          <w:bCs/>
          <w:sz w:val="20"/>
          <w:szCs w:val="20"/>
          <w:highlight w:val="yellow"/>
        </w:rPr>
        <w:t>…………………………………………….…..</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w:t>
      </w:r>
      <w:r w:rsidR="00C33292">
        <w:rPr>
          <w:rFonts w:ascii="Arial" w:hAnsi="Arial" w:cs="Arial"/>
          <w:sz w:val="20"/>
          <w:szCs w:val="20"/>
        </w:rPr>
        <w:t>-</w:t>
      </w:r>
      <w:proofErr w:type="spellStart"/>
      <w:r w:rsidRPr="00AC504A">
        <w:rPr>
          <w:rFonts w:ascii="Arial" w:hAnsi="Arial" w:cs="Arial"/>
          <w:sz w:val="20"/>
          <w:szCs w:val="20"/>
        </w:rPr>
        <w:t>mailová</w:t>
      </w:r>
      <w:proofErr w:type="spellEnd"/>
      <w:r w:rsidRPr="00AC504A">
        <w:rPr>
          <w:rFonts w:ascii="Arial" w:hAnsi="Arial" w:cs="Arial"/>
          <w:sz w:val="20"/>
          <w:szCs w:val="20"/>
        </w:rPr>
        <w:t xml:space="preserve"> adresa</w:t>
      </w:r>
      <w:r w:rsidRPr="00721B55">
        <w:rPr>
          <w:rFonts w:ascii="Arial" w:hAnsi="Arial" w:cs="Arial"/>
          <w:sz w:val="20"/>
          <w:szCs w:val="20"/>
          <w:highlight w:val="yellow"/>
        </w:rPr>
        <w:t xml:space="preserve">: </w:t>
      </w:r>
      <w:r w:rsidR="00721B55" w:rsidRPr="00721B55">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721B55" w:rsidRPr="00721B55">
        <w:rPr>
          <w:rFonts w:ascii="Arial" w:hAnsi="Arial" w:cs="Arial"/>
          <w:sz w:val="20"/>
          <w:szCs w:val="20"/>
          <w:highlight w:val="yellow"/>
        </w:rPr>
        <w:t>……………………</w:t>
      </w:r>
      <w:proofErr w:type="gramStart"/>
      <w:r w:rsidR="00721B55" w:rsidRPr="00721B55">
        <w:rPr>
          <w:rFonts w:ascii="Arial" w:hAnsi="Arial" w:cs="Arial"/>
          <w:sz w:val="20"/>
          <w:szCs w:val="20"/>
          <w:highlight w:val="yellow"/>
        </w:rPr>
        <w:t>…</w:t>
      </w:r>
      <w:r w:rsidR="00721B55">
        <w:rPr>
          <w:rFonts w:ascii="Arial" w:hAnsi="Arial" w:cs="Arial"/>
          <w:sz w:val="20"/>
          <w:szCs w:val="20"/>
        </w:rPr>
        <w:t>....</w:t>
      </w:r>
      <w:proofErr w:type="gramEnd"/>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2B58F1" w:rsidRDefault="002B58F1" w:rsidP="002B58F1">
      <w:pPr>
        <w:widowControl w:val="0"/>
        <w:numPr>
          <w:ilvl w:val="0"/>
          <w:numId w:val="6"/>
        </w:numPr>
        <w:autoSpaceDE w:val="0"/>
        <w:autoSpaceDN w:val="0"/>
        <w:adjustRightInd w:val="0"/>
        <w:spacing w:line="259" w:lineRule="exact"/>
        <w:jc w:val="center"/>
      </w:pPr>
      <w:r w:rsidRPr="00445100">
        <w:tab/>
      </w:r>
    </w:p>
    <w:p w:rsidR="002B58F1" w:rsidRPr="002B58F1" w:rsidRDefault="002B58F1" w:rsidP="002B58F1">
      <w:pPr>
        <w:widowControl w:val="0"/>
        <w:overflowPunct w:val="0"/>
        <w:autoSpaceDE w:val="0"/>
        <w:autoSpaceDN w:val="0"/>
        <w:adjustRightInd w:val="0"/>
        <w:spacing w:line="360" w:lineRule="auto"/>
        <w:ind w:left="360"/>
        <w:jc w:val="center"/>
        <w:rPr>
          <w:rFonts w:ascii="Arial" w:hAnsi="Arial" w:cs="Arial"/>
          <w:b/>
          <w:bCs/>
          <w:sz w:val="22"/>
        </w:rPr>
      </w:pPr>
      <w:r>
        <w:rPr>
          <w:rFonts w:ascii="Arial" w:hAnsi="Arial" w:cs="Arial"/>
          <w:b/>
          <w:bCs/>
          <w:sz w:val="22"/>
        </w:rPr>
        <w:t>OCHRANA INFORMACÍ</w:t>
      </w:r>
    </w:p>
    <w:p w:rsidR="002B58F1" w:rsidRPr="008F26BD" w:rsidRDefault="002B58F1" w:rsidP="00573C22">
      <w:pPr>
        <w:pStyle w:val="Smlouva-Odstavec"/>
        <w:numPr>
          <w:ilvl w:val="0"/>
          <w:numId w:val="45"/>
        </w:numPr>
        <w:tabs>
          <w:tab w:val="clear" w:pos="1080"/>
          <w:tab w:val="num" w:pos="567"/>
        </w:tabs>
        <w:ind w:left="284"/>
        <w:rPr>
          <w:rFonts w:ascii="Arial" w:eastAsia="Times New Roman" w:hAnsi="Arial" w:cs="Arial"/>
        </w:rPr>
      </w:pPr>
      <w:r w:rsidRPr="008F26BD">
        <w:rPr>
          <w:rFonts w:ascii="Arial" w:eastAsia="Times New Roman" w:hAnsi="Arial" w:cs="Arial"/>
        </w:rPr>
        <w:t>Smluvní strany jsou si vědomy toho, že v rámci plnění Smlouvy:</w:t>
      </w:r>
    </w:p>
    <w:p w:rsidR="002B58F1" w:rsidRPr="008F26BD" w:rsidRDefault="002B58F1" w:rsidP="002B58F1">
      <w:pPr>
        <w:pStyle w:val="Smlouva-Psmeno"/>
        <w:rPr>
          <w:rFonts w:ascii="Arial" w:hAnsi="Arial" w:cs="Arial"/>
        </w:rPr>
      </w:pPr>
      <w:r w:rsidRPr="008F26BD">
        <w:rPr>
          <w:rFonts w:ascii="Arial" w:hAnsi="Arial" w:cs="Arial"/>
        </w:rPr>
        <w:t>(a)</w:t>
      </w:r>
      <w:r w:rsidRPr="008F26BD">
        <w:rPr>
          <w:rFonts w:ascii="Arial" w:hAnsi="Arial" w:cs="Arial"/>
        </w:rPr>
        <w:tab/>
        <w:t>si mohou vzájemně úmyslně nebo i opominutím poskytnout informace, které budou považovány za důvěrné (dále „důvěrné informace“),</w:t>
      </w:r>
    </w:p>
    <w:p w:rsidR="00573C22" w:rsidRPr="008F26BD" w:rsidRDefault="002B58F1" w:rsidP="002B58F1">
      <w:pPr>
        <w:pStyle w:val="Smlouva-Psmeno"/>
        <w:rPr>
          <w:rFonts w:ascii="Arial" w:hAnsi="Arial" w:cs="Arial"/>
        </w:rPr>
      </w:pPr>
      <w:r w:rsidRPr="008F26BD">
        <w:rPr>
          <w:rFonts w:ascii="Arial" w:hAnsi="Arial" w:cs="Arial"/>
        </w:rPr>
        <w:t>(b)</w:t>
      </w:r>
      <w:r w:rsidRPr="008F26BD">
        <w:rPr>
          <w:rFonts w:ascii="Arial" w:hAnsi="Arial" w:cs="Arial"/>
        </w:rPr>
        <w:tab/>
        <w:t>mohou jejich zaměstnanci získat vědomou činností druhé strany nebo i jejím opominutím přístup k důvěrným informacím druhé strany.</w:t>
      </w:r>
    </w:p>
    <w:p w:rsidR="00573C22" w:rsidRPr="00573C22" w:rsidRDefault="002B58F1" w:rsidP="00573C22">
      <w:pPr>
        <w:pStyle w:val="Smlouva-Odstavec"/>
        <w:numPr>
          <w:ilvl w:val="0"/>
          <w:numId w:val="45"/>
        </w:numPr>
        <w:tabs>
          <w:tab w:val="clear" w:pos="1080"/>
          <w:tab w:val="num" w:pos="567"/>
        </w:tabs>
        <w:ind w:left="567" w:hanging="567"/>
        <w:rPr>
          <w:rFonts w:ascii="Arial" w:eastAsia="Times New Roman" w:hAnsi="Arial" w:cs="Arial"/>
        </w:rPr>
      </w:pPr>
      <w:r w:rsidRPr="00573C22">
        <w:rPr>
          <w:rFonts w:ascii="Arial" w:eastAsia="Times New Roman" w:hAnsi="Arial" w:cs="Arial"/>
        </w:rPr>
        <w:t>Strany se zavazují, že žádná z nich nezpřístupní třetí osobě důvěrné informace, které při plnění této Smlouvy nebo v souvislosti s plněním Smlouvy získala od druhé strany.</w:t>
      </w:r>
    </w:p>
    <w:p w:rsidR="002B58F1" w:rsidRPr="00573C22" w:rsidRDefault="002B58F1" w:rsidP="002B58F1">
      <w:pPr>
        <w:pStyle w:val="Smlouva-Odstavec"/>
        <w:numPr>
          <w:ilvl w:val="0"/>
          <w:numId w:val="45"/>
        </w:numPr>
        <w:tabs>
          <w:tab w:val="clear" w:pos="1080"/>
          <w:tab w:val="num" w:pos="567"/>
        </w:tabs>
        <w:ind w:left="284"/>
        <w:rPr>
          <w:rFonts w:ascii="Arial" w:hAnsi="Arial" w:cs="Arial"/>
        </w:rPr>
      </w:pPr>
      <w:r w:rsidRPr="00573C22">
        <w:rPr>
          <w:rFonts w:ascii="Arial" w:hAnsi="Arial" w:cs="Arial"/>
        </w:rPr>
        <w:t>Za třetí osoby se nepovažují:</w:t>
      </w:r>
    </w:p>
    <w:p w:rsidR="002B58F1" w:rsidRPr="008F26BD" w:rsidRDefault="002B58F1" w:rsidP="002B58F1">
      <w:pPr>
        <w:pStyle w:val="Smlouva-Psmeno"/>
        <w:rPr>
          <w:rFonts w:ascii="Arial" w:hAnsi="Arial" w:cs="Arial"/>
        </w:rPr>
      </w:pPr>
      <w:r w:rsidRPr="008F26BD">
        <w:rPr>
          <w:rFonts w:ascii="Arial" w:hAnsi="Arial" w:cs="Arial"/>
        </w:rPr>
        <w:t>(a)</w:t>
      </w:r>
      <w:r w:rsidRPr="008F26BD">
        <w:rPr>
          <w:rFonts w:ascii="Arial" w:hAnsi="Arial" w:cs="Arial"/>
        </w:rPr>
        <w:tab/>
        <w:t xml:space="preserve">zaměstnanci stran a osoby v obdobném postavení, </w:t>
      </w:r>
    </w:p>
    <w:p w:rsidR="002B58F1" w:rsidRPr="008F26BD" w:rsidRDefault="002B58F1" w:rsidP="002B58F1">
      <w:pPr>
        <w:pStyle w:val="Smlouva-Psmeno"/>
        <w:rPr>
          <w:rFonts w:ascii="Arial" w:hAnsi="Arial" w:cs="Arial"/>
        </w:rPr>
      </w:pPr>
      <w:r w:rsidRPr="008F26BD">
        <w:rPr>
          <w:rFonts w:ascii="Arial" w:hAnsi="Arial" w:cs="Arial"/>
        </w:rPr>
        <w:t xml:space="preserve">(b) </w:t>
      </w:r>
      <w:r w:rsidRPr="008F26BD">
        <w:rPr>
          <w:rFonts w:ascii="Arial" w:hAnsi="Arial" w:cs="Arial"/>
        </w:rPr>
        <w:tab/>
        <w:t xml:space="preserve">orgány stran a jejich členové a </w:t>
      </w:r>
    </w:p>
    <w:p w:rsidR="002B58F1" w:rsidRPr="008F26BD" w:rsidRDefault="002B58F1" w:rsidP="002B58F1">
      <w:pPr>
        <w:pStyle w:val="Smlouva-Psmeno"/>
        <w:rPr>
          <w:rFonts w:ascii="Arial" w:hAnsi="Arial" w:cs="Arial"/>
        </w:rPr>
      </w:pPr>
      <w:r w:rsidRPr="008F26BD">
        <w:rPr>
          <w:rFonts w:ascii="Arial" w:hAnsi="Arial" w:cs="Arial"/>
        </w:rPr>
        <w:t xml:space="preserve">(c) </w:t>
      </w:r>
      <w:r w:rsidRPr="008F26BD">
        <w:rPr>
          <w:rFonts w:ascii="Arial" w:hAnsi="Arial" w:cs="Arial"/>
        </w:rPr>
        <w:tab/>
        <w:t>poddodavatelé zhotovitele,</w:t>
      </w:r>
    </w:p>
    <w:p w:rsidR="002B58F1" w:rsidRPr="008F26BD" w:rsidRDefault="002B58F1" w:rsidP="002B58F1">
      <w:pPr>
        <w:pStyle w:val="Smlouva-Psmeno"/>
        <w:ind w:left="709" w:firstLine="4"/>
        <w:rPr>
          <w:rFonts w:ascii="Arial" w:hAnsi="Arial" w:cs="Arial"/>
        </w:rPr>
      </w:pPr>
      <w:r w:rsidRPr="008F26BD">
        <w:rPr>
          <w:rFonts w:ascii="Arial" w:hAnsi="Arial" w:cs="Arial"/>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rsidR="00573C22" w:rsidRPr="008F26BD" w:rsidRDefault="002B58F1" w:rsidP="00573C22">
      <w:pPr>
        <w:pStyle w:val="Smlouva-Odstavec"/>
        <w:numPr>
          <w:ilvl w:val="0"/>
          <w:numId w:val="45"/>
        </w:numPr>
        <w:tabs>
          <w:tab w:val="clear" w:pos="1080"/>
          <w:tab w:val="left" w:pos="0"/>
          <w:tab w:val="num" w:pos="567"/>
        </w:tabs>
        <w:ind w:left="426" w:hanging="426"/>
        <w:rPr>
          <w:rFonts w:ascii="Arial" w:hAnsi="Arial" w:cs="Arial"/>
        </w:rPr>
      </w:pPr>
      <w:r w:rsidRPr="008F26BD">
        <w:rPr>
          <w:rFonts w:ascii="Arial" w:hAnsi="Arial" w:cs="Arial"/>
        </w:rPr>
        <w:t xml:space="preserve">Veškeré důvěrné informace zůstávají výhradním vlastnictvím předávající strany a přijímající strana </w:t>
      </w:r>
      <w:r w:rsidR="00573C22">
        <w:rPr>
          <w:rFonts w:ascii="Arial" w:hAnsi="Arial" w:cs="Arial"/>
        </w:rPr>
        <w:t xml:space="preserve"> </w:t>
      </w:r>
      <w:r w:rsidR="00573C22">
        <w:rPr>
          <w:rFonts w:ascii="Arial" w:hAnsi="Arial" w:cs="Arial"/>
        </w:rPr>
        <w:tab/>
      </w:r>
      <w:r w:rsidRPr="008F26BD">
        <w:rPr>
          <w:rFonts w:ascii="Arial" w:hAnsi="Arial" w:cs="Arial"/>
        </w:rPr>
        <w:t xml:space="preserve">vyvine pro zachování jejich důvěrnosti a pro jejich ochranu stejné úsilí, jako by se jednalo o její vlastní </w:t>
      </w:r>
      <w:r w:rsidR="00573C22">
        <w:rPr>
          <w:rFonts w:ascii="Arial" w:hAnsi="Arial" w:cs="Arial"/>
        </w:rPr>
        <w:tab/>
      </w:r>
      <w:r w:rsidRPr="008F26BD">
        <w:rPr>
          <w:rFonts w:ascii="Arial" w:hAnsi="Arial" w:cs="Arial"/>
        </w:rPr>
        <w:t xml:space="preserve">důvěrné informace. S výjimkou plnění Smlouvy se obě strany zavazují neduplikovat žádným </w:t>
      </w:r>
      <w:r w:rsidR="00573C22">
        <w:rPr>
          <w:rFonts w:ascii="Arial" w:hAnsi="Arial" w:cs="Arial"/>
        </w:rPr>
        <w:tab/>
      </w:r>
      <w:r w:rsidRPr="008F26BD">
        <w:rPr>
          <w:rFonts w:ascii="Arial" w:hAnsi="Arial" w:cs="Arial"/>
        </w:rPr>
        <w:t xml:space="preserve">způsobem důvěrné informace druhé strany, nepředat je třetí straně ani svým vlastním zaměstnancům </w:t>
      </w:r>
      <w:r w:rsidR="00573C22">
        <w:rPr>
          <w:rFonts w:ascii="Arial" w:hAnsi="Arial" w:cs="Arial"/>
        </w:rPr>
        <w:tab/>
      </w:r>
      <w:r w:rsidRPr="008F26BD">
        <w:rPr>
          <w:rFonts w:ascii="Arial" w:hAnsi="Arial" w:cs="Arial"/>
        </w:rPr>
        <w:t xml:space="preserve">a zástupcům s výjimkou těch, kteří s nimi potřebují být seznámeni, aby mohli splnit Smlouvu. Obě </w:t>
      </w:r>
      <w:r w:rsidR="00573C22">
        <w:rPr>
          <w:rFonts w:ascii="Arial" w:hAnsi="Arial" w:cs="Arial"/>
        </w:rPr>
        <w:tab/>
      </w:r>
      <w:r w:rsidRPr="008F26BD">
        <w:rPr>
          <w:rFonts w:ascii="Arial" w:hAnsi="Arial" w:cs="Arial"/>
        </w:rPr>
        <w:t xml:space="preserve">strany se zároveň zavazují nepoužít důvěrné informace druhé strany jinak než za účelem plnění </w:t>
      </w:r>
      <w:r w:rsidR="00573C22">
        <w:rPr>
          <w:rFonts w:ascii="Arial" w:hAnsi="Arial" w:cs="Arial"/>
        </w:rPr>
        <w:tab/>
      </w:r>
      <w:r w:rsidRPr="008F26BD">
        <w:rPr>
          <w:rFonts w:ascii="Arial" w:hAnsi="Arial" w:cs="Arial"/>
        </w:rPr>
        <w:t xml:space="preserve">Smlouvy. </w:t>
      </w:r>
    </w:p>
    <w:p w:rsidR="00573C22" w:rsidRPr="00573C22" w:rsidRDefault="002B58F1" w:rsidP="002B58F1">
      <w:pPr>
        <w:pStyle w:val="Smlouva-Odstavec"/>
        <w:numPr>
          <w:ilvl w:val="0"/>
          <w:numId w:val="45"/>
        </w:numPr>
        <w:tabs>
          <w:tab w:val="clear" w:pos="1080"/>
          <w:tab w:val="left" w:pos="0"/>
          <w:tab w:val="num" w:pos="567"/>
        </w:tabs>
        <w:ind w:left="426" w:hanging="426"/>
        <w:rPr>
          <w:rFonts w:ascii="Arial" w:hAnsi="Arial" w:cs="Arial"/>
        </w:rPr>
      </w:pPr>
      <w:r w:rsidRPr="00573C22">
        <w:rPr>
          <w:rFonts w:ascii="Arial" w:hAnsi="Arial" w:cs="Arial"/>
        </w:rPr>
        <w:t>Smluvní strany se výslovně dohodly, že za důvěrné informace nejsou považovány informace poskytnuté v rámci veřejné zakázky, tzn. zadávací dokumentace, nabídka zhotovitele, smluvní dokumentace, jakož i informace a dokumentace předané zhotovitelem v rámci realizace předmětu plnění. Smluvní strany prohlašují, že skutečnosti uvedené ve Smlouvě nepovažují za obchodní tajemství ve smyslu § 504 občanského zákoníku, tímto výslovně souhlasí se zveřejněním veškerých náležitostí a podmínek Smlouvy a/nebo souvisejících dokumentů a informací, včetně zveřejnění Smlouvy jako celku, v rámci informací zpřístupňovaných veřejnosti bez stanovení jakýchkoli dalších podmínek, a to i prostřednictvím dálkového přístupu, zejména na webových stránkách objednatele. V případě utajovaných příloh (například podléhající obchodnímu tajemství) zhotovitel při podpisu Smlouvy předal objednateli verzi strany nebo přílohy, která zůstane neveřejná – z této listiny musí být patrný alespoň obsah tohoto dokumentu.</w:t>
      </w:r>
    </w:p>
    <w:p w:rsidR="00573C22" w:rsidRPr="00573C22" w:rsidRDefault="002B58F1" w:rsidP="002B58F1">
      <w:pPr>
        <w:pStyle w:val="Smlouva-Odstavec"/>
        <w:numPr>
          <w:ilvl w:val="0"/>
          <w:numId w:val="45"/>
        </w:numPr>
        <w:tabs>
          <w:tab w:val="clear" w:pos="1080"/>
          <w:tab w:val="left" w:pos="0"/>
          <w:tab w:val="num" w:pos="567"/>
        </w:tabs>
        <w:ind w:left="426" w:hanging="426"/>
        <w:rPr>
          <w:rFonts w:ascii="Arial" w:hAnsi="Arial" w:cs="Arial"/>
        </w:rPr>
      </w:pPr>
      <w:r w:rsidRPr="00573C22">
        <w:rPr>
          <w:rFonts w:ascii="Arial" w:hAnsi="Arial" w:cs="Arial"/>
        </w:rPr>
        <w:t>Strany se zavazují v plném rozsahu zachovávat povinnost mlčenlivosti a povinnost chránit důvěrné informace vyplývající ze Smlouvy a též z příslušných právních předpisů, zejména povinnosti vyplývající ze zákona č. 101/2000 Sb., o ochraně osobních údajů, a z Nařízení Evropského parlamentu a Rady</w:t>
      </w:r>
      <w:r w:rsidRPr="00573C22" w:rsidDel="00115408">
        <w:rPr>
          <w:rFonts w:ascii="Arial" w:hAnsi="Arial" w:cs="Arial"/>
        </w:rPr>
        <w:t xml:space="preserve"> </w:t>
      </w:r>
      <w:r w:rsidRPr="00573C22">
        <w:rPr>
          <w:rFonts w:ascii="Arial" w:hAnsi="Arial" w:cs="Arial"/>
        </w:rPr>
        <w:t>2016/679 Obecné nařízení na ochranu osobních údajů neboli GDPR (</w:t>
      </w:r>
      <w:proofErr w:type="spellStart"/>
      <w:r w:rsidRPr="00573C22">
        <w:rPr>
          <w:rFonts w:ascii="Arial" w:hAnsi="Arial" w:cs="Arial"/>
        </w:rPr>
        <w:t>General</w:t>
      </w:r>
      <w:proofErr w:type="spellEnd"/>
      <w:r w:rsidRPr="00573C22">
        <w:rPr>
          <w:rFonts w:ascii="Arial" w:hAnsi="Arial" w:cs="Arial"/>
        </w:rPr>
        <w:t xml:space="preserve"> Data </w:t>
      </w:r>
      <w:proofErr w:type="spellStart"/>
      <w:r w:rsidRPr="00573C22">
        <w:rPr>
          <w:rFonts w:ascii="Arial" w:hAnsi="Arial" w:cs="Arial"/>
        </w:rPr>
        <w:t>Protection</w:t>
      </w:r>
      <w:proofErr w:type="spellEnd"/>
      <w:r w:rsidRPr="00573C22">
        <w:rPr>
          <w:rFonts w:ascii="Arial" w:hAnsi="Arial" w:cs="Arial"/>
        </w:rPr>
        <w:t xml:space="preserve"> </w:t>
      </w:r>
      <w:proofErr w:type="spellStart"/>
      <w:r w:rsidRPr="00573C22">
        <w:rPr>
          <w:rFonts w:ascii="Arial" w:hAnsi="Arial" w:cs="Arial"/>
        </w:rPr>
        <w:t>Regulation</w:t>
      </w:r>
      <w:proofErr w:type="spellEnd"/>
      <w:r w:rsidRPr="00573C22">
        <w:rPr>
          <w:rFonts w:ascii="Arial" w:hAnsi="Arial" w:cs="Arial"/>
        </w:rPr>
        <w:t>)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rsidR="00573C22" w:rsidRPr="00573C22" w:rsidRDefault="002B58F1" w:rsidP="002B58F1">
      <w:pPr>
        <w:pStyle w:val="Smlouva-Odstavec"/>
        <w:numPr>
          <w:ilvl w:val="0"/>
          <w:numId w:val="45"/>
        </w:numPr>
        <w:tabs>
          <w:tab w:val="clear" w:pos="1080"/>
          <w:tab w:val="left" w:pos="0"/>
          <w:tab w:val="num" w:pos="567"/>
        </w:tabs>
        <w:ind w:left="426" w:hanging="426"/>
        <w:rPr>
          <w:rFonts w:ascii="Arial" w:hAnsi="Arial" w:cs="Arial"/>
        </w:rPr>
      </w:pPr>
      <w:r w:rsidRPr="00573C22">
        <w:rPr>
          <w:rFonts w:ascii="Arial" w:hAnsi="Arial" w:cs="Arial"/>
        </w:rPr>
        <w:t>Budou-li informace poskytnuté objednatelem či třetími stranami, které jsou nezbytné pro plnění Smlouvy, obsahovat data podléhající režimu zvláštní ochrany podle zákona č. 101/2000 Sb., o ochraně osobních údajů, v platném znění, nebo podle Nařízení Evropského parlamentu a Rady</w:t>
      </w:r>
      <w:r w:rsidRPr="00573C22" w:rsidDel="00115408">
        <w:rPr>
          <w:rFonts w:ascii="Arial" w:hAnsi="Arial" w:cs="Arial"/>
        </w:rPr>
        <w:t xml:space="preserve"> </w:t>
      </w:r>
      <w:r w:rsidRPr="00573C22">
        <w:rPr>
          <w:rFonts w:ascii="Arial" w:hAnsi="Arial" w:cs="Arial"/>
        </w:rPr>
        <w:t>2016/679 Obecné nařízení na ochranu osobních údajů neboli GDPR (</w:t>
      </w:r>
      <w:proofErr w:type="spellStart"/>
      <w:r w:rsidRPr="00573C22">
        <w:rPr>
          <w:rFonts w:ascii="Arial" w:hAnsi="Arial" w:cs="Arial"/>
        </w:rPr>
        <w:t>General</w:t>
      </w:r>
      <w:proofErr w:type="spellEnd"/>
      <w:r w:rsidRPr="00573C22">
        <w:rPr>
          <w:rFonts w:ascii="Arial" w:hAnsi="Arial" w:cs="Arial"/>
        </w:rPr>
        <w:t xml:space="preserve"> Data </w:t>
      </w:r>
      <w:proofErr w:type="spellStart"/>
      <w:r w:rsidRPr="00573C22">
        <w:rPr>
          <w:rFonts w:ascii="Arial" w:hAnsi="Arial" w:cs="Arial"/>
        </w:rPr>
        <w:t>Protection</w:t>
      </w:r>
      <w:proofErr w:type="spellEnd"/>
      <w:r w:rsidRPr="00573C22">
        <w:rPr>
          <w:rFonts w:ascii="Arial" w:hAnsi="Arial" w:cs="Arial"/>
        </w:rPr>
        <w:t xml:space="preserve"> </w:t>
      </w:r>
      <w:proofErr w:type="spellStart"/>
      <w:r w:rsidRPr="00573C22">
        <w:rPr>
          <w:rFonts w:ascii="Arial" w:hAnsi="Arial" w:cs="Arial"/>
        </w:rPr>
        <w:t>Regulation</w:t>
      </w:r>
      <w:proofErr w:type="spellEnd"/>
      <w:r w:rsidRPr="00573C22">
        <w:rPr>
          <w:rFonts w:ascii="Arial" w:hAnsi="Arial" w:cs="Arial"/>
        </w:rPr>
        <w:t xml:space="preserve">), zavazuje se zhotovitel zabezpečit splnění všech ohlašovacích povinností, které citovaný zákon </w:t>
      </w:r>
      <w:r w:rsidRPr="00573C22">
        <w:rPr>
          <w:rFonts w:ascii="Arial" w:hAnsi="Arial" w:cs="Arial"/>
        </w:rPr>
        <w:lastRenderedPageBreak/>
        <w:t>vyžaduje po zpracovateli osobních údajů, a v případě, že v rámci plnění povinností dle Smlouvy je zhotovitel povinen údaje od subjektů údajů též získat, pak je povinen obstarat předepsané souhlasy subjektů osobních údajů předaných ke zpracování.</w:t>
      </w:r>
    </w:p>
    <w:p w:rsidR="00573C22" w:rsidRPr="00573C22" w:rsidRDefault="002B58F1" w:rsidP="002B58F1">
      <w:pPr>
        <w:pStyle w:val="Smlouva-Odstavec"/>
        <w:numPr>
          <w:ilvl w:val="0"/>
          <w:numId w:val="45"/>
        </w:numPr>
        <w:tabs>
          <w:tab w:val="clear" w:pos="1080"/>
          <w:tab w:val="left" w:pos="0"/>
          <w:tab w:val="num" w:pos="567"/>
        </w:tabs>
        <w:ind w:left="426" w:hanging="426"/>
        <w:rPr>
          <w:rFonts w:ascii="Arial" w:hAnsi="Arial" w:cs="Arial"/>
        </w:rPr>
      </w:pPr>
      <w:r w:rsidRPr="00573C22">
        <w:rPr>
          <w:rFonts w:ascii="Arial" w:hAnsi="Arial" w:cs="Arial"/>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rsidR="002B58F1" w:rsidRPr="00573C22" w:rsidRDefault="002B58F1" w:rsidP="002B58F1">
      <w:pPr>
        <w:pStyle w:val="Smlouva-Odstavec"/>
        <w:numPr>
          <w:ilvl w:val="0"/>
          <w:numId w:val="45"/>
        </w:numPr>
        <w:tabs>
          <w:tab w:val="clear" w:pos="1080"/>
          <w:tab w:val="left" w:pos="0"/>
          <w:tab w:val="num" w:pos="567"/>
        </w:tabs>
        <w:ind w:left="426" w:hanging="426"/>
        <w:rPr>
          <w:rFonts w:ascii="Arial" w:hAnsi="Arial" w:cs="Arial"/>
        </w:rPr>
      </w:pPr>
      <w:r w:rsidRPr="00573C22">
        <w:rPr>
          <w:rFonts w:ascii="Arial" w:hAnsi="Arial" w:cs="Arial"/>
        </w:rPr>
        <w:t>Bez ohledu na výše uvedená ustanovení se za důvěrné nepovažují informace, které:</w:t>
      </w:r>
    </w:p>
    <w:p w:rsidR="002B58F1" w:rsidRPr="008F26BD" w:rsidRDefault="002B58F1" w:rsidP="002B58F1">
      <w:pPr>
        <w:pStyle w:val="Smlouva-Psmeno"/>
        <w:rPr>
          <w:rFonts w:ascii="Arial" w:hAnsi="Arial" w:cs="Arial"/>
        </w:rPr>
      </w:pPr>
      <w:r w:rsidRPr="008F26BD">
        <w:rPr>
          <w:rFonts w:ascii="Arial" w:hAnsi="Arial" w:cs="Arial"/>
        </w:rPr>
        <w:t>(a)</w:t>
      </w:r>
      <w:r w:rsidRPr="008F26BD">
        <w:rPr>
          <w:rFonts w:ascii="Arial" w:hAnsi="Arial" w:cs="Arial"/>
        </w:rPr>
        <w:tab/>
        <w:t>se staly veřejně známými, aniž by to zavinila záměrně či opominutím přijímající strana,</w:t>
      </w:r>
    </w:p>
    <w:p w:rsidR="002B58F1" w:rsidRPr="008F26BD" w:rsidRDefault="002B58F1" w:rsidP="002B58F1">
      <w:pPr>
        <w:pStyle w:val="Smlouva-Psmeno"/>
        <w:rPr>
          <w:rFonts w:ascii="Arial" w:hAnsi="Arial" w:cs="Arial"/>
        </w:rPr>
      </w:pPr>
      <w:r w:rsidRPr="008F26BD">
        <w:rPr>
          <w:rFonts w:ascii="Arial" w:hAnsi="Arial" w:cs="Arial"/>
        </w:rPr>
        <w:t>(b)</w:t>
      </w:r>
      <w:r w:rsidRPr="008F26BD">
        <w:rPr>
          <w:rFonts w:ascii="Arial" w:hAnsi="Arial" w:cs="Arial"/>
        </w:rPr>
        <w:tab/>
        <w:t>měla přijímající strana legálně k dispozici před uzavřením Smlouvy, pokud takové informace nebyly předmětem jiné, dříve mezi smluvními stranami uzavřené smlouvy o ochraně informací,</w:t>
      </w:r>
    </w:p>
    <w:p w:rsidR="002B58F1" w:rsidRPr="008F26BD" w:rsidRDefault="002B58F1" w:rsidP="002B58F1">
      <w:pPr>
        <w:pStyle w:val="Smlouva-Psmeno"/>
        <w:rPr>
          <w:rFonts w:ascii="Arial" w:hAnsi="Arial" w:cs="Arial"/>
        </w:rPr>
      </w:pPr>
      <w:r w:rsidRPr="008F26BD">
        <w:rPr>
          <w:rFonts w:ascii="Arial" w:hAnsi="Arial" w:cs="Arial"/>
        </w:rPr>
        <w:t>(c)</w:t>
      </w:r>
      <w:r w:rsidRPr="008F26BD">
        <w:rPr>
          <w:rFonts w:ascii="Arial" w:hAnsi="Arial" w:cs="Arial"/>
        </w:rPr>
        <w:tab/>
        <w:t>jsou výsledkem postupu, při kterém k nim přijímající strana dospěje nezávisle a je to schopna doložit svými záznamy nebo důvěrnými informacemi třetí strany,</w:t>
      </w:r>
    </w:p>
    <w:p w:rsidR="002B58F1" w:rsidRPr="008F26BD" w:rsidRDefault="002B58F1" w:rsidP="002B58F1">
      <w:pPr>
        <w:pStyle w:val="Smlouva-Psmeno"/>
        <w:rPr>
          <w:rFonts w:ascii="Arial" w:hAnsi="Arial" w:cs="Arial"/>
        </w:rPr>
      </w:pPr>
      <w:r w:rsidRPr="008F26BD">
        <w:rPr>
          <w:rFonts w:ascii="Arial" w:hAnsi="Arial" w:cs="Arial"/>
        </w:rPr>
        <w:t>(d)</w:t>
      </w:r>
      <w:r w:rsidRPr="008F26BD">
        <w:rPr>
          <w:rFonts w:ascii="Arial" w:hAnsi="Arial" w:cs="Arial"/>
        </w:rPr>
        <w:tab/>
        <w:t>po podpisu Smlouvy poskytne přijímající straně třetí osoba, jež takové informace přitom nezíská přímo ani nepřímo od strany, jež je jejich vlastníkem.</w:t>
      </w:r>
    </w:p>
    <w:p w:rsidR="00573C22" w:rsidRPr="008F26BD" w:rsidRDefault="002B58F1" w:rsidP="00573C22">
      <w:pPr>
        <w:pStyle w:val="Smlouva-Odstavec"/>
        <w:numPr>
          <w:ilvl w:val="0"/>
          <w:numId w:val="45"/>
        </w:numPr>
        <w:tabs>
          <w:tab w:val="clear" w:pos="1080"/>
          <w:tab w:val="num" w:pos="1560"/>
        </w:tabs>
        <w:ind w:left="709" w:hanging="709"/>
        <w:rPr>
          <w:rFonts w:ascii="Arial" w:hAnsi="Arial" w:cs="Arial"/>
        </w:rPr>
      </w:pPr>
      <w:r w:rsidRPr="008F26BD">
        <w:rPr>
          <w:rFonts w:ascii="Arial" w:hAnsi="Arial" w:cs="Arial"/>
        </w:rPr>
        <w:t>Ustanovení tohoto článku není dotčeno ukončením účinnosti Smlouvy z jakéhokoliv důvodu po dobu dalších 5 let od ukončení účinnosti Smlouvy. Ochrana osobních údajů třetích osob není lhůtou omezena.</w:t>
      </w:r>
    </w:p>
    <w:p w:rsidR="002B58F1" w:rsidRPr="00573C22" w:rsidRDefault="002B58F1" w:rsidP="002B58F1">
      <w:pPr>
        <w:pStyle w:val="Smlouva-Odstavec"/>
        <w:numPr>
          <w:ilvl w:val="0"/>
          <w:numId w:val="45"/>
        </w:numPr>
        <w:tabs>
          <w:tab w:val="clear" w:pos="1080"/>
          <w:tab w:val="num" w:pos="1560"/>
        </w:tabs>
        <w:ind w:left="709" w:hanging="709"/>
        <w:rPr>
          <w:rFonts w:ascii="Arial" w:hAnsi="Arial" w:cs="Arial"/>
        </w:rPr>
      </w:pPr>
      <w:r w:rsidRPr="00573C22">
        <w:rPr>
          <w:rFonts w:ascii="Arial" w:hAnsi="Arial" w:cs="Arial"/>
        </w:rPr>
        <w:t xml:space="preserve">Zhotovitel bere na vědomí, že Objednatel v Software dodaném na základě této Smlouvy bude zpracovávat osobní údaje. Software musí respektovat Nařízení EU a právní předpisy České republiky s ochranou osobních údajů související, zejména </w:t>
      </w:r>
    </w:p>
    <w:p w:rsidR="002B58F1" w:rsidRPr="008F26BD" w:rsidRDefault="002B58F1" w:rsidP="002B58F1">
      <w:pPr>
        <w:pStyle w:val="Smlouva-Psmeno"/>
        <w:rPr>
          <w:rFonts w:ascii="Arial" w:hAnsi="Arial" w:cs="Arial"/>
        </w:rPr>
      </w:pPr>
      <w:r w:rsidRPr="008F26BD">
        <w:rPr>
          <w:rFonts w:ascii="Arial" w:hAnsi="Arial" w:cs="Arial"/>
        </w:rPr>
        <w:t>a) Nařízení Evropského parlamentu a Rady</w:t>
      </w:r>
      <w:r w:rsidRPr="008F26BD" w:rsidDel="00115408">
        <w:rPr>
          <w:rFonts w:ascii="Arial" w:hAnsi="Arial" w:cs="Arial"/>
        </w:rPr>
        <w:t xml:space="preserve"> </w:t>
      </w:r>
      <w:r w:rsidRPr="008F26BD">
        <w:rPr>
          <w:rFonts w:ascii="Arial" w:hAnsi="Arial" w:cs="Arial"/>
        </w:rPr>
        <w:t>2016/679 Obecné nařízení na ochranu osobních údajů neboli GDPR (</w:t>
      </w:r>
      <w:proofErr w:type="spellStart"/>
      <w:r w:rsidRPr="008F26BD">
        <w:rPr>
          <w:rFonts w:ascii="Arial" w:hAnsi="Arial" w:cs="Arial"/>
        </w:rPr>
        <w:t>General</w:t>
      </w:r>
      <w:proofErr w:type="spellEnd"/>
      <w:r w:rsidRPr="008F26BD">
        <w:rPr>
          <w:rFonts w:ascii="Arial" w:hAnsi="Arial" w:cs="Arial"/>
        </w:rPr>
        <w:t xml:space="preserve"> Data </w:t>
      </w:r>
      <w:proofErr w:type="spellStart"/>
      <w:r w:rsidRPr="008F26BD">
        <w:rPr>
          <w:rFonts w:ascii="Arial" w:hAnsi="Arial" w:cs="Arial"/>
        </w:rPr>
        <w:t>Protection</w:t>
      </w:r>
      <w:proofErr w:type="spellEnd"/>
      <w:r w:rsidRPr="008F26BD">
        <w:rPr>
          <w:rFonts w:ascii="Arial" w:hAnsi="Arial" w:cs="Arial"/>
        </w:rPr>
        <w:t xml:space="preserve"> </w:t>
      </w:r>
      <w:proofErr w:type="spellStart"/>
      <w:r w:rsidRPr="008F26BD">
        <w:rPr>
          <w:rFonts w:ascii="Arial" w:hAnsi="Arial" w:cs="Arial"/>
        </w:rPr>
        <w:t>Regulation</w:t>
      </w:r>
      <w:proofErr w:type="spellEnd"/>
      <w:r w:rsidRPr="008F26BD">
        <w:rPr>
          <w:rFonts w:ascii="Arial" w:hAnsi="Arial" w:cs="Arial"/>
        </w:rPr>
        <w:t>) a</w:t>
      </w:r>
    </w:p>
    <w:p w:rsidR="002B58F1" w:rsidRPr="008F26BD" w:rsidRDefault="002B58F1" w:rsidP="002B58F1">
      <w:pPr>
        <w:pStyle w:val="Smlouva-Psmeno"/>
        <w:rPr>
          <w:rFonts w:ascii="Arial" w:hAnsi="Arial" w:cs="Arial"/>
        </w:rPr>
      </w:pPr>
      <w:r w:rsidRPr="008F26BD">
        <w:rPr>
          <w:rFonts w:ascii="Arial" w:hAnsi="Arial" w:cs="Arial"/>
        </w:rPr>
        <w:t>b) Nařízení Evropského parlamentu a Rady č. 910/2014 o elektronické identifikaci a důvěryhodných službách pro elektronické transakce na vnitřním evropském trhu EIDAS</w:t>
      </w:r>
    </w:p>
    <w:p w:rsidR="002B58F1" w:rsidRPr="008F26BD" w:rsidRDefault="002B58F1" w:rsidP="002B58F1">
      <w:pPr>
        <w:pStyle w:val="Smlouva-Odstavec"/>
        <w:ind w:hanging="15"/>
        <w:rPr>
          <w:rFonts w:ascii="Arial" w:hAnsi="Arial" w:cs="Arial"/>
        </w:rPr>
      </w:pPr>
      <w:r w:rsidRPr="008F26BD">
        <w:rPr>
          <w:rFonts w:ascii="Arial" w:hAnsi="Arial" w:cs="Arial"/>
        </w:rPr>
        <w:t>a prohlašuje, že dodaný Software odpovídá těmto a dalším předpisům týkajících se ochrany osobních údajů.</w:t>
      </w:r>
    </w:p>
    <w:p w:rsidR="00DB04E2" w:rsidRDefault="00DB04E2" w:rsidP="00DB04E2">
      <w:pPr>
        <w:widowControl w:val="0"/>
        <w:autoSpaceDE w:val="0"/>
        <w:autoSpaceDN w:val="0"/>
        <w:adjustRightInd w:val="0"/>
        <w:spacing w:line="259" w:lineRule="exact"/>
      </w:pPr>
    </w:p>
    <w:p w:rsidR="00305C96" w:rsidRDefault="00305C96" w:rsidP="008F26BD">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Uveřejnění smlouvy v registru smluv zajistí kupující a výsledek zveřejnění oznámí prodávajícímu na adresu: ……………………</w:t>
      </w:r>
      <w:proofErr w:type="gramStart"/>
      <w:r w:rsidR="00ED5EDA">
        <w:rPr>
          <w:rFonts w:ascii="Arial" w:hAnsi="Arial" w:cs="Arial"/>
          <w:sz w:val="20"/>
          <w:szCs w:val="20"/>
        </w:rPr>
        <w:t>…@.......................</w:t>
      </w:r>
      <w:proofErr w:type="gramEnd"/>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w:t>
      </w:r>
      <w:r>
        <w:rPr>
          <w:rFonts w:ascii="Arial" w:hAnsi="Arial" w:cs="Arial"/>
          <w:sz w:val="20"/>
          <w:szCs w:val="20"/>
        </w:rPr>
        <w:lastRenderedPageBreak/>
        <w:t xml:space="preserve">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 xml:space="preserve">č. 1     </w:t>
      </w:r>
      <w:r w:rsidR="0049534F">
        <w:rPr>
          <w:rFonts w:ascii="Arial" w:hAnsi="Arial" w:cs="Arial"/>
          <w:sz w:val="20"/>
          <w:szCs w:val="20"/>
        </w:rPr>
        <w:t>Nabídka</w:t>
      </w:r>
      <w:proofErr w:type="gramEnd"/>
      <w:r w:rsidR="0049534F">
        <w:rPr>
          <w:rFonts w:ascii="Arial" w:hAnsi="Arial" w:cs="Arial"/>
          <w:sz w:val="20"/>
          <w:szCs w:val="20"/>
        </w:rPr>
        <w:t xml:space="preserve"> prodávajícího – předmět plnění</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5A314D"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r w:rsidR="005A314D">
        <w:rPr>
          <w:rFonts w:ascii="Arial" w:hAnsi="Arial" w:cs="Arial"/>
          <w:sz w:val="20"/>
          <w:szCs w:val="20"/>
        </w:rPr>
        <w:tab/>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721B55">
        <w:rPr>
          <w:rFonts w:ascii="Arial" w:hAnsi="Arial" w:cs="Arial"/>
          <w:sz w:val="20"/>
          <w:szCs w:val="20"/>
          <w:shd w:val="clear" w:color="auto" w:fill="92D050"/>
        </w:rPr>
        <w:t>…………………………</w:t>
      </w:r>
      <w:r w:rsidR="00E57BF8">
        <w:tab/>
      </w:r>
      <w:r>
        <w:rPr>
          <w:rFonts w:ascii="Arial" w:hAnsi="Arial" w:cs="Arial"/>
          <w:sz w:val="20"/>
          <w:szCs w:val="20"/>
        </w:rPr>
        <w:tab/>
      </w:r>
      <w:r>
        <w:rPr>
          <w:rFonts w:ascii="Arial" w:hAnsi="Arial" w:cs="Arial"/>
          <w:sz w:val="20"/>
          <w:szCs w:val="20"/>
        </w:rPr>
        <w:tab/>
      </w:r>
      <w:r w:rsidRPr="00721B55">
        <w:rPr>
          <w:rFonts w:ascii="Arial" w:hAnsi="Arial" w:cs="Arial"/>
          <w:sz w:val="20"/>
          <w:szCs w:val="20"/>
          <w:highlight w:val="yellow"/>
        </w:rPr>
        <w:t>…………………</w:t>
      </w:r>
      <w:r w:rsidR="00E57BF8" w:rsidRPr="00721B55">
        <w:rPr>
          <w:rFonts w:ascii="Arial" w:hAnsi="Arial" w:cs="Arial"/>
          <w:sz w:val="20"/>
          <w:szCs w:val="20"/>
          <w:highlight w:val="yellow"/>
        </w:rPr>
        <w:t xml:space="preserve">dne </w:t>
      </w:r>
      <w:r w:rsidR="00AC504A" w:rsidRPr="00721B55">
        <w:rPr>
          <w:rFonts w:ascii="Arial" w:hAnsi="Arial" w:cs="Arial"/>
          <w:sz w:val="20"/>
          <w:szCs w:val="20"/>
          <w:highlight w:val="yellow"/>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721B55">
        <w:rPr>
          <w:rFonts w:ascii="Arial" w:hAnsi="Arial" w:cs="Arial"/>
          <w:sz w:val="20"/>
          <w:szCs w:val="20"/>
          <w:highlight w:val="yellow"/>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721B55" w:rsidRPr="00721B55">
        <w:rPr>
          <w:rFonts w:ascii="Arial" w:hAnsi="Arial" w:cs="Arial"/>
          <w:sz w:val="19"/>
          <w:szCs w:val="19"/>
          <w:highlight w:val="yellow"/>
        </w:rPr>
        <w:t>……………………………………</w:t>
      </w:r>
      <w:proofErr w:type="gramStart"/>
      <w:r w:rsidR="00721B55" w:rsidRPr="00721B55">
        <w:rPr>
          <w:rFonts w:ascii="Arial" w:hAnsi="Arial" w:cs="Arial"/>
          <w:sz w:val="19"/>
          <w:szCs w:val="19"/>
          <w:highlight w:val="yellow"/>
        </w:rPr>
        <w:t>…....</w:t>
      </w:r>
      <w:proofErr w:type="gramEnd"/>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721B55" w:rsidRPr="00721B55">
        <w:rPr>
          <w:rFonts w:ascii="Arial" w:hAnsi="Arial" w:cs="Arial"/>
          <w:sz w:val="20"/>
          <w:szCs w:val="20"/>
          <w:highlight w:val="yellow"/>
        </w:rPr>
        <w:t>…………………………………………</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1"/>
      <w:footerReference w:type="default" r:id="rId12"/>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61A54" w15:done="0"/>
  <w15:commentEx w15:paraId="51F437B6" w15:done="0"/>
  <w15:commentEx w15:paraId="210A15DD" w15:done="0"/>
  <w15:commentEx w15:paraId="1AF58379" w15:done="0"/>
  <w15:commentEx w15:paraId="57C177AC" w15:done="0"/>
  <w15:commentEx w15:paraId="3418DC99" w15:done="0"/>
  <w15:commentEx w15:paraId="38D3AEA0" w15:done="0"/>
  <w15:commentEx w15:paraId="2BDF102F" w15:done="0"/>
  <w15:commentEx w15:paraId="277CA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44" w:rsidRDefault="00BC5544" w:rsidP="004A5027">
      <w:r>
        <w:separator/>
      </w:r>
    </w:p>
  </w:endnote>
  <w:endnote w:type="continuationSeparator" w:id="0">
    <w:p w:rsidR="00BC5544" w:rsidRDefault="00BC5544" w:rsidP="004A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91955"/>
      <w:docPartObj>
        <w:docPartGallery w:val="Page Numbers (Bottom of Page)"/>
        <w:docPartUnique/>
      </w:docPartObj>
    </w:sdtPr>
    <w:sdtEndPr>
      <w:rPr>
        <w:b/>
        <w:sz w:val="24"/>
        <w:szCs w:val="24"/>
      </w:rPr>
    </w:sdtEndPr>
    <w:sdtContent>
      <w:p w:rsidR="005A314D" w:rsidRDefault="005A314D">
        <w:pPr>
          <w:pStyle w:val="Zpat"/>
          <w:jc w:val="right"/>
        </w:pPr>
        <w:r>
          <w:t xml:space="preserve">Stránka </w:t>
        </w:r>
        <w:r w:rsidR="00C8416B">
          <w:rPr>
            <w:b/>
            <w:sz w:val="24"/>
            <w:szCs w:val="24"/>
          </w:rPr>
          <w:fldChar w:fldCharType="begin"/>
        </w:r>
        <w:r>
          <w:rPr>
            <w:b/>
          </w:rPr>
          <w:instrText>PAGE</w:instrText>
        </w:r>
        <w:r w:rsidR="00C8416B">
          <w:rPr>
            <w:b/>
            <w:sz w:val="24"/>
            <w:szCs w:val="24"/>
          </w:rPr>
          <w:fldChar w:fldCharType="separate"/>
        </w:r>
        <w:r w:rsidR="00697207">
          <w:rPr>
            <w:b/>
            <w:noProof/>
          </w:rPr>
          <w:t>6</w:t>
        </w:r>
        <w:r w:rsidR="00C8416B">
          <w:rPr>
            <w:b/>
            <w:sz w:val="24"/>
            <w:szCs w:val="24"/>
          </w:rPr>
          <w:fldChar w:fldCharType="end"/>
        </w:r>
        <w:r>
          <w:t xml:space="preserve"> z </w:t>
        </w:r>
        <w:r w:rsidR="00C8416B">
          <w:rPr>
            <w:b/>
            <w:sz w:val="24"/>
            <w:szCs w:val="24"/>
          </w:rPr>
          <w:fldChar w:fldCharType="begin"/>
        </w:r>
        <w:r>
          <w:rPr>
            <w:b/>
          </w:rPr>
          <w:instrText>NUMPAGES</w:instrText>
        </w:r>
        <w:r w:rsidR="00C8416B">
          <w:rPr>
            <w:b/>
            <w:sz w:val="24"/>
            <w:szCs w:val="24"/>
          </w:rPr>
          <w:fldChar w:fldCharType="separate"/>
        </w:r>
        <w:r w:rsidR="00697207">
          <w:rPr>
            <w:b/>
            <w:noProof/>
          </w:rPr>
          <w:t>11</w:t>
        </w:r>
        <w:r w:rsidR="00C8416B">
          <w:rPr>
            <w:b/>
            <w:sz w:val="24"/>
            <w:szCs w:val="24"/>
          </w:rPr>
          <w:fldChar w:fldCharType="end"/>
        </w:r>
      </w:p>
    </w:sdtContent>
  </w:sdt>
  <w:p w:rsidR="005A314D" w:rsidRDefault="005A314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44" w:rsidRDefault="00BC5544" w:rsidP="004A5027">
      <w:r>
        <w:separator/>
      </w:r>
    </w:p>
  </w:footnote>
  <w:footnote w:type="continuationSeparator" w:id="0">
    <w:p w:rsidR="00BC5544" w:rsidRDefault="00BC5544"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4D" w:rsidRDefault="005A314D"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5A314D" w:rsidRPr="00BC0042" w:rsidRDefault="005A314D" w:rsidP="00BC00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1D8060C"/>
    <w:lvl w:ilvl="0" w:tplc="7C0A0FC2">
      <w:start w:val="1"/>
      <w:numFmt w:val="decimal"/>
      <w:lvlText w:val="1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C6AE8B02"/>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EF7A43"/>
    <w:multiLevelType w:val="hybridMultilevel"/>
    <w:tmpl w:val="AB94D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3">
    <w:nsid w:val="296827C5"/>
    <w:multiLevelType w:val="hybridMultilevel"/>
    <w:tmpl w:val="F934C3BC"/>
    <w:lvl w:ilvl="0" w:tplc="90360C9E">
      <w:start w:val="1"/>
      <w:numFmt w:val="decimal"/>
      <w:lvlText w:val="10.%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BB95D6D"/>
    <w:multiLevelType w:val="hybridMultilevel"/>
    <w:tmpl w:val="4E6C12FA"/>
    <w:lvl w:ilvl="0" w:tplc="808260AA">
      <w:start w:val="1"/>
      <w:numFmt w:val="decimal"/>
      <w:lvlText w:val="10.%1."/>
      <w:lvlJc w:val="left"/>
      <w:pPr>
        <w:tabs>
          <w:tab w:val="num" w:pos="1080"/>
        </w:tabs>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9">
    <w:nsid w:val="5E146E56"/>
    <w:multiLevelType w:val="hybridMultilevel"/>
    <w:tmpl w:val="67B02B72"/>
    <w:lvl w:ilvl="0" w:tplc="307A3AD0">
      <w:start w:val="10"/>
      <w:numFmt w:val="upperRoman"/>
      <w:lvlText w:val="%1."/>
      <w:lvlJc w:val="right"/>
      <w:pPr>
        <w:tabs>
          <w:tab w:val="num" w:pos="720"/>
        </w:tabs>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9C538C"/>
    <w:multiLevelType w:val="hybridMultilevel"/>
    <w:tmpl w:val="D2DE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175D61"/>
    <w:multiLevelType w:val="hybridMultilevel"/>
    <w:tmpl w:val="AB94D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3">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44">
    <w:nsid w:val="788B3866"/>
    <w:multiLevelType w:val="hybridMultilevel"/>
    <w:tmpl w:val="9F506DF0"/>
    <w:lvl w:ilvl="0" w:tplc="90360C9E">
      <w:start w:val="1"/>
      <w:numFmt w:val="decimal"/>
      <w:lvlText w:val="10.%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95C118E"/>
    <w:multiLevelType w:val="hybridMultilevel"/>
    <w:tmpl w:val="E4AC2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lvlOverride w:ilvl="0">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2"/>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4"/>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8"/>
  </w:num>
  <w:num w:numId="35">
    <w:abstractNumId w:val="36"/>
  </w:num>
  <w:num w:numId="36">
    <w:abstractNumId w:val="9"/>
  </w:num>
  <w:num w:numId="37">
    <w:abstractNumId w:val="12"/>
  </w:num>
  <w:num w:numId="38">
    <w:abstractNumId w:val="31"/>
  </w:num>
  <w:num w:numId="39">
    <w:abstractNumId w:val="31"/>
    <w:lvlOverride w:ilvl="0">
      <w:startOverride w:val="4"/>
    </w:lvlOverride>
    <w:lvlOverride w:ilvl="1">
      <w:startOverride w:val="10"/>
    </w:lvlOverride>
  </w:num>
  <w:num w:numId="40">
    <w:abstractNumId w:val="40"/>
  </w:num>
  <w:num w:numId="41">
    <w:abstractNumId w:val="45"/>
  </w:num>
  <w:num w:numId="42">
    <w:abstractNumId w:val="41"/>
  </w:num>
  <w:num w:numId="43">
    <w:abstractNumId w:val="30"/>
  </w:num>
  <w:num w:numId="44">
    <w:abstractNumId w:val="39"/>
  </w:num>
  <w:num w:numId="45">
    <w:abstractNumId w:val="37"/>
  </w:num>
  <w:num w:numId="46">
    <w:abstractNumId w:val="33"/>
  </w:num>
  <w:num w:numId="47">
    <w:abstractNumId w:val="4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8674"/>
  </w:hdrShapeDefaults>
  <w:footnotePr>
    <w:footnote w:id="-1"/>
    <w:footnote w:id="0"/>
  </w:footnotePr>
  <w:endnotePr>
    <w:endnote w:id="-1"/>
    <w:endnote w:id="0"/>
  </w:endnotePr>
  <w:compat/>
  <w:rsids>
    <w:rsidRoot w:val="004A5027"/>
    <w:rsid w:val="00014F2A"/>
    <w:rsid w:val="0002150C"/>
    <w:rsid w:val="000225B0"/>
    <w:rsid w:val="00031819"/>
    <w:rsid w:val="0004560B"/>
    <w:rsid w:val="00052829"/>
    <w:rsid w:val="00073CCE"/>
    <w:rsid w:val="000770A8"/>
    <w:rsid w:val="00081DB7"/>
    <w:rsid w:val="00095108"/>
    <w:rsid w:val="000C3937"/>
    <w:rsid w:val="000E478A"/>
    <w:rsid w:val="000E5249"/>
    <w:rsid w:val="000E53A6"/>
    <w:rsid w:val="0010135D"/>
    <w:rsid w:val="00105204"/>
    <w:rsid w:val="00124B42"/>
    <w:rsid w:val="0014543C"/>
    <w:rsid w:val="0015555A"/>
    <w:rsid w:val="001669D9"/>
    <w:rsid w:val="0018413E"/>
    <w:rsid w:val="00192B9C"/>
    <w:rsid w:val="001A292E"/>
    <w:rsid w:val="001B0FB0"/>
    <w:rsid w:val="001B5BB7"/>
    <w:rsid w:val="001C0B87"/>
    <w:rsid w:val="001E1D52"/>
    <w:rsid w:val="001F00B4"/>
    <w:rsid w:val="001F00F5"/>
    <w:rsid w:val="001F2FA3"/>
    <w:rsid w:val="002035AA"/>
    <w:rsid w:val="00203EA2"/>
    <w:rsid w:val="002054FB"/>
    <w:rsid w:val="002072C2"/>
    <w:rsid w:val="00210832"/>
    <w:rsid w:val="00214D46"/>
    <w:rsid w:val="002209DD"/>
    <w:rsid w:val="00224AEC"/>
    <w:rsid w:val="00230D76"/>
    <w:rsid w:val="002401FD"/>
    <w:rsid w:val="00253501"/>
    <w:rsid w:val="00253E17"/>
    <w:rsid w:val="00257F1F"/>
    <w:rsid w:val="00262CD9"/>
    <w:rsid w:val="00277A89"/>
    <w:rsid w:val="0028608C"/>
    <w:rsid w:val="002870C2"/>
    <w:rsid w:val="00291A0D"/>
    <w:rsid w:val="002938FB"/>
    <w:rsid w:val="002A3658"/>
    <w:rsid w:val="002A4BFD"/>
    <w:rsid w:val="002A6628"/>
    <w:rsid w:val="002B2FC1"/>
    <w:rsid w:val="002B5802"/>
    <w:rsid w:val="002B58F1"/>
    <w:rsid w:val="002B777F"/>
    <w:rsid w:val="002E5A36"/>
    <w:rsid w:val="002E7BD3"/>
    <w:rsid w:val="002F0776"/>
    <w:rsid w:val="002F7A02"/>
    <w:rsid w:val="00305C96"/>
    <w:rsid w:val="003138E0"/>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3F239F"/>
    <w:rsid w:val="003F6485"/>
    <w:rsid w:val="00406416"/>
    <w:rsid w:val="00407FAF"/>
    <w:rsid w:val="00411B18"/>
    <w:rsid w:val="00414CF4"/>
    <w:rsid w:val="00426488"/>
    <w:rsid w:val="00427571"/>
    <w:rsid w:val="00427EC0"/>
    <w:rsid w:val="0044209C"/>
    <w:rsid w:val="00446C92"/>
    <w:rsid w:val="00451AEF"/>
    <w:rsid w:val="00452379"/>
    <w:rsid w:val="00453E03"/>
    <w:rsid w:val="00457E55"/>
    <w:rsid w:val="0046686E"/>
    <w:rsid w:val="00474BC2"/>
    <w:rsid w:val="00475052"/>
    <w:rsid w:val="00475D15"/>
    <w:rsid w:val="0047788D"/>
    <w:rsid w:val="00481FD1"/>
    <w:rsid w:val="00490469"/>
    <w:rsid w:val="00492D2B"/>
    <w:rsid w:val="004937A3"/>
    <w:rsid w:val="00493CC8"/>
    <w:rsid w:val="0049534F"/>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2217A"/>
    <w:rsid w:val="00533E17"/>
    <w:rsid w:val="005537FD"/>
    <w:rsid w:val="00553C90"/>
    <w:rsid w:val="005679E6"/>
    <w:rsid w:val="00572FAF"/>
    <w:rsid w:val="00573C22"/>
    <w:rsid w:val="00575216"/>
    <w:rsid w:val="005755CC"/>
    <w:rsid w:val="00582A82"/>
    <w:rsid w:val="00584C56"/>
    <w:rsid w:val="00586791"/>
    <w:rsid w:val="0059046B"/>
    <w:rsid w:val="00591D6C"/>
    <w:rsid w:val="005960B3"/>
    <w:rsid w:val="005979CA"/>
    <w:rsid w:val="005A2A59"/>
    <w:rsid w:val="005A314D"/>
    <w:rsid w:val="005A4145"/>
    <w:rsid w:val="005A47EE"/>
    <w:rsid w:val="005B56EB"/>
    <w:rsid w:val="005C7168"/>
    <w:rsid w:val="005D0016"/>
    <w:rsid w:val="005D35E6"/>
    <w:rsid w:val="005D579E"/>
    <w:rsid w:val="005E0587"/>
    <w:rsid w:val="005E0C89"/>
    <w:rsid w:val="005E2738"/>
    <w:rsid w:val="005F309C"/>
    <w:rsid w:val="005F3B5A"/>
    <w:rsid w:val="005F773A"/>
    <w:rsid w:val="00602084"/>
    <w:rsid w:val="0062326E"/>
    <w:rsid w:val="006345D0"/>
    <w:rsid w:val="00644CFF"/>
    <w:rsid w:val="00650D4C"/>
    <w:rsid w:val="006553BB"/>
    <w:rsid w:val="00657494"/>
    <w:rsid w:val="0067331C"/>
    <w:rsid w:val="006733B0"/>
    <w:rsid w:val="0067677D"/>
    <w:rsid w:val="00685295"/>
    <w:rsid w:val="00696C14"/>
    <w:rsid w:val="00697207"/>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65492"/>
    <w:rsid w:val="007825BD"/>
    <w:rsid w:val="007B1B45"/>
    <w:rsid w:val="007B1BCF"/>
    <w:rsid w:val="007B3A27"/>
    <w:rsid w:val="007B3E96"/>
    <w:rsid w:val="007B79E0"/>
    <w:rsid w:val="007B7F91"/>
    <w:rsid w:val="007C20EE"/>
    <w:rsid w:val="007C7CB4"/>
    <w:rsid w:val="007E4A0D"/>
    <w:rsid w:val="007E53AF"/>
    <w:rsid w:val="007E6F4A"/>
    <w:rsid w:val="0080709B"/>
    <w:rsid w:val="008175A6"/>
    <w:rsid w:val="00826798"/>
    <w:rsid w:val="00846AAD"/>
    <w:rsid w:val="00850369"/>
    <w:rsid w:val="008533FF"/>
    <w:rsid w:val="0086083B"/>
    <w:rsid w:val="0086311C"/>
    <w:rsid w:val="00871EF3"/>
    <w:rsid w:val="00882DFC"/>
    <w:rsid w:val="008A0610"/>
    <w:rsid w:val="008A0E88"/>
    <w:rsid w:val="008B292C"/>
    <w:rsid w:val="008C15B1"/>
    <w:rsid w:val="008D16B8"/>
    <w:rsid w:val="008E0F56"/>
    <w:rsid w:val="008F1FBD"/>
    <w:rsid w:val="008F251E"/>
    <w:rsid w:val="008F26BD"/>
    <w:rsid w:val="00900413"/>
    <w:rsid w:val="00922DE1"/>
    <w:rsid w:val="00926B7F"/>
    <w:rsid w:val="0093393F"/>
    <w:rsid w:val="00935500"/>
    <w:rsid w:val="00940166"/>
    <w:rsid w:val="00942D6D"/>
    <w:rsid w:val="00943D80"/>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94B02"/>
    <w:rsid w:val="00AB5D2F"/>
    <w:rsid w:val="00AB674B"/>
    <w:rsid w:val="00AC064F"/>
    <w:rsid w:val="00AC2671"/>
    <w:rsid w:val="00AC504A"/>
    <w:rsid w:val="00AE11D8"/>
    <w:rsid w:val="00AE2F3A"/>
    <w:rsid w:val="00AF481A"/>
    <w:rsid w:val="00AF53B3"/>
    <w:rsid w:val="00AF5506"/>
    <w:rsid w:val="00B05553"/>
    <w:rsid w:val="00B05594"/>
    <w:rsid w:val="00B06B50"/>
    <w:rsid w:val="00B21731"/>
    <w:rsid w:val="00B3329C"/>
    <w:rsid w:val="00B37556"/>
    <w:rsid w:val="00B42B12"/>
    <w:rsid w:val="00B47712"/>
    <w:rsid w:val="00B5038B"/>
    <w:rsid w:val="00B56D4D"/>
    <w:rsid w:val="00B57DE8"/>
    <w:rsid w:val="00B60CE5"/>
    <w:rsid w:val="00B65D7E"/>
    <w:rsid w:val="00B66581"/>
    <w:rsid w:val="00B6680A"/>
    <w:rsid w:val="00B6762D"/>
    <w:rsid w:val="00B70CE2"/>
    <w:rsid w:val="00B80ACA"/>
    <w:rsid w:val="00B967B7"/>
    <w:rsid w:val="00BB2704"/>
    <w:rsid w:val="00BB2751"/>
    <w:rsid w:val="00BB473D"/>
    <w:rsid w:val="00BC0042"/>
    <w:rsid w:val="00BC3508"/>
    <w:rsid w:val="00BC38E8"/>
    <w:rsid w:val="00BC5544"/>
    <w:rsid w:val="00BD0559"/>
    <w:rsid w:val="00C02F93"/>
    <w:rsid w:val="00C04390"/>
    <w:rsid w:val="00C05F35"/>
    <w:rsid w:val="00C07512"/>
    <w:rsid w:val="00C33292"/>
    <w:rsid w:val="00C46FFF"/>
    <w:rsid w:val="00C66F48"/>
    <w:rsid w:val="00C67984"/>
    <w:rsid w:val="00C8416B"/>
    <w:rsid w:val="00C85745"/>
    <w:rsid w:val="00C90A08"/>
    <w:rsid w:val="00CA0884"/>
    <w:rsid w:val="00CA754C"/>
    <w:rsid w:val="00CA77AB"/>
    <w:rsid w:val="00CB3537"/>
    <w:rsid w:val="00CB7BF1"/>
    <w:rsid w:val="00CC1E36"/>
    <w:rsid w:val="00CD03D3"/>
    <w:rsid w:val="00CF0D3A"/>
    <w:rsid w:val="00CF28F9"/>
    <w:rsid w:val="00CF481A"/>
    <w:rsid w:val="00CF5AF9"/>
    <w:rsid w:val="00CF757F"/>
    <w:rsid w:val="00D24074"/>
    <w:rsid w:val="00D24A32"/>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793F"/>
    <w:rsid w:val="00EB1C45"/>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 w:type="paragraph" w:customStyle="1" w:styleId="Smlouva-Odstavec">
    <w:name w:val="Smlouva - Odstavec"/>
    <w:basedOn w:val="slovn1rove"/>
    <w:qFormat/>
    <w:rsid w:val="002B58F1"/>
    <w:pPr>
      <w:keepNext w:val="0"/>
      <w:numPr>
        <w:numId w:val="0"/>
      </w:numPr>
      <w:tabs>
        <w:tab w:val="clear" w:pos="357"/>
      </w:tabs>
      <w:suppressAutoHyphens w:val="0"/>
      <w:spacing w:before="0" w:after="120"/>
      <w:ind w:left="720" w:hanging="720"/>
      <w:jc w:val="both"/>
      <w:outlineLvl w:val="9"/>
    </w:pPr>
    <w:rPr>
      <w:rFonts w:ascii="Times New Roman" w:hAnsi="Times New Roman"/>
      <w:b w:val="0"/>
      <w:bCs w:val="0"/>
      <w:sz w:val="20"/>
      <w:szCs w:val="20"/>
      <w:u w:val="none"/>
    </w:rPr>
  </w:style>
  <w:style w:type="paragraph" w:customStyle="1" w:styleId="Smlouva-Psmeno">
    <w:name w:val="Smlouva - Písmeno"/>
    <w:basedOn w:val="slovn2rove"/>
    <w:qFormat/>
    <w:rsid w:val="002B58F1"/>
    <w:pPr>
      <w:numPr>
        <w:ilvl w:val="0"/>
        <w:numId w:val="0"/>
      </w:numPr>
      <w:spacing w:after="120"/>
      <w:ind w:left="1410" w:hanging="705"/>
      <w:jc w:val="both"/>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zaschke@zzskvk.cz"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s@medsol.cz" TargetMode="External"/><Relationship Id="rId4" Type="http://schemas.openxmlformats.org/officeDocument/2006/relationships/settings" Target="settings.xml"/><Relationship Id="rId9" Type="http://schemas.openxmlformats.org/officeDocument/2006/relationships/hyperlink" Target="mailto:vaclav.kucera@zzskv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8763-1BEC-4BD2-8AF3-3533CEE9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5043</Words>
  <Characters>29756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8</cp:revision>
  <cp:lastPrinted>2019-07-02T10:18:00Z</cp:lastPrinted>
  <dcterms:created xsi:type="dcterms:W3CDTF">2019-07-02T08:45:00Z</dcterms:created>
  <dcterms:modified xsi:type="dcterms:W3CDTF">2019-07-02T11:02:00Z</dcterms:modified>
</cp:coreProperties>
</file>