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743F6" w14:textId="77777777"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745D75" w:rsidRPr="00CB3DCF">
        <w:rPr>
          <w:rFonts w:ascii="Palatino Linotype" w:hAnsi="Palatino Linotype"/>
          <w:sz w:val="40"/>
          <w:szCs w:val="40"/>
          <w:u w:val="none"/>
        </w:rPr>
        <w:t xml:space="preserve"> </w:t>
      </w:r>
      <w:r w:rsidR="00F96F59" w:rsidRPr="00CB3DCF">
        <w:rPr>
          <w:rFonts w:ascii="Palatino Linotype" w:hAnsi="Palatino Linotype"/>
          <w:sz w:val="40"/>
          <w:szCs w:val="40"/>
          <w:u w:val="none"/>
        </w:rPr>
        <w:t>č</w:t>
      </w:r>
      <w:r w:rsidR="00BC657B">
        <w:rPr>
          <w:rFonts w:ascii="Palatino Linotype" w:hAnsi="Palatino Linotype"/>
          <w:sz w:val="40"/>
          <w:szCs w:val="40"/>
          <w:u w:val="none"/>
        </w:rPr>
        <w:t>…….</w:t>
      </w:r>
    </w:p>
    <w:p w14:paraId="69973ADC" w14:textId="77777777"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14:paraId="69BA0BEC" w14:textId="77777777" w:rsidR="00AB062A" w:rsidRPr="008A1845" w:rsidRDefault="00AB062A" w:rsidP="003E151F">
      <w:pPr>
        <w:jc w:val="center"/>
        <w:rPr>
          <w:rFonts w:ascii="Palatino Linotype" w:hAnsi="Palatino Linotype"/>
          <w:b/>
          <w:sz w:val="12"/>
          <w:szCs w:val="12"/>
        </w:rPr>
      </w:pPr>
    </w:p>
    <w:p w14:paraId="168D93C6" w14:textId="77777777" w:rsidR="00984E71" w:rsidRDefault="00984E71" w:rsidP="00E802D3">
      <w:pPr>
        <w:jc w:val="center"/>
        <w:rPr>
          <w:rFonts w:ascii="Palatino Linotype" w:hAnsi="Palatino Linotype"/>
          <w:b/>
          <w:bCs/>
          <w:sz w:val="22"/>
          <w:szCs w:val="22"/>
        </w:rPr>
      </w:pPr>
    </w:p>
    <w:p w14:paraId="21683C32" w14:textId="77777777"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745D75">
        <w:rPr>
          <w:rFonts w:ascii="Palatino Linotype" w:hAnsi="Palatino Linotype"/>
          <w:b/>
          <w:bCs/>
          <w:sz w:val="22"/>
          <w:szCs w:val="22"/>
        </w:rPr>
        <w:t xml:space="preserve"> </w:t>
      </w:r>
      <w:r w:rsidR="003E151F" w:rsidRPr="004524D5">
        <w:rPr>
          <w:rFonts w:ascii="Palatino Linotype" w:hAnsi="Palatino Linotype"/>
          <w:b/>
          <w:sz w:val="22"/>
          <w:szCs w:val="22"/>
        </w:rPr>
        <w:t>I.</w:t>
      </w:r>
    </w:p>
    <w:p w14:paraId="36DA0D60" w14:textId="77777777" w:rsidR="00174E6A" w:rsidRPr="004524D5" w:rsidRDefault="003E151F" w:rsidP="00087FA0">
      <w:pPr>
        <w:spacing w:after="240"/>
        <w:jc w:val="center"/>
        <w:rPr>
          <w:rFonts w:ascii="Palatino Linotype" w:hAnsi="Palatino Linotype"/>
          <w:b/>
          <w:sz w:val="22"/>
          <w:szCs w:val="22"/>
        </w:rPr>
      </w:pPr>
      <w:r w:rsidRPr="004524D5">
        <w:rPr>
          <w:rFonts w:ascii="Palatino Linotype" w:hAnsi="Palatino Linotype"/>
          <w:b/>
          <w:sz w:val="22"/>
          <w:szCs w:val="22"/>
        </w:rPr>
        <w:t>Smluvní strany</w:t>
      </w:r>
    </w:p>
    <w:p w14:paraId="663FF317" w14:textId="77777777" w:rsidR="00F273EC" w:rsidRPr="008A687F" w:rsidRDefault="00087FA0" w:rsidP="00AA69AA">
      <w:pPr>
        <w:numPr>
          <w:ilvl w:val="0"/>
          <w:numId w:val="8"/>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Krajská správa a údržba silnic Karlovarského kraje, příspěvková organizace</w:t>
      </w:r>
    </w:p>
    <w:p w14:paraId="3E5DA3AE" w14:textId="77777777" w:rsidR="00F273EC" w:rsidRPr="008A687F" w:rsidRDefault="00F273EC" w:rsidP="00F273EC">
      <w:pPr>
        <w:tabs>
          <w:tab w:val="left" w:pos="1418"/>
        </w:tabs>
        <w:ind w:left="567"/>
        <w:rPr>
          <w:rFonts w:ascii="Palatino Linotype" w:hAnsi="Palatino Linotype"/>
          <w:sz w:val="22"/>
          <w:szCs w:val="22"/>
        </w:rPr>
      </w:pPr>
      <w:r w:rsidRPr="008A687F">
        <w:rPr>
          <w:rFonts w:ascii="Palatino Linotype" w:hAnsi="Palatino Linotype"/>
          <w:sz w:val="22"/>
          <w:szCs w:val="22"/>
        </w:rPr>
        <w:t xml:space="preserve">sídlo: </w:t>
      </w:r>
      <w:r w:rsidRPr="008A687F">
        <w:rPr>
          <w:rFonts w:ascii="Palatino Linotype" w:hAnsi="Palatino Linotype"/>
          <w:sz w:val="22"/>
          <w:szCs w:val="22"/>
        </w:rPr>
        <w:tab/>
      </w:r>
      <w:r w:rsidR="00087FA0">
        <w:rPr>
          <w:rFonts w:ascii="Palatino Linotype" w:hAnsi="Palatino Linotype"/>
          <w:sz w:val="22"/>
          <w:szCs w:val="22"/>
          <w:lang w:eastAsia="ar-SA"/>
        </w:rPr>
        <w:t>Chebská 282, 356 01 Sokolov</w:t>
      </w:r>
    </w:p>
    <w:p w14:paraId="295D1A63" w14:textId="77777777" w:rsidR="00F273EC" w:rsidRPr="008A687F" w:rsidRDefault="00F273EC" w:rsidP="00F273EC">
      <w:pPr>
        <w:tabs>
          <w:tab w:val="left" w:pos="1418"/>
        </w:tabs>
        <w:ind w:left="567"/>
        <w:rPr>
          <w:rFonts w:ascii="Palatino Linotype" w:hAnsi="Palatino Linotype"/>
          <w:sz w:val="22"/>
          <w:szCs w:val="22"/>
        </w:rPr>
      </w:pPr>
      <w:r w:rsidRPr="008A687F">
        <w:rPr>
          <w:rFonts w:ascii="Palatino Linotype" w:hAnsi="Palatino Linotype"/>
          <w:sz w:val="22"/>
          <w:szCs w:val="22"/>
        </w:rPr>
        <w:t xml:space="preserve">IČ: </w:t>
      </w:r>
      <w:r w:rsidRPr="008A687F">
        <w:rPr>
          <w:rFonts w:ascii="Palatino Linotype" w:hAnsi="Palatino Linotype"/>
          <w:sz w:val="22"/>
          <w:szCs w:val="22"/>
        </w:rPr>
        <w:tab/>
      </w:r>
      <w:r w:rsidR="00087FA0">
        <w:rPr>
          <w:rFonts w:ascii="Palatino Linotype" w:hAnsi="Palatino Linotype"/>
          <w:bCs/>
          <w:sz w:val="22"/>
          <w:szCs w:val="22"/>
          <w:lang w:eastAsia="ar-SA"/>
        </w:rPr>
        <w:t>70947023</w:t>
      </w:r>
    </w:p>
    <w:p w14:paraId="73CA0913" w14:textId="77777777" w:rsidR="00F273EC" w:rsidRPr="008A687F" w:rsidRDefault="00F273EC" w:rsidP="00F273EC">
      <w:pPr>
        <w:tabs>
          <w:tab w:val="left" w:pos="1418"/>
        </w:tabs>
        <w:ind w:left="567"/>
        <w:rPr>
          <w:rFonts w:ascii="Palatino Linotype" w:hAnsi="Palatino Linotype"/>
          <w:sz w:val="22"/>
          <w:szCs w:val="22"/>
        </w:rPr>
      </w:pPr>
      <w:r w:rsidRPr="008A687F">
        <w:rPr>
          <w:rFonts w:ascii="Palatino Linotype" w:hAnsi="Palatino Linotype"/>
          <w:sz w:val="22"/>
          <w:szCs w:val="22"/>
        </w:rPr>
        <w:t xml:space="preserve">DIČ: </w:t>
      </w:r>
      <w:r w:rsidRPr="008A687F">
        <w:rPr>
          <w:rFonts w:ascii="Palatino Linotype" w:hAnsi="Palatino Linotype"/>
          <w:sz w:val="22"/>
          <w:szCs w:val="22"/>
        </w:rPr>
        <w:tab/>
        <w:t>CZ</w:t>
      </w:r>
      <w:r w:rsidR="00087FA0">
        <w:rPr>
          <w:rFonts w:ascii="Palatino Linotype" w:hAnsi="Palatino Linotype" w:cs="Tahoma"/>
          <w:bCs/>
          <w:color w:val="000000"/>
          <w:sz w:val="22"/>
          <w:szCs w:val="22"/>
        </w:rPr>
        <w:t>70947023</w:t>
      </w:r>
    </w:p>
    <w:p w14:paraId="28CB1830" w14:textId="77777777" w:rsidR="00F273EC" w:rsidRPr="008A687F" w:rsidRDefault="00F273EC" w:rsidP="00087FA0">
      <w:pPr>
        <w:spacing w:line="276" w:lineRule="auto"/>
        <w:ind w:left="567"/>
        <w:rPr>
          <w:rFonts w:ascii="Palatino Linotype" w:hAnsi="Palatino Linotype"/>
          <w:sz w:val="22"/>
          <w:szCs w:val="22"/>
        </w:rPr>
      </w:pPr>
      <w:r w:rsidRPr="008A687F">
        <w:rPr>
          <w:rFonts w:ascii="Palatino Linotype" w:hAnsi="Palatino Linotype"/>
          <w:sz w:val="22"/>
          <w:szCs w:val="22"/>
        </w:rPr>
        <w:t>Osoby zastupovat objednatele ve věcech smluvních:</w:t>
      </w:r>
    </w:p>
    <w:p w14:paraId="126BADB3" w14:textId="77777777" w:rsidR="00F273EC" w:rsidRPr="008A687F" w:rsidRDefault="0072298B" w:rsidP="00AA69AA">
      <w:pPr>
        <w:numPr>
          <w:ilvl w:val="0"/>
          <w:numId w:val="9"/>
        </w:numPr>
        <w:spacing w:line="276" w:lineRule="auto"/>
        <w:ind w:left="1418" w:hanging="425"/>
        <w:rPr>
          <w:rFonts w:ascii="Palatino Linotype" w:hAnsi="Palatino Linotype"/>
          <w:snapToGrid w:val="0"/>
          <w:sz w:val="22"/>
          <w:szCs w:val="22"/>
        </w:rPr>
      </w:pPr>
      <w:r>
        <w:rPr>
          <w:rFonts w:ascii="Palatino Linotype" w:hAnsi="Palatino Linotype" w:cs="Arial"/>
          <w:bCs/>
          <w:sz w:val="22"/>
          <w:szCs w:val="22"/>
        </w:rPr>
        <w:t xml:space="preserve">Ing. Jan </w:t>
      </w:r>
      <w:proofErr w:type="spellStart"/>
      <w:r>
        <w:rPr>
          <w:rFonts w:ascii="Palatino Linotype" w:hAnsi="Palatino Linotype" w:cs="Arial"/>
          <w:bCs/>
          <w:sz w:val="22"/>
          <w:szCs w:val="22"/>
        </w:rPr>
        <w:t>Lichtneger</w:t>
      </w:r>
      <w:proofErr w:type="spellEnd"/>
      <w:r w:rsidR="00087FA0">
        <w:rPr>
          <w:rFonts w:ascii="Palatino Linotype" w:hAnsi="Palatino Linotype" w:cs="Arial"/>
          <w:bCs/>
          <w:sz w:val="22"/>
          <w:szCs w:val="22"/>
        </w:rPr>
        <w:t>, ředitel organizace</w:t>
      </w:r>
    </w:p>
    <w:p w14:paraId="47F371B6" w14:textId="77777777" w:rsidR="00F273EC" w:rsidRPr="008A687F" w:rsidRDefault="00F273EC" w:rsidP="00087FA0">
      <w:pPr>
        <w:spacing w:line="276" w:lineRule="auto"/>
        <w:ind w:left="1418"/>
        <w:rPr>
          <w:rFonts w:ascii="Palatino Linotype" w:hAnsi="Palatino Linotype"/>
          <w:bCs/>
          <w:sz w:val="22"/>
          <w:szCs w:val="22"/>
        </w:rPr>
      </w:pPr>
      <w:r w:rsidRPr="008A687F">
        <w:rPr>
          <w:rFonts w:ascii="Palatino Linotype" w:hAnsi="Palatino Linotype"/>
          <w:bCs/>
          <w:sz w:val="22"/>
          <w:szCs w:val="22"/>
        </w:rPr>
        <w:t xml:space="preserve">telefon: </w:t>
      </w:r>
      <w:r w:rsidR="008A687F" w:rsidRPr="008A687F">
        <w:rPr>
          <w:rFonts w:ascii="Palatino Linotype" w:hAnsi="Palatino Linotype"/>
          <w:bCs/>
          <w:sz w:val="22"/>
          <w:szCs w:val="22"/>
        </w:rPr>
        <w:t>+</w:t>
      </w:r>
      <w:r w:rsidR="00087FA0" w:rsidRPr="008A687F">
        <w:rPr>
          <w:rFonts w:ascii="Palatino Linotype" w:hAnsi="Palatino Linotype"/>
          <w:bCs/>
          <w:sz w:val="22"/>
          <w:szCs w:val="22"/>
        </w:rPr>
        <w:t>420</w:t>
      </w:r>
      <w:r w:rsidR="00087FA0">
        <w:rPr>
          <w:rFonts w:ascii="Palatino Linotype" w:hAnsi="Palatino Linotype"/>
          <w:bCs/>
          <w:sz w:val="22"/>
          <w:szCs w:val="22"/>
        </w:rPr>
        <w:t> </w:t>
      </w:r>
      <w:r w:rsidR="00087FA0">
        <w:rPr>
          <w:rFonts w:ascii="Palatino Linotype" w:hAnsi="Palatino Linotype"/>
          <w:bCs/>
          <w:sz w:val="22"/>
          <w:szCs w:val="22"/>
          <w:lang w:eastAsia="ar-SA"/>
        </w:rPr>
        <w:t>352 356 104, e-mail</w:t>
      </w:r>
      <w:r w:rsidR="00087FA0">
        <w:rPr>
          <w:rFonts w:ascii="Palatino Linotype" w:hAnsi="Palatino Linotype"/>
          <w:bCs/>
          <w:sz w:val="22"/>
          <w:szCs w:val="22"/>
        </w:rPr>
        <w:t>: podatelna@ksusk</w:t>
      </w:r>
      <w:r w:rsidRPr="008A687F">
        <w:rPr>
          <w:rFonts w:ascii="Palatino Linotype" w:hAnsi="Palatino Linotype"/>
          <w:bCs/>
          <w:sz w:val="22"/>
          <w:szCs w:val="22"/>
        </w:rPr>
        <w:t xml:space="preserve">.cz </w:t>
      </w:r>
    </w:p>
    <w:p w14:paraId="615E2A1B" w14:textId="77777777" w:rsidR="00F273EC" w:rsidRPr="008A687F" w:rsidRDefault="00F273EC" w:rsidP="00087FA0">
      <w:pPr>
        <w:spacing w:line="276" w:lineRule="auto"/>
        <w:ind w:left="993" w:hanging="425"/>
        <w:rPr>
          <w:rFonts w:ascii="Palatino Linotype" w:hAnsi="Palatino Linotype"/>
          <w:sz w:val="22"/>
          <w:szCs w:val="22"/>
        </w:rPr>
      </w:pPr>
      <w:r w:rsidRPr="008A687F">
        <w:rPr>
          <w:rFonts w:ascii="Palatino Linotype" w:hAnsi="Palatino Linotype"/>
          <w:sz w:val="22"/>
          <w:szCs w:val="22"/>
        </w:rPr>
        <w:t xml:space="preserve">Osoby oprávněné zastupovat objednatele ve věcech technických a k převzetí díla: </w:t>
      </w:r>
    </w:p>
    <w:p w14:paraId="74824996" w14:textId="524B705B" w:rsidR="00A9363F" w:rsidRPr="00CF0618" w:rsidRDefault="000D42E4" w:rsidP="00AA69AA">
      <w:pPr>
        <w:numPr>
          <w:ilvl w:val="0"/>
          <w:numId w:val="9"/>
        </w:numPr>
        <w:spacing w:line="276" w:lineRule="auto"/>
        <w:ind w:left="1418" w:hanging="425"/>
        <w:rPr>
          <w:rFonts w:ascii="Palatino Linotype" w:hAnsi="Palatino Linotype"/>
          <w:snapToGrid w:val="0"/>
          <w:sz w:val="22"/>
          <w:szCs w:val="22"/>
        </w:rPr>
      </w:pPr>
      <w:r>
        <w:rPr>
          <w:rFonts w:ascii="Palatino Linotype" w:hAnsi="Palatino Linotype" w:cs="Arial"/>
          <w:bCs/>
          <w:sz w:val="22"/>
          <w:szCs w:val="22"/>
        </w:rPr>
        <w:t>Ing. Petr Šťovíček</w:t>
      </w:r>
      <w:r w:rsidRPr="00CF0618">
        <w:rPr>
          <w:rFonts w:ascii="Palatino Linotype" w:hAnsi="Palatino Linotype" w:cs="Arial"/>
          <w:bCs/>
          <w:sz w:val="22"/>
          <w:szCs w:val="22"/>
        </w:rPr>
        <w:t xml:space="preserve">, </w:t>
      </w:r>
      <w:r w:rsidR="001344B0">
        <w:rPr>
          <w:rFonts w:ascii="Palatino Linotype" w:hAnsi="Palatino Linotype" w:cs="Arial"/>
          <w:bCs/>
          <w:sz w:val="22"/>
          <w:szCs w:val="22"/>
        </w:rPr>
        <w:t>Rostislav Kadlec</w:t>
      </w:r>
    </w:p>
    <w:p w14:paraId="454E0264" w14:textId="77777777" w:rsidR="00087FA0" w:rsidRPr="00CF0618" w:rsidRDefault="00087FA0" w:rsidP="00087FA0">
      <w:pPr>
        <w:spacing w:line="276" w:lineRule="auto"/>
        <w:ind w:left="1418"/>
        <w:rPr>
          <w:rFonts w:ascii="Palatino Linotype" w:hAnsi="Palatino Linotype"/>
          <w:bCs/>
          <w:sz w:val="22"/>
          <w:szCs w:val="22"/>
        </w:rPr>
      </w:pPr>
      <w:r w:rsidRPr="00CF0618">
        <w:rPr>
          <w:rFonts w:ascii="Palatino Linotype" w:hAnsi="Palatino Linotype"/>
          <w:bCs/>
          <w:sz w:val="22"/>
          <w:szCs w:val="22"/>
        </w:rPr>
        <w:t>telefon: +420 </w:t>
      </w:r>
      <w:r w:rsidR="000D42E4" w:rsidRPr="00CF0618">
        <w:rPr>
          <w:rFonts w:ascii="Palatino Linotype" w:hAnsi="Palatino Linotype"/>
          <w:bCs/>
          <w:sz w:val="22"/>
          <w:szCs w:val="22"/>
          <w:lang w:eastAsia="ar-SA"/>
        </w:rPr>
        <w:t>352 356 12</w:t>
      </w:r>
      <w:r w:rsidRPr="00CF0618">
        <w:rPr>
          <w:rFonts w:ascii="Palatino Linotype" w:hAnsi="Palatino Linotype"/>
          <w:bCs/>
          <w:sz w:val="22"/>
          <w:szCs w:val="22"/>
          <w:lang w:eastAsia="ar-SA"/>
        </w:rPr>
        <w:t>0, e-mail</w:t>
      </w:r>
      <w:r w:rsidR="000D42E4" w:rsidRPr="00CF0618">
        <w:rPr>
          <w:rFonts w:ascii="Palatino Linotype" w:hAnsi="Palatino Linotype"/>
          <w:bCs/>
          <w:sz w:val="22"/>
          <w:szCs w:val="22"/>
        </w:rPr>
        <w:t>: stovicek.petr</w:t>
      </w:r>
      <w:r w:rsidRPr="00CF0618">
        <w:rPr>
          <w:rFonts w:ascii="Palatino Linotype" w:hAnsi="Palatino Linotype"/>
          <w:bCs/>
          <w:sz w:val="22"/>
          <w:szCs w:val="22"/>
        </w:rPr>
        <w:t xml:space="preserve">@ksusk.cz </w:t>
      </w:r>
    </w:p>
    <w:p w14:paraId="5CBE9CC1" w14:textId="415DA283" w:rsidR="00A9363F" w:rsidRPr="008A687F" w:rsidRDefault="00A9363F" w:rsidP="00087FA0">
      <w:pPr>
        <w:spacing w:line="276" w:lineRule="auto"/>
        <w:ind w:left="1418"/>
        <w:rPr>
          <w:rFonts w:ascii="Palatino Linotype" w:hAnsi="Palatino Linotype"/>
          <w:bCs/>
          <w:sz w:val="22"/>
          <w:szCs w:val="22"/>
        </w:rPr>
      </w:pPr>
      <w:r w:rsidRPr="00CF0618">
        <w:rPr>
          <w:rFonts w:ascii="Palatino Linotype" w:hAnsi="Palatino Linotype"/>
          <w:bCs/>
          <w:sz w:val="22"/>
          <w:szCs w:val="22"/>
        </w:rPr>
        <w:t>telefon: +420</w:t>
      </w:r>
      <w:r w:rsidR="000D42E4" w:rsidRPr="00CF0618">
        <w:rPr>
          <w:rFonts w:ascii="Palatino Linotype" w:hAnsi="Palatino Linotype"/>
          <w:bCs/>
          <w:sz w:val="22"/>
          <w:szCs w:val="22"/>
        </w:rPr>
        <w:t> 352 356 13</w:t>
      </w:r>
      <w:r w:rsidR="001344B0">
        <w:rPr>
          <w:rFonts w:ascii="Palatino Linotype" w:hAnsi="Palatino Linotype"/>
          <w:bCs/>
          <w:sz w:val="22"/>
          <w:szCs w:val="22"/>
        </w:rPr>
        <w:t>4</w:t>
      </w:r>
      <w:r w:rsidR="000D42E4" w:rsidRPr="00CF0618">
        <w:rPr>
          <w:rFonts w:ascii="Palatino Linotype" w:hAnsi="Palatino Linotype"/>
          <w:bCs/>
          <w:sz w:val="22"/>
          <w:szCs w:val="22"/>
        </w:rPr>
        <w:t xml:space="preserve">, e-mail: </w:t>
      </w:r>
      <w:r w:rsidR="001344B0">
        <w:rPr>
          <w:rFonts w:ascii="Palatino Linotype" w:hAnsi="Palatino Linotype"/>
          <w:bCs/>
          <w:sz w:val="22"/>
          <w:szCs w:val="22"/>
        </w:rPr>
        <w:t>kadlec.rostislav</w:t>
      </w:r>
      <w:r w:rsidRPr="00CF0618">
        <w:rPr>
          <w:rFonts w:ascii="Palatino Linotype" w:hAnsi="Palatino Linotype"/>
          <w:bCs/>
          <w:sz w:val="22"/>
          <w:szCs w:val="22"/>
        </w:rPr>
        <w:t>@ksusk.cz</w:t>
      </w:r>
    </w:p>
    <w:p w14:paraId="17907D92" w14:textId="77777777" w:rsidR="00F273EC" w:rsidRPr="008A687F" w:rsidRDefault="008A687F" w:rsidP="00087FA0">
      <w:pPr>
        <w:tabs>
          <w:tab w:val="left" w:pos="1418"/>
        </w:tabs>
        <w:spacing w:line="276" w:lineRule="auto"/>
        <w:ind w:left="1418" w:hanging="851"/>
        <w:rPr>
          <w:rFonts w:ascii="Palatino Linotype" w:hAnsi="Palatino Linotype"/>
          <w:sz w:val="22"/>
          <w:szCs w:val="22"/>
        </w:rPr>
      </w:pPr>
      <w:r w:rsidRPr="008A687F">
        <w:rPr>
          <w:rFonts w:ascii="Palatino Linotype" w:hAnsi="Palatino Linotype"/>
          <w:sz w:val="22"/>
          <w:szCs w:val="22"/>
        </w:rPr>
        <w:t>ba</w:t>
      </w:r>
      <w:r w:rsidR="00087FA0">
        <w:rPr>
          <w:rFonts w:ascii="Palatino Linotype" w:hAnsi="Palatino Linotype"/>
          <w:sz w:val="22"/>
          <w:szCs w:val="22"/>
        </w:rPr>
        <w:t>nkovní spojení: Komerční banka</w:t>
      </w:r>
      <w:r w:rsidRPr="008A687F">
        <w:rPr>
          <w:rFonts w:ascii="Palatino Linotype" w:hAnsi="Palatino Linotype"/>
          <w:snapToGrid w:val="0"/>
          <w:sz w:val="22"/>
          <w:szCs w:val="22"/>
        </w:rPr>
        <w:t xml:space="preserve">, a.s., pobočka </w:t>
      </w:r>
      <w:r w:rsidR="00087FA0">
        <w:rPr>
          <w:rFonts w:ascii="Palatino Linotype" w:hAnsi="Palatino Linotype"/>
          <w:snapToGrid w:val="0"/>
          <w:sz w:val="22"/>
          <w:szCs w:val="22"/>
        </w:rPr>
        <w:t>Karlovy Vary</w:t>
      </w:r>
    </w:p>
    <w:p w14:paraId="12975757" w14:textId="52FE5203" w:rsidR="00AD5B77" w:rsidRPr="008A687F" w:rsidRDefault="00AD5B77" w:rsidP="00087FA0">
      <w:pPr>
        <w:tabs>
          <w:tab w:val="left" w:pos="1418"/>
        </w:tabs>
        <w:spacing w:line="276" w:lineRule="auto"/>
        <w:ind w:left="1418" w:hanging="851"/>
        <w:rPr>
          <w:rFonts w:ascii="Palatino Linotype" w:hAnsi="Palatino Linotype"/>
          <w:snapToGrid w:val="0"/>
          <w:sz w:val="22"/>
          <w:szCs w:val="22"/>
        </w:rPr>
      </w:pPr>
      <w:r>
        <w:rPr>
          <w:rFonts w:ascii="Palatino Linotype" w:hAnsi="Palatino Linotype"/>
          <w:sz w:val="22"/>
          <w:szCs w:val="22"/>
        </w:rPr>
        <w:t xml:space="preserve">číslo zvláštního účtu projektu: </w:t>
      </w:r>
      <w:r w:rsidRPr="00AD66EE">
        <w:rPr>
          <w:rFonts w:ascii="Palatino Linotype" w:hAnsi="Palatino Linotype"/>
          <w:sz w:val="22"/>
          <w:szCs w:val="22"/>
        </w:rPr>
        <w:t>115-4060360217/0100</w:t>
      </w:r>
    </w:p>
    <w:p w14:paraId="080D4682" w14:textId="77777777" w:rsidR="00480F87" w:rsidRPr="004524D5" w:rsidRDefault="00480F87" w:rsidP="00480F87">
      <w:pPr>
        <w:jc w:val="both"/>
        <w:rPr>
          <w:rFonts w:ascii="Palatino Linotype" w:hAnsi="Palatino Linotype"/>
          <w:bCs/>
          <w:iCs/>
          <w:snapToGrid w:val="0"/>
          <w:sz w:val="10"/>
          <w:szCs w:val="10"/>
        </w:rPr>
      </w:pPr>
    </w:p>
    <w:p w14:paraId="0056A4CC" w14:textId="77777777" w:rsidR="00480F87" w:rsidRDefault="00480F87" w:rsidP="00480F87">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14:paraId="30328992" w14:textId="77777777" w:rsidR="0001529B" w:rsidRDefault="0001529B" w:rsidP="00480F87">
      <w:pPr>
        <w:jc w:val="both"/>
        <w:rPr>
          <w:rFonts w:ascii="Palatino Linotype" w:hAnsi="Palatino Linotype"/>
          <w:bCs/>
          <w:iCs/>
          <w:snapToGrid w:val="0"/>
          <w:sz w:val="22"/>
          <w:szCs w:val="22"/>
        </w:rPr>
      </w:pPr>
    </w:p>
    <w:p w14:paraId="16FCE919" w14:textId="77777777" w:rsidR="00545B0C" w:rsidRDefault="00FE31A3" w:rsidP="00480F87">
      <w:pPr>
        <w:jc w:val="both"/>
        <w:rPr>
          <w:rFonts w:ascii="Palatino Linotype" w:hAnsi="Palatino Linotype"/>
          <w:bCs/>
          <w:iCs/>
          <w:snapToGrid w:val="0"/>
          <w:sz w:val="22"/>
          <w:szCs w:val="22"/>
        </w:rPr>
      </w:pPr>
      <w:r>
        <w:rPr>
          <w:rFonts w:ascii="Palatino Linotype" w:hAnsi="Palatino Linotype"/>
          <w:bCs/>
          <w:iCs/>
          <w:snapToGrid w:val="0"/>
          <w:sz w:val="22"/>
          <w:szCs w:val="22"/>
        </w:rPr>
        <w:t>a dodavatel</w:t>
      </w:r>
    </w:p>
    <w:p w14:paraId="7F872664" w14:textId="77777777" w:rsidR="00480F87" w:rsidRPr="00E475AF" w:rsidRDefault="00480F87" w:rsidP="00480F87">
      <w:pPr>
        <w:jc w:val="both"/>
        <w:rPr>
          <w:rFonts w:ascii="Palatino Linotype" w:hAnsi="Palatino Linotype"/>
          <w:bCs/>
          <w:iCs/>
          <w:snapToGrid w:val="0"/>
          <w:sz w:val="22"/>
          <w:szCs w:val="22"/>
        </w:rPr>
      </w:pPr>
    </w:p>
    <w:p w14:paraId="7ED8CF61" w14:textId="4139D4F5" w:rsidR="00480F87" w:rsidRDefault="00480F87" w:rsidP="00480F87">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Pr="004524D5">
        <w:rPr>
          <w:rFonts w:ascii="Palatino Linotype" w:hAnsi="Palatino Linotype"/>
          <w:b/>
          <w:bCs/>
          <w:iCs/>
          <w:snapToGrid w:val="0"/>
          <w:sz w:val="22"/>
          <w:szCs w:val="22"/>
        </w:rPr>
        <w:tab/>
      </w:r>
      <w:r w:rsidR="004F0322" w:rsidRPr="00692FDA">
        <w:rPr>
          <w:rFonts w:ascii="Palatino Linotype" w:hAnsi="Palatino Linotype"/>
          <w:b/>
          <w:bCs/>
          <w:sz w:val="22"/>
          <w:szCs w:val="22"/>
          <w:highlight w:val="cyan"/>
        </w:rPr>
        <w:t>……………</w:t>
      </w:r>
      <w:proofErr w:type="gramStart"/>
      <w:r w:rsidR="004F0322" w:rsidRPr="00692FDA">
        <w:rPr>
          <w:rFonts w:ascii="Palatino Linotype" w:hAnsi="Palatino Linotype"/>
          <w:b/>
          <w:bCs/>
          <w:sz w:val="22"/>
          <w:szCs w:val="22"/>
          <w:highlight w:val="cyan"/>
        </w:rPr>
        <w:t>…..</w:t>
      </w:r>
      <w:proofErr w:type="gramEnd"/>
    </w:p>
    <w:p w14:paraId="235CD9FE" w14:textId="13D5D2AB" w:rsidR="00480F87" w:rsidRPr="00011473" w:rsidRDefault="00480F87" w:rsidP="00480F87">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984E71" w:rsidRPr="00984E71">
        <w:rPr>
          <w:rFonts w:ascii="Palatino Linotype" w:hAnsi="Palatino Linotype"/>
          <w:b/>
          <w:bCs/>
          <w:sz w:val="22"/>
          <w:szCs w:val="22"/>
          <w:highlight w:val="cyan"/>
        </w:rPr>
        <w:t xml:space="preserve"> </w:t>
      </w:r>
      <w:r w:rsidR="00984E71" w:rsidRPr="00692FDA">
        <w:rPr>
          <w:rFonts w:ascii="Palatino Linotype" w:hAnsi="Palatino Linotype"/>
          <w:b/>
          <w:bCs/>
          <w:sz w:val="22"/>
          <w:szCs w:val="22"/>
          <w:highlight w:val="cyan"/>
        </w:rPr>
        <w:t>……………</w:t>
      </w:r>
      <w:proofErr w:type="gramStart"/>
      <w:r w:rsidR="00984E71" w:rsidRPr="00692FDA">
        <w:rPr>
          <w:rFonts w:ascii="Palatino Linotype" w:hAnsi="Palatino Linotype"/>
          <w:b/>
          <w:bCs/>
          <w:sz w:val="22"/>
          <w:szCs w:val="22"/>
          <w:highlight w:val="cyan"/>
        </w:rPr>
        <w:t>…..</w:t>
      </w:r>
      <w:proofErr w:type="gramEnd"/>
      <w:r w:rsidRPr="00011473">
        <w:rPr>
          <w:rFonts w:ascii="Palatino Linotype" w:hAnsi="Palatino Linotype"/>
          <w:bCs/>
          <w:iCs/>
          <w:snapToGrid w:val="0"/>
          <w:sz w:val="22"/>
          <w:szCs w:val="22"/>
        </w:rPr>
        <w:tab/>
      </w:r>
    </w:p>
    <w:p w14:paraId="3C239D9F" w14:textId="4855E556" w:rsidR="00480F87" w:rsidRPr="00011473" w:rsidRDefault="00480F87" w:rsidP="00480F87">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984E71" w:rsidRPr="00984E71">
        <w:rPr>
          <w:rFonts w:ascii="Palatino Linotype" w:hAnsi="Palatino Linotype"/>
          <w:b/>
          <w:bCs/>
          <w:sz w:val="22"/>
          <w:szCs w:val="22"/>
          <w:highlight w:val="cyan"/>
        </w:rPr>
        <w:t xml:space="preserve"> </w:t>
      </w:r>
      <w:r w:rsidR="00984E71" w:rsidRPr="00692FDA">
        <w:rPr>
          <w:rFonts w:ascii="Palatino Linotype" w:hAnsi="Palatino Linotype"/>
          <w:b/>
          <w:bCs/>
          <w:sz w:val="22"/>
          <w:szCs w:val="22"/>
          <w:highlight w:val="cyan"/>
        </w:rPr>
        <w:t>……………</w:t>
      </w:r>
      <w:proofErr w:type="gramStart"/>
      <w:r w:rsidR="00984E71" w:rsidRPr="00692FDA">
        <w:rPr>
          <w:rFonts w:ascii="Palatino Linotype" w:hAnsi="Palatino Linotype"/>
          <w:b/>
          <w:bCs/>
          <w:sz w:val="22"/>
          <w:szCs w:val="22"/>
          <w:highlight w:val="cyan"/>
        </w:rPr>
        <w:t>…..</w:t>
      </w:r>
      <w:proofErr w:type="gramEnd"/>
      <w:r w:rsidRPr="00011473">
        <w:rPr>
          <w:rFonts w:ascii="Palatino Linotype" w:hAnsi="Palatino Linotype"/>
          <w:bCs/>
          <w:iCs/>
          <w:snapToGrid w:val="0"/>
          <w:sz w:val="22"/>
          <w:szCs w:val="22"/>
        </w:rPr>
        <w:tab/>
      </w:r>
    </w:p>
    <w:p w14:paraId="3D62A704" w14:textId="7095C863" w:rsidR="00480F87" w:rsidRPr="00011473" w:rsidRDefault="00480F87" w:rsidP="00480F87">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984E71" w:rsidRPr="00984E71">
        <w:rPr>
          <w:rFonts w:ascii="Palatino Linotype" w:hAnsi="Palatino Linotype"/>
          <w:b/>
          <w:bCs/>
          <w:sz w:val="22"/>
          <w:szCs w:val="22"/>
          <w:highlight w:val="cyan"/>
        </w:rPr>
        <w:t xml:space="preserve"> </w:t>
      </w:r>
      <w:r w:rsidR="00984E71" w:rsidRPr="00692FDA">
        <w:rPr>
          <w:rFonts w:ascii="Palatino Linotype" w:hAnsi="Palatino Linotype"/>
          <w:b/>
          <w:bCs/>
          <w:sz w:val="22"/>
          <w:szCs w:val="22"/>
          <w:highlight w:val="cyan"/>
        </w:rPr>
        <w:t>……………</w:t>
      </w:r>
      <w:proofErr w:type="gramStart"/>
      <w:r w:rsidR="00984E71" w:rsidRPr="00692FDA">
        <w:rPr>
          <w:rFonts w:ascii="Palatino Linotype" w:hAnsi="Palatino Linotype"/>
          <w:b/>
          <w:bCs/>
          <w:sz w:val="22"/>
          <w:szCs w:val="22"/>
          <w:highlight w:val="cyan"/>
        </w:rPr>
        <w:t>…..</w:t>
      </w:r>
      <w:proofErr w:type="gramEnd"/>
      <w:r w:rsidRPr="00011473">
        <w:rPr>
          <w:rFonts w:ascii="Palatino Linotype" w:hAnsi="Palatino Linotype"/>
          <w:bCs/>
          <w:iCs/>
          <w:snapToGrid w:val="0"/>
          <w:sz w:val="22"/>
          <w:szCs w:val="22"/>
        </w:rPr>
        <w:tab/>
      </w:r>
    </w:p>
    <w:p w14:paraId="0CAE1E85" w14:textId="4492B345" w:rsidR="00480F87" w:rsidRDefault="00480F87" w:rsidP="00480F87">
      <w:pPr>
        <w:ind w:left="567"/>
        <w:jc w:val="both"/>
        <w:rPr>
          <w:rFonts w:ascii="Palatino Linotype" w:hAnsi="Palatino Linotype"/>
          <w:b/>
          <w:bCs/>
          <w:sz w:val="22"/>
          <w:szCs w:val="22"/>
        </w:rPr>
      </w:pPr>
      <w:r w:rsidRPr="00011473">
        <w:rPr>
          <w:rFonts w:ascii="Palatino Linotype" w:hAnsi="Palatino Linotype"/>
          <w:sz w:val="22"/>
          <w:szCs w:val="22"/>
        </w:rPr>
        <w:t>Osoby oprávněné zastupovat zhotovitele</w:t>
      </w:r>
      <w:r w:rsidR="00745D75">
        <w:rPr>
          <w:rFonts w:ascii="Palatino Linotype" w:hAnsi="Palatino Linotype"/>
          <w:sz w:val="22"/>
          <w:szCs w:val="22"/>
        </w:rPr>
        <w:t xml:space="preserve"> </w:t>
      </w:r>
      <w:r w:rsidRPr="00011473">
        <w:rPr>
          <w:rFonts w:ascii="Palatino Linotype" w:hAnsi="Palatino Linotype"/>
          <w:sz w:val="22"/>
          <w:szCs w:val="22"/>
        </w:rPr>
        <w:t>ve věcech smluvních:</w:t>
      </w:r>
      <w:r w:rsidR="00984E71" w:rsidRPr="00984E71">
        <w:rPr>
          <w:rFonts w:ascii="Palatino Linotype" w:hAnsi="Palatino Linotype"/>
          <w:b/>
          <w:bCs/>
          <w:sz w:val="22"/>
          <w:szCs w:val="22"/>
          <w:highlight w:val="cyan"/>
        </w:rPr>
        <w:t xml:space="preserve"> </w:t>
      </w:r>
      <w:r w:rsidR="00984E71" w:rsidRPr="00692FDA">
        <w:rPr>
          <w:rFonts w:ascii="Palatino Linotype" w:hAnsi="Palatino Linotype"/>
          <w:b/>
          <w:bCs/>
          <w:sz w:val="22"/>
          <w:szCs w:val="22"/>
          <w:highlight w:val="cyan"/>
        </w:rPr>
        <w:t>……………</w:t>
      </w:r>
      <w:proofErr w:type="gramStart"/>
      <w:r w:rsidR="00984E71" w:rsidRPr="00692FDA">
        <w:rPr>
          <w:rFonts w:ascii="Palatino Linotype" w:hAnsi="Palatino Linotype"/>
          <w:b/>
          <w:bCs/>
          <w:sz w:val="22"/>
          <w:szCs w:val="22"/>
          <w:highlight w:val="cyan"/>
        </w:rPr>
        <w:t>…..</w:t>
      </w:r>
      <w:proofErr w:type="gramEnd"/>
    </w:p>
    <w:p w14:paraId="76AA4EFA" w14:textId="11E481BE" w:rsidR="00984E71" w:rsidRPr="005F1EB4" w:rsidRDefault="00984E71" w:rsidP="00984E71">
      <w:pPr>
        <w:spacing w:line="276" w:lineRule="auto"/>
        <w:ind w:left="708" w:firstLine="708"/>
        <w:rPr>
          <w:rFonts w:ascii="Palatino Linotype" w:hAnsi="Palatino Linotype"/>
          <w:bCs/>
          <w:sz w:val="22"/>
          <w:szCs w:val="22"/>
        </w:rPr>
      </w:pPr>
      <w:r w:rsidRPr="005F1EB4">
        <w:rPr>
          <w:rFonts w:ascii="Palatino Linotype" w:hAnsi="Palatino Linotype"/>
          <w:bCs/>
          <w:sz w:val="22"/>
          <w:szCs w:val="22"/>
        </w:rPr>
        <w:t xml:space="preserve">telefon: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r w:rsidRPr="005F1EB4">
        <w:rPr>
          <w:rFonts w:ascii="Palatino Linotype" w:hAnsi="Palatino Linotype"/>
          <w:bCs/>
          <w:sz w:val="22"/>
          <w:szCs w:val="22"/>
          <w:lang w:eastAsia="ar-SA"/>
        </w:rPr>
        <w:t>, e-mail</w:t>
      </w:r>
      <w:proofErr w:type="gramEnd"/>
      <w:r w:rsidRPr="005F1EB4">
        <w:rPr>
          <w:rFonts w:ascii="Palatino Linotype" w:hAnsi="Palatino Linotype"/>
          <w:bCs/>
          <w:sz w:val="22"/>
          <w:szCs w:val="22"/>
        </w:rPr>
        <w:t>:</w:t>
      </w:r>
      <w:r>
        <w:rPr>
          <w:rFonts w:ascii="Palatino Linotype" w:hAnsi="Palatino Linotype"/>
          <w:bCs/>
          <w:sz w:val="22"/>
          <w:szCs w:val="22"/>
        </w:rPr>
        <w:t xml:space="preserve"> </w:t>
      </w:r>
      <w:r w:rsidRPr="005F1EB4">
        <w:rPr>
          <w:rFonts w:ascii="Palatino Linotype" w:hAnsi="Palatino Linotype"/>
          <w:bCs/>
          <w:sz w:val="22"/>
          <w:szCs w:val="22"/>
        </w:rPr>
        <w:t xml:space="preserve"> </w:t>
      </w:r>
      <w:r w:rsidRPr="00692FDA">
        <w:rPr>
          <w:rFonts w:ascii="Palatino Linotype" w:hAnsi="Palatino Linotype"/>
          <w:b/>
          <w:bCs/>
          <w:sz w:val="22"/>
          <w:szCs w:val="22"/>
          <w:highlight w:val="cyan"/>
        </w:rPr>
        <w:t>………………..</w:t>
      </w:r>
    </w:p>
    <w:p w14:paraId="0ED59489" w14:textId="15EC32A3" w:rsidR="00480F87" w:rsidRDefault="00480F87" w:rsidP="00480F87">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745D75">
        <w:rPr>
          <w:rFonts w:ascii="Palatino Linotype" w:hAnsi="Palatino Linotype"/>
          <w:sz w:val="22"/>
          <w:szCs w:val="22"/>
        </w:rPr>
        <w:t xml:space="preserve"> </w:t>
      </w:r>
      <w:r w:rsidRPr="00011473">
        <w:rPr>
          <w:rFonts w:ascii="Palatino Linotype" w:hAnsi="Palatino Linotype"/>
          <w:sz w:val="22"/>
          <w:szCs w:val="22"/>
        </w:rPr>
        <w:t>k převzetí díla:</w:t>
      </w:r>
      <w:r w:rsidR="00984E71" w:rsidRPr="00984E71">
        <w:rPr>
          <w:rFonts w:ascii="Palatino Linotype" w:hAnsi="Palatino Linotype"/>
          <w:b/>
          <w:bCs/>
          <w:sz w:val="22"/>
          <w:szCs w:val="22"/>
          <w:highlight w:val="cyan"/>
        </w:rPr>
        <w:t xml:space="preserve"> </w:t>
      </w:r>
      <w:r w:rsidR="00984E71" w:rsidRPr="00692FDA">
        <w:rPr>
          <w:rFonts w:ascii="Palatino Linotype" w:hAnsi="Palatino Linotype"/>
          <w:b/>
          <w:bCs/>
          <w:sz w:val="22"/>
          <w:szCs w:val="22"/>
          <w:highlight w:val="cyan"/>
        </w:rPr>
        <w:t>……………</w:t>
      </w:r>
      <w:proofErr w:type="gramStart"/>
      <w:r w:rsidR="00984E71" w:rsidRPr="00692FDA">
        <w:rPr>
          <w:rFonts w:ascii="Palatino Linotype" w:hAnsi="Palatino Linotype"/>
          <w:b/>
          <w:bCs/>
          <w:sz w:val="22"/>
          <w:szCs w:val="22"/>
          <w:highlight w:val="cyan"/>
        </w:rPr>
        <w:t>…..</w:t>
      </w:r>
      <w:proofErr w:type="gramEnd"/>
      <w:r w:rsidRPr="00011473">
        <w:rPr>
          <w:rFonts w:ascii="Palatino Linotype" w:hAnsi="Palatino Linotype"/>
          <w:sz w:val="22"/>
          <w:szCs w:val="22"/>
        </w:rPr>
        <w:t xml:space="preserve"> </w:t>
      </w:r>
    </w:p>
    <w:p w14:paraId="150C7C1F" w14:textId="77777777" w:rsidR="00984E71" w:rsidRPr="005F1EB4" w:rsidRDefault="00984E71" w:rsidP="00984E71">
      <w:pPr>
        <w:spacing w:line="276" w:lineRule="auto"/>
        <w:ind w:left="708" w:firstLine="708"/>
        <w:rPr>
          <w:rFonts w:ascii="Palatino Linotype" w:hAnsi="Palatino Linotype"/>
          <w:bCs/>
          <w:sz w:val="22"/>
          <w:szCs w:val="22"/>
        </w:rPr>
      </w:pPr>
      <w:r w:rsidRPr="005F1EB4">
        <w:rPr>
          <w:rFonts w:ascii="Palatino Linotype" w:hAnsi="Palatino Linotype"/>
          <w:bCs/>
          <w:sz w:val="22"/>
          <w:szCs w:val="22"/>
        </w:rPr>
        <w:t xml:space="preserve">telefon: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r w:rsidRPr="005F1EB4">
        <w:rPr>
          <w:rFonts w:ascii="Palatino Linotype" w:hAnsi="Palatino Linotype"/>
          <w:bCs/>
          <w:sz w:val="22"/>
          <w:szCs w:val="22"/>
          <w:lang w:eastAsia="ar-SA"/>
        </w:rPr>
        <w:t>, e-mail</w:t>
      </w:r>
      <w:proofErr w:type="gramEnd"/>
      <w:r w:rsidRPr="005F1EB4">
        <w:rPr>
          <w:rFonts w:ascii="Palatino Linotype" w:hAnsi="Palatino Linotype"/>
          <w:bCs/>
          <w:sz w:val="22"/>
          <w:szCs w:val="22"/>
        </w:rPr>
        <w:t>:</w:t>
      </w:r>
      <w:r>
        <w:rPr>
          <w:rFonts w:ascii="Palatino Linotype" w:hAnsi="Palatino Linotype"/>
          <w:bCs/>
          <w:sz w:val="22"/>
          <w:szCs w:val="22"/>
        </w:rPr>
        <w:t xml:space="preserve"> </w:t>
      </w:r>
      <w:r w:rsidRPr="005F1EB4">
        <w:rPr>
          <w:rFonts w:ascii="Palatino Linotype" w:hAnsi="Palatino Linotype"/>
          <w:bCs/>
          <w:sz w:val="22"/>
          <w:szCs w:val="22"/>
        </w:rPr>
        <w:t xml:space="preserve"> </w:t>
      </w:r>
      <w:r w:rsidRPr="00692FDA">
        <w:rPr>
          <w:rFonts w:ascii="Palatino Linotype" w:hAnsi="Palatino Linotype"/>
          <w:b/>
          <w:bCs/>
          <w:sz w:val="22"/>
          <w:szCs w:val="22"/>
          <w:highlight w:val="cyan"/>
        </w:rPr>
        <w:t>………………..</w:t>
      </w:r>
    </w:p>
    <w:p w14:paraId="2919CC58" w14:textId="4891594B" w:rsidR="005F1EB4" w:rsidRDefault="005F1EB4" w:rsidP="00480F87">
      <w:pPr>
        <w:ind w:left="567"/>
        <w:rPr>
          <w:rFonts w:ascii="Palatino Linotype" w:hAnsi="Palatino Linotype"/>
          <w:sz w:val="22"/>
          <w:szCs w:val="22"/>
        </w:rPr>
      </w:pPr>
      <w:r w:rsidRPr="008A687F">
        <w:rPr>
          <w:rFonts w:ascii="Palatino Linotype" w:hAnsi="Palatino Linotype"/>
          <w:sz w:val="22"/>
          <w:szCs w:val="22"/>
        </w:rPr>
        <w:t>Osoby oprávněné zastupovat objednatele ve věcech technických</w:t>
      </w:r>
      <w:r>
        <w:rPr>
          <w:rFonts w:ascii="Palatino Linotype" w:hAnsi="Palatino Linotype"/>
          <w:sz w:val="22"/>
          <w:szCs w:val="22"/>
        </w:rPr>
        <w:t>:</w:t>
      </w:r>
    </w:p>
    <w:p w14:paraId="28DF579D" w14:textId="7D7EDB94" w:rsidR="005F1EB4" w:rsidRDefault="005F1EB4" w:rsidP="005F1EB4">
      <w:pPr>
        <w:numPr>
          <w:ilvl w:val="0"/>
          <w:numId w:val="9"/>
        </w:numPr>
        <w:spacing w:line="276" w:lineRule="auto"/>
        <w:ind w:left="1418" w:hanging="425"/>
        <w:rPr>
          <w:rFonts w:ascii="Palatino Linotype" w:hAnsi="Palatino Linotype" w:cs="Arial"/>
          <w:bCs/>
          <w:sz w:val="22"/>
          <w:szCs w:val="22"/>
        </w:rPr>
      </w:pPr>
      <w:r w:rsidRPr="005F1EB4">
        <w:rPr>
          <w:rFonts w:ascii="Palatino Linotype" w:hAnsi="Palatino Linotype" w:cs="Arial"/>
          <w:bCs/>
          <w:sz w:val="22"/>
          <w:szCs w:val="22"/>
        </w:rPr>
        <w:t xml:space="preserve">Hlavní stavbyvedoucí: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r w:rsidRPr="005F1EB4">
        <w:rPr>
          <w:rFonts w:ascii="Palatino Linotype" w:hAnsi="Palatino Linotype" w:cs="Arial"/>
          <w:bCs/>
          <w:sz w:val="22"/>
          <w:szCs w:val="22"/>
        </w:rPr>
        <w:t>.</w:t>
      </w:r>
      <w:proofErr w:type="gramEnd"/>
    </w:p>
    <w:p w14:paraId="32E4B14D" w14:textId="4F9673D4" w:rsidR="005F1EB4" w:rsidRPr="005F1EB4" w:rsidRDefault="005F1EB4" w:rsidP="005F1EB4">
      <w:pPr>
        <w:spacing w:line="276" w:lineRule="auto"/>
        <w:ind w:left="708" w:firstLine="708"/>
        <w:rPr>
          <w:rFonts w:ascii="Palatino Linotype" w:hAnsi="Palatino Linotype"/>
          <w:bCs/>
          <w:sz w:val="22"/>
          <w:szCs w:val="22"/>
        </w:rPr>
      </w:pPr>
      <w:r w:rsidRPr="005F1EB4">
        <w:rPr>
          <w:rFonts w:ascii="Palatino Linotype" w:hAnsi="Palatino Linotype"/>
          <w:bCs/>
          <w:sz w:val="22"/>
          <w:szCs w:val="22"/>
        </w:rPr>
        <w:t xml:space="preserve">telefon: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r w:rsidRPr="005F1EB4">
        <w:rPr>
          <w:rFonts w:ascii="Palatino Linotype" w:hAnsi="Palatino Linotype"/>
          <w:bCs/>
          <w:sz w:val="22"/>
          <w:szCs w:val="22"/>
          <w:lang w:eastAsia="ar-SA"/>
        </w:rPr>
        <w:t>, e-mail</w:t>
      </w:r>
      <w:proofErr w:type="gramEnd"/>
      <w:r w:rsidRPr="005F1EB4">
        <w:rPr>
          <w:rFonts w:ascii="Palatino Linotype" w:hAnsi="Palatino Linotype"/>
          <w:bCs/>
          <w:sz w:val="22"/>
          <w:szCs w:val="22"/>
        </w:rPr>
        <w:t>:</w:t>
      </w:r>
      <w:r>
        <w:rPr>
          <w:rFonts w:ascii="Palatino Linotype" w:hAnsi="Palatino Linotype"/>
          <w:bCs/>
          <w:sz w:val="22"/>
          <w:szCs w:val="22"/>
        </w:rPr>
        <w:t xml:space="preserve"> </w:t>
      </w:r>
      <w:r w:rsidRPr="005F1EB4">
        <w:rPr>
          <w:rFonts w:ascii="Palatino Linotype" w:hAnsi="Palatino Linotype"/>
          <w:bCs/>
          <w:sz w:val="22"/>
          <w:szCs w:val="22"/>
        </w:rPr>
        <w:t xml:space="preserve"> </w:t>
      </w:r>
      <w:r w:rsidRPr="00692FDA">
        <w:rPr>
          <w:rFonts w:ascii="Palatino Linotype" w:hAnsi="Palatino Linotype"/>
          <w:b/>
          <w:bCs/>
          <w:sz w:val="22"/>
          <w:szCs w:val="22"/>
          <w:highlight w:val="cyan"/>
        </w:rPr>
        <w:t>………………..</w:t>
      </w:r>
    </w:p>
    <w:p w14:paraId="1B30DC55" w14:textId="52D911BA" w:rsidR="005F1EB4" w:rsidRPr="005F1EB4" w:rsidRDefault="005F1EB4" w:rsidP="005F1EB4">
      <w:pPr>
        <w:numPr>
          <w:ilvl w:val="0"/>
          <w:numId w:val="9"/>
        </w:numPr>
        <w:spacing w:line="276" w:lineRule="auto"/>
        <w:ind w:left="1418" w:hanging="425"/>
        <w:rPr>
          <w:rFonts w:ascii="Palatino Linotype" w:hAnsi="Palatino Linotype" w:cs="Arial"/>
          <w:bCs/>
          <w:sz w:val="22"/>
          <w:szCs w:val="22"/>
        </w:rPr>
      </w:pPr>
      <w:r w:rsidRPr="005F1EB4">
        <w:rPr>
          <w:rFonts w:ascii="Palatino Linotype" w:hAnsi="Palatino Linotype" w:cs="Arial"/>
          <w:bCs/>
          <w:sz w:val="22"/>
          <w:szCs w:val="22"/>
        </w:rPr>
        <w:t xml:space="preserve">Autorizovaná osoba v oboru mosty a inženýrské konstrukce: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proofErr w:type="gramEnd"/>
    </w:p>
    <w:p w14:paraId="215666F3" w14:textId="77777777" w:rsidR="005F1EB4" w:rsidRPr="00984E71" w:rsidRDefault="005F1EB4" w:rsidP="00984E71">
      <w:pPr>
        <w:spacing w:line="276" w:lineRule="auto"/>
        <w:ind w:left="708" w:firstLine="708"/>
        <w:rPr>
          <w:rFonts w:ascii="Palatino Linotype" w:hAnsi="Palatino Linotype"/>
          <w:bCs/>
          <w:sz w:val="22"/>
          <w:szCs w:val="22"/>
        </w:rPr>
      </w:pPr>
      <w:r w:rsidRPr="00984E71">
        <w:rPr>
          <w:rFonts w:ascii="Palatino Linotype" w:hAnsi="Palatino Linotype"/>
          <w:bCs/>
          <w:sz w:val="22"/>
          <w:szCs w:val="22"/>
        </w:rPr>
        <w:t xml:space="preserve">telefon: </w:t>
      </w:r>
      <w:r w:rsidRPr="00984E71">
        <w:rPr>
          <w:rFonts w:ascii="Palatino Linotype" w:hAnsi="Palatino Linotype"/>
          <w:b/>
          <w:bCs/>
          <w:sz w:val="22"/>
          <w:szCs w:val="22"/>
          <w:highlight w:val="cyan"/>
        </w:rPr>
        <w:t>……………</w:t>
      </w:r>
      <w:proofErr w:type="gramStart"/>
      <w:r w:rsidRPr="00984E71">
        <w:rPr>
          <w:rFonts w:ascii="Palatino Linotype" w:hAnsi="Palatino Linotype"/>
          <w:b/>
          <w:bCs/>
          <w:sz w:val="22"/>
          <w:szCs w:val="22"/>
          <w:highlight w:val="cyan"/>
        </w:rPr>
        <w:t>…..</w:t>
      </w:r>
      <w:r w:rsidRPr="00984E71">
        <w:rPr>
          <w:rFonts w:ascii="Palatino Linotype" w:hAnsi="Palatino Linotype"/>
          <w:bCs/>
          <w:sz w:val="22"/>
          <w:szCs w:val="22"/>
          <w:lang w:eastAsia="ar-SA"/>
        </w:rPr>
        <w:t>, e-mail</w:t>
      </w:r>
      <w:proofErr w:type="gramEnd"/>
      <w:r w:rsidRPr="00984E71">
        <w:rPr>
          <w:rFonts w:ascii="Palatino Linotype" w:hAnsi="Palatino Linotype"/>
          <w:bCs/>
          <w:sz w:val="22"/>
          <w:szCs w:val="22"/>
        </w:rPr>
        <w:t xml:space="preserve">:  </w:t>
      </w:r>
      <w:r w:rsidRPr="00984E71">
        <w:rPr>
          <w:rFonts w:ascii="Palatino Linotype" w:hAnsi="Palatino Linotype"/>
          <w:b/>
          <w:bCs/>
          <w:sz w:val="22"/>
          <w:szCs w:val="22"/>
          <w:highlight w:val="cyan"/>
        </w:rPr>
        <w:t>………………..</w:t>
      </w:r>
    </w:p>
    <w:p w14:paraId="0088A144" w14:textId="77777777" w:rsidR="005F1EB4" w:rsidRDefault="005F1EB4" w:rsidP="005F1EB4">
      <w:pPr>
        <w:numPr>
          <w:ilvl w:val="0"/>
          <w:numId w:val="9"/>
        </w:numPr>
        <w:spacing w:line="276" w:lineRule="auto"/>
        <w:ind w:left="1418" w:hanging="425"/>
        <w:rPr>
          <w:rFonts w:ascii="Palatino Linotype" w:hAnsi="Palatino Linotype"/>
          <w:b/>
          <w:bCs/>
          <w:sz w:val="22"/>
          <w:szCs w:val="22"/>
        </w:rPr>
      </w:pPr>
      <w:r w:rsidRPr="005F1EB4">
        <w:rPr>
          <w:rFonts w:ascii="Palatino Linotype" w:hAnsi="Palatino Linotype" w:cs="Arial"/>
          <w:bCs/>
          <w:sz w:val="22"/>
          <w:szCs w:val="22"/>
        </w:rPr>
        <w:t xml:space="preserve">Autorizovaná osoba pro obor dopravní stavby: </w:t>
      </w:r>
      <w:r w:rsidRPr="00692FDA">
        <w:rPr>
          <w:rFonts w:ascii="Palatino Linotype" w:hAnsi="Palatino Linotype"/>
          <w:b/>
          <w:bCs/>
          <w:sz w:val="22"/>
          <w:szCs w:val="22"/>
          <w:highlight w:val="cyan"/>
        </w:rPr>
        <w:t>……………</w:t>
      </w:r>
      <w:proofErr w:type="gramStart"/>
      <w:r w:rsidRPr="00692FDA">
        <w:rPr>
          <w:rFonts w:ascii="Palatino Linotype" w:hAnsi="Palatino Linotype"/>
          <w:b/>
          <w:bCs/>
          <w:sz w:val="22"/>
          <w:szCs w:val="22"/>
          <w:highlight w:val="cyan"/>
        </w:rPr>
        <w:t>…..</w:t>
      </w:r>
      <w:proofErr w:type="gramEnd"/>
    </w:p>
    <w:p w14:paraId="14799485" w14:textId="149F5D5C" w:rsidR="005F1EB4" w:rsidRPr="005F1EB4" w:rsidRDefault="005F1EB4" w:rsidP="005F1EB4">
      <w:pPr>
        <w:spacing w:line="276" w:lineRule="auto"/>
        <w:ind w:left="1418"/>
        <w:rPr>
          <w:rFonts w:ascii="Palatino Linotype" w:hAnsi="Palatino Linotype"/>
          <w:b/>
          <w:bCs/>
          <w:sz w:val="22"/>
          <w:szCs w:val="22"/>
        </w:rPr>
      </w:pPr>
      <w:r w:rsidRPr="005F1EB4">
        <w:rPr>
          <w:rFonts w:ascii="Palatino Linotype" w:hAnsi="Palatino Linotype"/>
          <w:bCs/>
          <w:sz w:val="22"/>
          <w:szCs w:val="22"/>
        </w:rPr>
        <w:lastRenderedPageBreak/>
        <w:t xml:space="preserve">telefon: </w:t>
      </w:r>
      <w:r w:rsidRPr="005F1EB4">
        <w:rPr>
          <w:rFonts w:ascii="Palatino Linotype" w:hAnsi="Palatino Linotype"/>
          <w:b/>
          <w:bCs/>
          <w:sz w:val="22"/>
          <w:szCs w:val="22"/>
          <w:highlight w:val="cyan"/>
        </w:rPr>
        <w:t>……………</w:t>
      </w:r>
      <w:proofErr w:type="gramStart"/>
      <w:r w:rsidRPr="005F1EB4">
        <w:rPr>
          <w:rFonts w:ascii="Palatino Linotype" w:hAnsi="Palatino Linotype"/>
          <w:b/>
          <w:bCs/>
          <w:sz w:val="22"/>
          <w:szCs w:val="22"/>
          <w:highlight w:val="cyan"/>
        </w:rPr>
        <w:t>…..</w:t>
      </w:r>
      <w:r w:rsidRPr="005F1EB4">
        <w:rPr>
          <w:rFonts w:ascii="Palatino Linotype" w:hAnsi="Palatino Linotype"/>
          <w:bCs/>
          <w:sz w:val="22"/>
          <w:szCs w:val="22"/>
          <w:lang w:eastAsia="ar-SA"/>
        </w:rPr>
        <w:t>, e-mail</w:t>
      </w:r>
      <w:proofErr w:type="gramEnd"/>
      <w:r w:rsidRPr="005F1EB4">
        <w:rPr>
          <w:rFonts w:ascii="Palatino Linotype" w:hAnsi="Palatino Linotype"/>
          <w:bCs/>
          <w:sz w:val="22"/>
          <w:szCs w:val="22"/>
        </w:rPr>
        <w:t xml:space="preserve">:  </w:t>
      </w:r>
      <w:r w:rsidRPr="005F1EB4">
        <w:rPr>
          <w:rFonts w:ascii="Palatino Linotype" w:hAnsi="Palatino Linotype"/>
          <w:b/>
          <w:bCs/>
          <w:sz w:val="22"/>
          <w:szCs w:val="22"/>
          <w:highlight w:val="cyan"/>
        </w:rPr>
        <w:t>………………..</w:t>
      </w:r>
    </w:p>
    <w:p w14:paraId="32AFF26F" w14:textId="77777777" w:rsidR="00480F87" w:rsidRPr="00011473" w:rsidRDefault="00480F87" w:rsidP="00480F87">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FE31A3">
        <w:rPr>
          <w:rFonts w:ascii="Palatino Linotype" w:hAnsi="Palatino Linotype"/>
          <w:bCs/>
          <w:iCs/>
          <w:snapToGrid w:val="0"/>
          <w:sz w:val="22"/>
          <w:szCs w:val="22"/>
        </w:rPr>
        <w:t xml:space="preserve"> </w:t>
      </w:r>
    </w:p>
    <w:p w14:paraId="22F45BAD" w14:textId="77777777" w:rsidR="00480F87" w:rsidRPr="00011473" w:rsidRDefault="00480F87" w:rsidP="00054998">
      <w:pPr>
        <w:tabs>
          <w:tab w:val="left" w:pos="993"/>
          <w:tab w:val="left" w:pos="1418"/>
        </w:tabs>
        <w:ind w:left="1418" w:hanging="851"/>
        <w:jc w:val="both"/>
        <w:rPr>
          <w:rFonts w:ascii="Palatino Linotype" w:hAnsi="Palatino Linotype"/>
          <w:bCs/>
          <w:iCs/>
          <w:snapToGrid w:val="0"/>
          <w:sz w:val="22"/>
          <w:szCs w:val="22"/>
        </w:rPr>
      </w:pPr>
      <w:proofErr w:type="spellStart"/>
      <w:proofErr w:type="gramStart"/>
      <w:r w:rsidRPr="00011473">
        <w:rPr>
          <w:rFonts w:ascii="Palatino Linotype" w:hAnsi="Palatino Linotype"/>
          <w:bCs/>
          <w:iCs/>
          <w:snapToGrid w:val="0"/>
          <w:sz w:val="22"/>
          <w:szCs w:val="22"/>
        </w:rPr>
        <w:t>č.ú</w:t>
      </w:r>
      <w:proofErr w:type="spellEnd"/>
      <w:r w:rsidRPr="00011473">
        <w:rPr>
          <w:rFonts w:ascii="Palatino Linotype" w:hAnsi="Palatino Linotype"/>
          <w:bCs/>
          <w:iCs/>
          <w:snapToGrid w:val="0"/>
          <w:sz w:val="22"/>
          <w:szCs w:val="22"/>
        </w:rPr>
        <w:t>.:</w:t>
      </w:r>
      <w:proofErr w:type="gramEnd"/>
      <w:r w:rsidRPr="00011473">
        <w:rPr>
          <w:rFonts w:ascii="Palatino Linotype" w:hAnsi="Palatino Linotype"/>
          <w:bCs/>
          <w:iCs/>
          <w:snapToGrid w:val="0"/>
          <w:sz w:val="22"/>
          <w:szCs w:val="22"/>
        </w:rPr>
        <w:t xml:space="preserve"> </w:t>
      </w:r>
    </w:p>
    <w:p w14:paraId="136DBD0A" w14:textId="77777777" w:rsidR="00480F87" w:rsidRPr="0001529B" w:rsidRDefault="00480F87" w:rsidP="00480F87">
      <w:pPr>
        <w:rPr>
          <w:rFonts w:ascii="Palatino Linotype" w:hAnsi="Palatino Linotype"/>
          <w:bCs/>
          <w:iCs/>
          <w:snapToGrid w:val="0"/>
          <w:sz w:val="16"/>
          <w:szCs w:val="16"/>
        </w:rPr>
      </w:pPr>
    </w:p>
    <w:p w14:paraId="73F9DD28" w14:textId="77777777" w:rsidR="00480F87" w:rsidRDefault="00480F87" w:rsidP="008A1845">
      <w:pPr>
        <w:spacing w:after="240"/>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00D92397">
        <w:rPr>
          <w:rFonts w:ascii="Palatino Linotype" w:hAnsi="Palatino Linotype"/>
          <w:bCs/>
          <w:iCs/>
          <w:snapToGrid w:val="0"/>
          <w:sz w:val="22"/>
          <w:szCs w:val="22"/>
        </w:rPr>
        <w:t xml:space="preserve">“ </w:t>
      </w:r>
    </w:p>
    <w:p w14:paraId="2940D554" w14:textId="77777777" w:rsidR="00480F87" w:rsidRPr="004524D5" w:rsidRDefault="00480F87" w:rsidP="00480F87">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14:paraId="3744CAFD" w14:textId="77777777" w:rsidR="00480F87" w:rsidRPr="004524D5" w:rsidRDefault="00480F87" w:rsidP="00480F87">
      <w:pPr>
        <w:jc w:val="center"/>
        <w:rPr>
          <w:rFonts w:ascii="Palatino Linotype" w:hAnsi="Palatino Linotype"/>
          <w:sz w:val="10"/>
          <w:szCs w:val="10"/>
        </w:rPr>
      </w:pPr>
    </w:p>
    <w:p w14:paraId="652C0CB9" w14:textId="77777777" w:rsidR="00480F87" w:rsidRPr="004524D5" w:rsidRDefault="00480F87" w:rsidP="0036154A">
      <w:pPr>
        <w:tabs>
          <w:tab w:val="center" w:pos="4535"/>
          <w:tab w:val="left" w:pos="6031"/>
        </w:tabs>
        <w:rPr>
          <w:rFonts w:ascii="Palatino Linotype" w:hAnsi="Palatino Linotype"/>
          <w:sz w:val="22"/>
          <w:szCs w:val="22"/>
        </w:rPr>
      </w:pPr>
      <w:r w:rsidRPr="004524D5">
        <w:rPr>
          <w:rFonts w:ascii="Palatino Linotype" w:hAnsi="Palatino Linotype"/>
          <w:sz w:val="22"/>
          <w:szCs w:val="22"/>
        </w:rPr>
        <w:tab/>
        <w:t>tuto</w:t>
      </w:r>
      <w:r w:rsidRPr="004524D5">
        <w:rPr>
          <w:rFonts w:ascii="Palatino Linotype" w:hAnsi="Palatino Linotype"/>
          <w:sz w:val="22"/>
          <w:szCs w:val="22"/>
        </w:rPr>
        <w:tab/>
      </w:r>
    </w:p>
    <w:p w14:paraId="65F0F39D" w14:textId="77777777" w:rsidR="00480F87" w:rsidRPr="00011473" w:rsidRDefault="00480F87" w:rsidP="0036154A">
      <w:pPr>
        <w:jc w:val="center"/>
        <w:rPr>
          <w:rFonts w:ascii="Palatino Linotype" w:hAnsi="Palatino Linotype"/>
          <w:b/>
          <w:bCs/>
          <w:sz w:val="28"/>
          <w:szCs w:val="28"/>
        </w:rPr>
      </w:pPr>
      <w:r w:rsidRPr="00011473">
        <w:rPr>
          <w:rFonts w:ascii="Palatino Linotype" w:hAnsi="Palatino Linotype"/>
          <w:b/>
          <w:bCs/>
          <w:sz w:val="28"/>
          <w:szCs w:val="28"/>
        </w:rPr>
        <w:t>Smlouvu o dílo</w:t>
      </w:r>
    </w:p>
    <w:p w14:paraId="67BEC924" w14:textId="77777777" w:rsidR="00BC657B" w:rsidRPr="00D92397" w:rsidRDefault="00480F87" w:rsidP="00D92397">
      <w:pPr>
        <w:jc w:val="center"/>
        <w:rPr>
          <w:rFonts w:ascii="Palatino Linotype" w:hAnsi="Palatino Linotype"/>
          <w:b/>
          <w:bCs/>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14:paraId="506AE187" w14:textId="77777777" w:rsidR="00984E71" w:rsidRDefault="00984E71" w:rsidP="0036154A">
      <w:pPr>
        <w:pStyle w:val="Zkladntext"/>
        <w:spacing w:line="240" w:lineRule="atLeast"/>
        <w:jc w:val="center"/>
        <w:rPr>
          <w:rFonts w:ascii="Palatino Linotype" w:hAnsi="Palatino Linotype"/>
          <w:b/>
          <w:sz w:val="22"/>
          <w:szCs w:val="22"/>
        </w:rPr>
      </w:pPr>
    </w:p>
    <w:p w14:paraId="1D3754A1" w14:textId="77777777" w:rsidR="00BC657B" w:rsidRPr="00BC657B" w:rsidRDefault="00BC657B" w:rsidP="0036154A">
      <w:pPr>
        <w:pStyle w:val="Zkladntext"/>
        <w:spacing w:line="240" w:lineRule="atLeast"/>
        <w:jc w:val="center"/>
        <w:rPr>
          <w:rFonts w:ascii="Palatino Linotype" w:hAnsi="Palatino Linotype"/>
          <w:b/>
          <w:sz w:val="22"/>
          <w:szCs w:val="22"/>
        </w:rPr>
      </w:pPr>
      <w:r w:rsidRPr="00BC657B">
        <w:rPr>
          <w:rFonts w:ascii="Palatino Linotype" w:hAnsi="Palatino Linotype"/>
          <w:b/>
          <w:sz w:val="22"/>
          <w:szCs w:val="22"/>
        </w:rPr>
        <w:t>Vymezení některých pojmů</w:t>
      </w:r>
    </w:p>
    <w:p w14:paraId="6EB66333" w14:textId="77777777" w:rsidR="00BC657B" w:rsidRPr="00BC657B" w:rsidRDefault="00BC657B" w:rsidP="0036154A">
      <w:pPr>
        <w:pStyle w:val="Zkladntext"/>
        <w:jc w:val="both"/>
        <w:rPr>
          <w:rFonts w:ascii="Palatino Linotype" w:hAnsi="Palatino Linotype"/>
          <w:sz w:val="22"/>
          <w:szCs w:val="22"/>
          <w:u w:val="single"/>
        </w:rPr>
      </w:pPr>
      <w:r w:rsidRPr="00BC657B">
        <w:rPr>
          <w:rFonts w:ascii="Palatino Linotype" w:hAnsi="Palatino Linotype"/>
          <w:sz w:val="22"/>
          <w:szCs w:val="22"/>
          <w:u w:val="single"/>
        </w:rPr>
        <w:t>Zde uvedené pojmy mají v následujícím textu smlouvy definovaný význam:</w:t>
      </w:r>
    </w:p>
    <w:p w14:paraId="66089D00"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„Objednatelem“ je zadavatel po uzavření smlouvy na plnění veřejné zakázky nebo zakázky.</w:t>
      </w:r>
    </w:p>
    <w:p w14:paraId="737C0467"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„Zhotovitelem“ je dodavatel po uzavření smlouvy na plnění veřejné zakázky nebo zakázky.</w:t>
      </w:r>
    </w:p>
    <w:p w14:paraId="77C1E9D6"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w:t>
      </w:r>
      <w:proofErr w:type="spellStart"/>
      <w:r w:rsidRPr="00BC657B">
        <w:rPr>
          <w:rFonts w:ascii="Palatino Linotype" w:hAnsi="Palatino Linotype"/>
          <w:sz w:val="22"/>
          <w:szCs w:val="22"/>
        </w:rPr>
        <w:t>Podzhotovitelem</w:t>
      </w:r>
      <w:proofErr w:type="spellEnd"/>
      <w:r w:rsidRPr="00BC657B">
        <w:rPr>
          <w:rFonts w:ascii="Palatino Linotype" w:hAnsi="Palatino Linotype"/>
          <w:sz w:val="22"/>
          <w:szCs w:val="22"/>
        </w:rPr>
        <w:t>“ je poddodavatel po uzavření smlouvy na plnění veřejné zakázky nebo zakázky.</w:t>
      </w:r>
    </w:p>
    <w:p w14:paraId="6534B1D9"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„Příslušnou dokumentací“ je dokumentace zpracovaná v rozsahu stanoveném jiným právním předpisem.</w:t>
      </w:r>
    </w:p>
    <w:p w14:paraId="3197BC75"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„Položkovým rozpočtem“ je zhotovitelem oceněný soupis stavebních prací</w:t>
      </w:r>
      <w:r w:rsidR="006D34B0">
        <w:rPr>
          <w:rFonts w:ascii="Palatino Linotype" w:hAnsi="Palatino Linotype"/>
          <w:sz w:val="22"/>
          <w:szCs w:val="22"/>
        </w:rPr>
        <w:t>,</w:t>
      </w:r>
      <w:r w:rsidRPr="00BC657B">
        <w:rPr>
          <w:rFonts w:ascii="Palatino Linotype" w:hAnsi="Palatino Linotype"/>
          <w:sz w:val="22"/>
          <w:szCs w:val="22"/>
        </w:rPr>
        <w:t xml:space="preserve"> dodávek a služeb, v němž jsou zhotovitelem uvedeny jednotkové ceny u všech položek stavebních prací</w:t>
      </w:r>
      <w:r w:rsidR="006D34B0">
        <w:rPr>
          <w:rFonts w:ascii="Palatino Linotype" w:hAnsi="Palatino Linotype"/>
          <w:sz w:val="22"/>
          <w:szCs w:val="22"/>
        </w:rPr>
        <w:t>,</w:t>
      </w:r>
      <w:r w:rsidRPr="00BC657B">
        <w:rPr>
          <w:rFonts w:ascii="Palatino Linotype" w:hAnsi="Palatino Linotype"/>
          <w:sz w:val="22"/>
          <w:szCs w:val="22"/>
        </w:rPr>
        <w:t xml:space="preserve"> dodávek a služeb a jejich celkové ceny pro zadavatelem vymezené množství.</w:t>
      </w:r>
    </w:p>
    <w:p w14:paraId="25259A30"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„Občanský zákoník “ znamená zákon č. 89/2012 Sb., občanský zákoník, ve znění pozdějších předpisů.</w:t>
      </w:r>
    </w:p>
    <w:p w14:paraId="2E98FA6E"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„ZDPH“ znamená zákon č. 235/2004 Sb., o dani z přidané hodnoty, ve znění pozdějších předpisů.</w:t>
      </w:r>
    </w:p>
    <w:p w14:paraId="3DCC2361"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„DPH“ znamená daň z přidané hodnoty ve smyslu ZDPH.</w:t>
      </w:r>
    </w:p>
    <w:p w14:paraId="5B761CC6"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„Faktura“ znamená daňový doklad ve smyslu ustanovení § 26 a násl. ZDPH.</w:t>
      </w:r>
    </w:p>
    <w:p w14:paraId="5D3ABE48"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 xml:space="preserve">„OSŘ“ znamená zákon č. 99/1963 Sb., občanský soudní řád, ve znění pozdějších předpisů. </w:t>
      </w:r>
    </w:p>
    <w:p w14:paraId="31A2AEA4"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w:t>
      </w:r>
      <w:proofErr w:type="spellStart"/>
      <w:r w:rsidRPr="00BC657B">
        <w:rPr>
          <w:rFonts w:ascii="Palatino Linotype" w:hAnsi="Palatino Linotype"/>
          <w:sz w:val="22"/>
          <w:szCs w:val="22"/>
        </w:rPr>
        <w:t>ExeŘ</w:t>
      </w:r>
      <w:proofErr w:type="spellEnd"/>
      <w:r w:rsidRPr="00BC657B">
        <w:rPr>
          <w:rFonts w:ascii="Palatino Linotype" w:hAnsi="Palatino Linotype"/>
          <w:sz w:val="22"/>
          <w:szCs w:val="22"/>
        </w:rPr>
        <w:t>“ znamená zákona č. 120/2001 Sb., exekuční řád, ve znění pozdějších předpisů.</w:t>
      </w:r>
    </w:p>
    <w:p w14:paraId="4912A54A" w14:textId="77777777"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w:t>
      </w:r>
      <w:proofErr w:type="spellStart"/>
      <w:r w:rsidRPr="00BC657B">
        <w:rPr>
          <w:rFonts w:ascii="Palatino Linotype" w:hAnsi="Palatino Linotype"/>
          <w:sz w:val="22"/>
          <w:szCs w:val="22"/>
        </w:rPr>
        <w:t>InsZ</w:t>
      </w:r>
      <w:proofErr w:type="spellEnd"/>
      <w:r w:rsidRPr="00BC657B">
        <w:rPr>
          <w:rFonts w:ascii="Palatino Linotype" w:hAnsi="Palatino Linotype"/>
          <w:sz w:val="22"/>
          <w:szCs w:val="22"/>
        </w:rPr>
        <w:t>“ znamená zákon č. 182/2006 Sb., insolvenční zákon, ve znění pozdějších předpisů.</w:t>
      </w:r>
    </w:p>
    <w:p w14:paraId="6B5BEE4F" w14:textId="581FB83D"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„IROP“ znamená Integrovaný regionální operační program</w:t>
      </w:r>
      <w:r w:rsidR="004D2D1D">
        <w:rPr>
          <w:rFonts w:ascii="Palatino Linotype" w:hAnsi="Palatino Linotype"/>
          <w:sz w:val="22"/>
          <w:szCs w:val="22"/>
        </w:rPr>
        <w:t>.</w:t>
      </w:r>
    </w:p>
    <w:p w14:paraId="40D23227" w14:textId="4AC503C2" w:rsidR="00BC657B" w:rsidRPr="00BC657B" w:rsidRDefault="005F2ACA"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 xml:space="preserve"> </w:t>
      </w:r>
      <w:r w:rsidR="00BC657B" w:rsidRPr="00BC657B">
        <w:rPr>
          <w:rFonts w:ascii="Palatino Linotype" w:hAnsi="Palatino Linotype"/>
          <w:sz w:val="22"/>
          <w:szCs w:val="22"/>
        </w:rPr>
        <w:t>„TKP“ znamená Technicko-kvalitativní podmínky staveb pozemních komunikací vydané Ministerstvem dopravy ČR</w:t>
      </w:r>
      <w:r w:rsidR="004D2D1D">
        <w:rPr>
          <w:rFonts w:ascii="Palatino Linotype" w:hAnsi="Palatino Linotype"/>
          <w:sz w:val="22"/>
          <w:szCs w:val="22"/>
        </w:rPr>
        <w:t>.</w:t>
      </w:r>
      <w:r w:rsidR="00BC657B" w:rsidRPr="00BC657B">
        <w:rPr>
          <w:rFonts w:ascii="Palatino Linotype" w:hAnsi="Palatino Linotype"/>
          <w:sz w:val="22"/>
          <w:szCs w:val="22"/>
        </w:rPr>
        <w:t xml:space="preserve"> </w:t>
      </w:r>
    </w:p>
    <w:p w14:paraId="5ADAD9E8" w14:textId="032DFF0C" w:rsidR="00BC657B" w:rsidRPr="00BC657B"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„TP“ znamená Technické podmínky vydané Ministerstvem dopravy ČR</w:t>
      </w:r>
      <w:r w:rsidR="004D2D1D">
        <w:rPr>
          <w:rFonts w:ascii="Palatino Linotype" w:hAnsi="Palatino Linotype"/>
          <w:sz w:val="22"/>
          <w:szCs w:val="22"/>
        </w:rPr>
        <w:t>.</w:t>
      </w:r>
    </w:p>
    <w:p w14:paraId="18E68E06" w14:textId="169E3379" w:rsidR="00BC657B" w:rsidRPr="00D92397" w:rsidRDefault="00BC657B" w:rsidP="0036154A">
      <w:pPr>
        <w:pStyle w:val="Zkladntext"/>
        <w:spacing w:after="0"/>
        <w:jc w:val="both"/>
        <w:rPr>
          <w:rFonts w:ascii="Palatino Linotype" w:hAnsi="Palatino Linotype"/>
          <w:sz w:val="22"/>
          <w:szCs w:val="22"/>
        </w:rPr>
      </w:pPr>
      <w:r w:rsidRPr="00BC657B">
        <w:rPr>
          <w:rFonts w:ascii="Palatino Linotype" w:hAnsi="Palatino Linotype"/>
          <w:sz w:val="22"/>
          <w:szCs w:val="22"/>
        </w:rPr>
        <w:t xml:space="preserve">„TDI“ </w:t>
      </w:r>
      <w:r w:rsidRPr="00D92397">
        <w:rPr>
          <w:rFonts w:ascii="Palatino Linotype" w:hAnsi="Palatino Linotype"/>
          <w:sz w:val="22"/>
          <w:szCs w:val="22"/>
        </w:rPr>
        <w:t>znamená Technický dozor investora</w:t>
      </w:r>
      <w:r w:rsidR="004D2D1D">
        <w:rPr>
          <w:rFonts w:ascii="Palatino Linotype" w:hAnsi="Palatino Linotype"/>
          <w:sz w:val="22"/>
          <w:szCs w:val="22"/>
        </w:rPr>
        <w:t>.</w:t>
      </w:r>
    </w:p>
    <w:p w14:paraId="5FE32F81" w14:textId="4E2960B5" w:rsidR="00BC657B" w:rsidRPr="00D92397" w:rsidRDefault="00BC657B" w:rsidP="0036154A">
      <w:pPr>
        <w:pStyle w:val="Zkladntext"/>
        <w:spacing w:after="0"/>
        <w:jc w:val="both"/>
        <w:rPr>
          <w:rFonts w:ascii="Palatino Linotype" w:hAnsi="Palatino Linotype"/>
          <w:color w:val="000000"/>
          <w:spacing w:val="2"/>
          <w:sz w:val="22"/>
          <w:szCs w:val="22"/>
        </w:rPr>
      </w:pPr>
      <w:r w:rsidRPr="00D92397">
        <w:rPr>
          <w:rFonts w:ascii="Palatino Linotype" w:hAnsi="Palatino Linotype"/>
          <w:sz w:val="22"/>
          <w:szCs w:val="22"/>
        </w:rPr>
        <w:t xml:space="preserve"> „</w:t>
      </w:r>
      <w:r w:rsidRPr="00D92397">
        <w:rPr>
          <w:rFonts w:ascii="Palatino Linotype" w:hAnsi="Palatino Linotype"/>
          <w:color w:val="000000"/>
          <w:spacing w:val="2"/>
          <w:sz w:val="22"/>
          <w:szCs w:val="22"/>
        </w:rPr>
        <w:t>BOZP“ znamená bezpečnost a ochrana zdraví při práci</w:t>
      </w:r>
      <w:r w:rsidR="004D2D1D">
        <w:rPr>
          <w:rFonts w:ascii="Palatino Linotype" w:hAnsi="Palatino Linotype"/>
          <w:color w:val="000000"/>
          <w:spacing w:val="2"/>
          <w:sz w:val="22"/>
          <w:szCs w:val="22"/>
        </w:rPr>
        <w:t>.</w:t>
      </w:r>
    </w:p>
    <w:p w14:paraId="29A251F7" w14:textId="246FCFA1" w:rsidR="00B8261A" w:rsidRPr="00BC657B" w:rsidRDefault="00B8261A" w:rsidP="0036154A">
      <w:pPr>
        <w:pStyle w:val="Zkladntext"/>
        <w:spacing w:after="0"/>
        <w:jc w:val="both"/>
        <w:rPr>
          <w:rFonts w:ascii="Palatino Linotype" w:hAnsi="Palatino Linotype"/>
          <w:color w:val="000000"/>
          <w:spacing w:val="2"/>
          <w:sz w:val="22"/>
          <w:szCs w:val="22"/>
        </w:rPr>
      </w:pPr>
      <w:r w:rsidRPr="00D92397">
        <w:rPr>
          <w:rFonts w:ascii="Palatino Linotype" w:hAnsi="Palatino Linotype"/>
          <w:color w:val="000000"/>
          <w:spacing w:val="2"/>
          <w:sz w:val="22"/>
          <w:szCs w:val="22"/>
        </w:rPr>
        <w:t>„ZZVZ“</w:t>
      </w:r>
      <w:r w:rsidR="00D92397" w:rsidRPr="00D92397">
        <w:rPr>
          <w:rFonts w:ascii="Palatino Linotype" w:hAnsi="Palatino Linotype"/>
          <w:color w:val="000000"/>
          <w:spacing w:val="2"/>
          <w:sz w:val="22"/>
          <w:szCs w:val="22"/>
        </w:rPr>
        <w:t xml:space="preserve"> znamená zákon č. 134/2016 Sb., o zadávání veřejných zakázek, ve znění pozdějších předpisů</w:t>
      </w:r>
      <w:r w:rsidR="004D2D1D">
        <w:rPr>
          <w:rFonts w:ascii="Palatino Linotype" w:hAnsi="Palatino Linotype"/>
          <w:color w:val="000000"/>
          <w:spacing w:val="2"/>
          <w:sz w:val="22"/>
          <w:szCs w:val="22"/>
        </w:rPr>
        <w:t>.</w:t>
      </w:r>
      <w:r w:rsidR="00D92397">
        <w:rPr>
          <w:rFonts w:ascii="Palatino Linotype" w:hAnsi="Palatino Linotype"/>
          <w:color w:val="000000"/>
          <w:spacing w:val="2"/>
          <w:sz w:val="22"/>
          <w:szCs w:val="22"/>
        </w:rPr>
        <w:t xml:space="preserve"> </w:t>
      </w:r>
    </w:p>
    <w:p w14:paraId="53B7C97A" w14:textId="77777777" w:rsidR="00BC657B" w:rsidRDefault="00BC657B" w:rsidP="00BC657B">
      <w:pPr>
        <w:rPr>
          <w:rFonts w:ascii="Palatino Linotype" w:hAnsi="Palatino Linotype"/>
          <w:b/>
          <w:bCs/>
          <w:sz w:val="22"/>
          <w:szCs w:val="22"/>
        </w:rPr>
      </w:pPr>
    </w:p>
    <w:p w14:paraId="4CB9201E" w14:textId="77777777" w:rsidR="00BC657B" w:rsidRPr="00BC657B" w:rsidRDefault="00BC657B" w:rsidP="00AA69AA">
      <w:pPr>
        <w:pStyle w:val="Zkladntext"/>
        <w:numPr>
          <w:ilvl w:val="1"/>
          <w:numId w:val="20"/>
        </w:numPr>
        <w:spacing w:after="0"/>
        <w:ind w:left="567" w:hanging="567"/>
        <w:jc w:val="both"/>
        <w:rPr>
          <w:rFonts w:ascii="Palatino Linotype" w:hAnsi="Palatino Linotype"/>
          <w:b/>
          <w:sz w:val="22"/>
          <w:szCs w:val="22"/>
        </w:rPr>
      </w:pPr>
      <w:r w:rsidRPr="00BC657B">
        <w:rPr>
          <w:rFonts w:ascii="Palatino Linotype" w:hAnsi="Palatino Linotype"/>
          <w:sz w:val="22"/>
          <w:szCs w:val="22"/>
        </w:rPr>
        <w:t xml:space="preserve">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w:t>
      </w:r>
      <w:r w:rsidRPr="00BC657B">
        <w:rPr>
          <w:rFonts w:ascii="Palatino Linotype" w:hAnsi="Palatino Linotype"/>
          <w:sz w:val="22"/>
          <w:szCs w:val="22"/>
        </w:rPr>
        <w:lastRenderedPageBreak/>
        <w:t>správa a údržba pozemních komunikací, jejich součástí a příslušenství a ostatních dopravních ploch, v rámci své územní působnosti.</w:t>
      </w:r>
    </w:p>
    <w:p w14:paraId="7511EDB8" w14:textId="77777777" w:rsidR="00BC657B" w:rsidRPr="00BC657B" w:rsidRDefault="00BC657B" w:rsidP="00AA69AA">
      <w:pPr>
        <w:pStyle w:val="Zkladntext"/>
        <w:numPr>
          <w:ilvl w:val="1"/>
          <w:numId w:val="20"/>
        </w:numPr>
        <w:spacing w:after="0"/>
        <w:ind w:left="567" w:hanging="567"/>
        <w:jc w:val="both"/>
        <w:rPr>
          <w:rFonts w:ascii="Palatino Linotype" w:hAnsi="Palatino Linotype"/>
          <w:b/>
          <w:sz w:val="22"/>
          <w:szCs w:val="22"/>
        </w:rPr>
      </w:pPr>
      <w:r w:rsidRPr="00BC657B">
        <w:rPr>
          <w:rFonts w:ascii="Palatino Linotype" w:hAnsi="Palatino Linotype"/>
          <w:sz w:val="22"/>
          <w:szCs w:val="22"/>
        </w:rPr>
        <w:t>Zhotovitel je podnikatelem v oboru stavebnictví a dle výpisu z obchodního rejstříku s předmětem podnikání „provádění staveb, jejich změn a odstraňování“, přičemž disponuje řádným vybavením, zkušenostmi a schopnostmi, aby řádně a včas provedl Dílo dle této smlouvy.</w:t>
      </w:r>
    </w:p>
    <w:p w14:paraId="41223726" w14:textId="77777777" w:rsidR="0036154A" w:rsidRDefault="0036154A" w:rsidP="00087FA0">
      <w:pPr>
        <w:jc w:val="center"/>
        <w:rPr>
          <w:rFonts w:ascii="Palatino Linotype" w:hAnsi="Palatino Linotype"/>
          <w:b/>
          <w:bCs/>
          <w:sz w:val="22"/>
          <w:szCs w:val="22"/>
        </w:rPr>
      </w:pPr>
    </w:p>
    <w:p w14:paraId="58AA7F99" w14:textId="77777777" w:rsidR="00D638F2" w:rsidRPr="00087FA0" w:rsidRDefault="00087FA0" w:rsidP="00087FA0">
      <w:pPr>
        <w:jc w:val="center"/>
        <w:rPr>
          <w:rFonts w:ascii="Palatino Linotype" w:hAnsi="Palatino Linotype"/>
          <w:b/>
          <w:bCs/>
          <w:sz w:val="22"/>
          <w:szCs w:val="22"/>
        </w:rPr>
      </w:pPr>
      <w:r>
        <w:rPr>
          <w:rFonts w:ascii="Palatino Linotype" w:hAnsi="Palatino Linotype"/>
          <w:b/>
          <w:bCs/>
          <w:sz w:val="22"/>
          <w:szCs w:val="22"/>
        </w:rPr>
        <w:t>Č</w:t>
      </w:r>
      <w:r w:rsidR="00CC2E62" w:rsidRPr="004524D5">
        <w:rPr>
          <w:rFonts w:ascii="Palatino Linotype" w:hAnsi="Palatino Linotype"/>
          <w:b/>
          <w:bCs/>
          <w:sz w:val="22"/>
          <w:szCs w:val="22"/>
        </w:rPr>
        <w:t>lánek</w:t>
      </w:r>
      <w:r w:rsidR="00745D75">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14:paraId="1FEE05C6" w14:textId="77777777" w:rsidR="00D638F2" w:rsidRPr="004524D5" w:rsidRDefault="00D638F2" w:rsidP="00CC4768">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14:paraId="096033B5" w14:textId="0180B971" w:rsidR="00D638F2" w:rsidRPr="004524D5" w:rsidRDefault="006C4E42" w:rsidP="00B30BD7">
      <w:pPr>
        <w:spacing w:before="60" w:after="60"/>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087FA0" w:rsidRPr="00087FA0">
        <w:rPr>
          <w:rFonts w:ascii="Palatino Linotype" w:hAnsi="Palatino Linotype" w:cs="Calibri"/>
          <w:b/>
          <w:sz w:val="22"/>
          <w:szCs w:val="22"/>
        </w:rPr>
        <w:t>„</w:t>
      </w:r>
      <w:r w:rsidR="00D957F5" w:rsidRPr="00D957F5">
        <w:rPr>
          <w:rFonts w:ascii="Palatino Linotype" w:hAnsi="Palatino Linotype" w:cs="Calibri"/>
          <w:sz w:val="22"/>
          <w:szCs w:val="22"/>
        </w:rPr>
        <w:t>II/210 Modernizace křižovatky Anenské údolí</w:t>
      </w:r>
      <w:r w:rsidR="00087FA0" w:rsidRPr="00087FA0">
        <w:rPr>
          <w:rFonts w:ascii="Palatino Linotype" w:hAnsi="Palatino Linotype" w:cs="Calibri"/>
          <w:b/>
          <w:bCs/>
          <w:sz w:val="22"/>
          <w:szCs w:val="22"/>
        </w:rPr>
        <w:t>“</w:t>
      </w:r>
      <w:r w:rsidR="008A687F" w:rsidRPr="00087FA0">
        <w:rPr>
          <w:rFonts w:ascii="Palatino Linotype" w:hAnsi="Palatino Linotype" w:cs="Calibri"/>
          <w:b/>
          <w:iCs/>
          <w:sz w:val="22"/>
          <w:szCs w:val="22"/>
        </w:rPr>
        <w:t>,</w:t>
      </w:r>
      <w:r w:rsidR="00745D75">
        <w:rPr>
          <w:rFonts w:ascii="Palatino Linotype" w:hAnsi="Palatino Linotype" w:cs="Calibri"/>
          <w:b/>
          <w:iCs/>
          <w:sz w:val="22"/>
          <w:szCs w:val="22"/>
        </w:rPr>
        <w:t xml:space="preserve"> </w:t>
      </w:r>
      <w:r w:rsidR="00AA63E8">
        <w:rPr>
          <w:rFonts w:ascii="Palatino Linotype" w:hAnsi="Palatino Linotype"/>
          <w:sz w:val="22"/>
          <w:szCs w:val="22"/>
        </w:rPr>
        <w:t>které zadával objednatel jako zadavatel</w:t>
      </w:r>
      <w:r w:rsidRPr="004524D5">
        <w:rPr>
          <w:rFonts w:ascii="Palatino Linotype" w:hAnsi="Palatino Linotype"/>
          <w:sz w:val="22"/>
          <w:szCs w:val="22"/>
        </w:rPr>
        <w:t xml:space="preserve">. </w:t>
      </w:r>
      <w:r w:rsidRPr="004524D5">
        <w:rPr>
          <w:rFonts w:ascii="Palatino Linotype" w:hAnsi="Palatino Linotype"/>
          <w:bCs/>
          <w:sz w:val="22"/>
          <w:szCs w:val="22"/>
        </w:rPr>
        <w:t>Všechny podmínky uvedené v zadávacím řízení (zadávací dokumentace včetně všech příloh) této veřejné zakázky</w:t>
      </w:r>
      <w:r w:rsidR="006D34B0">
        <w:rPr>
          <w:rFonts w:ascii="Palatino Linotype" w:hAnsi="Palatino Linotype"/>
          <w:bCs/>
          <w:sz w:val="22"/>
          <w:szCs w:val="22"/>
        </w:rPr>
        <w:t>,</w:t>
      </w:r>
      <w:r w:rsidRPr="004524D5">
        <w:rPr>
          <w:rFonts w:ascii="Palatino Linotype" w:hAnsi="Palatino Linotype"/>
          <w:bCs/>
          <w:sz w:val="22"/>
          <w:szCs w:val="22"/>
        </w:rPr>
        <w:t xml:space="preserve"> jakož i </w:t>
      </w:r>
      <w:r w:rsidR="001214E0">
        <w:rPr>
          <w:rFonts w:ascii="Palatino Linotype" w:hAnsi="Palatino Linotype"/>
          <w:bCs/>
          <w:sz w:val="22"/>
          <w:szCs w:val="22"/>
        </w:rPr>
        <w:t xml:space="preserve">údaje </w:t>
      </w:r>
      <w:r w:rsidR="00ED62A3">
        <w:rPr>
          <w:rFonts w:ascii="Palatino Linotype" w:hAnsi="Palatino Linotype"/>
          <w:bCs/>
          <w:sz w:val="22"/>
          <w:szCs w:val="22"/>
        </w:rPr>
        <w:t xml:space="preserve">v nabídce účastníka </w:t>
      </w:r>
      <w:r w:rsidR="00AA63E8">
        <w:rPr>
          <w:rFonts w:ascii="Palatino Linotype" w:hAnsi="Palatino Linotype"/>
          <w:bCs/>
          <w:sz w:val="22"/>
          <w:szCs w:val="22"/>
        </w:rPr>
        <w:t>(dodavatele), který je zhotovitelem dle této smlouvy,</w:t>
      </w:r>
      <w:r w:rsidRPr="004524D5">
        <w:rPr>
          <w:rFonts w:ascii="Palatino Linotype" w:hAnsi="Palatino Linotype"/>
          <w:bCs/>
          <w:sz w:val="22"/>
          <w:szCs w:val="22"/>
        </w:rPr>
        <w:t xml:space="preserve"> jsou platné pro plnění </w:t>
      </w:r>
      <w:r w:rsidR="00F92A86" w:rsidRPr="004524D5">
        <w:rPr>
          <w:rFonts w:ascii="Palatino Linotype" w:hAnsi="Palatino Linotype"/>
          <w:bCs/>
          <w:sz w:val="22"/>
          <w:szCs w:val="22"/>
        </w:rPr>
        <w:t>zakázky, i když</w:t>
      </w:r>
      <w:r w:rsidR="001214E0">
        <w:rPr>
          <w:rFonts w:ascii="Palatino Linotype" w:hAnsi="Palatino Linotype"/>
          <w:bCs/>
          <w:sz w:val="22"/>
          <w:szCs w:val="22"/>
        </w:rPr>
        <w:t xml:space="preserve"> nejsou výslovně uvedeny v této</w:t>
      </w:r>
      <w:r w:rsidRPr="004524D5">
        <w:rPr>
          <w:rFonts w:ascii="Palatino Linotype" w:hAnsi="Palatino Linotype"/>
          <w:bCs/>
          <w:sz w:val="22"/>
          <w:szCs w:val="22"/>
        </w:rPr>
        <w:t xml:space="preserve"> smlouvě.</w:t>
      </w:r>
    </w:p>
    <w:p w14:paraId="4AAC51C3" w14:textId="77777777" w:rsidR="00BC657B" w:rsidRPr="00BC657B" w:rsidRDefault="00BC657B" w:rsidP="00AA69AA">
      <w:pPr>
        <w:pStyle w:val="Odstavecseseznamem"/>
        <w:numPr>
          <w:ilvl w:val="0"/>
          <w:numId w:val="2"/>
        </w:numPr>
        <w:spacing w:before="120" w:after="60"/>
        <w:ind w:left="567" w:hanging="567"/>
        <w:jc w:val="both"/>
        <w:rPr>
          <w:rFonts w:ascii="Palatino Linotype" w:hAnsi="Palatino Linotype"/>
          <w:b/>
          <w:sz w:val="22"/>
          <w:szCs w:val="22"/>
        </w:rPr>
      </w:pPr>
      <w:r w:rsidRPr="00BC657B">
        <w:rPr>
          <w:rFonts w:ascii="Palatino Linotype" w:hAnsi="Palatino Linotype"/>
          <w:sz w:val="22"/>
          <w:szCs w:val="22"/>
        </w:rPr>
        <w:t xml:space="preserve">Předmětem této smlouvy o dílo je zejména závazek zhotovitele řádně, bezvadně a s veškerou odbornou péčí provést pro objednatele ve sjednaném rozsahu a kvalitě stavební dílo specifikované touto smlouvou a jejími přílohami (dále jen </w:t>
      </w:r>
      <w:r w:rsidRPr="00BC657B">
        <w:rPr>
          <w:rFonts w:ascii="Palatino Linotype" w:hAnsi="Palatino Linotype"/>
          <w:b/>
          <w:sz w:val="22"/>
          <w:szCs w:val="22"/>
        </w:rPr>
        <w:t>„Dílo“</w:t>
      </w:r>
      <w:r w:rsidRPr="00BC657B">
        <w:rPr>
          <w:rFonts w:ascii="Palatino Linotype" w:hAnsi="Palatino Linotype"/>
          <w:sz w:val="22"/>
          <w:szCs w:val="22"/>
        </w:rPr>
        <w:t>) a závazek objednatele provedené dílo od zhotovitele při splnění všech podmínek převzít a zaplatit za něj smluvenou cenu díla dle podmínek této smlouvy.</w:t>
      </w:r>
    </w:p>
    <w:p w14:paraId="4FC989B8" w14:textId="77777777" w:rsidR="00BC657B" w:rsidRPr="00BC657B" w:rsidRDefault="00BC657B" w:rsidP="00BC657B">
      <w:pPr>
        <w:spacing w:before="120" w:after="60"/>
        <w:jc w:val="both"/>
        <w:rPr>
          <w:rFonts w:ascii="Palatino Linotype" w:hAnsi="Palatino Linotype"/>
          <w:b/>
          <w:sz w:val="22"/>
          <w:szCs w:val="22"/>
        </w:rPr>
      </w:pPr>
    </w:p>
    <w:p w14:paraId="01B5368F" w14:textId="77777777" w:rsidR="00BC657B" w:rsidRPr="00087FA0" w:rsidRDefault="00BC657B" w:rsidP="00BC657B">
      <w:pPr>
        <w:jc w:val="center"/>
        <w:rPr>
          <w:rFonts w:ascii="Palatino Linotype" w:hAnsi="Palatino Linotype"/>
          <w:b/>
          <w:bCs/>
          <w:sz w:val="22"/>
          <w:szCs w:val="22"/>
        </w:rPr>
      </w:pPr>
      <w:r>
        <w:rPr>
          <w:rFonts w:ascii="Palatino Linotype" w:hAnsi="Palatino Linotype"/>
          <w:b/>
          <w:bCs/>
          <w:sz w:val="22"/>
          <w:szCs w:val="22"/>
        </w:rPr>
        <w:t>Č</w:t>
      </w:r>
      <w:r w:rsidRPr="004524D5">
        <w:rPr>
          <w:rFonts w:ascii="Palatino Linotype" w:hAnsi="Palatino Linotype"/>
          <w:b/>
          <w:bCs/>
          <w:sz w:val="22"/>
          <w:szCs w:val="22"/>
        </w:rPr>
        <w:t>lánek</w:t>
      </w:r>
      <w:r>
        <w:rPr>
          <w:rFonts w:ascii="Palatino Linotype" w:hAnsi="Palatino Linotype"/>
          <w:b/>
          <w:bCs/>
          <w:sz w:val="22"/>
          <w:szCs w:val="22"/>
        </w:rPr>
        <w:t xml:space="preserve"> </w:t>
      </w:r>
      <w:r w:rsidRPr="004524D5">
        <w:rPr>
          <w:rFonts w:ascii="Palatino Linotype" w:hAnsi="Palatino Linotype"/>
          <w:b/>
          <w:bCs/>
          <w:snapToGrid w:val="0"/>
          <w:sz w:val="22"/>
          <w:szCs w:val="22"/>
        </w:rPr>
        <w:t>I</w:t>
      </w:r>
      <w:r>
        <w:rPr>
          <w:rFonts w:ascii="Palatino Linotype" w:hAnsi="Palatino Linotype"/>
          <w:b/>
          <w:bCs/>
          <w:snapToGrid w:val="0"/>
          <w:sz w:val="22"/>
          <w:szCs w:val="22"/>
        </w:rPr>
        <w:t>I</w:t>
      </w:r>
      <w:r w:rsidRPr="004524D5">
        <w:rPr>
          <w:rFonts w:ascii="Palatino Linotype" w:hAnsi="Palatino Linotype"/>
          <w:b/>
          <w:bCs/>
          <w:snapToGrid w:val="0"/>
          <w:sz w:val="22"/>
          <w:szCs w:val="22"/>
        </w:rPr>
        <w:t>I.</w:t>
      </w:r>
    </w:p>
    <w:p w14:paraId="1FFAAFD8" w14:textId="77777777" w:rsidR="00BC657B" w:rsidRPr="004524D5" w:rsidRDefault="00CF08CD" w:rsidP="00BC657B">
      <w:pPr>
        <w:pStyle w:val="Nadpis2"/>
        <w:spacing w:before="0" w:after="120"/>
        <w:jc w:val="center"/>
        <w:rPr>
          <w:rFonts w:ascii="Palatino Linotype" w:hAnsi="Palatino Linotype"/>
          <w:i w:val="0"/>
          <w:iCs w:val="0"/>
          <w:sz w:val="22"/>
          <w:szCs w:val="22"/>
        </w:rPr>
      </w:pPr>
      <w:r>
        <w:rPr>
          <w:rFonts w:ascii="Palatino Linotype" w:hAnsi="Palatino Linotype"/>
          <w:i w:val="0"/>
          <w:iCs w:val="0"/>
          <w:sz w:val="22"/>
          <w:szCs w:val="22"/>
        </w:rPr>
        <w:t>Specifikace díla</w:t>
      </w:r>
    </w:p>
    <w:p w14:paraId="6F38A52B" w14:textId="56EB31F9" w:rsidR="00BC657B" w:rsidRPr="00A97003" w:rsidRDefault="00BC657B" w:rsidP="00D957F5">
      <w:pPr>
        <w:pStyle w:val="Zhlav"/>
        <w:numPr>
          <w:ilvl w:val="1"/>
          <w:numId w:val="21"/>
        </w:numPr>
        <w:tabs>
          <w:tab w:val="clear" w:pos="4536"/>
          <w:tab w:val="clear" w:pos="9072"/>
        </w:tabs>
        <w:spacing w:after="100"/>
        <w:jc w:val="both"/>
        <w:rPr>
          <w:rFonts w:ascii="Palatino Linotype" w:hAnsi="Palatino Linotype"/>
          <w:sz w:val="22"/>
          <w:szCs w:val="22"/>
        </w:rPr>
      </w:pPr>
      <w:r w:rsidRPr="00BC657B">
        <w:rPr>
          <w:rFonts w:ascii="Palatino Linotype" w:hAnsi="Palatino Linotype"/>
          <w:sz w:val="22"/>
          <w:szCs w:val="22"/>
        </w:rPr>
        <w:t xml:space="preserve">Předmět smlouvy je provedení stavebních prací na zhotovení Díla </w:t>
      </w:r>
      <w:r w:rsidRPr="00A97003">
        <w:rPr>
          <w:rFonts w:ascii="Palatino Linotype" w:hAnsi="Palatino Linotype"/>
          <w:sz w:val="22"/>
          <w:szCs w:val="22"/>
        </w:rPr>
        <w:t>„</w:t>
      </w:r>
      <w:r w:rsidR="00D957F5" w:rsidRPr="00D957F5">
        <w:rPr>
          <w:rFonts w:ascii="Palatino Linotype" w:hAnsi="Palatino Linotype"/>
          <w:sz w:val="22"/>
          <w:szCs w:val="22"/>
        </w:rPr>
        <w:t>II/210 Modernizace křižovatky Anenské údolí</w:t>
      </w:r>
      <w:r w:rsidRPr="00A97003">
        <w:rPr>
          <w:rFonts w:ascii="Palatino Linotype" w:hAnsi="Palatino Linotype"/>
          <w:sz w:val="22"/>
          <w:szCs w:val="22"/>
        </w:rPr>
        <w:t xml:space="preserve">“ </w:t>
      </w:r>
      <w:r w:rsidRPr="00BC657B">
        <w:rPr>
          <w:rFonts w:ascii="Palatino Linotype" w:hAnsi="Palatino Linotype"/>
          <w:sz w:val="22"/>
          <w:szCs w:val="22"/>
        </w:rPr>
        <w:t xml:space="preserve">dle podmínek této smlouvy o dílo </w:t>
      </w:r>
      <w:r w:rsidRPr="00A97003">
        <w:rPr>
          <w:rFonts w:ascii="Palatino Linotype" w:hAnsi="Palatino Linotype"/>
          <w:i/>
          <w:sz w:val="22"/>
          <w:szCs w:val="22"/>
        </w:rPr>
        <w:t>/dále jen předmětný projekt/:</w:t>
      </w:r>
    </w:p>
    <w:p w14:paraId="6B256033" w14:textId="77777777" w:rsidR="00BC657B" w:rsidRPr="00BC657B" w:rsidRDefault="00BC657B" w:rsidP="00BC657B">
      <w:pPr>
        <w:ind w:left="927"/>
        <w:jc w:val="both"/>
        <w:rPr>
          <w:rFonts w:ascii="Palatino Linotype" w:hAnsi="Palatino Linotype"/>
          <w:b/>
          <w:sz w:val="22"/>
          <w:szCs w:val="22"/>
        </w:rPr>
      </w:pPr>
    </w:p>
    <w:p w14:paraId="13E86EDB" w14:textId="77777777" w:rsidR="00BC657B" w:rsidRPr="00BC657B" w:rsidRDefault="00BC657B" w:rsidP="007A78FB">
      <w:pPr>
        <w:spacing w:after="240"/>
        <w:jc w:val="both"/>
        <w:rPr>
          <w:rFonts w:ascii="Palatino Linotype" w:hAnsi="Palatino Linotype"/>
          <w:sz w:val="22"/>
          <w:szCs w:val="22"/>
          <w:u w:val="single"/>
        </w:rPr>
      </w:pPr>
      <w:r w:rsidRPr="00BC657B">
        <w:rPr>
          <w:rFonts w:ascii="Palatino Linotype" w:hAnsi="Palatino Linotype"/>
          <w:sz w:val="22"/>
          <w:szCs w:val="22"/>
          <w:u w:val="single"/>
        </w:rPr>
        <w:t>Stručný popis a účel veřejné zakázky:</w:t>
      </w:r>
    </w:p>
    <w:p w14:paraId="1CB9BE7F" w14:textId="17C0605A" w:rsidR="003631EF" w:rsidRPr="00A140AF" w:rsidRDefault="003631EF" w:rsidP="003631EF">
      <w:pPr>
        <w:jc w:val="both"/>
        <w:rPr>
          <w:rFonts w:ascii="Book Antiqua" w:eastAsia="SimSun" w:hAnsi="Book Antiqua" w:cs="Book Antiqua"/>
          <w:bCs/>
          <w:iCs/>
          <w:sz w:val="22"/>
          <w:szCs w:val="22"/>
          <w:lang w:eastAsia="zh-CN"/>
        </w:rPr>
      </w:pPr>
      <w:r w:rsidRPr="00A140AF">
        <w:rPr>
          <w:rFonts w:ascii="Book Antiqua" w:eastAsia="SimSun" w:hAnsi="Book Antiqua" w:cs="Book Antiqua"/>
          <w:bCs/>
          <w:iCs/>
          <w:sz w:val="22"/>
          <w:szCs w:val="22"/>
          <w:lang w:eastAsia="zh-CN"/>
        </w:rPr>
        <w:t>Předmětem projektu je modernizace stávající křižovatky v Anenském údolí komunikace II. třídy č. 210 s komunikací III. třídy 21042 v majetku Karlovarského kraje. Stavba zahrnuje novostavbu mostu přes Svatavu a demolici stávajícího přemostění s rekultivací stávající části kom. III/21042 a modernizaci (novostavbu) komunikace v plné délce 460,08 v šířkovém uspořádání S 7,5/70.</w:t>
      </w:r>
      <w:r w:rsidRPr="00A140AF">
        <w:rPr>
          <w:rFonts w:eastAsia="SimSun"/>
          <w:sz w:val="22"/>
          <w:lang w:eastAsia="en-US"/>
        </w:rPr>
        <w:t xml:space="preserve"> </w:t>
      </w:r>
      <w:r w:rsidRPr="00A140AF">
        <w:rPr>
          <w:rFonts w:ascii="Book Antiqua" w:eastAsia="SimSun" w:hAnsi="Book Antiqua" w:cs="Book Antiqua"/>
          <w:bCs/>
          <w:iCs/>
          <w:sz w:val="22"/>
          <w:szCs w:val="22"/>
          <w:lang w:eastAsia="zh-CN"/>
        </w:rPr>
        <w:t>Součástí stavby jsou vyvolané přeložky nadzemních inženýrských vedení ČEZ Distribuce, a.s.</w:t>
      </w:r>
      <w:r w:rsidR="007503B2" w:rsidRPr="00A140AF">
        <w:rPr>
          <w:rFonts w:ascii="Book Antiqua" w:eastAsia="SimSun" w:hAnsi="Book Antiqua" w:cs="Book Antiqua"/>
          <w:bCs/>
          <w:iCs/>
          <w:sz w:val="22"/>
          <w:szCs w:val="22"/>
          <w:lang w:eastAsia="zh-CN"/>
        </w:rPr>
        <w:t>, které ale nejsou předmětem Díla dle této smlouvy a budou realizovány samostatně přímo vlastníkem těchto inženýrských sítí.</w:t>
      </w:r>
    </w:p>
    <w:p w14:paraId="5F4690D2" w14:textId="77777777" w:rsidR="00BC657B" w:rsidRPr="00A140AF" w:rsidRDefault="00BC657B" w:rsidP="00BC657B">
      <w:pPr>
        <w:jc w:val="both"/>
        <w:rPr>
          <w:rFonts w:ascii="Palatino Linotype" w:hAnsi="Palatino Linotype"/>
          <w:sz w:val="10"/>
          <w:szCs w:val="10"/>
        </w:rPr>
      </w:pPr>
    </w:p>
    <w:p w14:paraId="312EB0D1" w14:textId="77777777" w:rsidR="009A6B05" w:rsidRPr="00A140AF" w:rsidRDefault="009A6B05" w:rsidP="00BC657B">
      <w:pPr>
        <w:jc w:val="both"/>
        <w:rPr>
          <w:rFonts w:ascii="Palatino Linotype" w:hAnsi="Palatino Linotype"/>
          <w:sz w:val="10"/>
          <w:szCs w:val="10"/>
        </w:rPr>
      </w:pPr>
    </w:p>
    <w:p w14:paraId="6742044F" w14:textId="77777777" w:rsidR="009A6B05" w:rsidRPr="00A140AF" w:rsidRDefault="009A6B05" w:rsidP="009A6B05">
      <w:pPr>
        <w:tabs>
          <w:tab w:val="left" w:pos="5715"/>
        </w:tabs>
        <w:spacing w:line="276" w:lineRule="auto"/>
        <w:jc w:val="both"/>
        <w:rPr>
          <w:rFonts w:ascii="Palatino Linotype" w:hAnsi="Palatino Linotype" w:cs="Calibri"/>
          <w:b/>
          <w:sz w:val="22"/>
          <w:szCs w:val="22"/>
          <w:u w:val="single"/>
        </w:rPr>
      </w:pPr>
      <w:r w:rsidRPr="00A140AF">
        <w:rPr>
          <w:rFonts w:ascii="Palatino Linotype" w:hAnsi="Palatino Linotype" w:cs="Calibri"/>
          <w:b/>
          <w:iCs/>
          <w:sz w:val="22"/>
          <w:szCs w:val="22"/>
          <w:u w:val="single"/>
        </w:rPr>
        <w:t>Stavba je členěna na následující stavební objekty a provozní soubory</w:t>
      </w:r>
      <w:r w:rsidRPr="00A140AF">
        <w:rPr>
          <w:rFonts w:ascii="Palatino Linotype" w:hAnsi="Palatino Linotype" w:cs="Calibri"/>
          <w:b/>
          <w:sz w:val="22"/>
          <w:szCs w:val="22"/>
          <w:u w:val="single"/>
        </w:rPr>
        <w:t>:</w:t>
      </w:r>
    </w:p>
    <w:p w14:paraId="522FC5BC" w14:textId="77777777" w:rsidR="00C84306" w:rsidRPr="00A140AF" w:rsidRDefault="00C84306" w:rsidP="00C84306">
      <w:pPr>
        <w:autoSpaceDE w:val="0"/>
        <w:autoSpaceDN w:val="0"/>
        <w:adjustRightInd w:val="0"/>
        <w:rPr>
          <w:rFonts w:ascii="Palatino Linotype" w:eastAsia="Calibri" w:hAnsi="Palatino Linotype" w:cs="Arial,Bold"/>
          <w:b/>
          <w:bCs/>
          <w:sz w:val="22"/>
          <w:szCs w:val="22"/>
        </w:rPr>
      </w:pPr>
    </w:p>
    <w:tbl>
      <w:tblPr>
        <w:tblW w:w="9321"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
        <w:gridCol w:w="1887"/>
        <w:gridCol w:w="27"/>
        <w:gridCol w:w="2109"/>
        <w:gridCol w:w="5272"/>
      </w:tblGrid>
      <w:tr w:rsidR="00405A94" w:rsidRPr="00A140AF" w14:paraId="26A1E46D" w14:textId="77777777" w:rsidTr="00AD66EE">
        <w:trPr>
          <w:gridBefore w:val="1"/>
          <w:wBefore w:w="26" w:type="dxa"/>
        </w:trPr>
        <w:tc>
          <w:tcPr>
            <w:tcW w:w="1914" w:type="dxa"/>
            <w:gridSpan w:val="2"/>
            <w:tcBorders>
              <w:bottom w:val="single" w:sz="4" w:space="0" w:color="000000"/>
            </w:tcBorders>
            <w:shd w:val="clear" w:color="auto" w:fill="D9D9D9"/>
          </w:tcPr>
          <w:p w14:paraId="3C287339" w14:textId="77777777" w:rsidR="00405A94" w:rsidRPr="00A140AF" w:rsidRDefault="00405A94" w:rsidP="0028330F">
            <w:pPr>
              <w:autoSpaceDE w:val="0"/>
              <w:autoSpaceDN w:val="0"/>
              <w:adjustRightInd w:val="0"/>
              <w:rPr>
                <w:rFonts w:ascii="Palatino Linotype" w:eastAsia="Calibri" w:hAnsi="Palatino Linotype" w:cs="Calibri"/>
                <w:b/>
                <w:bCs/>
                <w:sz w:val="22"/>
                <w:szCs w:val="22"/>
              </w:rPr>
            </w:pPr>
          </w:p>
        </w:tc>
        <w:tc>
          <w:tcPr>
            <w:tcW w:w="2109" w:type="dxa"/>
            <w:tcBorders>
              <w:bottom w:val="single" w:sz="4" w:space="0" w:color="000000"/>
            </w:tcBorders>
            <w:shd w:val="clear" w:color="auto" w:fill="D9D9D9"/>
          </w:tcPr>
          <w:p w14:paraId="0DC1A36D" w14:textId="74FA29F4" w:rsidR="00405A94" w:rsidRPr="00A140AF" w:rsidRDefault="00405A94" w:rsidP="0028330F">
            <w:pPr>
              <w:autoSpaceDE w:val="0"/>
              <w:autoSpaceDN w:val="0"/>
              <w:adjustRightInd w:val="0"/>
              <w:rPr>
                <w:rFonts w:ascii="Palatino Linotype" w:eastAsia="Calibri" w:hAnsi="Palatino Linotype" w:cs="Calibri"/>
                <w:b/>
                <w:bCs/>
                <w:sz w:val="22"/>
                <w:szCs w:val="22"/>
              </w:rPr>
            </w:pPr>
            <w:r w:rsidRPr="00A140AF">
              <w:rPr>
                <w:rFonts w:ascii="Palatino Linotype" w:eastAsia="Calibri" w:hAnsi="Palatino Linotype" w:cs="Calibri"/>
                <w:b/>
                <w:bCs/>
                <w:sz w:val="22"/>
                <w:szCs w:val="22"/>
              </w:rPr>
              <w:t>Číslo objektu</w:t>
            </w:r>
          </w:p>
        </w:tc>
        <w:tc>
          <w:tcPr>
            <w:tcW w:w="5272" w:type="dxa"/>
            <w:tcBorders>
              <w:bottom w:val="single" w:sz="4" w:space="0" w:color="000000"/>
            </w:tcBorders>
            <w:shd w:val="clear" w:color="auto" w:fill="D9D9D9"/>
          </w:tcPr>
          <w:p w14:paraId="58A7562D" w14:textId="77777777" w:rsidR="00405A94" w:rsidRPr="00A140AF" w:rsidRDefault="00405A94" w:rsidP="0028330F">
            <w:pPr>
              <w:autoSpaceDE w:val="0"/>
              <w:autoSpaceDN w:val="0"/>
              <w:adjustRightInd w:val="0"/>
              <w:rPr>
                <w:rFonts w:ascii="Palatino Linotype" w:eastAsia="Calibri" w:hAnsi="Palatino Linotype" w:cs="Calibri"/>
                <w:b/>
                <w:bCs/>
                <w:sz w:val="22"/>
                <w:szCs w:val="22"/>
              </w:rPr>
            </w:pPr>
            <w:r w:rsidRPr="00A140AF">
              <w:rPr>
                <w:rFonts w:ascii="Palatino Linotype" w:eastAsia="Calibri" w:hAnsi="Palatino Linotype" w:cs="Calibri"/>
                <w:b/>
                <w:bCs/>
                <w:sz w:val="22"/>
                <w:szCs w:val="22"/>
              </w:rPr>
              <w:t>Název objektu</w:t>
            </w:r>
          </w:p>
        </w:tc>
      </w:tr>
      <w:tr w:rsidR="00405A94" w:rsidRPr="00A140AF" w14:paraId="055B5484"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val="restart"/>
            <w:tcBorders>
              <w:top w:val="single" w:sz="6" w:space="0" w:color="auto"/>
              <w:left w:val="single" w:sz="6" w:space="0" w:color="auto"/>
              <w:right w:val="single" w:sz="6" w:space="0" w:color="auto"/>
            </w:tcBorders>
          </w:tcPr>
          <w:p w14:paraId="0121114C" w14:textId="0D062C34" w:rsidR="00405A94" w:rsidRPr="00A140AF" w:rsidRDefault="00405A94" w:rsidP="00AD66EE">
            <w:pPr>
              <w:autoSpaceDE w:val="0"/>
              <w:autoSpaceDN w:val="0"/>
              <w:adjustRightInd w:val="0"/>
              <w:jc w:val="center"/>
              <w:rPr>
                <w:rFonts w:ascii="Palatino Linotype" w:hAnsi="Palatino Linotype" w:cs="Arial"/>
                <w:color w:val="000000"/>
                <w:sz w:val="22"/>
                <w:szCs w:val="22"/>
              </w:rPr>
            </w:pPr>
            <w:r w:rsidRPr="00A140AF">
              <w:rPr>
                <w:rFonts w:ascii="Palatino Linotype" w:hAnsi="Palatino Linotype" w:cs="Arial"/>
                <w:color w:val="000000"/>
                <w:sz w:val="22"/>
                <w:szCs w:val="22"/>
              </w:rPr>
              <w:t>Část 1</w:t>
            </w:r>
          </w:p>
        </w:tc>
        <w:tc>
          <w:tcPr>
            <w:tcW w:w="2136" w:type="dxa"/>
            <w:gridSpan w:val="2"/>
            <w:tcBorders>
              <w:top w:val="single" w:sz="6" w:space="0" w:color="auto"/>
              <w:left w:val="single" w:sz="6" w:space="0" w:color="auto"/>
              <w:bottom w:val="single" w:sz="6" w:space="0" w:color="auto"/>
              <w:right w:val="single" w:sz="6" w:space="0" w:color="auto"/>
            </w:tcBorders>
          </w:tcPr>
          <w:p w14:paraId="37DB0CA3" w14:textId="76D915AA"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001</w:t>
            </w:r>
          </w:p>
        </w:tc>
        <w:tc>
          <w:tcPr>
            <w:tcW w:w="5272" w:type="dxa"/>
            <w:tcBorders>
              <w:top w:val="single" w:sz="6" w:space="0" w:color="auto"/>
              <w:left w:val="single" w:sz="6" w:space="0" w:color="auto"/>
              <w:bottom w:val="single" w:sz="6" w:space="0" w:color="auto"/>
              <w:right w:val="single" w:sz="6" w:space="0" w:color="auto"/>
            </w:tcBorders>
          </w:tcPr>
          <w:p w14:paraId="69809830"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DENDROLOGICKÝ PRŮZKUM - KÁCENÍ</w:t>
            </w:r>
          </w:p>
        </w:tc>
      </w:tr>
      <w:tr w:rsidR="00405A94" w:rsidRPr="00A140AF" w14:paraId="7B9A129F"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03C8FA22"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1BC5EEB9" w14:textId="6CA151B8"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002</w:t>
            </w:r>
          </w:p>
        </w:tc>
        <w:tc>
          <w:tcPr>
            <w:tcW w:w="5272" w:type="dxa"/>
            <w:tcBorders>
              <w:top w:val="single" w:sz="6" w:space="0" w:color="auto"/>
              <w:left w:val="single" w:sz="6" w:space="0" w:color="auto"/>
              <w:bottom w:val="single" w:sz="6" w:space="0" w:color="auto"/>
              <w:right w:val="single" w:sz="6" w:space="0" w:color="auto"/>
            </w:tcBorders>
          </w:tcPr>
          <w:p w14:paraId="1363ED7A"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BOURÁNÍ ASFALTOVÝCH PLOCH A SEJMUTÍ ORNICE</w:t>
            </w:r>
          </w:p>
        </w:tc>
      </w:tr>
      <w:tr w:rsidR="00405A94" w:rsidRPr="00A140AF" w14:paraId="74F0CD92"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72A27104"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60C94B88" w14:textId="503093C9"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003</w:t>
            </w:r>
          </w:p>
        </w:tc>
        <w:tc>
          <w:tcPr>
            <w:tcW w:w="5272" w:type="dxa"/>
            <w:tcBorders>
              <w:top w:val="single" w:sz="6" w:space="0" w:color="auto"/>
              <w:left w:val="single" w:sz="6" w:space="0" w:color="auto"/>
              <w:bottom w:val="single" w:sz="6" w:space="0" w:color="auto"/>
              <w:right w:val="single" w:sz="6" w:space="0" w:color="auto"/>
            </w:tcBorders>
          </w:tcPr>
          <w:p w14:paraId="25637E4B"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BOURÁNÍ MOSTU</w:t>
            </w:r>
          </w:p>
        </w:tc>
      </w:tr>
      <w:tr w:rsidR="00405A94" w:rsidRPr="00A140AF" w14:paraId="620AC2ED"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2E37F5A5"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550B616F" w14:textId="5CD68EFA"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101</w:t>
            </w:r>
          </w:p>
        </w:tc>
        <w:tc>
          <w:tcPr>
            <w:tcW w:w="5272" w:type="dxa"/>
            <w:tcBorders>
              <w:top w:val="single" w:sz="6" w:space="0" w:color="auto"/>
              <w:left w:val="single" w:sz="6" w:space="0" w:color="auto"/>
              <w:bottom w:val="single" w:sz="6" w:space="0" w:color="auto"/>
              <w:right w:val="single" w:sz="6" w:space="0" w:color="auto"/>
            </w:tcBorders>
          </w:tcPr>
          <w:p w14:paraId="30A5C1DB"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MODERNIZACE SILNICE II/210</w:t>
            </w:r>
          </w:p>
        </w:tc>
      </w:tr>
      <w:tr w:rsidR="00405A94" w:rsidRPr="00A140AF" w14:paraId="3041F6CB"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711D26B2"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51E4EC2B" w14:textId="33D79934"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102.1</w:t>
            </w:r>
          </w:p>
        </w:tc>
        <w:tc>
          <w:tcPr>
            <w:tcW w:w="5272" w:type="dxa"/>
            <w:tcBorders>
              <w:top w:val="single" w:sz="6" w:space="0" w:color="auto"/>
              <w:left w:val="single" w:sz="6" w:space="0" w:color="auto"/>
              <w:bottom w:val="single" w:sz="6" w:space="0" w:color="auto"/>
              <w:right w:val="single" w:sz="6" w:space="0" w:color="auto"/>
            </w:tcBorders>
          </w:tcPr>
          <w:p w14:paraId="564500F1"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MODERNIZACE SILNICE II/210</w:t>
            </w:r>
          </w:p>
        </w:tc>
      </w:tr>
      <w:tr w:rsidR="00405A94" w:rsidRPr="00A140AF" w14:paraId="4DC6AF01"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090DDF79"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6DA58A08" w14:textId="06626D75"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102.2</w:t>
            </w:r>
          </w:p>
        </w:tc>
        <w:tc>
          <w:tcPr>
            <w:tcW w:w="5272" w:type="dxa"/>
            <w:tcBorders>
              <w:top w:val="single" w:sz="6" w:space="0" w:color="auto"/>
              <w:left w:val="single" w:sz="6" w:space="0" w:color="auto"/>
              <w:bottom w:val="single" w:sz="6" w:space="0" w:color="auto"/>
              <w:right w:val="single" w:sz="6" w:space="0" w:color="auto"/>
            </w:tcBorders>
          </w:tcPr>
          <w:p w14:paraId="02AD4F45" w14:textId="6DC8753D"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MODERNIZACE SILNICE III/21042</w:t>
            </w:r>
          </w:p>
        </w:tc>
      </w:tr>
      <w:tr w:rsidR="00405A94" w:rsidRPr="00A140AF" w14:paraId="60523846"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44B4FDA4"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5A34A842" w14:textId="7442E0BF"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131</w:t>
            </w:r>
          </w:p>
        </w:tc>
        <w:tc>
          <w:tcPr>
            <w:tcW w:w="5272" w:type="dxa"/>
            <w:tcBorders>
              <w:top w:val="single" w:sz="6" w:space="0" w:color="auto"/>
              <w:left w:val="single" w:sz="6" w:space="0" w:color="auto"/>
              <w:bottom w:val="single" w:sz="6" w:space="0" w:color="auto"/>
              <w:right w:val="single" w:sz="6" w:space="0" w:color="auto"/>
            </w:tcBorders>
          </w:tcPr>
          <w:p w14:paraId="3127D63A"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PROPUSTEK V KM 0,100</w:t>
            </w:r>
          </w:p>
        </w:tc>
      </w:tr>
      <w:tr w:rsidR="00405A94" w:rsidRPr="00A140AF" w14:paraId="289C2323"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5A28D425"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4D45C107" w14:textId="6E7358F6"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191</w:t>
            </w:r>
          </w:p>
        </w:tc>
        <w:tc>
          <w:tcPr>
            <w:tcW w:w="5272" w:type="dxa"/>
            <w:tcBorders>
              <w:top w:val="single" w:sz="6" w:space="0" w:color="auto"/>
              <w:left w:val="single" w:sz="6" w:space="0" w:color="auto"/>
              <w:bottom w:val="single" w:sz="6" w:space="0" w:color="auto"/>
              <w:right w:val="single" w:sz="6" w:space="0" w:color="auto"/>
            </w:tcBorders>
          </w:tcPr>
          <w:p w14:paraId="080AFD17"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DOPRAVNÍ ZNAČENÍ</w:t>
            </w:r>
          </w:p>
        </w:tc>
      </w:tr>
      <w:tr w:rsidR="00405A94" w:rsidRPr="00A140AF" w14:paraId="4027D4B6"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48452A95"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08FCD002" w14:textId="6B5F762A"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201</w:t>
            </w:r>
          </w:p>
        </w:tc>
        <w:tc>
          <w:tcPr>
            <w:tcW w:w="5272" w:type="dxa"/>
            <w:tcBorders>
              <w:top w:val="single" w:sz="6" w:space="0" w:color="auto"/>
              <w:left w:val="single" w:sz="6" w:space="0" w:color="auto"/>
              <w:bottom w:val="single" w:sz="6" w:space="0" w:color="auto"/>
              <w:right w:val="single" w:sz="6" w:space="0" w:color="auto"/>
            </w:tcBorders>
          </w:tcPr>
          <w:p w14:paraId="65C48B7B"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NOVÝ MOST SILNICE III/21042</w:t>
            </w:r>
          </w:p>
        </w:tc>
      </w:tr>
      <w:tr w:rsidR="00405A94" w:rsidRPr="00A140AF" w14:paraId="2ABDF4E8"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56E86CE2" w14:textId="77777777" w:rsidR="00405A94" w:rsidRPr="00A140AF" w:rsidDel="007503B2"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53181A97" w14:textId="4A3D2B38" w:rsidR="00405A94" w:rsidRPr="00A140AF" w:rsidRDefault="00405A94">
            <w:pPr>
              <w:autoSpaceDE w:val="0"/>
              <w:autoSpaceDN w:val="0"/>
              <w:adjustRightInd w:val="0"/>
              <w:rPr>
                <w:rFonts w:ascii="Palatino Linotype" w:hAnsi="Palatino Linotype" w:cs="Arial"/>
                <w:color w:val="000000"/>
                <w:sz w:val="22"/>
                <w:szCs w:val="22"/>
              </w:rPr>
            </w:pPr>
          </w:p>
        </w:tc>
        <w:tc>
          <w:tcPr>
            <w:tcW w:w="5272" w:type="dxa"/>
            <w:tcBorders>
              <w:top w:val="single" w:sz="6" w:space="0" w:color="auto"/>
              <w:left w:val="single" w:sz="6" w:space="0" w:color="auto"/>
              <w:bottom w:val="single" w:sz="6" w:space="0" w:color="auto"/>
              <w:right w:val="single" w:sz="6" w:space="0" w:color="auto"/>
            </w:tcBorders>
          </w:tcPr>
          <w:p w14:paraId="5EC0EFD7" w14:textId="27AFEAF9" w:rsidR="00405A94" w:rsidRPr="00A140AF" w:rsidRDefault="00405A94">
            <w:pPr>
              <w:autoSpaceDE w:val="0"/>
              <w:autoSpaceDN w:val="0"/>
              <w:adjustRightInd w:val="0"/>
              <w:rPr>
                <w:rFonts w:ascii="Palatino Linotype" w:hAnsi="Palatino Linotype" w:cs="Arial"/>
                <w:color w:val="000000"/>
                <w:sz w:val="22"/>
                <w:szCs w:val="22"/>
              </w:rPr>
            </w:pPr>
          </w:p>
        </w:tc>
      </w:tr>
      <w:tr w:rsidR="00405A94" w:rsidRPr="00A140AF" w14:paraId="50B47F84"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51A64091"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54692E0A" w14:textId="2DA5EDF3"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801</w:t>
            </w:r>
          </w:p>
        </w:tc>
        <w:tc>
          <w:tcPr>
            <w:tcW w:w="5272" w:type="dxa"/>
            <w:tcBorders>
              <w:top w:val="single" w:sz="6" w:space="0" w:color="auto"/>
              <w:left w:val="single" w:sz="6" w:space="0" w:color="auto"/>
              <w:bottom w:val="single" w:sz="6" w:space="0" w:color="auto"/>
              <w:right w:val="single" w:sz="6" w:space="0" w:color="auto"/>
            </w:tcBorders>
          </w:tcPr>
          <w:p w14:paraId="62181397"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REKULTIVACE - TERÉNNÍ ÚPRAVY A ZATRAVNĚNÍ</w:t>
            </w:r>
          </w:p>
        </w:tc>
      </w:tr>
      <w:tr w:rsidR="00405A94" w:rsidRPr="00A140AF" w14:paraId="5460E4C7" w14:textId="77777777" w:rsidTr="009E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bottom w:val="single" w:sz="6" w:space="0" w:color="auto"/>
              <w:right w:val="single" w:sz="6" w:space="0" w:color="auto"/>
            </w:tcBorders>
          </w:tcPr>
          <w:p w14:paraId="34C93716"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378CC7DD" w14:textId="7207EAD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901</w:t>
            </w:r>
          </w:p>
        </w:tc>
        <w:tc>
          <w:tcPr>
            <w:tcW w:w="5272" w:type="dxa"/>
            <w:tcBorders>
              <w:top w:val="single" w:sz="6" w:space="0" w:color="auto"/>
              <w:left w:val="single" w:sz="6" w:space="0" w:color="auto"/>
              <w:bottom w:val="single" w:sz="6" w:space="0" w:color="auto"/>
              <w:right w:val="single" w:sz="6" w:space="0" w:color="auto"/>
            </w:tcBorders>
          </w:tcPr>
          <w:p w14:paraId="2EDC4C1E"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DOPRAVNĚ INŽENÝRSKÁ OPATŘENÍ</w:t>
            </w:r>
          </w:p>
        </w:tc>
      </w:tr>
      <w:tr w:rsidR="00405A94" w:rsidRPr="00A140AF" w14:paraId="108DF01B" w14:textId="77777777" w:rsidTr="00030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val="restart"/>
            <w:tcBorders>
              <w:top w:val="single" w:sz="6" w:space="0" w:color="auto"/>
              <w:left w:val="single" w:sz="6" w:space="0" w:color="auto"/>
              <w:right w:val="single" w:sz="6" w:space="0" w:color="auto"/>
            </w:tcBorders>
          </w:tcPr>
          <w:p w14:paraId="5DFCDE9A" w14:textId="5C142CC3" w:rsidR="00405A94" w:rsidRPr="00A140AF" w:rsidRDefault="00405A94" w:rsidP="00AD66EE">
            <w:pPr>
              <w:autoSpaceDE w:val="0"/>
              <w:autoSpaceDN w:val="0"/>
              <w:adjustRightInd w:val="0"/>
              <w:jc w:val="center"/>
              <w:rPr>
                <w:rFonts w:ascii="Palatino Linotype" w:hAnsi="Palatino Linotype" w:cs="Arial"/>
                <w:color w:val="000000"/>
                <w:sz w:val="22"/>
                <w:szCs w:val="22"/>
              </w:rPr>
            </w:pPr>
            <w:r w:rsidRPr="00A140AF">
              <w:rPr>
                <w:rFonts w:ascii="Palatino Linotype" w:hAnsi="Palatino Linotype" w:cs="Arial"/>
                <w:color w:val="000000"/>
                <w:sz w:val="22"/>
                <w:szCs w:val="22"/>
              </w:rPr>
              <w:t>Část 2</w:t>
            </w:r>
          </w:p>
        </w:tc>
        <w:tc>
          <w:tcPr>
            <w:tcW w:w="2136" w:type="dxa"/>
            <w:gridSpan w:val="2"/>
            <w:tcBorders>
              <w:top w:val="single" w:sz="6" w:space="0" w:color="auto"/>
              <w:left w:val="single" w:sz="6" w:space="0" w:color="auto"/>
              <w:bottom w:val="single" w:sz="6" w:space="0" w:color="auto"/>
              <w:right w:val="single" w:sz="6" w:space="0" w:color="auto"/>
            </w:tcBorders>
          </w:tcPr>
          <w:p w14:paraId="243583E1" w14:textId="26531FEF"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001</w:t>
            </w:r>
          </w:p>
        </w:tc>
        <w:tc>
          <w:tcPr>
            <w:tcW w:w="5272" w:type="dxa"/>
            <w:tcBorders>
              <w:top w:val="single" w:sz="6" w:space="0" w:color="auto"/>
              <w:left w:val="single" w:sz="6" w:space="0" w:color="auto"/>
              <w:bottom w:val="single" w:sz="6" w:space="0" w:color="auto"/>
              <w:right w:val="single" w:sz="6" w:space="0" w:color="auto"/>
            </w:tcBorders>
          </w:tcPr>
          <w:p w14:paraId="3411238F"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001 Bourací a zemní práce</w:t>
            </w:r>
          </w:p>
        </w:tc>
      </w:tr>
      <w:tr w:rsidR="00405A94" w:rsidRPr="00A140AF" w14:paraId="0A119DCF" w14:textId="77777777" w:rsidTr="00030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vMerge/>
            <w:tcBorders>
              <w:left w:val="single" w:sz="6" w:space="0" w:color="auto"/>
              <w:right w:val="single" w:sz="6" w:space="0" w:color="auto"/>
            </w:tcBorders>
          </w:tcPr>
          <w:p w14:paraId="6B6E8553" w14:textId="77777777" w:rsidR="00405A94" w:rsidRPr="00A140AF" w:rsidRDefault="00405A94">
            <w:pPr>
              <w:autoSpaceDE w:val="0"/>
              <w:autoSpaceDN w:val="0"/>
              <w:adjustRightInd w:val="0"/>
              <w:rPr>
                <w:rFonts w:ascii="Palatino Linotype" w:hAnsi="Palatino Linotype" w:cs="Arial"/>
                <w:color w:val="000000"/>
                <w:sz w:val="22"/>
                <w:szCs w:val="22"/>
              </w:rPr>
            </w:pPr>
          </w:p>
        </w:tc>
        <w:tc>
          <w:tcPr>
            <w:tcW w:w="2136" w:type="dxa"/>
            <w:gridSpan w:val="2"/>
            <w:tcBorders>
              <w:top w:val="single" w:sz="6" w:space="0" w:color="auto"/>
              <w:left w:val="single" w:sz="6" w:space="0" w:color="auto"/>
              <w:bottom w:val="single" w:sz="6" w:space="0" w:color="auto"/>
              <w:right w:val="single" w:sz="6" w:space="0" w:color="auto"/>
            </w:tcBorders>
          </w:tcPr>
          <w:p w14:paraId="3040F667" w14:textId="48F49E6D"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101</w:t>
            </w:r>
          </w:p>
        </w:tc>
        <w:tc>
          <w:tcPr>
            <w:tcW w:w="5272" w:type="dxa"/>
            <w:tcBorders>
              <w:top w:val="single" w:sz="6" w:space="0" w:color="auto"/>
              <w:left w:val="single" w:sz="6" w:space="0" w:color="auto"/>
              <w:bottom w:val="single" w:sz="6" w:space="0" w:color="auto"/>
              <w:right w:val="single" w:sz="6" w:space="0" w:color="auto"/>
            </w:tcBorders>
          </w:tcPr>
          <w:p w14:paraId="4739A8E8" w14:textId="77777777" w:rsidR="00405A94" w:rsidRPr="00A140AF" w:rsidRDefault="00405A94">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101 Modernizace silnice</w:t>
            </w:r>
          </w:p>
        </w:tc>
      </w:tr>
      <w:tr w:rsidR="00E81A46" w14:paraId="02CD46FC" w14:textId="77777777" w:rsidTr="00AD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1913" w:type="dxa"/>
            <w:gridSpan w:val="2"/>
            <w:tcBorders>
              <w:top w:val="single" w:sz="4" w:space="0" w:color="auto"/>
              <w:left w:val="single" w:sz="6" w:space="0" w:color="auto"/>
              <w:bottom w:val="single" w:sz="6" w:space="0" w:color="auto"/>
              <w:right w:val="single" w:sz="6" w:space="0" w:color="auto"/>
            </w:tcBorders>
          </w:tcPr>
          <w:p w14:paraId="12FD7A7D" w14:textId="288B30C9" w:rsidR="00E81A46" w:rsidRPr="00A140AF" w:rsidRDefault="00E81A46" w:rsidP="00AD66EE">
            <w:pPr>
              <w:autoSpaceDE w:val="0"/>
              <w:autoSpaceDN w:val="0"/>
              <w:adjustRightInd w:val="0"/>
              <w:jc w:val="center"/>
              <w:rPr>
                <w:rFonts w:ascii="Palatino Linotype" w:hAnsi="Palatino Linotype" w:cs="Arial"/>
                <w:color w:val="000000"/>
                <w:sz w:val="22"/>
                <w:szCs w:val="22"/>
              </w:rPr>
            </w:pPr>
            <w:r w:rsidRPr="00A140AF">
              <w:rPr>
                <w:rFonts w:ascii="Palatino Linotype" w:hAnsi="Palatino Linotype" w:cs="Arial"/>
                <w:color w:val="000000"/>
                <w:sz w:val="22"/>
                <w:szCs w:val="22"/>
              </w:rPr>
              <w:t>Část 1 + Část 2</w:t>
            </w:r>
          </w:p>
        </w:tc>
        <w:tc>
          <w:tcPr>
            <w:tcW w:w="2136" w:type="dxa"/>
            <w:gridSpan w:val="2"/>
            <w:tcBorders>
              <w:top w:val="single" w:sz="6" w:space="0" w:color="auto"/>
              <w:left w:val="single" w:sz="6" w:space="0" w:color="auto"/>
              <w:bottom w:val="single" w:sz="6" w:space="0" w:color="auto"/>
              <w:right w:val="single" w:sz="6" w:space="0" w:color="auto"/>
            </w:tcBorders>
          </w:tcPr>
          <w:p w14:paraId="2150C04A" w14:textId="7DCD211B" w:rsidR="00E81A46" w:rsidRPr="00A140AF" w:rsidRDefault="00E81A46">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SO 000</w:t>
            </w:r>
          </w:p>
        </w:tc>
        <w:tc>
          <w:tcPr>
            <w:tcW w:w="5272" w:type="dxa"/>
            <w:tcBorders>
              <w:top w:val="single" w:sz="6" w:space="0" w:color="auto"/>
              <w:left w:val="single" w:sz="6" w:space="0" w:color="auto"/>
              <w:bottom w:val="single" w:sz="6" w:space="0" w:color="auto"/>
              <w:right w:val="single" w:sz="6" w:space="0" w:color="auto"/>
            </w:tcBorders>
          </w:tcPr>
          <w:p w14:paraId="31ED972C" w14:textId="417C1706" w:rsidR="00E81A46" w:rsidRPr="00AD66EE" w:rsidRDefault="00E81A46">
            <w:pPr>
              <w:autoSpaceDE w:val="0"/>
              <w:autoSpaceDN w:val="0"/>
              <w:adjustRightInd w:val="0"/>
              <w:rPr>
                <w:rFonts w:ascii="Palatino Linotype" w:hAnsi="Palatino Linotype" w:cs="Arial"/>
                <w:color w:val="000000"/>
                <w:sz w:val="22"/>
                <w:szCs w:val="22"/>
              </w:rPr>
            </w:pPr>
            <w:r w:rsidRPr="00A140AF">
              <w:rPr>
                <w:rFonts w:ascii="Palatino Linotype" w:hAnsi="Palatino Linotype" w:cs="Arial"/>
                <w:color w:val="000000"/>
                <w:sz w:val="22"/>
                <w:szCs w:val="22"/>
              </w:rPr>
              <w:t>VEDLEJŠÍ A OSTATNÍ NÁKLADY</w:t>
            </w:r>
          </w:p>
        </w:tc>
      </w:tr>
    </w:tbl>
    <w:p w14:paraId="585C565E" w14:textId="77777777" w:rsidR="00C84306" w:rsidRDefault="00C84306" w:rsidP="00C84306">
      <w:pPr>
        <w:autoSpaceDE w:val="0"/>
        <w:autoSpaceDN w:val="0"/>
        <w:adjustRightInd w:val="0"/>
        <w:rPr>
          <w:rFonts w:ascii="Arial,Bold" w:eastAsia="Calibri" w:hAnsi="Arial,Bold" w:cs="Arial,Bold"/>
          <w:b/>
          <w:bCs/>
          <w:sz w:val="18"/>
          <w:szCs w:val="18"/>
        </w:rPr>
      </w:pPr>
    </w:p>
    <w:p w14:paraId="0038CD50" w14:textId="77777777" w:rsidR="00431239" w:rsidRDefault="00431239" w:rsidP="00C84306">
      <w:pPr>
        <w:autoSpaceDE w:val="0"/>
        <w:autoSpaceDN w:val="0"/>
        <w:adjustRightInd w:val="0"/>
        <w:rPr>
          <w:rFonts w:ascii="Arial,Bold" w:eastAsia="Calibri" w:hAnsi="Arial,Bold" w:cs="Arial,Bold"/>
          <w:b/>
          <w:bCs/>
          <w:sz w:val="18"/>
          <w:szCs w:val="18"/>
        </w:rPr>
      </w:pPr>
    </w:p>
    <w:p w14:paraId="4BDE4C95" w14:textId="62A4C3E1" w:rsidR="00BC657B" w:rsidRPr="00BC657B" w:rsidRDefault="00BC657B" w:rsidP="00AA69AA">
      <w:pPr>
        <w:pStyle w:val="Zhlav"/>
        <w:numPr>
          <w:ilvl w:val="1"/>
          <w:numId w:val="21"/>
        </w:numPr>
        <w:tabs>
          <w:tab w:val="clear" w:pos="4536"/>
          <w:tab w:val="clear" w:pos="9072"/>
        </w:tabs>
        <w:spacing w:after="100"/>
        <w:ind w:left="567" w:hanging="567"/>
        <w:jc w:val="both"/>
        <w:rPr>
          <w:rFonts w:ascii="Palatino Linotype" w:hAnsi="Palatino Linotype"/>
          <w:sz w:val="22"/>
          <w:szCs w:val="22"/>
        </w:rPr>
      </w:pPr>
      <w:r w:rsidRPr="00BC657B">
        <w:rPr>
          <w:rFonts w:ascii="Palatino Linotype" w:hAnsi="Palatino Linotype"/>
          <w:sz w:val="22"/>
          <w:szCs w:val="22"/>
        </w:rPr>
        <w:t>Dílo</w:t>
      </w:r>
      <w:r w:rsidRPr="00BC657B">
        <w:rPr>
          <w:rFonts w:ascii="Palatino Linotype" w:hAnsi="Palatino Linotype"/>
          <w:bCs/>
          <w:sz w:val="22"/>
          <w:szCs w:val="22"/>
        </w:rPr>
        <w:t xml:space="preserve"> </w:t>
      </w:r>
      <w:r w:rsidRPr="00BC657B">
        <w:rPr>
          <w:rFonts w:ascii="Palatino Linotype" w:hAnsi="Palatino Linotype"/>
          <w:sz w:val="22"/>
          <w:szCs w:val="22"/>
        </w:rPr>
        <w:t>bude realizováno z prostředků Evropské unie v rámci Integrovaného regionálního operačního programu (IROP) /dále jen předmětný projekt/.</w:t>
      </w:r>
    </w:p>
    <w:p w14:paraId="2A2CD732" w14:textId="77777777" w:rsidR="00BC657B" w:rsidRPr="00BC657B" w:rsidRDefault="00BC657B" w:rsidP="00AA69AA">
      <w:pPr>
        <w:numPr>
          <w:ilvl w:val="1"/>
          <w:numId w:val="21"/>
        </w:numPr>
        <w:spacing w:after="120"/>
        <w:ind w:left="567" w:hanging="567"/>
        <w:jc w:val="both"/>
        <w:rPr>
          <w:rFonts w:ascii="Palatino Linotype" w:hAnsi="Palatino Linotype"/>
          <w:sz w:val="22"/>
          <w:szCs w:val="22"/>
        </w:rPr>
      </w:pPr>
      <w:r w:rsidRPr="00BC657B">
        <w:rPr>
          <w:rFonts w:ascii="Palatino Linotype" w:hAnsi="Palatino Linotype"/>
          <w:sz w:val="22"/>
          <w:szCs w:val="22"/>
        </w:rPr>
        <w:t>Dokumenty konkretizující předmět Díla v době uzavírání této smlouvy (specifikace Díla) a které jsou pro zhotovitele závazné:</w:t>
      </w:r>
    </w:p>
    <w:p w14:paraId="154859E8" w14:textId="1A1251A6" w:rsidR="00BC657B" w:rsidRPr="00561C6F" w:rsidRDefault="00BC657B" w:rsidP="00DC01A8">
      <w:pPr>
        <w:numPr>
          <w:ilvl w:val="0"/>
          <w:numId w:val="22"/>
        </w:numPr>
        <w:ind w:left="1134" w:hanging="567"/>
        <w:jc w:val="both"/>
        <w:rPr>
          <w:rFonts w:ascii="Palatino Linotype" w:hAnsi="Palatino Linotype"/>
          <w:sz w:val="22"/>
          <w:szCs w:val="22"/>
        </w:rPr>
      </w:pPr>
      <w:r w:rsidRPr="00BC657B">
        <w:rPr>
          <w:rFonts w:ascii="Palatino Linotype" w:hAnsi="Palatino Linotype"/>
          <w:sz w:val="22"/>
          <w:szCs w:val="22"/>
        </w:rPr>
        <w:t xml:space="preserve">Podmínky IROP – Obecná pravidla a Specifická pravidla </w:t>
      </w:r>
      <w:r w:rsidR="00D13D85" w:rsidRPr="00561C6F">
        <w:rPr>
          <w:rFonts w:ascii="Palatino Linotype" w:hAnsi="Palatino Linotype"/>
          <w:sz w:val="22"/>
          <w:szCs w:val="22"/>
        </w:rPr>
        <w:t xml:space="preserve">pro výzvu č. 70 Vybrané úseky silnic II. a III. třídy – II </w:t>
      </w:r>
      <w:r w:rsidR="00EF4FEC" w:rsidRPr="00561C6F">
        <w:rPr>
          <w:rFonts w:ascii="Palatino Linotype" w:hAnsi="Palatino Linotype"/>
          <w:sz w:val="22"/>
          <w:szCs w:val="22"/>
        </w:rPr>
        <w:t>(včetně všech příloh)</w:t>
      </w:r>
      <w:r w:rsidR="00E954F6" w:rsidRPr="00561C6F">
        <w:rPr>
          <w:rFonts w:ascii="Palatino Linotype" w:hAnsi="Palatino Linotype"/>
          <w:sz w:val="22"/>
          <w:szCs w:val="22"/>
        </w:rPr>
        <w:t>,</w:t>
      </w:r>
    </w:p>
    <w:p w14:paraId="13ADCA5D" w14:textId="77777777" w:rsidR="00BC657B" w:rsidRPr="00BC657B" w:rsidRDefault="00BC657B" w:rsidP="00AA69AA">
      <w:pPr>
        <w:numPr>
          <w:ilvl w:val="0"/>
          <w:numId w:val="22"/>
        </w:numPr>
        <w:ind w:left="1134" w:hanging="567"/>
        <w:jc w:val="both"/>
        <w:rPr>
          <w:rFonts w:ascii="Palatino Linotype" w:hAnsi="Palatino Linotype"/>
          <w:sz w:val="22"/>
          <w:szCs w:val="22"/>
        </w:rPr>
      </w:pPr>
      <w:r w:rsidRPr="00BC657B">
        <w:rPr>
          <w:rFonts w:ascii="Palatino Linotype" w:hAnsi="Palatino Linotype"/>
          <w:sz w:val="22"/>
          <w:szCs w:val="22"/>
        </w:rPr>
        <w:t>Zadávací dokumentace (včetně všech příloh)</w:t>
      </w:r>
      <w:r w:rsidR="00E954F6">
        <w:rPr>
          <w:rFonts w:ascii="Palatino Linotype" w:hAnsi="Palatino Linotype"/>
          <w:sz w:val="22"/>
          <w:szCs w:val="22"/>
        </w:rPr>
        <w:t>,</w:t>
      </w:r>
    </w:p>
    <w:p w14:paraId="0D39044A" w14:textId="77777777" w:rsidR="00BC657B" w:rsidRPr="00BC657B" w:rsidRDefault="00BC657B" w:rsidP="00AA69AA">
      <w:pPr>
        <w:numPr>
          <w:ilvl w:val="0"/>
          <w:numId w:val="22"/>
        </w:numPr>
        <w:spacing w:after="40"/>
        <w:ind w:left="1134" w:hanging="567"/>
        <w:jc w:val="both"/>
        <w:rPr>
          <w:rFonts w:ascii="Palatino Linotype" w:hAnsi="Palatino Linotype"/>
          <w:sz w:val="22"/>
          <w:szCs w:val="22"/>
        </w:rPr>
      </w:pPr>
      <w:r w:rsidRPr="00BC657B">
        <w:rPr>
          <w:rFonts w:ascii="Palatino Linotype" w:hAnsi="Palatino Linotype"/>
          <w:sz w:val="22"/>
          <w:szCs w:val="22"/>
        </w:rPr>
        <w:t>Nabídka zhotovitele (včetně položkové kalkulace)</w:t>
      </w:r>
      <w:r w:rsidR="00E954F6">
        <w:rPr>
          <w:rFonts w:ascii="Palatino Linotype" w:hAnsi="Palatino Linotype"/>
          <w:sz w:val="22"/>
          <w:szCs w:val="22"/>
        </w:rPr>
        <w:t>,</w:t>
      </w:r>
      <w:r w:rsidRPr="00BC657B">
        <w:rPr>
          <w:rFonts w:ascii="Palatino Linotype" w:hAnsi="Palatino Linotype"/>
          <w:sz w:val="22"/>
          <w:szCs w:val="22"/>
        </w:rPr>
        <w:t xml:space="preserve">  </w:t>
      </w:r>
    </w:p>
    <w:p w14:paraId="5F664EB1" w14:textId="77777777" w:rsidR="00BC657B" w:rsidRPr="00BC657B" w:rsidRDefault="00BC657B" w:rsidP="00AA69AA">
      <w:pPr>
        <w:numPr>
          <w:ilvl w:val="0"/>
          <w:numId w:val="22"/>
        </w:numPr>
        <w:spacing w:after="40"/>
        <w:ind w:left="1134" w:hanging="567"/>
        <w:jc w:val="both"/>
        <w:rPr>
          <w:rFonts w:ascii="Palatino Linotype" w:hAnsi="Palatino Linotype"/>
          <w:sz w:val="22"/>
          <w:szCs w:val="22"/>
        </w:rPr>
      </w:pPr>
      <w:r w:rsidRPr="00BC657B">
        <w:rPr>
          <w:rFonts w:ascii="Palatino Linotype" w:hAnsi="Palatino Linotype"/>
          <w:sz w:val="22"/>
          <w:szCs w:val="22"/>
        </w:rPr>
        <w:t>Stavební povolení</w:t>
      </w:r>
      <w:r w:rsidR="00E954F6">
        <w:rPr>
          <w:rFonts w:ascii="Palatino Linotype" w:hAnsi="Palatino Linotype"/>
          <w:sz w:val="22"/>
          <w:szCs w:val="22"/>
        </w:rPr>
        <w:t>.</w:t>
      </w:r>
    </w:p>
    <w:p w14:paraId="72E5C4E6" w14:textId="77777777" w:rsidR="00BC657B" w:rsidRPr="007A78FB" w:rsidRDefault="00BC657B" w:rsidP="00BC657B">
      <w:pPr>
        <w:spacing w:after="60"/>
        <w:ind w:left="567"/>
        <w:jc w:val="both"/>
        <w:rPr>
          <w:rFonts w:ascii="Palatino Linotype" w:hAnsi="Palatino Linotype"/>
          <w:sz w:val="10"/>
          <w:szCs w:val="10"/>
        </w:rPr>
      </w:pPr>
    </w:p>
    <w:p w14:paraId="73BF9B45" w14:textId="57CB1D03" w:rsidR="00BC657B" w:rsidRDefault="00BC657B" w:rsidP="007A78FB">
      <w:pPr>
        <w:spacing w:after="60"/>
        <w:ind w:left="567"/>
        <w:jc w:val="both"/>
        <w:rPr>
          <w:rFonts w:ascii="Palatino Linotype" w:hAnsi="Palatino Linotype"/>
          <w:sz w:val="22"/>
          <w:szCs w:val="22"/>
        </w:rPr>
      </w:pPr>
      <w:r w:rsidRPr="00BC657B">
        <w:rPr>
          <w:rFonts w:ascii="Palatino Linotype" w:hAnsi="Palatino Linotype"/>
          <w:sz w:val="22"/>
          <w:szCs w:val="22"/>
        </w:rPr>
        <w:t xml:space="preserve">Dokumenty dle odst. </w:t>
      </w:r>
      <w:r w:rsidR="007A78FB" w:rsidRPr="00BC657B">
        <w:rPr>
          <w:rFonts w:ascii="Palatino Linotype" w:hAnsi="Palatino Linotype"/>
          <w:sz w:val="22"/>
          <w:szCs w:val="22"/>
        </w:rPr>
        <w:t>3. 3</w:t>
      </w:r>
      <w:r w:rsidRPr="00BC657B">
        <w:rPr>
          <w:rFonts w:ascii="Palatino Linotype" w:hAnsi="Palatino Linotype"/>
          <w:sz w:val="22"/>
          <w:szCs w:val="22"/>
        </w:rPr>
        <w:t xml:space="preserve">. bodu a) – d) této smlouvy jsou seřazeny dle priorit sestupně. </w:t>
      </w:r>
    </w:p>
    <w:p w14:paraId="18B49FAE" w14:textId="77777777" w:rsidR="007A78FB" w:rsidRPr="007A78FB" w:rsidRDefault="007A78FB" w:rsidP="007A78FB">
      <w:pPr>
        <w:spacing w:after="60"/>
        <w:ind w:left="567"/>
        <w:jc w:val="both"/>
        <w:rPr>
          <w:rFonts w:ascii="Palatino Linotype" w:hAnsi="Palatino Linotype"/>
          <w:sz w:val="8"/>
          <w:szCs w:val="8"/>
        </w:rPr>
      </w:pPr>
    </w:p>
    <w:p w14:paraId="645E8231" w14:textId="77777777" w:rsidR="00BC657B" w:rsidRPr="00BC657B" w:rsidRDefault="00BC657B" w:rsidP="00AA69AA">
      <w:pPr>
        <w:numPr>
          <w:ilvl w:val="1"/>
          <w:numId w:val="21"/>
        </w:numPr>
        <w:spacing w:after="120"/>
        <w:ind w:left="567" w:hanging="567"/>
        <w:jc w:val="both"/>
        <w:rPr>
          <w:rFonts w:ascii="Palatino Linotype" w:hAnsi="Palatino Linotype"/>
          <w:sz w:val="22"/>
          <w:szCs w:val="22"/>
        </w:rPr>
      </w:pPr>
      <w:r w:rsidRPr="00BC657B">
        <w:rPr>
          <w:rFonts w:ascii="Palatino Linotype" w:hAnsi="Palatino Linotype"/>
          <w:sz w:val="22"/>
          <w:szCs w:val="22"/>
        </w:rPr>
        <w:t xml:space="preserve">Součástí předmětu </w:t>
      </w:r>
      <w:r w:rsidR="007A78FB" w:rsidRPr="00BC657B">
        <w:rPr>
          <w:rFonts w:ascii="Palatino Linotype" w:hAnsi="Palatino Linotype"/>
          <w:sz w:val="22"/>
          <w:szCs w:val="22"/>
        </w:rPr>
        <w:t>Díla je</w:t>
      </w:r>
      <w:r w:rsidRPr="00BC657B">
        <w:rPr>
          <w:rFonts w:ascii="Palatino Linotype" w:hAnsi="Palatino Linotype"/>
          <w:sz w:val="22"/>
          <w:szCs w:val="22"/>
        </w:rPr>
        <w:t xml:space="preserve"> dále provedení, dodání a zajištění všech činností, prací, </w:t>
      </w:r>
      <w:r w:rsidR="007A78FB">
        <w:rPr>
          <w:rFonts w:ascii="Palatino Linotype" w:hAnsi="Palatino Linotype"/>
          <w:sz w:val="22"/>
          <w:szCs w:val="22"/>
        </w:rPr>
        <w:t xml:space="preserve">služeb, věcí a dodávek </w:t>
      </w:r>
      <w:r w:rsidR="007A78FB" w:rsidRPr="00BC657B">
        <w:rPr>
          <w:rFonts w:ascii="Palatino Linotype" w:hAnsi="Palatino Linotype"/>
          <w:sz w:val="22"/>
          <w:szCs w:val="22"/>
        </w:rPr>
        <w:t>nutných</w:t>
      </w:r>
      <w:r w:rsidRPr="00BC657B">
        <w:rPr>
          <w:rFonts w:ascii="Palatino Linotype" w:hAnsi="Palatino Linotype"/>
          <w:sz w:val="22"/>
          <w:szCs w:val="22"/>
        </w:rPr>
        <w:t xml:space="preserve"> k provedení Díla, a to zejména: </w:t>
      </w:r>
    </w:p>
    <w:p w14:paraId="18B5838B"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pořízení kompletní barevné fotodokumentace stavby a okolí před zahájením prací a v průb</w:t>
      </w:r>
      <w:r w:rsidR="00A3115F">
        <w:rPr>
          <w:rFonts w:ascii="Palatino Linotype" w:hAnsi="Palatino Linotype"/>
          <w:sz w:val="22"/>
          <w:szCs w:val="22"/>
        </w:rPr>
        <w:t xml:space="preserve">ěhu provádění stavebních prací </w:t>
      </w:r>
      <w:r w:rsidRPr="00BC657B">
        <w:rPr>
          <w:rFonts w:ascii="Palatino Linotype" w:hAnsi="Palatino Linotype"/>
          <w:sz w:val="22"/>
          <w:szCs w:val="22"/>
        </w:rPr>
        <w:t>v </w:t>
      </w:r>
      <w:r w:rsidR="00A3115F">
        <w:rPr>
          <w:rFonts w:ascii="Palatino Linotype" w:hAnsi="Palatino Linotype"/>
          <w:sz w:val="22"/>
          <w:szCs w:val="22"/>
        </w:rPr>
        <w:t>elektronické</w:t>
      </w:r>
      <w:r w:rsidRPr="00BC657B">
        <w:rPr>
          <w:rFonts w:ascii="Palatino Linotype" w:hAnsi="Palatino Linotype"/>
          <w:sz w:val="22"/>
          <w:szCs w:val="22"/>
        </w:rPr>
        <w:t xml:space="preserve"> podobě na datovém nosiči (CD, DVD),</w:t>
      </w:r>
    </w:p>
    <w:p w14:paraId="06843B00"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 xml:space="preserve">vypracování realizační dokumentace pro provádění stavby dle vyhlášky č. 146/2008 Sb., která bude následně sloužit i jako dokumentace skutečného provedení stavby. </w:t>
      </w:r>
    </w:p>
    <w:p w14:paraId="19D817C3"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vytýčení všech inženýrských sítí před zahájením realizace stavby a v jejich blízkosti pracovat v souladu s vyjádřeními od jednotlivých správců těchto sítí,</w:t>
      </w:r>
    </w:p>
    <w:p w14:paraId="1214667D" w14:textId="77777777" w:rsid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 xml:space="preserve">dodržování jednotlivých ustanovení zákona č.183/2006 Sb., o územním plánování a stavebním řádu – Stavební zákon, vč. jeho prováděcích vyhlášek, </w:t>
      </w:r>
    </w:p>
    <w:p w14:paraId="33AC8A4D" w14:textId="2624D7F4" w:rsidR="00BC657B" w:rsidRDefault="00BC657B" w:rsidP="00AA69AA">
      <w:pPr>
        <w:numPr>
          <w:ilvl w:val="0"/>
          <w:numId w:val="19"/>
        </w:numPr>
        <w:spacing w:after="20"/>
        <w:ind w:left="993" w:hanging="426"/>
        <w:contextualSpacing/>
        <w:jc w:val="both"/>
        <w:rPr>
          <w:rFonts w:ascii="Palatino Linotype" w:hAnsi="Palatino Linotype"/>
          <w:sz w:val="22"/>
          <w:szCs w:val="22"/>
        </w:rPr>
      </w:pPr>
      <w:r w:rsidRPr="00BC657B">
        <w:rPr>
          <w:rFonts w:ascii="Palatino Linotype" w:hAnsi="Palatino Linotype"/>
          <w:sz w:val="22"/>
          <w:szCs w:val="22"/>
        </w:rPr>
        <w:t xml:space="preserve">zabezpečení odborného provádění stavby stavbyvedoucím, který </w:t>
      </w:r>
      <w:r w:rsidR="006D34B0">
        <w:rPr>
          <w:rFonts w:ascii="Palatino Linotype" w:hAnsi="Palatino Linotype"/>
          <w:sz w:val="22"/>
          <w:szCs w:val="22"/>
        </w:rPr>
        <w:t>je</w:t>
      </w:r>
      <w:r w:rsidR="006D34B0" w:rsidRPr="00BC657B">
        <w:rPr>
          <w:rFonts w:ascii="Palatino Linotype" w:hAnsi="Palatino Linotype"/>
          <w:sz w:val="22"/>
          <w:szCs w:val="22"/>
        </w:rPr>
        <w:t xml:space="preserve"> </w:t>
      </w:r>
      <w:r w:rsidRPr="00BC657B">
        <w:rPr>
          <w:rFonts w:ascii="Palatino Linotype" w:hAnsi="Palatino Linotype"/>
          <w:sz w:val="22"/>
          <w:szCs w:val="22"/>
        </w:rPr>
        <w:t xml:space="preserve">uveden v úvodních ustanoveních smlouvy o dílo, a který má k výkonu k této činnosti oprávnění dle zvláštního právního předpisu, a který je povinen zúčastnit se pravidelných kontrolních dnů stavby, které budou organizovány dle potřeby, min. však 1x týdně. </w:t>
      </w:r>
    </w:p>
    <w:p w14:paraId="7D426AFC" w14:textId="5EB065CA" w:rsidR="00BC657B" w:rsidRDefault="00BC657B" w:rsidP="00AA69AA">
      <w:pPr>
        <w:numPr>
          <w:ilvl w:val="0"/>
          <w:numId w:val="19"/>
        </w:numPr>
        <w:tabs>
          <w:tab w:val="left" w:pos="993"/>
        </w:tabs>
        <w:ind w:left="992" w:hanging="425"/>
        <w:jc w:val="both"/>
        <w:rPr>
          <w:rFonts w:ascii="Palatino Linotype" w:hAnsi="Palatino Linotype"/>
          <w:sz w:val="22"/>
          <w:szCs w:val="22"/>
        </w:rPr>
      </w:pPr>
      <w:r w:rsidRPr="00BC657B">
        <w:rPr>
          <w:rFonts w:ascii="Palatino Linotype" w:hAnsi="Palatino Linotype"/>
          <w:sz w:val="22"/>
          <w:szCs w:val="22"/>
        </w:rPr>
        <w:t xml:space="preserve">zpracování harmonogramu prováděných prací, který bude zpracován na jednotlivé práce po týdnech a bude obsahovat detailní návrh postupu prací včetně uvedení návrhu opatření k minimalizaci negativních vlivů stavby na životní prostředí souvisejících s realizací zakázky. Dále </w:t>
      </w:r>
      <w:r w:rsidR="006D34B0">
        <w:rPr>
          <w:rFonts w:ascii="Palatino Linotype" w:hAnsi="Palatino Linotype"/>
          <w:sz w:val="22"/>
          <w:szCs w:val="22"/>
        </w:rPr>
        <w:t>objednatel</w:t>
      </w:r>
      <w:r w:rsidR="006D34B0" w:rsidRPr="00BC657B">
        <w:rPr>
          <w:rFonts w:ascii="Palatino Linotype" w:hAnsi="Palatino Linotype"/>
          <w:sz w:val="22"/>
          <w:szCs w:val="22"/>
        </w:rPr>
        <w:t xml:space="preserve"> </w:t>
      </w:r>
      <w:r w:rsidRPr="00BC657B">
        <w:rPr>
          <w:rFonts w:ascii="Palatino Linotype" w:hAnsi="Palatino Linotype"/>
          <w:sz w:val="22"/>
          <w:szCs w:val="22"/>
        </w:rPr>
        <w:t xml:space="preserve">požaduje předložit </w:t>
      </w:r>
      <w:r w:rsidR="008D3E37">
        <w:rPr>
          <w:rFonts w:ascii="Palatino Linotype" w:hAnsi="Palatino Linotype"/>
          <w:sz w:val="22"/>
          <w:szCs w:val="22"/>
        </w:rPr>
        <w:t xml:space="preserve">nejpozději </w:t>
      </w:r>
      <w:r w:rsidRPr="00BC657B">
        <w:rPr>
          <w:rFonts w:ascii="Palatino Linotype" w:hAnsi="Palatino Linotype"/>
          <w:sz w:val="22"/>
          <w:szCs w:val="22"/>
        </w:rPr>
        <w:lastRenderedPageBreak/>
        <w:t xml:space="preserve">před </w:t>
      </w:r>
      <w:r w:rsidR="008D3E37">
        <w:rPr>
          <w:rFonts w:ascii="Palatino Linotype" w:hAnsi="Palatino Linotype"/>
          <w:sz w:val="22"/>
          <w:szCs w:val="22"/>
        </w:rPr>
        <w:t>zahájením provádění stavebních prací</w:t>
      </w:r>
      <w:r w:rsidRPr="00BC657B">
        <w:rPr>
          <w:rFonts w:ascii="Palatino Linotype" w:hAnsi="Palatino Linotype"/>
          <w:sz w:val="22"/>
          <w:szCs w:val="22"/>
        </w:rPr>
        <w:t xml:space="preserve"> dokumentaci k BOZP dle z. 309/2006 Sb. a souvisejících předpisů (vyhodnocení rizik, plán </w:t>
      </w:r>
      <w:proofErr w:type="gramStart"/>
      <w:r w:rsidRPr="00BC657B">
        <w:rPr>
          <w:rFonts w:ascii="Palatino Linotype" w:hAnsi="Palatino Linotype"/>
          <w:sz w:val="22"/>
          <w:szCs w:val="22"/>
        </w:rPr>
        <w:t>BOZP...),</w:t>
      </w:r>
      <w:proofErr w:type="gramEnd"/>
    </w:p>
    <w:p w14:paraId="780F3C88" w14:textId="331DD8D1"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provádění kontrolní činnosti prací a dodávek na základě příslušných Technicko-kvalitativních podmínek staveb pozemních komunikací vydaných Ministerstvem dopravy ČR (dále jen TKP) a dle Technických podmínek (dále jen TP) a dle plánu kontrolní činnosti, které zhotovitel předloží odpovědnému pracovníkovi objednatele nejpozději v termínu do předání staveniště, označení Staveniště po celou dobu realizace informační tabul</w:t>
      </w:r>
      <w:r w:rsidR="008D3E37">
        <w:rPr>
          <w:rFonts w:ascii="Palatino Linotype" w:hAnsi="Palatino Linotype"/>
          <w:sz w:val="22"/>
          <w:szCs w:val="22"/>
        </w:rPr>
        <w:t>í</w:t>
      </w:r>
      <w:r w:rsidRPr="00BC657B">
        <w:rPr>
          <w:rFonts w:ascii="Palatino Linotype" w:hAnsi="Palatino Linotype"/>
          <w:sz w:val="22"/>
          <w:szCs w:val="22"/>
        </w:rPr>
        <w:t xml:space="preserve"> (</w:t>
      </w:r>
      <w:r w:rsidR="00514DAA">
        <w:rPr>
          <w:rFonts w:ascii="Palatino Linotype" w:hAnsi="Palatino Linotype"/>
          <w:sz w:val="22"/>
          <w:szCs w:val="22"/>
        </w:rPr>
        <w:t>dodávka zhotovitele) o velikost</w:t>
      </w:r>
      <w:r w:rsidR="00A3115F">
        <w:rPr>
          <w:rFonts w:ascii="Palatino Linotype" w:hAnsi="Palatino Linotype"/>
          <w:sz w:val="22"/>
          <w:szCs w:val="22"/>
        </w:rPr>
        <w:t>i</w:t>
      </w:r>
      <w:r w:rsidR="00514DAA">
        <w:rPr>
          <w:rFonts w:ascii="Palatino Linotype" w:hAnsi="Palatino Linotype"/>
          <w:sz w:val="22"/>
          <w:szCs w:val="22"/>
        </w:rPr>
        <w:t xml:space="preserve"> </w:t>
      </w:r>
      <w:r w:rsidR="00A3115F">
        <w:rPr>
          <w:rFonts w:ascii="Palatino Linotype" w:hAnsi="Palatino Linotype"/>
          <w:sz w:val="22"/>
          <w:szCs w:val="22"/>
        </w:rPr>
        <w:t xml:space="preserve">a v počtu </w:t>
      </w:r>
      <w:r w:rsidR="00514DAA">
        <w:rPr>
          <w:rFonts w:ascii="Palatino Linotype" w:hAnsi="Palatino Linotype"/>
          <w:sz w:val="22"/>
          <w:szCs w:val="22"/>
        </w:rPr>
        <w:t>dle oceněného soupisu prací</w:t>
      </w:r>
      <w:r w:rsidRPr="00BC657B">
        <w:rPr>
          <w:rFonts w:ascii="Palatino Linotype" w:hAnsi="Palatino Linotype"/>
          <w:sz w:val="22"/>
          <w:szCs w:val="22"/>
        </w:rPr>
        <w:t xml:space="preserve"> s uvedením prvků základní publicity IROP v souladu s Obecnými pravidly a základních údajů o stavbě, dále o investorovi, dodavateli a TDI,</w:t>
      </w:r>
    </w:p>
    <w:p w14:paraId="7B921853" w14:textId="4DBDE8C0" w:rsidR="00BC657B" w:rsidRPr="00BC657B" w:rsidRDefault="00DB524F" w:rsidP="00AA69AA">
      <w:pPr>
        <w:numPr>
          <w:ilvl w:val="0"/>
          <w:numId w:val="19"/>
        </w:numPr>
        <w:spacing w:after="20"/>
        <w:ind w:left="993" w:hanging="426"/>
        <w:jc w:val="both"/>
        <w:rPr>
          <w:rFonts w:ascii="Palatino Linotype" w:hAnsi="Palatino Linotype"/>
          <w:sz w:val="22"/>
          <w:szCs w:val="22"/>
        </w:rPr>
      </w:pPr>
      <w:r>
        <w:rPr>
          <w:rFonts w:ascii="Palatino Linotype" w:hAnsi="Palatino Linotype"/>
          <w:sz w:val="22"/>
          <w:szCs w:val="22"/>
        </w:rPr>
        <w:t xml:space="preserve">po ukončení Díla osazení </w:t>
      </w:r>
      <w:r w:rsidR="000D42E4">
        <w:rPr>
          <w:rFonts w:ascii="Palatino Linotype" w:hAnsi="Palatino Linotype"/>
          <w:sz w:val="22"/>
          <w:szCs w:val="22"/>
        </w:rPr>
        <w:t>stálé pamětní desky</w:t>
      </w:r>
      <w:r w:rsidR="002776F2">
        <w:rPr>
          <w:rFonts w:ascii="Palatino Linotype" w:hAnsi="Palatino Linotype"/>
          <w:sz w:val="22"/>
          <w:szCs w:val="22"/>
        </w:rPr>
        <w:t xml:space="preserve"> </w:t>
      </w:r>
      <w:r w:rsidR="00BC657B" w:rsidRPr="00BC657B">
        <w:rPr>
          <w:rFonts w:ascii="Palatino Linotype" w:hAnsi="Palatino Linotype"/>
          <w:sz w:val="22"/>
          <w:szCs w:val="22"/>
        </w:rPr>
        <w:t xml:space="preserve">z odolného a trvalého materiálu (plast) </w:t>
      </w:r>
      <w:r w:rsidR="00A3115F">
        <w:rPr>
          <w:rFonts w:ascii="Palatino Linotype" w:hAnsi="Palatino Linotype"/>
          <w:sz w:val="22"/>
          <w:szCs w:val="22"/>
        </w:rPr>
        <w:t>o velikosti a v počtu dle oceněného soupisu prací</w:t>
      </w:r>
      <w:r w:rsidR="002776F2">
        <w:rPr>
          <w:rFonts w:ascii="Palatino Linotype" w:hAnsi="Palatino Linotype"/>
          <w:sz w:val="22"/>
          <w:szCs w:val="22"/>
        </w:rPr>
        <w:t xml:space="preserve"> s </w:t>
      </w:r>
      <w:r w:rsidR="002776F2" w:rsidRPr="00BC657B">
        <w:rPr>
          <w:rFonts w:ascii="Palatino Linotype" w:hAnsi="Palatino Linotype"/>
          <w:sz w:val="22"/>
          <w:szCs w:val="22"/>
        </w:rPr>
        <w:t>uveden</w:t>
      </w:r>
      <w:r w:rsidR="002776F2">
        <w:rPr>
          <w:rFonts w:ascii="Palatino Linotype" w:hAnsi="Palatino Linotype"/>
          <w:sz w:val="22"/>
          <w:szCs w:val="22"/>
        </w:rPr>
        <w:t>ím náz</w:t>
      </w:r>
      <w:r w:rsidR="002776F2" w:rsidRPr="00BC657B">
        <w:rPr>
          <w:rFonts w:ascii="Palatino Linotype" w:hAnsi="Palatino Linotype"/>
          <w:sz w:val="22"/>
          <w:szCs w:val="22"/>
        </w:rPr>
        <w:t>v</w:t>
      </w:r>
      <w:r w:rsidR="002776F2">
        <w:rPr>
          <w:rFonts w:ascii="Palatino Linotype" w:hAnsi="Palatino Linotype"/>
          <w:sz w:val="22"/>
          <w:szCs w:val="22"/>
        </w:rPr>
        <w:t>u</w:t>
      </w:r>
      <w:r w:rsidR="002776F2" w:rsidRPr="00BC657B">
        <w:rPr>
          <w:rFonts w:ascii="Palatino Linotype" w:hAnsi="Palatino Linotype"/>
          <w:sz w:val="22"/>
          <w:szCs w:val="22"/>
        </w:rPr>
        <w:t xml:space="preserve"> projektu</w:t>
      </w:r>
      <w:r w:rsidR="002776F2">
        <w:rPr>
          <w:rFonts w:ascii="Palatino Linotype" w:hAnsi="Palatino Linotype"/>
          <w:sz w:val="22"/>
          <w:szCs w:val="22"/>
        </w:rPr>
        <w:t xml:space="preserve">, </w:t>
      </w:r>
      <w:r w:rsidR="002776F2" w:rsidRPr="00BC657B">
        <w:rPr>
          <w:rFonts w:ascii="Palatino Linotype" w:hAnsi="Palatino Linotype"/>
          <w:sz w:val="22"/>
          <w:szCs w:val="22"/>
        </w:rPr>
        <w:t>hlavní</w:t>
      </w:r>
      <w:r w:rsidR="002776F2">
        <w:rPr>
          <w:rFonts w:ascii="Palatino Linotype" w:hAnsi="Palatino Linotype"/>
          <w:sz w:val="22"/>
          <w:szCs w:val="22"/>
        </w:rPr>
        <w:t>ho</w:t>
      </w:r>
      <w:r w:rsidR="002776F2" w:rsidRPr="00BC657B">
        <w:rPr>
          <w:rFonts w:ascii="Palatino Linotype" w:hAnsi="Palatino Linotype"/>
          <w:sz w:val="22"/>
          <w:szCs w:val="22"/>
        </w:rPr>
        <w:t xml:space="preserve"> cíl</w:t>
      </w:r>
      <w:r w:rsidR="002776F2">
        <w:rPr>
          <w:rFonts w:ascii="Palatino Linotype" w:hAnsi="Palatino Linotype"/>
          <w:sz w:val="22"/>
          <w:szCs w:val="22"/>
        </w:rPr>
        <w:t>e</w:t>
      </w:r>
      <w:r w:rsidR="002776F2" w:rsidRPr="00BC657B">
        <w:rPr>
          <w:rFonts w:ascii="Palatino Linotype" w:hAnsi="Palatino Linotype"/>
          <w:sz w:val="22"/>
          <w:szCs w:val="22"/>
        </w:rPr>
        <w:t xml:space="preserve"> projektu </w:t>
      </w:r>
      <w:r w:rsidR="002776F2">
        <w:rPr>
          <w:rFonts w:ascii="Palatino Linotype" w:hAnsi="Palatino Linotype"/>
          <w:sz w:val="22"/>
          <w:szCs w:val="22"/>
        </w:rPr>
        <w:t xml:space="preserve">a </w:t>
      </w:r>
      <w:r w:rsidR="00A3115F" w:rsidRPr="00BC657B">
        <w:rPr>
          <w:rFonts w:ascii="Palatino Linotype" w:hAnsi="Palatino Linotype"/>
          <w:sz w:val="22"/>
          <w:szCs w:val="22"/>
        </w:rPr>
        <w:t>prvků zákl</w:t>
      </w:r>
      <w:r w:rsidR="00A3115F">
        <w:rPr>
          <w:rFonts w:ascii="Palatino Linotype" w:hAnsi="Palatino Linotype"/>
          <w:sz w:val="22"/>
          <w:szCs w:val="22"/>
        </w:rPr>
        <w:t xml:space="preserve">adní publicity IROP v souladu s </w:t>
      </w:r>
      <w:r w:rsidR="00A3115F" w:rsidRPr="00BC657B">
        <w:rPr>
          <w:rFonts w:ascii="Palatino Linotype" w:hAnsi="Palatino Linotype"/>
          <w:sz w:val="22"/>
          <w:szCs w:val="22"/>
        </w:rPr>
        <w:t>Obecnými pravidly</w:t>
      </w:r>
      <w:r w:rsidR="00A3115F">
        <w:rPr>
          <w:rFonts w:ascii="Palatino Linotype" w:hAnsi="Palatino Linotype"/>
          <w:sz w:val="22"/>
          <w:szCs w:val="22"/>
        </w:rPr>
        <w:t>,</w:t>
      </w:r>
    </w:p>
    <w:p w14:paraId="2EBC3026"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zajištění opatření pro zabezpečení bezpečnosti silničního provozu v souvislosti s omezeními spojenými s realizací akce a osazení dočasného dopravního značení v průběhu stavebních prací v souladu s příslušnými právními předpisy, včetně zajištění zřízení a údržby přístupových komunikací a zajištění opravy vozovek stávajících komunikací, které budou využívané pro realizaci stavby a dojde-li výstavbou k jejich poškození (dle platného zákona o pozemních komunikacích),</w:t>
      </w:r>
    </w:p>
    <w:p w14:paraId="048FEF5C"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odvoz ostatního materiálu – suť, zemina, ostatní stavební materiál na řízenou skládku,</w:t>
      </w:r>
    </w:p>
    <w:p w14:paraId="20DE4FD3" w14:textId="77777777" w:rsidR="00BC657B" w:rsidRPr="00BC657B" w:rsidRDefault="00BC657B" w:rsidP="00AA69AA">
      <w:pPr>
        <w:numPr>
          <w:ilvl w:val="0"/>
          <w:numId w:val="19"/>
        </w:numPr>
        <w:spacing w:after="20"/>
        <w:ind w:left="993" w:hanging="426"/>
        <w:jc w:val="both"/>
        <w:rPr>
          <w:rFonts w:ascii="Palatino Linotype" w:hAnsi="Palatino Linotype"/>
          <w:spacing w:val="2"/>
          <w:sz w:val="22"/>
          <w:szCs w:val="22"/>
        </w:rPr>
      </w:pPr>
      <w:r w:rsidRPr="00BC657B">
        <w:rPr>
          <w:rFonts w:ascii="Palatino Linotype" w:hAnsi="Palatino Linotype"/>
          <w:sz w:val="22"/>
          <w:szCs w:val="22"/>
        </w:rPr>
        <w:t xml:space="preserve">zajištění všech zařízení staveniště potřebných pro řádné provedení Díla včetně jeho likvidace, </w:t>
      </w:r>
      <w:r w:rsidRPr="00BC657B">
        <w:rPr>
          <w:rFonts w:ascii="Palatino Linotype" w:hAnsi="Palatino Linotype"/>
          <w:spacing w:val="2"/>
          <w:sz w:val="22"/>
          <w:szCs w:val="22"/>
        </w:rPr>
        <w:t>zabezpečení a uspořádání staveniště tak, aby byly v souladu s potřebami zhotovitele, předanou dokumentací a s požadavky objednatele a aby byly dodrženy požadavky na pracoviště stanovené zvláštním právním předpisem</w:t>
      </w:r>
      <w:r w:rsidR="006D34B0">
        <w:rPr>
          <w:rFonts w:ascii="Palatino Linotype" w:hAnsi="Palatino Linotype"/>
          <w:spacing w:val="2"/>
          <w:sz w:val="22"/>
          <w:szCs w:val="22"/>
        </w:rPr>
        <w:t>,</w:t>
      </w:r>
      <w:r w:rsidRPr="00BC657B">
        <w:rPr>
          <w:rFonts w:ascii="Palatino Linotype" w:hAnsi="Palatino Linotype"/>
          <w:spacing w:val="2"/>
          <w:sz w:val="22"/>
          <w:szCs w:val="22"/>
        </w:rPr>
        <w:t xml:space="preserve"> a aby staveniště vyhovovalo obecným požadavkům </w:t>
      </w:r>
      <w:r w:rsidRPr="00BC657B">
        <w:rPr>
          <w:rFonts w:ascii="Palatino Linotype" w:hAnsi="Palatino Linotype"/>
          <w:spacing w:val="5"/>
          <w:sz w:val="22"/>
          <w:szCs w:val="22"/>
        </w:rPr>
        <w:t xml:space="preserve">na výstavbu podle </w:t>
      </w:r>
      <w:r w:rsidRPr="00BC657B">
        <w:rPr>
          <w:rFonts w:ascii="Palatino Linotype" w:hAnsi="Palatino Linotype"/>
          <w:sz w:val="22"/>
          <w:szCs w:val="22"/>
        </w:rPr>
        <w:t>vyhlášky č. 268/2009 Sb., o technických požadavcích na stavby, ve  znění pozdějších předpisů; v rámci zařízení staveniště budou vytvořeny podmínky pro výkon funkce autorského dozoru projektanta, technického dozoru stavebníka a koordinátora bezpečnosti a ochrany zdraví při práci na staveništi, a to v přiměřeném rozsahu,</w:t>
      </w:r>
      <w:r w:rsidRPr="00BC657B">
        <w:rPr>
          <w:rFonts w:ascii="Palatino Linotype" w:hAnsi="Palatino Linotype"/>
          <w:spacing w:val="2"/>
          <w:sz w:val="22"/>
          <w:szCs w:val="22"/>
        </w:rPr>
        <w:t xml:space="preserve"> </w:t>
      </w:r>
    </w:p>
    <w:p w14:paraId="0BA91C5C" w14:textId="77777777" w:rsidR="00BC657B" w:rsidRP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pacing w:val="2"/>
          <w:sz w:val="22"/>
          <w:szCs w:val="22"/>
        </w:rPr>
        <w:t>zajištění uspořádání</w:t>
      </w:r>
      <w:r w:rsidRPr="00BC657B">
        <w:rPr>
          <w:rFonts w:ascii="Palatino Linotype" w:hAnsi="Palatino Linotype"/>
          <w:color w:val="000000"/>
          <w:spacing w:val="2"/>
          <w:sz w:val="22"/>
          <w:szCs w:val="22"/>
        </w:rPr>
        <w:t xml:space="preserve"> staveniště podle plánu bezpečnosti a</w:t>
      </w:r>
      <w:r w:rsidRPr="00BC657B">
        <w:rPr>
          <w:rFonts w:ascii="Palatino Linotype" w:hAnsi="Palatino Linotype"/>
          <w:sz w:val="22"/>
          <w:szCs w:val="22"/>
        </w:rPr>
        <w:t xml:space="preserve"> </w:t>
      </w:r>
      <w:r w:rsidRPr="00BC657B">
        <w:rPr>
          <w:rFonts w:ascii="Palatino Linotype" w:hAnsi="Palatino Linotype"/>
          <w:color w:val="000000"/>
          <w:spacing w:val="10"/>
          <w:sz w:val="22"/>
          <w:szCs w:val="22"/>
        </w:rPr>
        <w:t xml:space="preserve">ochrany zdraví při práci na staveništi a upravit staveniště </w:t>
      </w:r>
      <w:r w:rsidRPr="00BC657B">
        <w:rPr>
          <w:rFonts w:ascii="Palatino Linotype" w:hAnsi="Palatino Linotype"/>
          <w:color w:val="000000"/>
          <w:spacing w:val="2"/>
          <w:sz w:val="22"/>
          <w:szCs w:val="22"/>
        </w:rPr>
        <w:t>v souladu s plánem  BOZP a ve lhůtách v něm uvedených, v souladu s </w:t>
      </w:r>
      <w:r w:rsidRPr="00BC657B">
        <w:rPr>
          <w:rFonts w:ascii="Palatino Linotype" w:hAnsi="Palatino Linotype"/>
          <w:sz w:val="22"/>
          <w:szCs w:val="22"/>
        </w:rPr>
        <w:t>Nařízením vlády č. 591/2006 Sb. o bližších minimálních požadavcích na bezpečnost a ochranu zdraví při práci na staveništích, ve  znění pozdějších předpisů,</w:t>
      </w:r>
    </w:p>
    <w:p w14:paraId="71B1AC91" w14:textId="58A168DA" w:rsidR="00BC657B" w:rsidRDefault="00BC657B" w:rsidP="00AA69AA">
      <w:pPr>
        <w:numPr>
          <w:ilvl w:val="0"/>
          <w:numId w:val="19"/>
        </w:numPr>
        <w:spacing w:after="20"/>
        <w:ind w:left="993" w:hanging="426"/>
        <w:jc w:val="both"/>
        <w:rPr>
          <w:rFonts w:ascii="Palatino Linotype" w:hAnsi="Palatino Linotype"/>
          <w:sz w:val="22"/>
          <w:szCs w:val="22"/>
        </w:rPr>
      </w:pPr>
      <w:r w:rsidRPr="00BC657B">
        <w:rPr>
          <w:rFonts w:ascii="Palatino Linotype" w:hAnsi="Palatino Linotype"/>
          <w:sz w:val="22"/>
          <w:szCs w:val="22"/>
        </w:rPr>
        <w:t xml:space="preserve">sjednání pojištění odpovědnosti za škodu vzniklou jinému v souvislosti s realizací </w:t>
      </w:r>
      <w:r w:rsidR="000F2E68">
        <w:rPr>
          <w:rFonts w:ascii="Palatino Linotype" w:hAnsi="Palatino Linotype"/>
          <w:sz w:val="22"/>
          <w:szCs w:val="22"/>
        </w:rPr>
        <w:t>D</w:t>
      </w:r>
      <w:r w:rsidRPr="00BC657B">
        <w:rPr>
          <w:rFonts w:ascii="Palatino Linotype" w:hAnsi="Palatino Linotype"/>
          <w:sz w:val="22"/>
          <w:szCs w:val="22"/>
        </w:rPr>
        <w:t xml:space="preserve">íla, které bude uzavřeno objednatelem </w:t>
      </w:r>
      <w:r w:rsidR="000F2E68">
        <w:rPr>
          <w:rFonts w:ascii="Palatino Linotype" w:hAnsi="Palatino Linotype"/>
          <w:sz w:val="22"/>
          <w:szCs w:val="22"/>
        </w:rPr>
        <w:t>D</w:t>
      </w:r>
      <w:r w:rsidRPr="00BC657B">
        <w:rPr>
          <w:rFonts w:ascii="Palatino Linotype" w:hAnsi="Palatino Linotype"/>
          <w:sz w:val="22"/>
          <w:szCs w:val="22"/>
        </w:rPr>
        <w:t xml:space="preserve">íla a bude krýt rizika vyplývající z činnosti všech účastníků výstavby (včetně </w:t>
      </w:r>
      <w:proofErr w:type="spellStart"/>
      <w:r w:rsidRPr="00BC657B">
        <w:rPr>
          <w:rFonts w:ascii="Palatino Linotype" w:hAnsi="Palatino Linotype"/>
          <w:sz w:val="22"/>
          <w:szCs w:val="22"/>
        </w:rPr>
        <w:t>podzhotovitelů</w:t>
      </w:r>
      <w:proofErr w:type="spellEnd"/>
      <w:r w:rsidRPr="00BC657B">
        <w:rPr>
          <w:rFonts w:ascii="Palatino Linotype" w:hAnsi="Palatino Linotype"/>
          <w:sz w:val="22"/>
          <w:szCs w:val="22"/>
        </w:rPr>
        <w:t xml:space="preserve"> apod.),</w:t>
      </w:r>
    </w:p>
    <w:p w14:paraId="48362AE4" w14:textId="77777777" w:rsidR="00BC657B" w:rsidRPr="00BC657B" w:rsidRDefault="00BC657B" w:rsidP="00AA69AA">
      <w:pPr>
        <w:numPr>
          <w:ilvl w:val="0"/>
          <w:numId w:val="19"/>
        </w:numPr>
        <w:tabs>
          <w:tab w:val="left" w:pos="993"/>
        </w:tabs>
        <w:ind w:left="993" w:hanging="426"/>
        <w:jc w:val="both"/>
        <w:rPr>
          <w:rFonts w:ascii="Palatino Linotype" w:hAnsi="Palatino Linotype"/>
          <w:sz w:val="22"/>
          <w:szCs w:val="22"/>
        </w:rPr>
      </w:pPr>
      <w:r w:rsidRPr="00BC657B">
        <w:rPr>
          <w:rFonts w:ascii="Palatino Linotype" w:hAnsi="Palatino Linotype"/>
          <w:sz w:val="22"/>
          <w:szCs w:val="22"/>
        </w:rPr>
        <w:t xml:space="preserve">poplatky za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BC657B">
        <w:rPr>
          <w:rFonts w:ascii="Palatino Linotype" w:hAnsi="Palatino Linotype"/>
          <w:sz w:val="22"/>
          <w:szCs w:val="22"/>
        </w:rPr>
        <w:t>mezideponii</w:t>
      </w:r>
      <w:proofErr w:type="spellEnd"/>
      <w:r w:rsidRPr="00BC657B">
        <w:rPr>
          <w:rFonts w:ascii="Palatino Linotype" w:hAnsi="Palatino Linotype"/>
          <w:sz w:val="22"/>
          <w:szCs w:val="22"/>
        </w:rPr>
        <w:t xml:space="preserve"> materiálu, a to i vytěženého, si zajišťuje dodavatel Díla na své náklady, které jsou zahrnuty do jeho </w:t>
      </w:r>
      <w:r w:rsidRPr="00BC657B">
        <w:rPr>
          <w:rFonts w:ascii="Palatino Linotype" w:hAnsi="Palatino Linotype"/>
          <w:sz w:val="22"/>
          <w:szCs w:val="22"/>
        </w:rPr>
        <w:lastRenderedPageBreak/>
        <w:t>nabídky. Vlastní realizaci stavby bude dodavatel Díla řešit tak, aby neměla nepříznivý dopad na životní prostředí a okolí stavby,</w:t>
      </w:r>
    </w:p>
    <w:p w14:paraId="61183C2D" w14:textId="22D60DF4" w:rsidR="00BC657B" w:rsidRPr="00BC657B" w:rsidRDefault="00BC657B" w:rsidP="00AA69AA">
      <w:pPr>
        <w:numPr>
          <w:ilvl w:val="0"/>
          <w:numId w:val="19"/>
        </w:numPr>
        <w:ind w:left="927"/>
        <w:jc w:val="both"/>
        <w:rPr>
          <w:rFonts w:ascii="Palatino Linotype" w:hAnsi="Palatino Linotype"/>
          <w:sz w:val="22"/>
          <w:szCs w:val="22"/>
        </w:rPr>
      </w:pPr>
      <w:r w:rsidRPr="00BC657B">
        <w:rPr>
          <w:rFonts w:ascii="Palatino Linotype" w:hAnsi="Palatino Linotype"/>
          <w:sz w:val="22"/>
          <w:szCs w:val="22"/>
        </w:rPr>
        <w:t xml:space="preserve">zpracování a předání objednateli 2 </w:t>
      </w:r>
      <w:proofErr w:type="spellStart"/>
      <w:r w:rsidRPr="00BC657B">
        <w:rPr>
          <w:rFonts w:ascii="Palatino Linotype" w:hAnsi="Palatino Linotype"/>
          <w:sz w:val="22"/>
          <w:szCs w:val="22"/>
        </w:rPr>
        <w:t>paré</w:t>
      </w:r>
      <w:proofErr w:type="spellEnd"/>
      <w:r w:rsidRPr="00BC657B">
        <w:rPr>
          <w:rFonts w:ascii="Palatino Linotype" w:hAnsi="Palatino Linotype"/>
          <w:sz w:val="22"/>
          <w:szCs w:val="22"/>
        </w:rPr>
        <w:t xml:space="preserve"> projektové dokumentace se zakreslením skutečného provedení stavby nejpozději při přejímacím řízení vč. zaměření skutečného provedení stavby; dále zhotovitel při přejímacím řízení předá objednateli protokoly a záznamy o všech provedených zkouškách a revizích a také veškeré doklady od použitých materiálů a zařízení použitých při realizaci stavby, </w:t>
      </w:r>
    </w:p>
    <w:p w14:paraId="79C971E5" w14:textId="77777777" w:rsidR="00BC657B" w:rsidRPr="00BC657B" w:rsidRDefault="00BC657B" w:rsidP="00AA69AA">
      <w:pPr>
        <w:numPr>
          <w:ilvl w:val="0"/>
          <w:numId w:val="19"/>
        </w:numPr>
        <w:ind w:left="927"/>
        <w:jc w:val="both"/>
        <w:rPr>
          <w:rFonts w:ascii="Palatino Linotype" w:hAnsi="Palatino Linotype"/>
          <w:sz w:val="22"/>
          <w:szCs w:val="22"/>
        </w:rPr>
      </w:pPr>
      <w:r w:rsidRPr="00BC657B">
        <w:rPr>
          <w:rFonts w:ascii="Palatino Linotype" w:hAnsi="Palatino Linotype"/>
          <w:sz w:val="22"/>
          <w:szCs w:val="22"/>
        </w:rPr>
        <w:t>zajištění vypracování geometrického plánu Díla autorizovaným geodetem,</w:t>
      </w:r>
    </w:p>
    <w:p w14:paraId="40235F71" w14:textId="77777777" w:rsidR="00BC657B" w:rsidRPr="00BC657B" w:rsidRDefault="00BC657B" w:rsidP="00AA69AA">
      <w:pPr>
        <w:numPr>
          <w:ilvl w:val="0"/>
          <w:numId w:val="19"/>
        </w:numPr>
        <w:ind w:left="927"/>
        <w:jc w:val="both"/>
        <w:rPr>
          <w:rFonts w:ascii="Palatino Linotype" w:hAnsi="Palatino Linotype"/>
          <w:sz w:val="22"/>
          <w:szCs w:val="22"/>
        </w:rPr>
      </w:pPr>
      <w:r w:rsidRPr="00BC657B">
        <w:rPr>
          <w:rFonts w:ascii="Palatino Linotype" w:hAnsi="Palatino Linotype"/>
          <w:sz w:val="22"/>
          <w:szCs w:val="22"/>
        </w:rPr>
        <w:t>provedení závěrečného úklidu místa provedení Díla dle této smlouvy,</w:t>
      </w:r>
    </w:p>
    <w:p w14:paraId="281158A1" w14:textId="77777777" w:rsidR="00BC657B" w:rsidRPr="00BC657B" w:rsidRDefault="00BC657B" w:rsidP="00AA69AA">
      <w:pPr>
        <w:numPr>
          <w:ilvl w:val="0"/>
          <w:numId w:val="19"/>
        </w:numPr>
        <w:spacing w:after="20"/>
        <w:ind w:left="927"/>
        <w:jc w:val="both"/>
        <w:rPr>
          <w:rFonts w:ascii="Palatino Linotype" w:hAnsi="Palatino Linotype"/>
          <w:sz w:val="22"/>
          <w:szCs w:val="22"/>
        </w:rPr>
      </w:pPr>
      <w:r w:rsidRPr="00BC657B">
        <w:rPr>
          <w:rFonts w:ascii="Palatino Linotype" w:hAnsi="Palatino Linotype"/>
          <w:sz w:val="22"/>
          <w:szCs w:val="22"/>
        </w:rPr>
        <w:t>zajištění dokladu o zabezpečení likvidace odpadu v souladu se zákonem č. 185/2001 Sb., o odpadech, ve znění pozdějších předpisů, (vyskytne-li se takový odpad), včetně úhrady poplatků za toto uložení, likvidaci a dopravu,</w:t>
      </w:r>
    </w:p>
    <w:p w14:paraId="3C81E584" w14:textId="77777777" w:rsidR="00BC657B" w:rsidRPr="00D92397" w:rsidRDefault="00BC657B" w:rsidP="00AA69AA">
      <w:pPr>
        <w:numPr>
          <w:ilvl w:val="0"/>
          <w:numId w:val="19"/>
        </w:numPr>
        <w:spacing w:after="20"/>
        <w:ind w:left="927"/>
        <w:jc w:val="both"/>
        <w:rPr>
          <w:rFonts w:ascii="Palatino Linotype" w:hAnsi="Palatino Linotype"/>
          <w:sz w:val="22"/>
          <w:szCs w:val="22"/>
        </w:rPr>
      </w:pPr>
      <w:r w:rsidRPr="00BC657B">
        <w:rPr>
          <w:rFonts w:ascii="Palatino Linotype" w:hAnsi="Palatino Linotype"/>
          <w:sz w:val="22"/>
          <w:szCs w:val="22"/>
        </w:rPr>
        <w:t xml:space="preserve">součinnost pro řádnou kolaudaci stavby, s čímž bude spojená i samotná účast při </w:t>
      </w:r>
      <w:r w:rsidRPr="00D92397">
        <w:rPr>
          <w:rFonts w:ascii="Palatino Linotype" w:hAnsi="Palatino Linotype"/>
          <w:sz w:val="22"/>
          <w:szCs w:val="22"/>
        </w:rPr>
        <w:t>závěrečné prohlídce stavby pro vydání kolaudačního souhlasu.</w:t>
      </w:r>
    </w:p>
    <w:p w14:paraId="5E4EC84D" w14:textId="08E205A9" w:rsidR="00E97DA0" w:rsidRPr="00D92397" w:rsidRDefault="001766B6" w:rsidP="00AA69AA">
      <w:pPr>
        <w:numPr>
          <w:ilvl w:val="0"/>
          <w:numId w:val="19"/>
        </w:numPr>
        <w:spacing w:after="20"/>
        <w:ind w:left="927"/>
        <w:jc w:val="both"/>
        <w:rPr>
          <w:rFonts w:ascii="Palatino Linotype" w:hAnsi="Palatino Linotype"/>
          <w:sz w:val="22"/>
          <w:szCs w:val="22"/>
        </w:rPr>
      </w:pPr>
      <w:r>
        <w:rPr>
          <w:rFonts w:ascii="Palatino Linotype" w:hAnsi="Palatino Linotype"/>
          <w:sz w:val="22"/>
          <w:szCs w:val="22"/>
        </w:rPr>
        <w:t>v</w:t>
      </w:r>
      <w:r w:rsidR="00A93936" w:rsidRPr="00D92397">
        <w:rPr>
          <w:rFonts w:ascii="Palatino Linotype" w:hAnsi="Palatino Linotype"/>
          <w:sz w:val="22"/>
          <w:szCs w:val="22"/>
        </w:rPr>
        <w:t>ýstup z rozpočtového softwaru</w:t>
      </w:r>
      <w:r w:rsidR="00C613F3">
        <w:rPr>
          <w:rFonts w:ascii="Palatino Linotype" w:hAnsi="Palatino Linotype"/>
          <w:sz w:val="22"/>
          <w:szCs w:val="22"/>
        </w:rPr>
        <w:t>, který je ve shodné struktuře a formátu jako je nabídkový rozpočet stavby,</w:t>
      </w:r>
      <w:r w:rsidR="00A93936" w:rsidRPr="00D92397">
        <w:rPr>
          <w:rFonts w:ascii="Palatino Linotype" w:hAnsi="Palatino Linotype"/>
          <w:sz w:val="22"/>
          <w:szCs w:val="22"/>
        </w:rPr>
        <w:t xml:space="preserve"> s uvedením měsíčního a celkového čerpání jednotlivých položek nabídkového rozpočtu ve formátu </w:t>
      </w:r>
      <w:proofErr w:type="spellStart"/>
      <w:r w:rsidR="00A93936" w:rsidRPr="00D92397">
        <w:rPr>
          <w:rFonts w:ascii="Palatino Linotype" w:hAnsi="Palatino Linotype"/>
          <w:sz w:val="22"/>
          <w:szCs w:val="22"/>
        </w:rPr>
        <w:t>excel</w:t>
      </w:r>
      <w:proofErr w:type="spellEnd"/>
      <w:r w:rsidR="00A93936" w:rsidRPr="00D92397">
        <w:rPr>
          <w:rFonts w:ascii="Palatino Linotype" w:hAnsi="Palatino Linotype"/>
          <w:sz w:val="22"/>
          <w:szCs w:val="22"/>
        </w:rPr>
        <w:t xml:space="preserve"> a v datovém formátu </w:t>
      </w:r>
      <w:r w:rsidR="00C613F3">
        <w:rPr>
          <w:rFonts w:ascii="Palatino Linotype" w:hAnsi="Palatino Linotype"/>
          <w:sz w:val="22"/>
          <w:szCs w:val="22"/>
        </w:rPr>
        <w:t>*.xc4 nebo *.</w:t>
      </w:r>
      <w:proofErr w:type="spellStart"/>
      <w:r w:rsidR="00C613F3">
        <w:rPr>
          <w:rFonts w:ascii="Palatino Linotype" w:hAnsi="Palatino Linotype"/>
          <w:sz w:val="22"/>
          <w:szCs w:val="22"/>
        </w:rPr>
        <w:t>esoupis</w:t>
      </w:r>
      <w:proofErr w:type="spellEnd"/>
      <w:r w:rsidR="00C613F3">
        <w:rPr>
          <w:rFonts w:ascii="Palatino Linotype" w:hAnsi="Palatino Linotype"/>
          <w:sz w:val="22"/>
          <w:szCs w:val="22"/>
        </w:rPr>
        <w:t>, *.</w:t>
      </w:r>
      <w:proofErr w:type="spellStart"/>
      <w:r w:rsidR="00C613F3">
        <w:rPr>
          <w:rFonts w:ascii="Palatino Linotype" w:hAnsi="Palatino Linotype"/>
          <w:sz w:val="22"/>
          <w:szCs w:val="22"/>
        </w:rPr>
        <w:t>unixml</w:t>
      </w:r>
      <w:proofErr w:type="spellEnd"/>
      <w:r w:rsidR="00C613F3">
        <w:rPr>
          <w:rFonts w:ascii="Palatino Linotype" w:hAnsi="Palatino Linotype"/>
          <w:sz w:val="22"/>
          <w:szCs w:val="22"/>
        </w:rPr>
        <w:t>, apod.</w:t>
      </w:r>
    </w:p>
    <w:p w14:paraId="0F671987" w14:textId="1708AABA" w:rsidR="00BC657B" w:rsidRPr="00BC657B" w:rsidRDefault="00BC657B" w:rsidP="00AA69AA">
      <w:pPr>
        <w:numPr>
          <w:ilvl w:val="1"/>
          <w:numId w:val="21"/>
        </w:numPr>
        <w:spacing w:after="120"/>
        <w:ind w:left="567" w:hanging="567"/>
        <w:jc w:val="both"/>
        <w:rPr>
          <w:rFonts w:ascii="Palatino Linotype" w:hAnsi="Palatino Linotype"/>
          <w:sz w:val="22"/>
          <w:szCs w:val="22"/>
        </w:rPr>
      </w:pPr>
      <w:r w:rsidRPr="00D92397">
        <w:rPr>
          <w:rFonts w:ascii="Palatino Linotype" w:hAnsi="Palatino Linotype"/>
          <w:sz w:val="22"/>
          <w:szCs w:val="22"/>
        </w:rPr>
        <w:t>Součástí předmětu</w:t>
      </w:r>
      <w:r w:rsidRPr="00BC657B">
        <w:rPr>
          <w:rFonts w:ascii="Palatino Linotype" w:hAnsi="Palatino Linotype"/>
          <w:sz w:val="22"/>
          <w:szCs w:val="22"/>
        </w:rPr>
        <w:t xml:space="preserve"> </w:t>
      </w:r>
      <w:r w:rsidR="000F2E68">
        <w:rPr>
          <w:rFonts w:ascii="Palatino Linotype" w:hAnsi="Palatino Linotype"/>
          <w:sz w:val="22"/>
          <w:szCs w:val="22"/>
        </w:rPr>
        <w:t>D</w:t>
      </w:r>
      <w:r w:rsidRPr="00BC657B">
        <w:rPr>
          <w:rFonts w:ascii="Palatino Linotype" w:hAnsi="Palatino Linotype"/>
          <w:sz w:val="22"/>
          <w:szCs w:val="22"/>
        </w:rPr>
        <w:t>íla jsou i práce a činnosti v tomto článku smlouvy nespecifikované, které však jsou</w:t>
      </w:r>
      <w:r w:rsidR="00D842C9">
        <w:rPr>
          <w:rFonts w:ascii="Palatino Linotype" w:hAnsi="Palatino Linotype"/>
          <w:sz w:val="22"/>
          <w:szCs w:val="22"/>
        </w:rPr>
        <w:t xml:space="preserve"> </w:t>
      </w:r>
      <w:r w:rsidRPr="00BC657B">
        <w:rPr>
          <w:rFonts w:ascii="Palatino Linotype" w:hAnsi="Palatino Linotype"/>
          <w:sz w:val="22"/>
          <w:szCs w:val="22"/>
        </w:rPr>
        <w:t>k řádnému provedení Díla nezbytné a o kterých zhotovitel vzhledem ke své kvalifikaci a zkušenostem</w:t>
      </w:r>
      <w:r w:rsidR="00D842C9">
        <w:rPr>
          <w:rFonts w:ascii="Palatino Linotype" w:hAnsi="Palatino Linotype"/>
          <w:sz w:val="22"/>
          <w:szCs w:val="22"/>
        </w:rPr>
        <w:t xml:space="preserve"> </w:t>
      </w:r>
      <w:r w:rsidRPr="00BC657B">
        <w:rPr>
          <w:rFonts w:ascii="Palatino Linotype" w:hAnsi="Palatino Linotype"/>
          <w:sz w:val="22"/>
          <w:szCs w:val="22"/>
        </w:rPr>
        <w:t xml:space="preserve">měl, nebo mohl vědět, nebo které přímo či nepřímo vyplývají z dokumentů uvedených v odst. 3.3 tohoto článku. Provedení těchto prací v žádném případě nezvyšuje cenu </w:t>
      </w:r>
      <w:r w:rsidR="000F2E68">
        <w:rPr>
          <w:rFonts w:ascii="Palatino Linotype" w:hAnsi="Palatino Linotype"/>
          <w:sz w:val="22"/>
          <w:szCs w:val="22"/>
        </w:rPr>
        <w:t>D</w:t>
      </w:r>
      <w:r w:rsidRPr="00BC657B">
        <w:rPr>
          <w:rFonts w:ascii="Palatino Linotype" w:hAnsi="Palatino Linotype"/>
          <w:sz w:val="22"/>
          <w:szCs w:val="22"/>
        </w:rPr>
        <w:t>íla. Zhotovitel na sebe v soulad</w:t>
      </w:r>
      <w:r w:rsidR="00D842C9">
        <w:rPr>
          <w:rFonts w:ascii="Palatino Linotype" w:hAnsi="Palatino Linotype"/>
          <w:sz w:val="22"/>
          <w:szCs w:val="22"/>
        </w:rPr>
        <w:t>u</w:t>
      </w:r>
      <w:r w:rsidRPr="00BC657B">
        <w:rPr>
          <w:rFonts w:ascii="Palatino Linotype" w:hAnsi="Palatino Linotype"/>
          <w:sz w:val="22"/>
          <w:szCs w:val="22"/>
        </w:rPr>
        <w:t xml:space="preserve"> s § 1765 Občanského zákoníku výslovně přebírá nebezpečí změny okolností.</w:t>
      </w:r>
    </w:p>
    <w:p w14:paraId="014B0492" w14:textId="77777777" w:rsidR="003B6BB3" w:rsidRPr="004524D5" w:rsidRDefault="00CC2E62" w:rsidP="00603CE0">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745D75">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14:paraId="35FB152E" w14:textId="77777777" w:rsidR="003B6BB3" w:rsidRPr="00603CE0" w:rsidRDefault="003B6BB3" w:rsidP="00996E2D">
      <w:pPr>
        <w:spacing w:after="60"/>
        <w:ind w:left="567" w:hanging="567"/>
        <w:jc w:val="center"/>
        <w:rPr>
          <w:rFonts w:ascii="Palatino Linotype" w:hAnsi="Palatino Linotype"/>
          <w:b/>
          <w:bCs/>
          <w:snapToGrid w:val="0"/>
          <w:sz w:val="22"/>
          <w:szCs w:val="22"/>
        </w:rPr>
      </w:pPr>
      <w:r w:rsidRPr="00603CE0">
        <w:rPr>
          <w:rFonts w:ascii="Palatino Linotype" w:hAnsi="Palatino Linotype"/>
          <w:b/>
          <w:bCs/>
          <w:snapToGrid w:val="0"/>
          <w:sz w:val="22"/>
          <w:szCs w:val="22"/>
        </w:rPr>
        <w:t>Doba plnění</w:t>
      </w:r>
    </w:p>
    <w:p w14:paraId="7C684BC4" w14:textId="77777777" w:rsidR="00E872C8" w:rsidRPr="00D842C9" w:rsidRDefault="003B6BB3" w:rsidP="00AA69AA">
      <w:pPr>
        <w:pStyle w:val="Odstavecseseznamem"/>
        <w:numPr>
          <w:ilvl w:val="0"/>
          <w:numId w:val="3"/>
        </w:numPr>
        <w:tabs>
          <w:tab w:val="left" w:pos="284"/>
        </w:tabs>
        <w:spacing w:after="240"/>
        <w:ind w:left="567" w:hanging="567"/>
        <w:contextualSpacing/>
        <w:jc w:val="both"/>
        <w:rPr>
          <w:rFonts w:ascii="Palatino Linotype" w:hAnsi="Palatino Linotype"/>
          <w:b/>
          <w:bCs/>
          <w:snapToGrid w:val="0"/>
          <w:sz w:val="22"/>
          <w:szCs w:val="22"/>
        </w:rPr>
      </w:pPr>
      <w:r w:rsidRPr="008C5424">
        <w:rPr>
          <w:rFonts w:ascii="Palatino Linotype" w:hAnsi="Palatino Linotype"/>
          <w:sz w:val="22"/>
          <w:szCs w:val="22"/>
        </w:rPr>
        <w:t xml:space="preserve">Zhotovitel </w:t>
      </w:r>
      <w:r w:rsidR="00D842C9">
        <w:rPr>
          <w:rFonts w:ascii="Palatino Linotype" w:hAnsi="Palatino Linotype"/>
          <w:sz w:val="22"/>
          <w:szCs w:val="22"/>
        </w:rPr>
        <w:t>je povinen provést Dílo v rozsahu předmětu plnění dle požadavku objednatele a v souladu s podmínkami této smlouvy, a to</w:t>
      </w:r>
      <w:r w:rsidRPr="008C5424">
        <w:rPr>
          <w:rFonts w:ascii="Palatino Linotype" w:hAnsi="Palatino Linotype"/>
          <w:sz w:val="22"/>
          <w:szCs w:val="22"/>
        </w:rPr>
        <w:t xml:space="preserve"> v </w:t>
      </w:r>
      <w:r w:rsidRPr="008C5424">
        <w:rPr>
          <w:rFonts w:ascii="Palatino Linotype" w:hAnsi="Palatino Linotype"/>
          <w:b/>
          <w:sz w:val="22"/>
          <w:szCs w:val="22"/>
        </w:rPr>
        <w:t>následující době</w:t>
      </w:r>
      <w:r w:rsidRPr="008C5424">
        <w:rPr>
          <w:rFonts w:ascii="Palatino Linotype" w:hAnsi="Palatino Linotype"/>
          <w:sz w:val="22"/>
          <w:szCs w:val="22"/>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519"/>
      </w:tblGrid>
      <w:tr w:rsidR="00A97003" w:rsidRPr="00170811" w14:paraId="66F74ABA" w14:textId="77777777" w:rsidTr="00444D6E">
        <w:trPr>
          <w:trHeight w:val="338"/>
        </w:trPr>
        <w:tc>
          <w:tcPr>
            <w:tcW w:w="8493" w:type="dxa"/>
            <w:gridSpan w:val="2"/>
            <w:shd w:val="clear" w:color="auto" w:fill="BFBFBF" w:themeFill="background1" w:themeFillShade="BF"/>
          </w:tcPr>
          <w:p w14:paraId="5F3748F8" w14:textId="29ADBD1C" w:rsidR="00A97003" w:rsidRPr="00A97003" w:rsidRDefault="00A97003" w:rsidP="00170811">
            <w:pPr>
              <w:spacing w:line="240" w:lineRule="atLeast"/>
              <w:ind w:left="34"/>
              <w:rPr>
                <w:rFonts w:ascii="Palatino Linotype" w:hAnsi="Palatino Linotype"/>
                <w:b/>
                <w:sz w:val="22"/>
                <w:szCs w:val="22"/>
              </w:rPr>
            </w:pPr>
            <w:r w:rsidRPr="00A97003">
              <w:rPr>
                <w:rFonts w:ascii="Palatino Linotype" w:hAnsi="Palatino Linotype"/>
                <w:b/>
                <w:sz w:val="22"/>
                <w:szCs w:val="22"/>
              </w:rPr>
              <w:t>Vymezení lhůt:</w:t>
            </w:r>
          </w:p>
        </w:tc>
      </w:tr>
      <w:tr w:rsidR="00A97003" w:rsidRPr="00170811" w14:paraId="36BEE713" w14:textId="77777777" w:rsidTr="00A97003">
        <w:tc>
          <w:tcPr>
            <w:tcW w:w="3974" w:type="dxa"/>
          </w:tcPr>
          <w:p w14:paraId="269A35D1" w14:textId="678B3A4B" w:rsidR="00A97003" w:rsidRPr="00FB72C8" w:rsidRDefault="00A97003" w:rsidP="00444D6E">
            <w:pPr>
              <w:spacing w:before="60" w:after="60" w:line="240" w:lineRule="atLeast"/>
              <w:jc w:val="both"/>
              <w:rPr>
                <w:rFonts w:ascii="Palatino Linotype" w:hAnsi="Palatino Linotype"/>
                <w:sz w:val="22"/>
                <w:szCs w:val="22"/>
              </w:rPr>
            </w:pPr>
            <w:r w:rsidRPr="00FB72C8">
              <w:rPr>
                <w:rFonts w:ascii="Palatino Linotype" w:hAnsi="Palatino Linotype"/>
                <w:sz w:val="22"/>
                <w:szCs w:val="22"/>
              </w:rPr>
              <w:t>Lhůta pro předání a převzetí staveniště předpoklad:</w:t>
            </w:r>
          </w:p>
        </w:tc>
        <w:tc>
          <w:tcPr>
            <w:tcW w:w="4519" w:type="dxa"/>
            <w:vAlign w:val="center"/>
          </w:tcPr>
          <w:p w14:paraId="050F4B0D" w14:textId="75FD2B8E" w:rsidR="00A97003" w:rsidRPr="00A140AF" w:rsidRDefault="00A97003" w:rsidP="00444D6E">
            <w:pPr>
              <w:spacing w:before="60" w:after="60" w:line="240" w:lineRule="atLeast"/>
              <w:ind w:left="34"/>
              <w:rPr>
                <w:rFonts w:ascii="Palatino Linotype" w:hAnsi="Palatino Linotype"/>
                <w:sz w:val="22"/>
                <w:szCs w:val="22"/>
              </w:rPr>
            </w:pPr>
            <w:r w:rsidRPr="00A140AF">
              <w:rPr>
                <w:rFonts w:ascii="Palatino Linotype" w:hAnsi="Palatino Linotype"/>
                <w:sz w:val="22"/>
                <w:szCs w:val="22"/>
              </w:rPr>
              <w:t xml:space="preserve">do 5 </w:t>
            </w:r>
            <w:r w:rsidR="007B04A6" w:rsidRPr="00A140AF">
              <w:rPr>
                <w:rFonts w:ascii="Palatino Linotype" w:hAnsi="Palatino Linotype"/>
                <w:sz w:val="22"/>
                <w:szCs w:val="22"/>
              </w:rPr>
              <w:t xml:space="preserve">pracovních </w:t>
            </w:r>
            <w:r w:rsidRPr="00A140AF">
              <w:rPr>
                <w:rFonts w:ascii="Palatino Linotype" w:hAnsi="Palatino Linotype"/>
                <w:sz w:val="22"/>
                <w:szCs w:val="22"/>
              </w:rPr>
              <w:t>dnů po písemné výzvě objednatele (předpoklad do 1.</w:t>
            </w:r>
            <w:r w:rsidR="00444D6E" w:rsidRPr="00A140AF">
              <w:rPr>
                <w:rFonts w:ascii="Palatino Linotype" w:hAnsi="Palatino Linotype"/>
                <w:sz w:val="22"/>
                <w:szCs w:val="22"/>
              </w:rPr>
              <w:t xml:space="preserve"> </w:t>
            </w:r>
            <w:r w:rsidRPr="00A140AF">
              <w:rPr>
                <w:rFonts w:ascii="Palatino Linotype" w:hAnsi="Palatino Linotype"/>
                <w:sz w:val="22"/>
                <w:szCs w:val="22"/>
              </w:rPr>
              <w:t>5.</w:t>
            </w:r>
            <w:r w:rsidR="00444D6E" w:rsidRPr="00A140AF">
              <w:rPr>
                <w:rFonts w:ascii="Palatino Linotype" w:hAnsi="Palatino Linotype"/>
                <w:sz w:val="22"/>
                <w:szCs w:val="22"/>
              </w:rPr>
              <w:t xml:space="preserve"> </w:t>
            </w:r>
            <w:r w:rsidRPr="00A140AF">
              <w:rPr>
                <w:rFonts w:ascii="Palatino Linotype" w:hAnsi="Palatino Linotype"/>
                <w:sz w:val="22"/>
                <w:szCs w:val="22"/>
              </w:rPr>
              <w:t>2019)</w:t>
            </w:r>
          </w:p>
        </w:tc>
      </w:tr>
      <w:tr w:rsidR="00A97003" w:rsidRPr="00170811" w14:paraId="28D5929B" w14:textId="77777777" w:rsidTr="00A97003">
        <w:tc>
          <w:tcPr>
            <w:tcW w:w="3974" w:type="dxa"/>
          </w:tcPr>
          <w:p w14:paraId="37FAAC58" w14:textId="77777777" w:rsidR="00A97003" w:rsidRPr="00FB72C8" w:rsidRDefault="00A97003" w:rsidP="00444D6E">
            <w:pPr>
              <w:spacing w:before="60" w:after="60" w:line="240" w:lineRule="atLeast"/>
              <w:jc w:val="both"/>
              <w:rPr>
                <w:rFonts w:ascii="Palatino Linotype" w:hAnsi="Palatino Linotype"/>
                <w:sz w:val="22"/>
                <w:szCs w:val="22"/>
              </w:rPr>
            </w:pPr>
            <w:r w:rsidRPr="00FB72C8">
              <w:rPr>
                <w:rFonts w:ascii="Palatino Linotype" w:hAnsi="Palatino Linotype"/>
                <w:sz w:val="22"/>
                <w:szCs w:val="22"/>
              </w:rPr>
              <w:t>Lhůta pro zahájení stavebních prací předpoklad:</w:t>
            </w:r>
            <w:r w:rsidRPr="00FB72C8">
              <w:rPr>
                <w:rFonts w:ascii="Palatino Linotype" w:hAnsi="Palatino Linotype"/>
                <w:sz w:val="22"/>
                <w:szCs w:val="22"/>
              </w:rPr>
              <w:tab/>
            </w:r>
          </w:p>
        </w:tc>
        <w:tc>
          <w:tcPr>
            <w:tcW w:w="4519" w:type="dxa"/>
            <w:vAlign w:val="center"/>
          </w:tcPr>
          <w:p w14:paraId="26B27F97" w14:textId="0C7CD449" w:rsidR="00A97003" w:rsidRPr="00A140AF" w:rsidRDefault="00A97003" w:rsidP="00444D6E">
            <w:pPr>
              <w:spacing w:before="60" w:after="60" w:line="240" w:lineRule="atLeast"/>
              <w:rPr>
                <w:rFonts w:ascii="Palatino Linotype" w:hAnsi="Palatino Linotype"/>
                <w:sz w:val="22"/>
                <w:szCs w:val="22"/>
              </w:rPr>
            </w:pPr>
            <w:r w:rsidRPr="00A140AF">
              <w:rPr>
                <w:rFonts w:ascii="Palatino Linotype" w:hAnsi="Palatino Linotype"/>
                <w:sz w:val="22"/>
                <w:szCs w:val="22"/>
              </w:rPr>
              <w:t xml:space="preserve">do 5 </w:t>
            </w:r>
            <w:r w:rsidR="007B04A6" w:rsidRPr="00A140AF">
              <w:rPr>
                <w:rFonts w:ascii="Palatino Linotype" w:hAnsi="Palatino Linotype"/>
                <w:sz w:val="22"/>
                <w:szCs w:val="22"/>
              </w:rPr>
              <w:t xml:space="preserve">pracovních </w:t>
            </w:r>
            <w:r w:rsidRPr="00A140AF">
              <w:rPr>
                <w:rFonts w:ascii="Palatino Linotype" w:hAnsi="Palatino Linotype"/>
                <w:sz w:val="22"/>
                <w:szCs w:val="22"/>
              </w:rPr>
              <w:t>dnů od předání a převzetí staveniště</w:t>
            </w:r>
          </w:p>
        </w:tc>
      </w:tr>
      <w:tr w:rsidR="00A97003" w:rsidRPr="00170811" w14:paraId="53702868" w14:textId="77777777" w:rsidTr="00A97003">
        <w:tc>
          <w:tcPr>
            <w:tcW w:w="3974" w:type="dxa"/>
            <w:vAlign w:val="center"/>
          </w:tcPr>
          <w:p w14:paraId="24661A7A" w14:textId="2DED4CDF" w:rsidR="00A97003" w:rsidRPr="00FB72C8" w:rsidRDefault="00A97003" w:rsidP="00444D6E">
            <w:pPr>
              <w:spacing w:before="60" w:after="60" w:line="240" w:lineRule="atLeast"/>
              <w:rPr>
                <w:rFonts w:ascii="Palatino Linotype" w:hAnsi="Palatino Linotype"/>
                <w:sz w:val="22"/>
                <w:szCs w:val="22"/>
              </w:rPr>
            </w:pPr>
            <w:r w:rsidRPr="00FB72C8">
              <w:rPr>
                <w:rFonts w:ascii="Palatino Linotype" w:hAnsi="Palatino Linotype"/>
                <w:sz w:val="22"/>
                <w:szCs w:val="22"/>
              </w:rPr>
              <w:t>Maximální délka realizace stavby (Díla), vč. lhůty pro dokončení stavebních prací (Díla) a vč. lhůty pro předání a převzetí stavby (Díla):</w:t>
            </w:r>
          </w:p>
        </w:tc>
        <w:tc>
          <w:tcPr>
            <w:tcW w:w="4519" w:type="dxa"/>
            <w:vAlign w:val="center"/>
          </w:tcPr>
          <w:p w14:paraId="6F240211" w14:textId="61FFEAD3" w:rsidR="00A97003" w:rsidRPr="00A140AF" w:rsidRDefault="00E81A46" w:rsidP="00444D6E">
            <w:pPr>
              <w:spacing w:before="60" w:after="60" w:line="240" w:lineRule="atLeast"/>
              <w:jc w:val="both"/>
              <w:rPr>
                <w:rFonts w:ascii="Palatino Linotype" w:hAnsi="Palatino Linotype"/>
                <w:sz w:val="22"/>
                <w:szCs w:val="22"/>
              </w:rPr>
            </w:pPr>
            <w:r w:rsidRPr="00A140AF">
              <w:rPr>
                <w:rFonts w:ascii="Palatino Linotype" w:hAnsi="Palatino Linotype"/>
                <w:sz w:val="22"/>
                <w:szCs w:val="22"/>
              </w:rPr>
              <w:t xml:space="preserve">20 </w:t>
            </w:r>
            <w:r w:rsidR="00A97003" w:rsidRPr="00A140AF">
              <w:rPr>
                <w:rFonts w:ascii="Palatino Linotype" w:hAnsi="Palatino Linotype"/>
                <w:sz w:val="22"/>
                <w:szCs w:val="22"/>
              </w:rPr>
              <w:t>měsíců od předání a převzetí staveniště vč. lhůty pro zajištění DIO a včetně zimního přerušení stavby</w:t>
            </w:r>
          </w:p>
        </w:tc>
      </w:tr>
    </w:tbl>
    <w:p w14:paraId="25600CDE" w14:textId="77777777" w:rsidR="004A0CE0" w:rsidRPr="002776F2" w:rsidRDefault="004A0CE0" w:rsidP="004A0CE0">
      <w:pPr>
        <w:pStyle w:val="Odstavecseseznamem"/>
        <w:tabs>
          <w:tab w:val="left" w:pos="851"/>
          <w:tab w:val="left" w:pos="3969"/>
        </w:tabs>
        <w:spacing w:after="60" w:line="276" w:lineRule="auto"/>
        <w:ind w:left="3969" w:hanging="3402"/>
        <w:jc w:val="both"/>
        <w:outlineLvl w:val="0"/>
        <w:rPr>
          <w:rFonts w:ascii="Palatino Linotype" w:eastAsia="Calibri" w:hAnsi="Palatino Linotype"/>
          <w:b/>
          <w:sz w:val="22"/>
          <w:szCs w:val="22"/>
          <w:highlight w:val="yellow"/>
          <w:lang w:eastAsia="en-US"/>
        </w:rPr>
      </w:pPr>
    </w:p>
    <w:p w14:paraId="70DA71A5" w14:textId="7EFCF44A" w:rsidR="00D842C9" w:rsidRPr="00D842C9" w:rsidRDefault="00D842C9" w:rsidP="001673B8">
      <w:pPr>
        <w:pStyle w:val="Odstavecseseznamem"/>
        <w:numPr>
          <w:ilvl w:val="0"/>
          <w:numId w:val="3"/>
        </w:numPr>
        <w:tabs>
          <w:tab w:val="left" w:pos="284"/>
        </w:tabs>
        <w:spacing w:after="240"/>
        <w:ind w:left="567" w:hanging="567"/>
        <w:contextualSpacing/>
        <w:jc w:val="both"/>
        <w:rPr>
          <w:rFonts w:ascii="Palatino Linotype" w:hAnsi="Palatino Linotype"/>
          <w:b/>
          <w:sz w:val="22"/>
          <w:szCs w:val="22"/>
        </w:rPr>
      </w:pPr>
      <w:r w:rsidRPr="00D842C9">
        <w:rPr>
          <w:rFonts w:ascii="Palatino Linotype" w:hAnsi="Palatino Linotype"/>
          <w:sz w:val="22"/>
          <w:szCs w:val="22"/>
        </w:rPr>
        <w:t xml:space="preserve">Předáním a převzetím staveniště se rozumí oboustranný podpis protokolu o předání a převzetí staveniště. Zahájením stavebních prací se rozumí započetí vlastního provádění </w:t>
      </w:r>
      <w:r w:rsidR="000F2E68">
        <w:rPr>
          <w:rFonts w:ascii="Palatino Linotype" w:hAnsi="Palatino Linotype"/>
          <w:sz w:val="22"/>
          <w:szCs w:val="22"/>
        </w:rPr>
        <w:t>D</w:t>
      </w:r>
      <w:r w:rsidRPr="00D842C9">
        <w:rPr>
          <w:rFonts w:ascii="Palatino Linotype" w:hAnsi="Palatino Linotype"/>
          <w:sz w:val="22"/>
          <w:szCs w:val="22"/>
        </w:rPr>
        <w:t>íla zhotovitelem</w:t>
      </w:r>
      <w:r w:rsidR="00D92397">
        <w:rPr>
          <w:rFonts w:ascii="Palatino Linotype" w:hAnsi="Palatino Linotype"/>
          <w:sz w:val="22"/>
          <w:szCs w:val="22"/>
        </w:rPr>
        <w:t xml:space="preserve"> doložené zápisem ve stavebním deníku</w:t>
      </w:r>
      <w:r w:rsidRPr="00D842C9">
        <w:rPr>
          <w:rFonts w:ascii="Palatino Linotype" w:hAnsi="Palatino Linotype"/>
          <w:sz w:val="22"/>
          <w:szCs w:val="22"/>
        </w:rPr>
        <w:t>. Dokončením</w:t>
      </w:r>
      <w:r w:rsidRPr="00D842C9">
        <w:rPr>
          <w:rFonts w:ascii="Palatino Linotype" w:hAnsi="Palatino Linotype"/>
          <w:color w:val="FF0000"/>
          <w:sz w:val="22"/>
          <w:szCs w:val="22"/>
        </w:rPr>
        <w:t xml:space="preserve"> </w:t>
      </w:r>
      <w:r w:rsidR="000F2E68">
        <w:rPr>
          <w:rFonts w:ascii="Palatino Linotype" w:hAnsi="Palatino Linotype"/>
          <w:sz w:val="22"/>
          <w:szCs w:val="22"/>
        </w:rPr>
        <w:t>D</w:t>
      </w:r>
      <w:r w:rsidR="00D92397">
        <w:rPr>
          <w:rFonts w:ascii="Palatino Linotype" w:hAnsi="Palatino Linotype"/>
          <w:sz w:val="22"/>
          <w:szCs w:val="22"/>
        </w:rPr>
        <w:t>íla</w:t>
      </w:r>
      <w:r w:rsidRPr="00D842C9">
        <w:rPr>
          <w:rFonts w:ascii="Palatino Linotype" w:hAnsi="Palatino Linotype"/>
          <w:sz w:val="22"/>
          <w:szCs w:val="22"/>
        </w:rPr>
        <w:t xml:space="preserve"> se rozumí</w:t>
      </w:r>
      <w:r w:rsidRPr="00D842C9">
        <w:rPr>
          <w:rFonts w:ascii="Palatino Linotype" w:eastAsia="Calibri" w:hAnsi="Palatino Linotype"/>
          <w:sz w:val="22"/>
          <w:szCs w:val="22"/>
          <w:lang w:eastAsia="en-US"/>
        </w:rPr>
        <w:t xml:space="preserve"> </w:t>
      </w:r>
      <w:r w:rsidRPr="00D842C9">
        <w:rPr>
          <w:rFonts w:ascii="Palatino Linotype" w:hAnsi="Palatino Linotype"/>
          <w:sz w:val="22"/>
          <w:szCs w:val="22"/>
        </w:rPr>
        <w:t>úplné a funkční provedení všech stavebních prací a činností ze strany zhotovitele, zejména za podmínky čl.</w:t>
      </w:r>
      <w:r>
        <w:rPr>
          <w:rFonts w:ascii="Palatino Linotype" w:hAnsi="Palatino Linotype"/>
          <w:sz w:val="22"/>
          <w:szCs w:val="22"/>
        </w:rPr>
        <w:t xml:space="preserve"> </w:t>
      </w:r>
      <w:r w:rsidRPr="00D842C9">
        <w:rPr>
          <w:rFonts w:ascii="Palatino Linotype" w:hAnsi="Palatino Linotype"/>
          <w:sz w:val="22"/>
          <w:szCs w:val="22"/>
        </w:rPr>
        <w:t xml:space="preserve">VIII., odst. 8.4 této smlouvy a dalších podmínek uvedených </w:t>
      </w:r>
      <w:r w:rsidRPr="00D842C9">
        <w:rPr>
          <w:rFonts w:ascii="Palatino Linotype" w:hAnsi="Palatino Linotype"/>
          <w:sz w:val="22"/>
          <w:szCs w:val="22"/>
        </w:rPr>
        <w:lastRenderedPageBreak/>
        <w:t xml:space="preserve">v této smlouvě (včetně </w:t>
      </w:r>
      <w:r w:rsidR="00D92397">
        <w:rPr>
          <w:rFonts w:ascii="Palatino Linotype" w:hAnsi="Palatino Linotype"/>
          <w:sz w:val="22"/>
          <w:szCs w:val="22"/>
        </w:rPr>
        <w:t xml:space="preserve">zahájení předání a převzetí dokončeného </w:t>
      </w:r>
      <w:r w:rsidR="000F2E68">
        <w:rPr>
          <w:rFonts w:ascii="Palatino Linotype" w:hAnsi="Palatino Linotype"/>
          <w:sz w:val="22"/>
          <w:szCs w:val="22"/>
        </w:rPr>
        <w:t>D</w:t>
      </w:r>
      <w:r w:rsidR="00D92397">
        <w:rPr>
          <w:rFonts w:ascii="Palatino Linotype" w:hAnsi="Palatino Linotype"/>
          <w:sz w:val="22"/>
          <w:szCs w:val="22"/>
        </w:rPr>
        <w:t xml:space="preserve">íla a </w:t>
      </w:r>
      <w:r w:rsidRPr="00D842C9">
        <w:rPr>
          <w:rFonts w:ascii="Palatino Linotype" w:hAnsi="Palatino Linotype"/>
          <w:sz w:val="22"/>
          <w:szCs w:val="22"/>
        </w:rPr>
        <w:t>odstranění zařízení staveniště a vyklizení staveniště, pokud nebude písemně dohodnuto jinak). O dokončení stavebních prací zhotovitel písemně vyrozumí objednatele. Předáním a převzetím stavby (</w:t>
      </w:r>
      <w:r w:rsidR="000F2E68">
        <w:rPr>
          <w:rFonts w:ascii="Palatino Linotype" w:hAnsi="Palatino Linotype"/>
          <w:sz w:val="22"/>
          <w:szCs w:val="22"/>
        </w:rPr>
        <w:t>D</w:t>
      </w:r>
      <w:r w:rsidRPr="00D842C9">
        <w:rPr>
          <w:rFonts w:ascii="Palatino Linotype" w:hAnsi="Palatino Linotype"/>
          <w:sz w:val="22"/>
          <w:szCs w:val="22"/>
        </w:rPr>
        <w:t>íla) se rozumí protokolární předání Díla po dokončení stavebních prací za podmínek</w:t>
      </w:r>
      <w:r w:rsidRPr="00D842C9">
        <w:rPr>
          <w:rFonts w:ascii="Palatino Linotype" w:hAnsi="Palatino Linotype"/>
          <w:i/>
          <w:sz w:val="22"/>
          <w:szCs w:val="22"/>
        </w:rPr>
        <w:t xml:space="preserve"> </w:t>
      </w:r>
      <w:r w:rsidRPr="00D842C9">
        <w:rPr>
          <w:rFonts w:ascii="Palatino Linotype" w:hAnsi="Palatino Linotype"/>
          <w:sz w:val="22"/>
          <w:szCs w:val="22"/>
        </w:rPr>
        <w:t>dle čl. VIII této smlouvy.</w:t>
      </w:r>
      <w:r w:rsidR="00411372">
        <w:rPr>
          <w:rFonts w:ascii="Palatino Linotype" w:hAnsi="Palatino Linotype"/>
          <w:sz w:val="22"/>
          <w:szCs w:val="22"/>
        </w:rPr>
        <w:t xml:space="preserve"> Součástí lhůty – termínu dokončení </w:t>
      </w:r>
      <w:r w:rsidR="000F2E68">
        <w:rPr>
          <w:rFonts w:ascii="Palatino Linotype" w:hAnsi="Palatino Linotype"/>
          <w:sz w:val="22"/>
          <w:szCs w:val="22"/>
        </w:rPr>
        <w:t>D</w:t>
      </w:r>
      <w:r w:rsidR="00411372">
        <w:rPr>
          <w:rFonts w:ascii="Palatino Linotype" w:hAnsi="Palatino Linotype"/>
          <w:sz w:val="22"/>
          <w:szCs w:val="22"/>
        </w:rPr>
        <w:t xml:space="preserve">íla je i doba potřebná pro vyřízení dopravně inženýrských opatření a případně i dalších rozhodnutí a povolení potřebných pro realizaci </w:t>
      </w:r>
      <w:r w:rsidR="000F2E68">
        <w:rPr>
          <w:rFonts w:ascii="Palatino Linotype" w:hAnsi="Palatino Linotype"/>
          <w:sz w:val="22"/>
          <w:szCs w:val="22"/>
        </w:rPr>
        <w:t>D</w:t>
      </w:r>
      <w:r w:rsidR="00411372">
        <w:rPr>
          <w:rFonts w:ascii="Palatino Linotype" w:hAnsi="Palatino Linotype"/>
          <w:sz w:val="22"/>
          <w:szCs w:val="22"/>
        </w:rPr>
        <w:t>íla.</w:t>
      </w:r>
    </w:p>
    <w:p w14:paraId="0746AE59" w14:textId="77777777" w:rsidR="00D842C9" w:rsidRPr="00D842C9" w:rsidRDefault="00D842C9" w:rsidP="001673B8">
      <w:pPr>
        <w:pStyle w:val="Odstavecseseznamem"/>
        <w:numPr>
          <w:ilvl w:val="0"/>
          <w:numId w:val="3"/>
        </w:numPr>
        <w:tabs>
          <w:tab w:val="left" w:pos="284"/>
        </w:tabs>
        <w:spacing w:after="240"/>
        <w:ind w:left="567" w:hanging="567"/>
        <w:contextualSpacing/>
        <w:jc w:val="both"/>
        <w:rPr>
          <w:rFonts w:ascii="Palatino Linotype" w:hAnsi="Palatino Linotype"/>
          <w:sz w:val="22"/>
          <w:szCs w:val="22"/>
        </w:rPr>
      </w:pPr>
      <w:r w:rsidRPr="00D842C9">
        <w:rPr>
          <w:rFonts w:ascii="Palatino Linotype" w:hAnsi="Palatino Linotype"/>
          <w:sz w:val="22"/>
          <w:szCs w:val="22"/>
        </w:rPr>
        <w:t xml:space="preserve">Obě strany se dohodly, že případné dodatečné stavební práce, jejichž finanční objem (v cenách bez DPH) nepřekročí 10 % (slovy: deset procent) ze sjednané ceny za provedení Díla (bez DPH) nebudou mít vliv na termín dokončení Díla a Dílo bude dokončeno ve sjednaném termínu dle této smlouvy, pokud se smluvní strany výslovně písemně nedohodnou jinak. </w:t>
      </w:r>
    </w:p>
    <w:p w14:paraId="3D9B32EC" w14:textId="77777777" w:rsidR="00D842C9" w:rsidRPr="00D842C9" w:rsidRDefault="00D842C9" w:rsidP="001673B8">
      <w:pPr>
        <w:pStyle w:val="Odstavecseseznamem"/>
        <w:numPr>
          <w:ilvl w:val="0"/>
          <w:numId w:val="3"/>
        </w:numPr>
        <w:tabs>
          <w:tab w:val="left" w:pos="284"/>
        </w:tabs>
        <w:spacing w:after="240"/>
        <w:ind w:left="567" w:hanging="567"/>
        <w:contextualSpacing/>
        <w:jc w:val="both"/>
        <w:rPr>
          <w:rFonts w:ascii="Palatino Linotype" w:hAnsi="Palatino Linotype"/>
          <w:sz w:val="22"/>
          <w:szCs w:val="22"/>
        </w:rPr>
      </w:pPr>
      <w:r w:rsidRPr="00D842C9">
        <w:rPr>
          <w:rFonts w:ascii="Palatino Linotype" w:hAnsi="Palatino Linotype"/>
          <w:sz w:val="22"/>
          <w:szCs w:val="22"/>
        </w:rPr>
        <w:t>Před dobou sjednanou pro dokončení Díla dle čl. IV. odst. 4.1 této smlouvy není objednatel povinen od zhotovitele Dílo či kteroukoli část převzít.</w:t>
      </w:r>
    </w:p>
    <w:p w14:paraId="05FD501E" w14:textId="0492E86B" w:rsidR="00D842C9" w:rsidRPr="00D842C9" w:rsidRDefault="00D842C9" w:rsidP="001673B8">
      <w:pPr>
        <w:pStyle w:val="Odstavecseseznamem"/>
        <w:numPr>
          <w:ilvl w:val="0"/>
          <w:numId w:val="3"/>
        </w:numPr>
        <w:tabs>
          <w:tab w:val="left" w:pos="284"/>
        </w:tabs>
        <w:spacing w:after="240"/>
        <w:ind w:left="567" w:hanging="567"/>
        <w:contextualSpacing/>
        <w:jc w:val="both"/>
        <w:rPr>
          <w:rFonts w:ascii="Palatino Linotype" w:hAnsi="Palatino Linotype"/>
          <w:b/>
          <w:sz w:val="22"/>
          <w:szCs w:val="22"/>
        </w:rPr>
      </w:pPr>
      <w:r w:rsidRPr="00D842C9">
        <w:rPr>
          <w:rFonts w:ascii="Palatino Linotype" w:hAnsi="Palatino Linotype"/>
          <w:sz w:val="22"/>
          <w:szCs w:val="22"/>
        </w:rPr>
        <w:t>Zdrží-li se provádění Díla v důsledku důvodů výlučně na straně objednatele</w:t>
      </w:r>
      <w:r w:rsidR="002776F2">
        <w:rPr>
          <w:rFonts w:ascii="Palatino Linotype" w:hAnsi="Palatino Linotype"/>
          <w:sz w:val="22"/>
          <w:szCs w:val="22"/>
        </w:rPr>
        <w:t xml:space="preserve"> (např.</w:t>
      </w:r>
      <w:r w:rsidR="00B8261A">
        <w:rPr>
          <w:rFonts w:ascii="Palatino Linotype" w:hAnsi="Palatino Linotype"/>
          <w:sz w:val="22"/>
          <w:szCs w:val="22"/>
        </w:rPr>
        <w:t xml:space="preserve"> zjištění archeologického nálezu, změna dopravně inženýrských opatření, vazba provádění díla na realizaci přeložek inženýrských sítí jinými stavebníky (energetická a sdělovací vedení) nebo na realizaci jiných stavebních objektů, atd. a v důsledku nevhodných klimatických podmínek</w:t>
      </w:r>
      <w:r w:rsidRPr="00D842C9">
        <w:rPr>
          <w:rFonts w:ascii="Palatino Linotype" w:hAnsi="Palatino Linotype"/>
          <w:sz w:val="22"/>
          <w:szCs w:val="22"/>
        </w:rPr>
        <w:t xml:space="preserve">, má zhotovitel právo na přiměřené prodloužení doby plnění Díla či jeho části, a to o dobu, o kterou bylo plnění </w:t>
      </w:r>
      <w:r w:rsidR="000F2E68">
        <w:rPr>
          <w:rFonts w:ascii="Palatino Linotype" w:hAnsi="Palatino Linotype"/>
          <w:sz w:val="22"/>
          <w:szCs w:val="22"/>
        </w:rPr>
        <w:t>D</w:t>
      </w:r>
      <w:r w:rsidRPr="00D842C9">
        <w:rPr>
          <w:rFonts w:ascii="Palatino Linotype" w:hAnsi="Palatino Linotype"/>
          <w:sz w:val="22"/>
          <w:szCs w:val="22"/>
        </w:rPr>
        <w:t>íla či jeho části takto prodlouženo.</w:t>
      </w:r>
      <w:r w:rsidR="002776F2">
        <w:rPr>
          <w:rFonts w:ascii="Palatino Linotype" w:hAnsi="Palatino Linotype"/>
          <w:sz w:val="22"/>
          <w:szCs w:val="22"/>
        </w:rPr>
        <w:t xml:space="preserve"> </w:t>
      </w:r>
      <w:r w:rsidR="00B8261A">
        <w:rPr>
          <w:rFonts w:ascii="Palatino Linotype" w:hAnsi="Palatino Linotype"/>
          <w:sz w:val="22"/>
          <w:szCs w:val="22"/>
        </w:rPr>
        <w:t>Takováto změna termínu je vyhrazenou změnou závazku v souladu s</w:t>
      </w:r>
      <w:r w:rsidR="00C613F3">
        <w:rPr>
          <w:rFonts w:ascii="Palatino Linotype" w:hAnsi="Palatino Linotype"/>
          <w:sz w:val="22"/>
          <w:szCs w:val="22"/>
        </w:rPr>
        <w:t xml:space="preserve"> odst. 1) </w:t>
      </w:r>
      <w:r w:rsidR="00B8261A">
        <w:rPr>
          <w:rFonts w:ascii="Palatino Linotype" w:hAnsi="Palatino Linotype"/>
          <w:sz w:val="22"/>
          <w:szCs w:val="22"/>
        </w:rPr>
        <w:t>§ 100 ZZVZ.</w:t>
      </w:r>
    </w:p>
    <w:p w14:paraId="61F75435" w14:textId="77777777" w:rsidR="00950969" w:rsidRDefault="00950969" w:rsidP="00D842C9">
      <w:pPr>
        <w:pStyle w:val="Bezmezer"/>
        <w:spacing w:before="60" w:after="60"/>
        <w:jc w:val="both"/>
        <w:rPr>
          <w:rFonts w:ascii="Palatino Linotype" w:hAnsi="Palatino Linotype"/>
          <w:bCs/>
          <w:sz w:val="22"/>
          <w:szCs w:val="22"/>
          <w:lang w:val="cs-CZ"/>
        </w:rPr>
      </w:pPr>
    </w:p>
    <w:p w14:paraId="68664FC4" w14:textId="77777777" w:rsidR="00C1436E" w:rsidRPr="004524D5" w:rsidRDefault="00CC2E62" w:rsidP="00757433">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745D75">
        <w:rPr>
          <w:rFonts w:ascii="Palatino Linotype" w:hAnsi="Palatino Linotype"/>
          <w:b/>
          <w:bCs/>
          <w:sz w:val="22"/>
          <w:szCs w:val="22"/>
        </w:rPr>
        <w:t xml:space="preserve"> </w:t>
      </w:r>
      <w:r w:rsidR="00C1436E" w:rsidRPr="004524D5">
        <w:rPr>
          <w:rFonts w:ascii="Palatino Linotype" w:hAnsi="Palatino Linotype"/>
          <w:b/>
          <w:bCs/>
          <w:snapToGrid w:val="0"/>
          <w:sz w:val="22"/>
          <w:szCs w:val="22"/>
        </w:rPr>
        <w:t>V.</w:t>
      </w:r>
    </w:p>
    <w:p w14:paraId="380EFC3A" w14:textId="12EB0A6B" w:rsidR="00C1436E" w:rsidRDefault="00C1436E" w:rsidP="00603CE0">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 xml:space="preserve">Cena za provedení </w:t>
      </w:r>
      <w:r w:rsidR="000F2E68">
        <w:rPr>
          <w:rFonts w:ascii="Palatino Linotype" w:hAnsi="Palatino Linotype"/>
          <w:b/>
          <w:bCs/>
          <w:snapToGrid w:val="0"/>
          <w:sz w:val="22"/>
          <w:szCs w:val="22"/>
        </w:rPr>
        <w:t>D</w:t>
      </w:r>
      <w:r w:rsidRPr="004524D5">
        <w:rPr>
          <w:rFonts w:ascii="Palatino Linotype" w:hAnsi="Palatino Linotype"/>
          <w:b/>
          <w:bCs/>
          <w:snapToGrid w:val="0"/>
          <w:sz w:val="22"/>
          <w:szCs w:val="22"/>
        </w:rPr>
        <w:t>íla</w:t>
      </w:r>
      <w:r w:rsidR="00D842C9">
        <w:rPr>
          <w:rFonts w:ascii="Palatino Linotype" w:hAnsi="Palatino Linotype"/>
          <w:b/>
          <w:bCs/>
          <w:snapToGrid w:val="0"/>
          <w:sz w:val="22"/>
          <w:szCs w:val="22"/>
        </w:rPr>
        <w:t xml:space="preserve"> a platební podmínky</w:t>
      </w:r>
    </w:p>
    <w:p w14:paraId="31EF17BC" w14:textId="5DFB7187" w:rsidR="00C1436E" w:rsidRPr="00616470" w:rsidRDefault="00616470" w:rsidP="00AA69AA">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 xml:space="preserve">Cena za provedení </w:t>
      </w:r>
      <w:r w:rsidR="000F2E68">
        <w:rPr>
          <w:rFonts w:ascii="Palatino Linotype" w:hAnsi="Palatino Linotype"/>
          <w:sz w:val="22"/>
          <w:szCs w:val="22"/>
        </w:rPr>
        <w:t>D</w:t>
      </w:r>
      <w:r w:rsidRPr="00616470">
        <w:rPr>
          <w:rFonts w:ascii="Palatino Linotype" w:hAnsi="Palatino Linotype"/>
          <w:sz w:val="22"/>
          <w:szCs w:val="22"/>
        </w:rPr>
        <w:t>íla</w:t>
      </w:r>
    </w:p>
    <w:p w14:paraId="3C6E58E5" w14:textId="123F2CE6" w:rsidR="00107846" w:rsidRPr="004524D5" w:rsidRDefault="00107846" w:rsidP="00AA69AA">
      <w:pPr>
        <w:pStyle w:val="Odstavecseseznamem"/>
        <w:numPr>
          <w:ilvl w:val="0"/>
          <w:numId w:val="4"/>
        </w:numPr>
        <w:spacing w:before="60" w:after="60"/>
        <w:ind w:left="567" w:hanging="567"/>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w:t>
      </w:r>
      <w:r w:rsidR="000F2E68">
        <w:rPr>
          <w:rFonts w:ascii="Palatino Linotype" w:hAnsi="Palatino Linotype"/>
          <w:sz w:val="22"/>
          <w:szCs w:val="22"/>
        </w:rPr>
        <w:t>D</w:t>
      </w:r>
      <w:r w:rsidRPr="004524D5">
        <w:rPr>
          <w:rFonts w:ascii="Palatino Linotype" w:hAnsi="Palatino Linotype"/>
          <w:sz w:val="22"/>
          <w:szCs w:val="22"/>
        </w:rPr>
        <w:t xml:space="preserve">íla a že na něho nebyl podán </w:t>
      </w:r>
      <w:r>
        <w:rPr>
          <w:rFonts w:ascii="Palatino Linotype" w:hAnsi="Palatino Linotype"/>
          <w:sz w:val="22"/>
          <w:szCs w:val="22"/>
        </w:rPr>
        <w:t xml:space="preserve">insolvenční </w:t>
      </w:r>
      <w:r w:rsidRPr="004524D5">
        <w:rPr>
          <w:rFonts w:ascii="Palatino Linotype" w:hAnsi="Palatino Linotype"/>
          <w:sz w:val="22"/>
          <w:szCs w:val="22"/>
        </w:rPr>
        <w:t>návrh a že jeho finanční situace nenasvědčuje tomu, že by takovýto návrh na něho mohl být podán.</w:t>
      </w:r>
    </w:p>
    <w:p w14:paraId="70551B9C" w14:textId="77777777" w:rsidR="00C1436E" w:rsidRDefault="00733B8C" w:rsidP="00AA69AA">
      <w:pPr>
        <w:pStyle w:val="Odstavecseseznamem"/>
        <w:numPr>
          <w:ilvl w:val="0"/>
          <w:numId w:val="4"/>
        </w:numPr>
        <w:spacing w:before="60" w:after="60"/>
        <w:ind w:left="567" w:hanging="567"/>
        <w:jc w:val="both"/>
        <w:rPr>
          <w:rFonts w:ascii="Palatino Linotype" w:hAnsi="Palatino Linotype"/>
          <w:sz w:val="22"/>
          <w:szCs w:val="22"/>
        </w:rPr>
      </w:pPr>
      <w:r>
        <w:rPr>
          <w:rFonts w:ascii="Palatino Linotype" w:hAnsi="Palatino Linotype"/>
          <w:sz w:val="22"/>
          <w:szCs w:val="22"/>
        </w:rPr>
        <w:t>Celková c</w:t>
      </w:r>
      <w:r w:rsidR="00F653D8">
        <w:rPr>
          <w:rFonts w:ascii="Palatino Linotype" w:hAnsi="Palatino Linotype"/>
          <w:sz w:val="22"/>
          <w:szCs w:val="22"/>
        </w:rPr>
        <w:t xml:space="preserve">ena </w:t>
      </w:r>
      <w:r w:rsidR="005152F0">
        <w:rPr>
          <w:rFonts w:ascii="Palatino Linotype" w:hAnsi="Palatino Linotype"/>
          <w:sz w:val="22"/>
          <w:szCs w:val="22"/>
        </w:rPr>
        <w:t>za zhotovení</w:t>
      </w:r>
      <w:r w:rsidR="00745D75">
        <w:rPr>
          <w:rFonts w:ascii="Palatino Linotype" w:hAnsi="Palatino Linotype"/>
          <w:sz w:val="22"/>
          <w:szCs w:val="22"/>
        </w:rPr>
        <w:t xml:space="preserve"> </w:t>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w:t>
      </w:r>
      <w:r w:rsidR="00273EE0">
        <w:rPr>
          <w:rFonts w:ascii="Palatino Linotype" w:hAnsi="Palatino Linotype"/>
          <w:sz w:val="22"/>
          <w:szCs w:val="22"/>
        </w:rPr>
        <w:t xml:space="preserve"> t</w:t>
      </w:r>
      <w:r w:rsidR="00C1436E" w:rsidRPr="004524D5">
        <w:rPr>
          <w:rFonts w:ascii="Palatino Linotype" w:hAnsi="Palatino Linotype"/>
          <w:sz w:val="22"/>
          <w:szCs w:val="22"/>
        </w:rPr>
        <w:t>ét</w:t>
      </w:r>
      <w:r w:rsidR="00405399">
        <w:rPr>
          <w:rFonts w:ascii="Palatino Linotype" w:hAnsi="Palatino Linotype"/>
          <w:sz w:val="22"/>
          <w:szCs w:val="22"/>
        </w:rPr>
        <w:t>o smlouvy</w:t>
      </w:r>
      <w:r>
        <w:rPr>
          <w:rFonts w:ascii="Palatino Linotype" w:hAnsi="Palatino Linotype"/>
          <w:sz w:val="22"/>
          <w:szCs w:val="22"/>
        </w:rPr>
        <w:t>,</w:t>
      </w:r>
      <w:r w:rsidR="00405399">
        <w:rPr>
          <w:rFonts w:ascii="Palatino Linotype" w:hAnsi="Palatino Linotype"/>
          <w:sz w:val="22"/>
          <w:szCs w:val="22"/>
        </w:rPr>
        <w:t xml:space="preserve">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nejvyšší přípustná ve smyslu </w:t>
      </w:r>
      <w:r w:rsidR="00BF253B">
        <w:rPr>
          <w:rFonts w:ascii="Palatino Linotype" w:hAnsi="Palatino Linotype"/>
          <w:sz w:val="22"/>
          <w:szCs w:val="22"/>
        </w:rPr>
        <w:t>zákona</w:t>
      </w:r>
      <w:r w:rsidR="00616470">
        <w:rPr>
          <w:rFonts w:ascii="Palatino Linotype" w:hAnsi="Palatino Linotype"/>
          <w:sz w:val="22"/>
          <w:szCs w:val="22"/>
        </w:rPr>
        <w:t xml:space="preserve">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526/1990 Sb. o cenách, v platném znění</w:t>
      </w:r>
      <w:r w:rsidR="001F1032">
        <w:rPr>
          <w:rFonts w:ascii="Palatino Linotype" w:hAnsi="Palatino Linotype"/>
          <w:sz w:val="22"/>
          <w:szCs w:val="22"/>
        </w:rPr>
        <w:t xml:space="preserve"> a vyplývá z nabídkové ceny dle nabídky předložené zhotovitelem, jakožto vybraným dodavatelem v rámci příslušného zadávacího řízení,</w:t>
      </w:r>
      <w:r w:rsidR="00C1436E" w:rsidRPr="004524D5">
        <w:rPr>
          <w:rFonts w:ascii="Palatino Linotype" w:hAnsi="Palatino Linotype"/>
          <w:sz w:val="22"/>
          <w:szCs w:val="22"/>
        </w:rPr>
        <w:t xml:space="preserve">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p w14:paraId="0C112863" w14:textId="77777777" w:rsidR="00745D75" w:rsidRPr="00745D75" w:rsidRDefault="00745D75" w:rsidP="00745D75">
      <w:pPr>
        <w:pStyle w:val="Odstavecseseznamem"/>
        <w:spacing w:before="60" w:after="60"/>
        <w:ind w:left="567"/>
        <w:jc w:val="both"/>
        <w:rPr>
          <w:rFonts w:ascii="Palatino Linotype" w:hAnsi="Palatino Linotype"/>
          <w:sz w:val="10"/>
          <w:szCs w:val="10"/>
        </w:rPr>
      </w:pPr>
    </w:p>
    <w:p w14:paraId="0947030F" w14:textId="77777777" w:rsidR="00914AB1" w:rsidRPr="001F1032" w:rsidRDefault="00914AB1" w:rsidP="001749D3">
      <w:pPr>
        <w:pStyle w:val="Bezmezer"/>
        <w:tabs>
          <w:tab w:val="left" w:pos="3402"/>
          <w:tab w:val="left" w:pos="5103"/>
        </w:tabs>
        <w:spacing w:before="120" w:after="120"/>
        <w:ind w:left="567"/>
        <w:jc w:val="both"/>
        <w:rPr>
          <w:rFonts w:ascii="Palatino Linotype" w:hAnsi="Palatino Linotype"/>
          <w:b/>
          <w:bCs/>
          <w:sz w:val="22"/>
          <w:szCs w:val="22"/>
          <w:lang w:val="cs-CZ"/>
        </w:rPr>
      </w:pPr>
      <w:r w:rsidRPr="001F1032">
        <w:rPr>
          <w:rFonts w:ascii="Palatino Linotype" w:hAnsi="Palatino Linotype"/>
          <w:b/>
          <w:bCs/>
          <w:sz w:val="22"/>
          <w:szCs w:val="22"/>
          <w:lang w:val="cs-CZ"/>
        </w:rPr>
        <w:t>Cena celkem bez DPH</w:t>
      </w:r>
      <w:r w:rsidRPr="001F1032">
        <w:rPr>
          <w:rFonts w:ascii="Palatino Linotype" w:hAnsi="Palatino Linotype"/>
          <w:b/>
          <w:bCs/>
          <w:sz w:val="22"/>
          <w:szCs w:val="22"/>
          <w:lang w:val="cs-CZ"/>
        </w:rPr>
        <w:tab/>
      </w:r>
      <w:r w:rsidR="00616470">
        <w:rPr>
          <w:rFonts w:ascii="Palatino Linotype" w:hAnsi="Palatino Linotype"/>
          <w:b/>
          <w:bCs/>
          <w:sz w:val="22"/>
          <w:szCs w:val="22"/>
          <w:lang w:val="cs-CZ"/>
        </w:rPr>
        <w:tab/>
      </w:r>
      <w:r w:rsidR="00411372" w:rsidRPr="00692FDA">
        <w:rPr>
          <w:rFonts w:ascii="Palatino Linotype" w:hAnsi="Palatino Linotype"/>
          <w:b/>
          <w:bCs/>
          <w:sz w:val="22"/>
          <w:szCs w:val="22"/>
          <w:highlight w:val="cyan"/>
          <w:lang w:val="cs-CZ"/>
        </w:rPr>
        <w:t>……………</w:t>
      </w:r>
      <w:proofErr w:type="gramStart"/>
      <w:r w:rsidR="00411372" w:rsidRPr="00692FDA">
        <w:rPr>
          <w:rFonts w:ascii="Palatino Linotype" w:hAnsi="Palatino Linotype"/>
          <w:b/>
          <w:bCs/>
          <w:sz w:val="22"/>
          <w:szCs w:val="22"/>
          <w:highlight w:val="cyan"/>
          <w:lang w:val="cs-CZ"/>
        </w:rPr>
        <w:t>…..</w:t>
      </w:r>
      <w:proofErr w:type="gramEnd"/>
      <w:r w:rsidR="00F475CF">
        <w:rPr>
          <w:rFonts w:ascii="Palatino Linotype" w:hAnsi="Palatino Linotype"/>
          <w:bCs/>
          <w:sz w:val="22"/>
          <w:szCs w:val="22"/>
          <w:lang w:val="cs-CZ"/>
        </w:rPr>
        <w:t xml:space="preserve"> </w:t>
      </w:r>
      <w:r w:rsidRPr="001F1032">
        <w:rPr>
          <w:rFonts w:ascii="Palatino Linotype" w:hAnsi="Palatino Linotype"/>
          <w:b/>
          <w:bCs/>
          <w:sz w:val="22"/>
          <w:szCs w:val="22"/>
          <w:lang w:val="cs-CZ"/>
        </w:rPr>
        <w:t xml:space="preserve"> Kč </w:t>
      </w:r>
    </w:p>
    <w:p w14:paraId="044D068F" w14:textId="11A9A362" w:rsidR="00616470" w:rsidRDefault="00616470" w:rsidP="001749D3">
      <w:pPr>
        <w:pStyle w:val="Bezmezer"/>
        <w:tabs>
          <w:tab w:val="left" w:pos="3402"/>
          <w:tab w:val="left" w:pos="5103"/>
        </w:tabs>
        <w:spacing w:before="120" w:after="120"/>
        <w:ind w:left="567"/>
        <w:jc w:val="both"/>
        <w:rPr>
          <w:rFonts w:ascii="Palatino Linotype" w:hAnsi="Palatino Linotype"/>
          <w:b/>
          <w:bCs/>
          <w:sz w:val="22"/>
          <w:szCs w:val="22"/>
          <w:lang w:val="cs-CZ"/>
        </w:rPr>
      </w:pPr>
      <w:r>
        <w:rPr>
          <w:rFonts w:ascii="Palatino Linotype" w:hAnsi="Palatino Linotype"/>
          <w:b/>
          <w:bCs/>
          <w:sz w:val="22"/>
          <w:szCs w:val="22"/>
          <w:lang w:val="cs-CZ"/>
        </w:rPr>
        <w:t xml:space="preserve">21 % </w:t>
      </w:r>
      <w:proofErr w:type="gramStart"/>
      <w:r w:rsidR="00914AB1" w:rsidRPr="001F1032">
        <w:rPr>
          <w:rFonts w:ascii="Palatino Linotype" w:hAnsi="Palatino Linotype"/>
          <w:b/>
          <w:bCs/>
          <w:sz w:val="22"/>
          <w:szCs w:val="22"/>
          <w:lang w:val="cs-CZ"/>
        </w:rPr>
        <w:t>DPH</w:t>
      </w:r>
      <w:r w:rsidR="00914AB1" w:rsidRPr="001F1032">
        <w:rPr>
          <w:rFonts w:ascii="Palatino Linotype" w:hAnsi="Palatino Linotype"/>
          <w:b/>
          <w:bCs/>
          <w:sz w:val="22"/>
          <w:szCs w:val="22"/>
          <w:lang w:val="cs-CZ"/>
        </w:rPr>
        <w:tab/>
      </w:r>
      <w:r>
        <w:rPr>
          <w:rFonts w:ascii="Palatino Linotype" w:hAnsi="Palatino Linotype"/>
          <w:b/>
          <w:bCs/>
          <w:sz w:val="22"/>
          <w:szCs w:val="22"/>
          <w:lang w:val="cs-CZ"/>
        </w:rPr>
        <w:tab/>
      </w:r>
      <w:r w:rsidR="00411372" w:rsidRPr="00692FDA">
        <w:rPr>
          <w:rFonts w:ascii="Palatino Linotype" w:hAnsi="Palatino Linotype"/>
          <w:b/>
          <w:bCs/>
          <w:sz w:val="22"/>
          <w:szCs w:val="22"/>
          <w:highlight w:val="cyan"/>
          <w:lang w:val="cs-CZ"/>
        </w:rPr>
        <w:t>..…</w:t>
      </w:r>
      <w:proofErr w:type="gramEnd"/>
      <w:r w:rsidR="00411372" w:rsidRPr="00692FDA">
        <w:rPr>
          <w:rFonts w:ascii="Palatino Linotype" w:hAnsi="Palatino Linotype"/>
          <w:b/>
          <w:bCs/>
          <w:sz w:val="22"/>
          <w:szCs w:val="22"/>
          <w:highlight w:val="cyan"/>
          <w:lang w:val="cs-CZ"/>
        </w:rPr>
        <w:t>……………</w:t>
      </w:r>
      <w:r w:rsidR="00F475CF">
        <w:rPr>
          <w:rFonts w:ascii="Palatino Linotype" w:hAnsi="Palatino Linotype"/>
          <w:bCs/>
          <w:sz w:val="22"/>
          <w:szCs w:val="22"/>
          <w:lang w:val="cs-CZ"/>
        </w:rPr>
        <w:t xml:space="preserve"> </w:t>
      </w:r>
      <w:r w:rsidR="00914AB1" w:rsidRPr="001F1032">
        <w:rPr>
          <w:rFonts w:ascii="Palatino Linotype" w:hAnsi="Palatino Linotype"/>
          <w:b/>
          <w:bCs/>
          <w:sz w:val="22"/>
          <w:szCs w:val="22"/>
          <w:lang w:val="cs-CZ"/>
        </w:rPr>
        <w:t xml:space="preserve"> Kč</w:t>
      </w:r>
      <w:r w:rsidR="00914AB1" w:rsidRPr="001F1032">
        <w:rPr>
          <w:rFonts w:ascii="Palatino Linotype" w:hAnsi="Palatino Linotype"/>
          <w:b/>
          <w:bCs/>
          <w:sz w:val="22"/>
          <w:szCs w:val="22"/>
          <w:lang w:val="cs-CZ"/>
        </w:rPr>
        <w:tab/>
      </w:r>
      <w:r w:rsidR="00914AB1" w:rsidRPr="001F1032">
        <w:rPr>
          <w:rFonts w:ascii="Palatino Linotype" w:hAnsi="Palatino Linotype"/>
          <w:b/>
          <w:bCs/>
          <w:sz w:val="22"/>
          <w:szCs w:val="22"/>
          <w:lang w:val="cs-CZ"/>
        </w:rPr>
        <w:tab/>
      </w:r>
    </w:p>
    <w:p w14:paraId="1A014098" w14:textId="6843F20C" w:rsidR="00616470" w:rsidRDefault="00914AB1" w:rsidP="001749D3">
      <w:pPr>
        <w:pStyle w:val="Bezmezer"/>
        <w:tabs>
          <w:tab w:val="left" w:pos="3402"/>
          <w:tab w:val="left" w:pos="5103"/>
        </w:tabs>
        <w:spacing w:before="120" w:after="120"/>
        <w:ind w:left="567"/>
        <w:jc w:val="both"/>
        <w:rPr>
          <w:rFonts w:ascii="Palatino Linotype" w:hAnsi="Palatino Linotype"/>
          <w:b/>
          <w:bCs/>
          <w:sz w:val="22"/>
          <w:szCs w:val="22"/>
          <w:lang w:val="cs-CZ"/>
        </w:rPr>
      </w:pPr>
      <w:r w:rsidRPr="001F1032">
        <w:rPr>
          <w:rFonts w:ascii="Palatino Linotype" w:hAnsi="Palatino Linotype"/>
          <w:b/>
          <w:bCs/>
          <w:sz w:val="22"/>
          <w:szCs w:val="22"/>
          <w:lang w:val="cs-CZ"/>
        </w:rPr>
        <w:t>Cena celkem včetně DPH</w:t>
      </w:r>
      <w:r w:rsidRPr="001F1032">
        <w:rPr>
          <w:rFonts w:ascii="Palatino Linotype" w:hAnsi="Palatino Linotype"/>
          <w:b/>
          <w:bCs/>
          <w:sz w:val="22"/>
          <w:szCs w:val="22"/>
          <w:lang w:val="cs-CZ"/>
        </w:rPr>
        <w:tab/>
      </w:r>
      <w:r w:rsidR="00616470">
        <w:rPr>
          <w:rFonts w:ascii="Palatino Linotype" w:hAnsi="Palatino Linotype"/>
          <w:b/>
          <w:bCs/>
          <w:sz w:val="22"/>
          <w:szCs w:val="22"/>
          <w:lang w:val="cs-CZ"/>
        </w:rPr>
        <w:tab/>
      </w:r>
      <w:r w:rsidR="00411372" w:rsidRPr="00692FDA">
        <w:rPr>
          <w:rFonts w:ascii="Palatino Linotype" w:hAnsi="Palatino Linotype"/>
          <w:b/>
          <w:bCs/>
          <w:sz w:val="22"/>
          <w:szCs w:val="22"/>
          <w:highlight w:val="cyan"/>
          <w:lang w:val="cs-CZ"/>
        </w:rPr>
        <w:t>……………</w:t>
      </w:r>
      <w:proofErr w:type="gramStart"/>
      <w:r w:rsidR="00411372" w:rsidRPr="00692FDA">
        <w:rPr>
          <w:rFonts w:ascii="Palatino Linotype" w:hAnsi="Palatino Linotype"/>
          <w:b/>
          <w:bCs/>
          <w:sz w:val="22"/>
          <w:szCs w:val="22"/>
          <w:highlight w:val="cyan"/>
          <w:lang w:val="cs-CZ"/>
        </w:rPr>
        <w:t>…</w:t>
      </w:r>
      <w:r w:rsidR="00692FDA">
        <w:rPr>
          <w:rFonts w:ascii="Palatino Linotype" w:hAnsi="Palatino Linotype"/>
          <w:b/>
          <w:bCs/>
          <w:sz w:val="22"/>
          <w:szCs w:val="22"/>
          <w:highlight w:val="cyan"/>
          <w:lang w:val="cs-CZ"/>
        </w:rPr>
        <w:t>..</w:t>
      </w:r>
      <w:proofErr w:type="gramEnd"/>
      <w:r w:rsidR="00F475CF">
        <w:rPr>
          <w:rFonts w:ascii="Palatino Linotype" w:hAnsi="Palatino Linotype"/>
          <w:bCs/>
          <w:sz w:val="22"/>
          <w:szCs w:val="22"/>
          <w:lang w:val="cs-CZ"/>
        </w:rPr>
        <w:t xml:space="preserve"> </w:t>
      </w:r>
      <w:r w:rsidRPr="001F1032">
        <w:rPr>
          <w:rFonts w:ascii="Palatino Linotype" w:hAnsi="Palatino Linotype"/>
          <w:b/>
          <w:bCs/>
          <w:sz w:val="22"/>
          <w:szCs w:val="22"/>
          <w:lang w:val="cs-CZ"/>
        </w:rPr>
        <w:t xml:space="preserve"> Kč</w:t>
      </w:r>
      <w:r w:rsidRPr="001F1032">
        <w:rPr>
          <w:rFonts w:ascii="Palatino Linotype" w:hAnsi="Palatino Linotype"/>
          <w:b/>
          <w:bCs/>
          <w:sz w:val="22"/>
          <w:szCs w:val="22"/>
          <w:lang w:val="cs-CZ"/>
        </w:rPr>
        <w:tab/>
      </w:r>
      <w:r w:rsidRPr="001F1032">
        <w:rPr>
          <w:rFonts w:ascii="Palatino Linotype" w:hAnsi="Palatino Linotype"/>
          <w:b/>
          <w:bCs/>
          <w:sz w:val="22"/>
          <w:szCs w:val="22"/>
          <w:lang w:val="cs-CZ"/>
        </w:rPr>
        <w:tab/>
      </w:r>
      <w:r w:rsidRPr="001F1032">
        <w:rPr>
          <w:rFonts w:ascii="Palatino Linotype" w:hAnsi="Palatino Linotype"/>
          <w:b/>
          <w:bCs/>
          <w:sz w:val="22"/>
          <w:szCs w:val="22"/>
          <w:lang w:val="cs-CZ"/>
        </w:rPr>
        <w:tab/>
      </w:r>
    </w:p>
    <w:p w14:paraId="1E146EA1" w14:textId="7652237B" w:rsidR="00616470" w:rsidRDefault="00616470" w:rsidP="00AA69AA">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Objednatel nebude před zahájením prací poskytovat zálohy. Splatnost faktur je smluvními stranami dohodnuta na 30 kalendářních dní ode dne řádného předání faktury zhotovitelem objednateli. Je-li objednatel v prodlení s úhradou úplné faktury</w:t>
      </w:r>
      <w:r>
        <w:rPr>
          <w:rFonts w:ascii="Palatino Linotype" w:hAnsi="Palatino Linotype"/>
          <w:sz w:val="22"/>
          <w:szCs w:val="22"/>
        </w:rPr>
        <w:t xml:space="preserve"> </w:t>
      </w:r>
      <w:r w:rsidRPr="00616470">
        <w:rPr>
          <w:rFonts w:ascii="Palatino Linotype" w:hAnsi="Palatino Linotype"/>
          <w:sz w:val="22"/>
          <w:szCs w:val="22"/>
        </w:rPr>
        <w:t xml:space="preserve">(odst. 5.8 tohoto článku), uplatní zhotovitel úrok z prodlení ve výši 0,015 % z dlužné částky za každý den prodlení. Platební styk bude prováděn bezhotovostním způsobem </w:t>
      </w:r>
      <w:r w:rsidRPr="00616470">
        <w:rPr>
          <w:rFonts w:ascii="Palatino Linotype" w:hAnsi="Palatino Linotype"/>
          <w:sz w:val="22"/>
          <w:szCs w:val="22"/>
        </w:rPr>
        <w:lastRenderedPageBreak/>
        <w:t xml:space="preserve">placením z účtu objednatele na účet zhotovitele a bude se uskutečňovat na základě zhotovitelem vystavovaných dílčích měsíčních faktur, přičemž datem zdanitelného plnění je poslední den příslušného měsíce. Změní-li se v době realizace daňové předpisy o DPH, je zhotovitel oprávněn v průběhu provádění Díla účtovat objednateli dílčí fakturaci dle nových daňových předpisů. Zhotovitel je oprávněn vystavit dílčí fakturu na základě dílčího zjišťovacího protokolu, kde bude uveden objednatelem odsouhlasený soupis provedených prací a dodávek (u jednotlivých položek uvedení celkových výměr stanovených v nabídce a míry vyčerpanosti u každé položky). Tato dílčí faktura bude vystavena na 100 % ceny včetně DPH za odsouhlasený objem prací a dodávek. V případě zjištěných vad a nedodělků je objednatel oprávněn zadržet až 10 % z ceny za provedení Díla formou zádržného. Povinnost zaplatit zadrženou část z ceny za provedení </w:t>
      </w:r>
      <w:r w:rsidR="00700F26">
        <w:rPr>
          <w:rFonts w:ascii="Palatino Linotype" w:hAnsi="Palatino Linotype"/>
          <w:sz w:val="22"/>
          <w:szCs w:val="22"/>
        </w:rPr>
        <w:t>D</w:t>
      </w:r>
      <w:r w:rsidRPr="00616470">
        <w:rPr>
          <w:rFonts w:ascii="Palatino Linotype" w:hAnsi="Palatino Linotype"/>
          <w:sz w:val="22"/>
          <w:szCs w:val="22"/>
        </w:rPr>
        <w:t>íla vznikne objednateli po jejich úplném odstranění, což protokolárně odsouhlasí odpovědní zástupci obou smluvních stran. Zádržné bude objednatelem uhrazeno bezodkladně na základě tohoto výše uvedeného odsouhlaseného zjišťovacího protokolu nebo protokolu o předání a převzetí díla a to nejpozději do 15 dnů. Zhotovitel může nahradit zádržné bankovní zárukou.</w:t>
      </w:r>
    </w:p>
    <w:p w14:paraId="10E4C971" w14:textId="48281A59" w:rsidR="009A6B05" w:rsidRPr="009A6B05" w:rsidRDefault="00616470" w:rsidP="009A6B05">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 xml:space="preserve">Ceny uvedené zhotovitelem v položkovém rozpočtu musí obsahovat všechny náklady související se zhotovením </w:t>
      </w:r>
      <w:r w:rsidR="00700F26">
        <w:rPr>
          <w:rFonts w:ascii="Palatino Linotype" w:hAnsi="Palatino Linotype"/>
          <w:sz w:val="22"/>
          <w:szCs w:val="22"/>
        </w:rPr>
        <w:t>D</w:t>
      </w:r>
      <w:r w:rsidRPr="00616470">
        <w:rPr>
          <w:rFonts w:ascii="Palatino Linotype" w:hAnsi="Palatino Linotype"/>
          <w:sz w:val="22"/>
          <w:szCs w:val="22"/>
        </w:rPr>
        <w:t xml:space="preserve">íla, vedlejší náklady související s umístěním stavby, zařízením staveniště a také ostatní náklady související s plněním podmínek zadávací dokumentace, a to zejména veškeré náklady zhotoviteli vzniklé v souvislosti s přípravou a plněním závazků zhotovitele, veškeré práce, materiály, energie, dodávky a suroviny nutné k řádnému provedení díla, (např. rizika, zisk a finanční vlivy (inflace), pojištění, provedení potřebných zkoušek a revizí řízení provozu, provizorní osvětlení staveniště, zajištění průchodu pěších přes staveniště, údržbu a vyklizení staveniště, poplatky za skládky, likvidace odpadů, čištění komunikací a kanalizace, poplatky za užívání veřejných ploch, dopravní značení spojené s prováděním stavby, náklady na zařízení staveniště, oplocení staveniště apod.) včetně těch, které případně nejsou ve smlouvě obsaženy, ale o kterých zhotovitel podle svých odborných znalostí vědět měl, že jsou k řádnému a kvalitnímu provedení a dokončení Díla nezbytné. </w:t>
      </w:r>
    </w:p>
    <w:p w14:paraId="3410BB4F" w14:textId="77777777" w:rsidR="00616470" w:rsidRPr="00616470" w:rsidRDefault="00616470" w:rsidP="009A6B05">
      <w:pPr>
        <w:pStyle w:val="Odstavecseseznamem"/>
        <w:spacing w:before="120" w:after="60"/>
        <w:ind w:left="567"/>
        <w:jc w:val="both"/>
        <w:rPr>
          <w:rFonts w:ascii="Palatino Linotype" w:hAnsi="Palatino Linotype"/>
          <w:sz w:val="22"/>
          <w:szCs w:val="22"/>
        </w:rPr>
      </w:pPr>
      <w:r w:rsidRPr="00616470">
        <w:rPr>
          <w:rFonts w:ascii="Palatino Linotype" w:hAnsi="Palatino Linotype"/>
          <w:sz w:val="22"/>
          <w:szCs w:val="22"/>
        </w:rPr>
        <w:t>Zhotovitel nemůže účtovat za prováděné práce na plnění této smlouvy žádné vícenáklady, a to ani v případě nárůstu cen, vyjma ustanovení čl.</w:t>
      </w:r>
      <w:r>
        <w:rPr>
          <w:rFonts w:ascii="Palatino Linotype" w:hAnsi="Palatino Linotype"/>
          <w:sz w:val="22"/>
          <w:szCs w:val="22"/>
        </w:rPr>
        <w:t xml:space="preserve"> </w:t>
      </w:r>
      <w:r w:rsidRPr="00616470">
        <w:rPr>
          <w:rFonts w:ascii="Palatino Linotype" w:hAnsi="Palatino Linotype"/>
          <w:sz w:val="22"/>
          <w:szCs w:val="22"/>
        </w:rPr>
        <w:t>V</w:t>
      </w:r>
      <w:r w:rsidR="00D55F4D">
        <w:rPr>
          <w:rFonts w:ascii="Palatino Linotype" w:hAnsi="Palatino Linotype"/>
          <w:sz w:val="22"/>
          <w:szCs w:val="22"/>
        </w:rPr>
        <w:t>.</w:t>
      </w:r>
      <w:r w:rsidRPr="00616470">
        <w:rPr>
          <w:rFonts w:ascii="Palatino Linotype" w:hAnsi="Palatino Linotype"/>
          <w:sz w:val="22"/>
          <w:szCs w:val="22"/>
        </w:rPr>
        <w:t xml:space="preserve"> bod 5.10 smlouvy. Toto riziko nese zhotovitel. Cenovou nabídku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14:paraId="00EE9594" w14:textId="45879B21" w:rsidR="00616470" w:rsidRPr="00616470" w:rsidRDefault="00DA7A5E" w:rsidP="00AA69AA">
      <w:pPr>
        <w:pStyle w:val="Odstavecseseznamem"/>
        <w:numPr>
          <w:ilvl w:val="0"/>
          <w:numId w:val="5"/>
        </w:numPr>
        <w:spacing w:before="120" w:after="60"/>
        <w:ind w:left="567" w:hanging="567"/>
        <w:jc w:val="both"/>
        <w:rPr>
          <w:rFonts w:ascii="Palatino Linotype" w:hAnsi="Palatino Linotype"/>
          <w:sz w:val="22"/>
          <w:szCs w:val="22"/>
        </w:rPr>
      </w:pPr>
      <w:r>
        <w:rPr>
          <w:rFonts w:ascii="Palatino Linotype" w:hAnsi="Palatino Linotype"/>
          <w:sz w:val="22"/>
          <w:szCs w:val="22"/>
        </w:rPr>
        <w:t xml:space="preserve">V případě zjištění nutných víceprací </w:t>
      </w:r>
      <w:r w:rsidRPr="00616470">
        <w:rPr>
          <w:rFonts w:ascii="Palatino Linotype" w:hAnsi="Palatino Linotype"/>
          <w:sz w:val="22"/>
          <w:szCs w:val="22"/>
        </w:rPr>
        <w:t xml:space="preserve">může být </w:t>
      </w:r>
      <w:r w:rsidR="00616470" w:rsidRPr="00616470">
        <w:rPr>
          <w:rFonts w:ascii="Palatino Linotype" w:hAnsi="Palatino Linotype"/>
          <w:sz w:val="22"/>
          <w:szCs w:val="22"/>
        </w:rPr>
        <w:t xml:space="preserve">Cena za provedení Díla </w:t>
      </w:r>
      <w:r w:rsidRPr="00616470">
        <w:rPr>
          <w:rFonts w:ascii="Palatino Linotype" w:hAnsi="Palatino Linotype"/>
          <w:sz w:val="22"/>
          <w:szCs w:val="22"/>
        </w:rPr>
        <w:t xml:space="preserve">měněna </w:t>
      </w:r>
      <w:r w:rsidR="00616470" w:rsidRPr="00616470">
        <w:rPr>
          <w:rFonts w:ascii="Palatino Linotype" w:hAnsi="Palatino Linotype"/>
          <w:sz w:val="22"/>
          <w:szCs w:val="22"/>
        </w:rPr>
        <w:t>za podmínek uvedených v této smlouvě (odst. 5.1</w:t>
      </w:r>
      <w:r w:rsidR="00700F26">
        <w:rPr>
          <w:rFonts w:ascii="Palatino Linotype" w:hAnsi="Palatino Linotype"/>
          <w:sz w:val="22"/>
          <w:szCs w:val="22"/>
        </w:rPr>
        <w:t>1</w:t>
      </w:r>
      <w:r w:rsidR="00616470" w:rsidRPr="00616470">
        <w:rPr>
          <w:rFonts w:ascii="Palatino Linotype" w:hAnsi="Palatino Linotype"/>
          <w:sz w:val="22"/>
          <w:szCs w:val="22"/>
        </w:rPr>
        <w:t xml:space="preserve"> tohoto článku) pouze na základě souhlasu obou smluvních stran porovnáním více a méně prací, formou dodatku k této smlouvě, který musí být vždy před jejich realizací písemně odsouhlasen objednatelem (včetně ocenění). Pokud zhotovitel provede některé z těchto </w:t>
      </w:r>
      <w:r>
        <w:rPr>
          <w:rFonts w:ascii="Palatino Linotype" w:hAnsi="Palatino Linotype"/>
          <w:sz w:val="22"/>
          <w:szCs w:val="22"/>
        </w:rPr>
        <w:t>více</w:t>
      </w:r>
      <w:r w:rsidR="00616470" w:rsidRPr="00616470">
        <w:rPr>
          <w:rFonts w:ascii="Palatino Linotype" w:hAnsi="Palatino Linotype"/>
          <w:sz w:val="22"/>
          <w:szCs w:val="22"/>
        </w:rPr>
        <w:t>prací bez potvrzeného písemného dodatku smlouvy, má objednatel právo odmítnout jejich úhradu a cena za jejich provedení je součástí ceny za provedení Díla.</w:t>
      </w:r>
    </w:p>
    <w:p w14:paraId="5BECF401" w14:textId="77777777" w:rsidR="00616470" w:rsidRPr="00616470" w:rsidRDefault="00DA7A5E" w:rsidP="00AA69AA">
      <w:pPr>
        <w:pStyle w:val="Odstavecseseznamem"/>
        <w:numPr>
          <w:ilvl w:val="0"/>
          <w:numId w:val="5"/>
        </w:numPr>
        <w:spacing w:before="120" w:after="60"/>
        <w:ind w:left="567" w:hanging="567"/>
        <w:jc w:val="both"/>
        <w:rPr>
          <w:rFonts w:ascii="Palatino Linotype" w:hAnsi="Palatino Linotype"/>
          <w:sz w:val="22"/>
          <w:szCs w:val="22"/>
        </w:rPr>
      </w:pPr>
      <w:r>
        <w:rPr>
          <w:rFonts w:ascii="Palatino Linotype" w:hAnsi="Palatino Linotype"/>
          <w:sz w:val="22"/>
          <w:szCs w:val="22"/>
        </w:rPr>
        <w:t xml:space="preserve">V případě, že budou v průběhu realizace Díla zjištěny pouze </w:t>
      </w:r>
      <w:proofErr w:type="spellStart"/>
      <w:r>
        <w:rPr>
          <w:rFonts w:ascii="Palatino Linotype" w:hAnsi="Palatino Linotype"/>
          <w:sz w:val="22"/>
          <w:szCs w:val="22"/>
        </w:rPr>
        <w:t>méněpráce</w:t>
      </w:r>
      <w:proofErr w:type="spellEnd"/>
      <w:r>
        <w:rPr>
          <w:rFonts w:ascii="Palatino Linotype" w:hAnsi="Palatino Linotype"/>
          <w:sz w:val="22"/>
          <w:szCs w:val="22"/>
        </w:rPr>
        <w:t>,</w:t>
      </w:r>
      <w:r w:rsidRPr="00616470">
        <w:rPr>
          <w:rFonts w:ascii="Palatino Linotype" w:hAnsi="Palatino Linotype"/>
          <w:sz w:val="22"/>
          <w:szCs w:val="22"/>
        </w:rPr>
        <w:t xml:space="preserve"> Objednatel si </w:t>
      </w:r>
      <w:r w:rsidR="00616470" w:rsidRPr="00616470">
        <w:rPr>
          <w:rFonts w:ascii="Palatino Linotype" w:hAnsi="Palatino Linotype"/>
          <w:sz w:val="22"/>
          <w:szCs w:val="22"/>
        </w:rPr>
        <w:t>vyhrazuje právo zmenšit rozsah předmětu plnění Díla</w:t>
      </w:r>
      <w:r w:rsidR="00B677C2">
        <w:rPr>
          <w:rFonts w:ascii="Palatino Linotype" w:hAnsi="Palatino Linotype"/>
          <w:sz w:val="22"/>
          <w:szCs w:val="22"/>
        </w:rPr>
        <w:t xml:space="preserve"> na základě oboustranně odsouhlaseného písemného protokolu</w:t>
      </w:r>
      <w:r w:rsidR="00616470" w:rsidRPr="00616470">
        <w:rPr>
          <w:rFonts w:ascii="Palatino Linotype" w:hAnsi="Palatino Linotype"/>
          <w:sz w:val="22"/>
          <w:szCs w:val="22"/>
        </w:rPr>
        <w:t xml:space="preserve">. V tomto případě bude cena za provedení Díla </w:t>
      </w:r>
      <w:r w:rsidR="00616470" w:rsidRPr="00616470">
        <w:rPr>
          <w:rFonts w:ascii="Palatino Linotype" w:hAnsi="Palatino Linotype"/>
          <w:sz w:val="22"/>
          <w:szCs w:val="22"/>
        </w:rPr>
        <w:lastRenderedPageBreak/>
        <w:t>úměrně snížena s použitím cen z nabídkových rozpočtů. Nedojde-li mezi oběma stranami k dohodě při odsouhlasení množství nebo druhu provedených prací a dodávek, je zhotovitel oprávněn fakturovat pouze práce, u kterých nedošlo k rozporu.</w:t>
      </w:r>
    </w:p>
    <w:p w14:paraId="2C59AEC5" w14:textId="77777777" w:rsidR="00DB524F" w:rsidRPr="009A6B05" w:rsidRDefault="00616470" w:rsidP="009A6B05">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 xml:space="preserve">Smluvní strany se dohodly, že v případě pravomocného rozhodnutí soudu o úpadku zhotovitele dle zákona </w:t>
      </w:r>
      <w:bookmarkStart w:id="0" w:name="OLE_LINK1"/>
      <w:r w:rsidRPr="00616470">
        <w:rPr>
          <w:rFonts w:ascii="Palatino Linotype" w:hAnsi="Palatino Linotype"/>
          <w:sz w:val="22"/>
          <w:szCs w:val="22"/>
        </w:rPr>
        <w:t xml:space="preserve">č. 182/2006 Sb. – „insolvenční zákon“, ve znění pozdějších předpisů, </w:t>
      </w:r>
      <w:bookmarkEnd w:id="0"/>
      <w:r w:rsidRPr="00616470">
        <w:rPr>
          <w:rFonts w:ascii="Palatino Linotype" w:hAnsi="Palatino Linotype"/>
          <w:sz w:val="22"/>
          <w:szCs w:val="22"/>
        </w:rPr>
        <w:t>nebo zamítnutí insolvenčního návrhu pro nedostatek majetku dlužníka (zhotovitele):</w:t>
      </w:r>
    </w:p>
    <w:p w14:paraId="079289CC" w14:textId="7E570FCF" w:rsidR="00616470" w:rsidRDefault="00616470" w:rsidP="00AA69AA">
      <w:pPr>
        <w:numPr>
          <w:ilvl w:val="0"/>
          <w:numId w:val="23"/>
        </w:numPr>
        <w:spacing w:before="60" w:after="60"/>
        <w:jc w:val="both"/>
        <w:rPr>
          <w:rFonts w:ascii="Palatino Linotype" w:hAnsi="Palatino Linotype"/>
          <w:sz w:val="22"/>
          <w:szCs w:val="22"/>
        </w:rPr>
      </w:pPr>
      <w:r w:rsidRPr="00616470">
        <w:rPr>
          <w:rFonts w:ascii="Palatino Linotype" w:hAnsi="Palatino Linotype"/>
          <w:sz w:val="22"/>
          <w:szCs w:val="22"/>
        </w:rPr>
        <w:t>před řádným předáním Díla zhotovitelem objednateli, poskytuj</w:t>
      </w:r>
      <w:r>
        <w:rPr>
          <w:rFonts w:ascii="Palatino Linotype" w:hAnsi="Palatino Linotype"/>
          <w:sz w:val="22"/>
          <w:szCs w:val="22"/>
        </w:rPr>
        <w:t xml:space="preserve">e zhotovitel objednateli slevu </w:t>
      </w:r>
      <w:r w:rsidRPr="00616470">
        <w:rPr>
          <w:rFonts w:ascii="Palatino Linotype" w:hAnsi="Palatino Linotype"/>
          <w:sz w:val="22"/>
          <w:szCs w:val="22"/>
        </w:rPr>
        <w:t xml:space="preserve">z Ceny za provedení Díla ve výši rozdílu mezi Cenou za provedení </w:t>
      </w:r>
      <w:r w:rsidR="00700F26">
        <w:rPr>
          <w:rFonts w:ascii="Palatino Linotype" w:hAnsi="Palatino Linotype"/>
          <w:sz w:val="22"/>
          <w:szCs w:val="22"/>
        </w:rPr>
        <w:t>D</w:t>
      </w:r>
      <w:r w:rsidRPr="00616470">
        <w:rPr>
          <w:rFonts w:ascii="Palatino Linotype" w:hAnsi="Palatino Linotype"/>
          <w:sz w:val="22"/>
          <w:szCs w:val="22"/>
        </w:rPr>
        <w:t xml:space="preserve">íla (viz. </w:t>
      </w:r>
      <w:proofErr w:type="gramStart"/>
      <w:r w:rsidRPr="00616470">
        <w:rPr>
          <w:rFonts w:ascii="Palatino Linotype" w:hAnsi="Palatino Linotype"/>
          <w:sz w:val="22"/>
          <w:szCs w:val="22"/>
        </w:rPr>
        <w:t>čl.</w:t>
      </w:r>
      <w:proofErr w:type="gramEnd"/>
      <w:r w:rsidRPr="00616470">
        <w:rPr>
          <w:rFonts w:ascii="Palatino Linotype" w:hAnsi="Palatino Linotype"/>
          <w:sz w:val="22"/>
          <w:szCs w:val="22"/>
        </w:rPr>
        <w:t xml:space="preserve"> V. odst. 5.1 této smlouvy) a částkou objednatelem uhrazené části ceny za provedení Díla do okamžiku rozhodnutí soudu o úpadku zhotovitele, nebo zamítnutí insolvenčního návrhu pro nedostatek majetku dlužníka (zhotovitele),  </w:t>
      </w:r>
    </w:p>
    <w:p w14:paraId="1BBCFC80" w14:textId="77777777" w:rsidR="00616470" w:rsidRPr="00616470" w:rsidRDefault="00616470" w:rsidP="00AA69AA">
      <w:pPr>
        <w:numPr>
          <w:ilvl w:val="0"/>
          <w:numId w:val="23"/>
        </w:numPr>
        <w:spacing w:before="60" w:after="60"/>
        <w:jc w:val="both"/>
        <w:rPr>
          <w:rFonts w:ascii="Palatino Linotype" w:hAnsi="Palatino Linotype"/>
          <w:sz w:val="22"/>
          <w:szCs w:val="22"/>
        </w:rPr>
      </w:pPr>
      <w:r w:rsidRPr="00616470">
        <w:rPr>
          <w:rFonts w:ascii="Palatino Linotype" w:hAnsi="Palatino Linotype"/>
          <w:sz w:val="22"/>
          <w:szCs w:val="22"/>
        </w:rPr>
        <w:t xml:space="preserve">po řádném předání díla zhotovitelem objednateli (viz. </w:t>
      </w:r>
      <w:proofErr w:type="gramStart"/>
      <w:r w:rsidRPr="00616470">
        <w:rPr>
          <w:rFonts w:ascii="Palatino Linotype" w:hAnsi="Palatino Linotype"/>
          <w:sz w:val="22"/>
          <w:szCs w:val="22"/>
        </w:rPr>
        <w:t>čl.</w:t>
      </w:r>
      <w:proofErr w:type="gramEnd"/>
      <w:r w:rsidRPr="00616470">
        <w:rPr>
          <w:rFonts w:ascii="Palatino Linotype" w:hAnsi="Palatino Linotype"/>
          <w:sz w:val="22"/>
          <w:szCs w:val="22"/>
        </w:rPr>
        <w:t xml:space="preserve"> VIII. této smlouvy), avšak před </w:t>
      </w:r>
      <w:r w:rsidR="009642E8">
        <w:rPr>
          <w:rFonts w:ascii="Palatino Linotype" w:hAnsi="Palatino Linotype"/>
          <w:sz w:val="22"/>
          <w:szCs w:val="22"/>
        </w:rPr>
        <w:t xml:space="preserve">uplynutím záruční doby dle čl. </w:t>
      </w:r>
      <w:r w:rsidRPr="00616470">
        <w:rPr>
          <w:rFonts w:ascii="Palatino Linotype" w:hAnsi="Palatino Linotype"/>
          <w:sz w:val="22"/>
          <w:szCs w:val="22"/>
        </w:rPr>
        <w:t xml:space="preserve">X. této smlouvy, poskytuje zhotovitel objednateli slevu z Ceny za provedení Díla ve výši 5 % (slovy: pět procent), tj. Cena za provedení Díla se v důsledku uplatnění slevy snižuje o 5 % (slovy: pět procent). </w:t>
      </w:r>
    </w:p>
    <w:p w14:paraId="3C2F867A" w14:textId="77777777" w:rsidR="00616470" w:rsidRDefault="00616470" w:rsidP="00AA69AA">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p>
    <w:p w14:paraId="0646D735" w14:textId="31E096F7" w:rsidR="00D715EF" w:rsidRPr="00D715EF" w:rsidRDefault="00616470" w:rsidP="00D715EF">
      <w:pPr>
        <w:pStyle w:val="Odstavecseseznamem"/>
        <w:numPr>
          <w:ilvl w:val="0"/>
          <w:numId w:val="5"/>
        </w:numPr>
        <w:ind w:left="567" w:hanging="567"/>
        <w:jc w:val="both"/>
        <w:rPr>
          <w:rFonts w:ascii="Palatino Linotype" w:hAnsi="Palatino Linotype"/>
          <w:sz w:val="22"/>
          <w:szCs w:val="22"/>
        </w:rPr>
      </w:pPr>
      <w:r w:rsidRPr="00D715EF">
        <w:rPr>
          <w:rFonts w:ascii="Palatino Linotype" w:hAnsi="Palatino Linotype"/>
          <w:sz w:val="22"/>
          <w:szCs w:val="22"/>
        </w:rPr>
        <w:t>Daňový doklad dle tohoto článku smlouvy bude obsahovat náležitosti daňového dokladu stanovené zákonem č. 235/2004 Sb. – o dani z přidané hodnoty, ve znění pozdějších předpisů, a zákonem č. 563/1991 Sb. – o účetnictví, ve znění pozdějších předpisů. Zhotovitel bude každý daňový doklad označovat názvem projektu a registračním číslem projektu</w:t>
      </w:r>
      <w:r w:rsidR="00C47208">
        <w:rPr>
          <w:rFonts w:ascii="Palatino Linotype" w:hAnsi="Palatino Linotype"/>
          <w:sz w:val="22"/>
          <w:szCs w:val="22"/>
        </w:rPr>
        <w:t xml:space="preserve"> CZ.06.1.42/0.0/0.0/17</w:t>
      </w:r>
      <w:r w:rsidR="00477B68">
        <w:rPr>
          <w:rFonts w:ascii="Palatino Linotype" w:hAnsi="Palatino Linotype"/>
          <w:sz w:val="22"/>
          <w:szCs w:val="22"/>
        </w:rPr>
        <w:t>_</w:t>
      </w:r>
      <w:r w:rsidR="00C47208">
        <w:rPr>
          <w:rFonts w:ascii="Palatino Linotype" w:hAnsi="Palatino Linotype"/>
          <w:sz w:val="22"/>
          <w:szCs w:val="22"/>
        </w:rPr>
        <w:t>082/</w:t>
      </w:r>
      <w:r w:rsidR="00AF6FA1">
        <w:rPr>
          <w:rFonts w:ascii="Palatino Linotype" w:hAnsi="Palatino Linotype"/>
          <w:sz w:val="22"/>
          <w:szCs w:val="22"/>
        </w:rPr>
        <w:t>0010279</w:t>
      </w:r>
      <w:r w:rsidRPr="00D715EF">
        <w:rPr>
          <w:rFonts w:ascii="Palatino Linotype" w:hAnsi="Palatino Linotype"/>
          <w:sz w:val="22"/>
          <w:szCs w:val="22"/>
        </w:rPr>
        <w:t>. Nedílnou součástí daňového dokladu bude objednatelem odsouhlasený soupis provedených prací, bez tohoto soupisu je daňový doklad neúplný</w:t>
      </w:r>
      <w:r w:rsidR="00D715EF" w:rsidRPr="00D715EF">
        <w:rPr>
          <w:rFonts w:ascii="Palatino Linotype" w:hAnsi="Palatino Linotype"/>
          <w:sz w:val="22"/>
          <w:szCs w:val="22"/>
        </w:rPr>
        <w:t xml:space="preserve">, a měsíční </w:t>
      </w:r>
      <w:r w:rsidR="008D3E37">
        <w:rPr>
          <w:rFonts w:ascii="Palatino Linotype" w:hAnsi="Palatino Linotype"/>
          <w:sz w:val="22"/>
          <w:szCs w:val="22"/>
        </w:rPr>
        <w:t xml:space="preserve">rozpis </w:t>
      </w:r>
      <w:r w:rsidR="00D715EF" w:rsidRPr="00D715EF">
        <w:rPr>
          <w:rFonts w:ascii="Palatino Linotype" w:hAnsi="Palatino Linotype"/>
          <w:sz w:val="22"/>
          <w:szCs w:val="22"/>
        </w:rPr>
        <w:t xml:space="preserve">čerpání jednotlivých položek nabídkového rozpočtu </w:t>
      </w:r>
      <w:r w:rsidR="00D715EF">
        <w:rPr>
          <w:rFonts w:ascii="Palatino Linotype" w:hAnsi="Palatino Linotype"/>
          <w:sz w:val="22"/>
          <w:szCs w:val="22"/>
        </w:rPr>
        <w:t xml:space="preserve">ve </w:t>
      </w:r>
      <w:r w:rsidR="00D715EF" w:rsidRPr="001749D3">
        <w:rPr>
          <w:rFonts w:ascii="Palatino Linotype" w:hAnsi="Palatino Linotype"/>
          <w:sz w:val="22"/>
          <w:szCs w:val="22"/>
        </w:rPr>
        <w:t>smyslu písm. t) odst. 3.4.</w:t>
      </w:r>
    </w:p>
    <w:p w14:paraId="66BABA68" w14:textId="2C95F658" w:rsidR="00616470" w:rsidRPr="00A140AF" w:rsidRDefault="00A140AF" w:rsidP="00A140AF">
      <w:pPr>
        <w:pStyle w:val="Odstavecseseznamem"/>
        <w:numPr>
          <w:ilvl w:val="0"/>
          <w:numId w:val="5"/>
        </w:numPr>
        <w:ind w:left="567" w:hanging="567"/>
        <w:jc w:val="both"/>
        <w:rPr>
          <w:rFonts w:ascii="Palatino Linotype" w:hAnsi="Palatino Linotype"/>
          <w:sz w:val="22"/>
          <w:szCs w:val="22"/>
        </w:rPr>
      </w:pPr>
      <w:r w:rsidRPr="009310FF">
        <w:rPr>
          <w:rFonts w:ascii="Palatino Linotype" w:hAnsi="Palatino Linotype"/>
          <w:sz w:val="22"/>
          <w:szCs w:val="22"/>
        </w:rPr>
        <w:t xml:space="preserve">V případě, že daňový doklad nebude obsahovat správné údaje či bude neúplný, je objednatel oprávněn daňový doklad vrátit ve lhůtě do data jeho splatnosti zhotoviteli, přičemž splatnost takto vadného daňového dokladu pro tento případ nenastává. Zhotovitel je povinen takový daňový doklad opravit, aby splňoval výše uvedené podmínky této smlouvy. Smluvní strany této smlouvy se </w:t>
      </w:r>
      <w:r>
        <w:rPr>
          <w:rFonts w:ascii="Palatino Linotype" w:hAnsi="Palatino Linotype"/>
          <w:sz w:val="22"/>
          <w:szCs w:val="22"/>
        </w:rPr>
        <w:t xml:space="preserve">dále </w:t>
      </w:r>
      <w:r w:rsidRPr="009310FF">
        <w:rPr>
          <w:rFonts w:ascii="Palatino Linotype" w:hAnsi="Palatino Linotype"/>
          <w:sz w:val="22"/>
          <w:szCs w:val="22"/>
        </w:rPr>
        <w:t>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w:t>
      </w:r>
      <w:r>
        <w:rPr>
          <w:rFonts w:ascii="Palatino Linotype" w:hAnsi="Palatino Linotype"/>
          <w:sz w:val="22"/>
          <w:szCs w:val="22"/>
        </w:rPr>
        <w:t>e</w:t>
      </w:r>
      <w:r w:rsidRPr="009310FF">
        <w:rPr>
          <w:rFonts w:ascii="Palatino Linotype" w:hAnsi="Palatino Linotype"/>
          <w:sz w:val="22"/>
          <w:szCs w:val="22"/>
        </w:rPr>
        <w:t xml:space="preserv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w:t>
      </w:r>
      <w:r w:rsidRPr="009310FF">
        <w:rPr>
          <w:rFonts w:ascii="Palatino Linotype" w:hAnsi="Palatino Linotype"/>
          <w:sz w:val="22"/>
          <w:szCs w:val="22"/>
        </w:rPr>
        <w:lastRenderedPageBreak/>
        <w:t>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r>
        <w:rPr>
          <w:rFonts w:ascii="Palatino Linotype" w:hAnsi="Palatino Linotype"/>
          <w:sz w:val="22"/>
          <w:szCs w:val="22"/>
        </w:rPr>
        <w:t>.</w:t>
      </w:r>
    </w:p>
    <w:p w14:paraId="248E23CA" w14:textId="77777777" w:rsidR="00616470" w:rsidRPr="00616470" w:rsidRDefault="00616470" w:rsidP="00AA69AA">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Úhrada Ceny za provedení Díla, ať již jako celku či dílčích plnění, nemá vliv na uplatnění práva objednatele z vad Díla.</w:t>
      </w:r>
    </w:p>
    <w:p w14:paraId="7BFFC775" w14:textId="77777777" w:rsidR="00616470" w:rsidRPr="00616470" w:rsidRDefault="00616470" w:rsidP="00AA69AA">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Podmínky zvýšení a snížení ceny za provedení Díla:</w:t>
      </w:r>
    </w:p>
    <w:p w14:paraId="1E93D3DC" w14:textId="02C333E2"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 xml:space="preserve">pokud objednatel požaduje práce, které nejsou předmětem </w:t>
      </w:r>
      <w:r w:rsidR="00700F26">
        <w:rPr>
          <w:rFonts w:ascii="Palatino Linotype" w:hAnsi="Palatino Linotype"/>
          <w:sz w:val="22"/>
          <w:szCs w:val="22"/>
        </w:rPr>
        <w:t>D</w:t>
      </w:r>
      <w:r w:rsidRPr="00616470">
        <w:rPr>
          <w:rFonts w:ascii="Palatino Linotype" w:hAnsi="Palatino Linotype"/>
          <w:sz w:val="22"/>
          <w:szCs w:val="22"/>
        </w:rPr>
        <w:t>íla,</w:t>
      </w:r>
    </w:p>
    <w:p w14:paraId="2833583E" w14:textId="15AA204C"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 xml:space="preserve">pokud objednatel požaduje vypustit některé práce předmětu </w:t>
      </w:r>
      <w:r w:rsidR="00700F26">
        <w:rPr>
          <w:rFonts w:ascii="Palatino Linotype" w:hAnsi="Palatino Linotype"/>
          <w:sz w:val="22"/>
          <w:szCs w:val="22"/>
        </w:rPr>
        <w:t>D</w:t>
      </w:r>
      <w:r w:rsidRPr="00616470">
        <w:rPr>
          <w:rFonts w:ascii="Palatino Linotype" w:hAnsi="Palatino Linotype"/>
          <w:sz w:val="22"/>
          <w:szCs w:val="22"/>
        </w:rPr>
        <w:t>íla,</w:t>
      </w:r>
    </w:p>
    <w:p w14:paraId="54CD1AA3" w14:textId="3AA5CA1F"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 xml:space="preserve">pokud při realizaci se zjistí skutečnosti, které nebyly v době podpisu smlouvy </w:t>
      </w:r>
      <w:r w:rsidR="00B878B7" w:rsidRPr="00616470">
        <w:rPr>
          <w:rFonts w:ascii="Palatino Linotype" w:hAnsi="Palatino Linotype"/>
          <w:sz w:val="22"/>
          <w:szCs w:val="22"/>
        </w:rPr>
        <w:t>známy, a zhotovitel</w:t>
      </w:r>
      <w:r w:rsidRPr="00616470">
        <w:rPr>
          <w:rFonts w:ascii="Palatino Linotype" w:hAnsi="Palatino Linotype"/>
          <w:sz w:val="22"/>
          <w:szCs w:val="22"/>
        </w:rPr>
        <w:t xml:space="preserve"> je nezavinil ani nemohl předvídat a mají vliv na cenu </w:t>
      </w:r>
      <w:r w:rsidR="00700F26">
        <w:rPr>
          <w:rFonts w:ascii="Palatino Linotype" w:hAnsi="Palatino Linotype"/>
          <w:sz w:val="22"/>
          <w:szCs w:val="22"/>
        </w:rPr>
        <w:t>D</w:t>
      </w:r>
      <w:r w:rsidRPr="00616470">
        <w:rPr>
          <w:rFonts w:ascii="Palatino Linotype" w:hAnsi="Palatino Linotype"/>
          <w:sz w:val="22"/>
          <w:szCs w:val="22"/>
        </w:rPr>
        <w:t>íla</w:t>
      </w:r>
      <w:r w:rsidR="00CE2C96">
        <w:rPr>
          <w:rFonts w:ascii="Palatino Linotype" w:hAnsi="Palatino Linotype"/>
          <w:sz w:val="22"/>
          <w:szCs w:val="22"/>
        </w:rPr>
        <w:t>,</w:t>
      </w:r>
    </w:p>
    <w:p w14:paraId="5B83D06E" w14:textId="77777777"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pokud při realizaci se zjistí skutečnosti odlišné od dokumentace předané objednatelem (neodpovídající geologické údaje, apod.),</w:t>
      </w:r>
    </w:p>
    <w:p w14:paraId="6ADFF768" w14:textId="77777777" w:rsid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pokud v průběhu provádění Díla dojde ke změnám sazeb daně z přidané hodnoty,</w:t>
      </w:r>
    </w:p>
    <w:p w14:paraId="2D233CC1" w14:textId="77777777"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pokud v průběhu provádění Díla dojde ke změnám legislativních či technických předpisů a norem, které mají prokazatelný vliv na překročení ceny,</w:t>
      </w:r>
    </w:p>
    <w:p w14:paraId="3BDE8836" w14:textId="77777777" w:rsidR="00616470" w:rsidRPr="00616470" w:rsidRDefault="00616470" w:rsidP="00AA69AA">
      <w:pPr>
        <w:numPr>
          <w:ilvl w:val="0"/>
          <w:numId w:val="24"/>
        </w:numPr>
        <w:jc w:val="both"/>
        <w:rPr>
          <w:rFonts w:ascii="Palatino Linotype" w:hAnsi="Palatino Linotype"/>
          <w:sz w:val="22"/>
          <w:szCs w:val="22"/>
        </w:rPr>
      </w:pPr>
      <w:r w:rsidRPr="00616470">
        <w:rPr>
          <w:rFonts w:ascii="Palatino Linotype" w:hAnsi="Palatino Linotype"/>
          <w:sz w:val="22"/>
          <w:szCs w:val="22"/>
        </w:rPr>
        <w:t>pokud dojde k významné změně termínu realizace Díla ze strany objednatele delší než 8 měsíců.</w:t>
      </w:r>
    </w:p>
    <w:p w14:paraId="78451945" w14:textId="77777777" w:rsidR="00A140AF" w:rsidRPr="00616470" w:rsidRDefault="00A140AF" w:rsidP="00A140AF">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 xml:space="preserve">Pro změnu ceny </w:t>
      </w:r>
      <w:r>
        <w:rPr>
          <w:rFonts w:ascii="Palatino Linotype" w:hAnsi="Palatino Linotype"/>
          <w:sz w:val="22"/>
          <w:szCs w:val="22"/>
        </w:rPr>
        <w:t>D</w:t>
      </w:r>
      <w:r w:rsidRPr="00616470">
        <w:rPr>
          <w:rFonts w:ascii="Palatino Linotype" w:hAnsi="Palatino Linotype"/>
          <w:sz w:val="22"/>
          <w:szCs w:val="22"/>
        </w:rPr>
        <w:t>íla v případě změn u prací, které jsou obsaženy v položkovém rozpočtu, bude změna ceny stanovena na základě jednotkové ceny dané práce v položkovém rozpočtu. V opačném případě, pokud tyto práce nejsou v položkovém rozpočtu uvedeny, pak bude jejich cena sta</w:t>
      </w:r>
      <w:r>
        <w:rPr>
          <w:rFonts w:ascii="Palatino Linotype" w:hAnsi="Palatino Linotype"/>
          <w:sz w:val="22"/>
          <w:szCs w:val="22"/>
        </w:rPr>
        <w:t xml:space="preserve">novena dle </w:t>
      </w:r>
      <w:r w:rsidRPr="0057191A">
        <w:rPr>
          <w:rFonts w:ascii="Palatino Linotype" w:hAnsi="Palatino Linotype"/>
          <w:sz w:val="22"/>
          <w:szCs w:val="22"/>
        </w:rPr>
        <w:t xml:space="preserve">ceny v daném místě a čase obvyklé, maximálně ale do výše podle cenové soustavy </w:t>
      </w:r>
      <w:r>
        <w:rPr>
          <w:rFonts w:ascii="Palatino Linotype" w:hAnsi="Palatino Linotype"/>
          <w:sz w:val="22"/>
          <w:szCs w:val="22"/>
        </w:rPr>
        <w:t xml:space="preserve">oborového třídníku </w:t>
      </w:r>
      <w:r w:rsidRPr="0057191A">
        <w:rPr>
          <w:rFonts w:ascii="Palatino Linotype" w:hAnsi="Palatino Linotype"/>
          <w:sz w:val="22"/>
          <w:szCs w:val="22"/>
        </w:rPr>
        <w:t xml:space="preserve">OTSKP pro aktuální </w:t>
      </w:r>
      <w:r>
        <w:rPr>
          <w:rFonts w:ascii="Palatino Linotype" w:hAnsi="Palatino Linotype"/>
          <w:sz w:val="22"/>
          <w:szCs w:val="22"/>
        </w:rPr>
        <w:t>cenovou úroveň</w:t>
      </w:r>
      <w:r w:rsidRPr="00616470">
        <w:rPr>
          <w:rFonts w:ascii="Palatino Linotype" w:hAnsi="Palatino Linotype"/>
          <w:sz w:val="22"/>
          <w:szCs w:val="22"/>
        </w:rPr>
        <w:t>.</w:t>
      </w:r>
    </w:p>
    <w:p w14:paraId="0DE76C0C" w14:textId="7200CB48" w:rsidR="00A140AF" w:rsidRPr="00616470" w:rsidRDefault="00A140AF" w:rsidP="00A140AF">
      <w:pPr>
        <w:pStyle w:val="Odstavecseseznamem"/>
        <w:numPr>
          <w:ilvl w:val="0"/>
          <w:numId w:val="5"/>
        </w:numPr>
        <w:spacing w:before="120" w:after="60"/>
        <w:ind w:left="567" w:hanging="567"/>
        <w:jc w:val="both"/>
        <w:rPr>
          <w:rFonts w:ascii="Palatino Linotype" w:hAnsi="Palatino Linotype"/>
          <w:sz w:val="22"/>
          <w:szCs w:val="22"/>
        </w:rPr>
      </w:pPr>
      <w:r w:rsidRPr="00616470">
        <w:rPr>
          <w:rFonts w:ascii="Palatino Linotype" w:hAnsi="Palatino Linotype"/>
          <w:sz w:val="22"/>
          <w:szCs w:val="22"/>
        </w:rPr>
        <w:t xml:space="preserve">Naplnění shora uvedených podmínek pro zvýšení a snížení ceny za provedení Díla, pokud nejsou v rozporu se zákonem č. 134/2016 Sb. o zadávání veřejných zakázek, ve znění pozdějších předpisů, mohou smluvní strany realizovat </w:t>
      </w:r>
      <w:r>
        <w:rPr>
          <w:rFonts w:ascii="Palatino Linotype" w:hAnsi="Palatino Linotype"/>
          <w:sz w:val="22"/>
          <w:szCs w:val="22"/>
        </w:rPr>
        <w:t xml:space="preserve">v případě víceprací </w:t>
      </w:r>
      <w:r w:rsidRPr="00616470">
        <w:rPr>
          <w:rFonts w:ascii="Palatino Linotype" w:hAnsi="Palatino Linotype"/>
          <w:sz w:val="22"/>
          <w:szCs w:val="22"/>
        </w:rPr>
        <w:t>jen ve formě dodatku ke smlouvě</w:t>
      </w:r>
      <w:r>
        <w:rPr>
          <w:rFonts w:ascii="Palatino Linotype" w:hAnsi="Palatino Linotype"/>
          <w:sz w:val="22"/>
          <w:szCs w:val="22"/>
        </w:rPr>
        <w:t xml:space="preserve"> nebo v případě prostých </w:t>
      </w:r>
      <w:proofErr w:type="spellStart"/>
      <w:r>
        <w:rPr>
          <w:rFonts w:ascii="Palatino Linotype" w:hAnsi="Palatino Linotype"/>
          <w:sz w:val="22"/>
          <w:szCs w:val="22"/>
        </w:rPr>
        <w:t>méněprací</w:t>
      </w:r>
      <w:proofErr w:type="spellEnd"/>
      <w:r>
        <w:rPr>
          <w:rFonts w:ascii="Palatino Linotype" w:hAnsi="Palatino Linotype"/>
          <w:sz w:val="22"/>
          <w:szCs w:val="22"/>
        </w:rPr>
        <w:t xml:space="preserve"> formou oboustranně odsouhlaseného písemného protokolu</w:t>
      </w:r>
      <w:r w:rsidRPr="00616470">
        <w:rPr>
          <w:rFonts w:ascii="Palatino Linotype" w:hAnsi="Palatino Linotype"/>
          <w:sz w:val="22"/>
          <w:szCs w:val="22"/>
        </w:rPr>
        <w:t>.</w:t>
      </w:r>
    </w:p>
    <w:p w14:paraId="1E62D4DE" w14:textId="77777777" w:rsidR="00720D8F" w:rsidRPr="004524D5" w:rsidRDefault="00CC2E62" w:rsidP="0075743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14:paraId="508D0C4F" w14:textId="77777777" w:rsidR="00720D8F" w:rsidRDefault="00B878B7" w:rsidP="00A24EDD">
      <w:pPr>
        <w:pStyle w:val="Bezmezer"/>
        <w:spacing w:after="120"/>
        <w:ind w:left="709" w:hanging="709"/>
        <w:jc w:val="center"/>
        <w:rPr>
          <w:rFonts w:ascii="Palatino Linotype" w:hAnsi="Palatino Linotype"/>
          <w:b/>
          <w:bCs/>
          <w:sz w:val="22"/>
          <w:szCs w:val="22"/>
          <w:lang w:val="cs-CZ"/>
        </w:rPr>
      </w:pPr>
      <w:r>
        <w:rPr>
          <w:rFonts w:ascii="Palatino Linotype" w:hAnsi="Palatino Linotype"/>
          <w:b/>
          <w:bCs/>
          <w:sz w:val="22"/>
          <w:szCs w:val="22"/>
          <w:lang w:val="cs-CZ"/>
        </w:rPr>
        <w:t>Součinnost smluvních stran</w:t>
      </w:r>
    </w:p>
    <w:p w14:paraId="4E1E0D5D" w14:textId="77777777" w:rsidR="00B878B7" w:rsidRPr="00B878B7" w:rsidRDefault="00B878B7" w:rsidP="00AA69AA">
      <w:pPr>
        <w:pStyle w:val="Zkladntextodsazen3"/>
        <w:numPr>
          <w:ilvl w:val="1"/>
          <w:numId w:val="25"/>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71F37A61" w14:textId="77777777" w:rsidR="00B878B7" w:rsidRPr="00B878B7" w:rsidRDefault="00B878B7" w:rsidP="00AA69AA">
      <w:pPr>
        <w:pStyle w:val="Zkladntextodsazen3"/>
        <w:numPr>
          <w:ilvl w:val="1"/>
          <w:numId w:val="25"/>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4AAD406" w14:textId="77777777" w:rsidR="00B878B7" w:rsidRDefault="00B878B7" w:rsidP="00AA69AA">
      <w:pPr>
        <w:pStyle w:val="Zkladntextodsazen3"/>
        <w:numPr>
          <w:ilvl w:val="1"/>
          <w:numId w:val="25"/>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w:t>
      </w:r>
      <w:r w:rsidRPr="00B878B7">
        <w:rPr>
          <w:rFonts w:ascii="Palatino Linotype" w:hAnsi="Palatino Linotype"/>
          <w:sz w:val="22"/>
          <w:szCs w:val="22"/>
        </w:rPr>
        <w:lastRenderedPageBreak/>
        <w:t>škodami, ztrátami a zbytečnými výdaji a že poskytne objednateli a jiným osobám zúčastněným na provádění Díla veškeré potřebné doklady, konzultace, pomoc a jinou součinnost.</w:t>
      </w:r>
    </w:p>
    <w:p w14:paraId="4894BC87" w14:textId="77777777" w:rsidR="006333A1" w:rsidRPr="006333A1" w:rsidRDefault="006333A1" w:rsidP="008E2BA1">
      <w:pPr>
        <w:jc w:val="center"/>
        <w:rPr>
          <w:rFonts w:ascii="Palatino Linotype" w:hAnsi="Palatino Linotype"/>
          <w:b/>
          <w:bCs/>
          <w:sz w:val="12"/>
          <w:szCs w:val="12"/>
        </w:rPr>
      </w:pPr>
    </w:p>
    <w:p w14:paraId="0D11526D" w14:textId="77777777" w:rsidR="002F6C2A" w:rsidRDefault="00CC2E62" w:rsidP="008E2BA1">
      <w:pPr>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914AB1">
        <w:rPr>
          <w:rFonts w:ascii="Palatino Linotype" w:hAnsi="Palatino Linotype"/>
          <w:b/>
          <w:bCs/>
          <w:sz w:val="22"/>
          <w:szCs w:val="22"/>
        </w:rPr>
        <w:t>VI</w:t>
      </w:r>
      <w:r w:rsidR="00411929">
        <w:rPr>
          <w:rFonts w:ascii="Palatino Linotype" w:hAnsi="Palatino Linotype"/>
          <w:b/>
          <w:bCs/>
          <w:sz w:val="22"/>
          <w:szCs w:val="22"/>
        </w:rPr>
        <w:t>I</w:t>
      </w:r>
      <w:r w:rsidR="002F6C2A" w:rsidRPr="004524D5">
        <w:rPr>
          <w:rFonts w:ascii="Palatino Linotype" w:hAnsi="Palatino Linotype"/>
          <w:b/>
          <w:bCs/>
          <w:sz w:val="22"/>
          <w:szCs w:val="22"/>
        </w:rPr>
        <w:t>.</w:t>
      </w:r>
    </w:p>
    <w:p w14:paraId="6C93C8BB" w14:textId="77777777" w:rsidR="00B878B7" w:rsidRDefault="00B878B7" w:rsidP="00B878B7">
      <w:pPr>
        <w:spacing w:after="240"/>
        <w:jc w:val="center"/>
        <w:rPr>
          <w:rFonts w:ascii="Palatino Linotype" w:hAnsi="Palatino Linotype"/>
          <w:b/>
          <w:bCs/>
          <w:sz w:val="22"/>
          <w:szCs w:val="22"/>
        </w:rPr>
      </w:pPr>
      <w:r>
        <w:rPr>
          <w:rFonts w:ascii="Palatino Linotype" w:hAnsi="Palatino Linotype"/>
          <w:b/>
          <w:bCs/>
          <w:sz w:val="22"/>
          <w:szCs w:val="22"/>
        </w:rPr>
        <w:t>Prohlášení, práva a povinnost</w:t>
      </w:r>
      <w:r w:rsidR="00B677C2">
        <w:rPr>
          <w:rFonts w:ascii="Palatino Linotype" w:hAnsi="Palatino Linotype"/>
          <w:b/>
          <w:bCs/>
          <w:sz w:val="22"/>
          <w:szCs w:val="22"/>
        </w:rPr>
        <w:t>i</w:t>
      </w:r>
      <w:r>
        <w:rPr>
          <w:rFonts w:ascii="Palatino Linotype" w:hAnsi="Palatino Linotype"/>
          <w:b/>
          <w:bCs/>
          <w:sz w:val="22"/>
          <w:szCs w:val="22"/>
        </w:rPr>
        <w:t xml:space="preserve"> smluvních stran</w:t>
      </w:r>
    </w:p>
    <w:p w14:paraId="7C88A36B" w14:textId="77777777"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Objednatel protokolárně předá zhotoviteli staveniště, včetně místa pro provádění Díla a včetně 1 </w:t>
      </w:r>
      <w:proofErr w:type="spellStart"/>
      <w:r w:rsidRPr="00B878B7">
        <w:rPr>
          <w:rFonts w:ascii="Palatino Linotype" w:hAnsi="Palatino Linotype"/>
          <w:sz w:val="22"/>
          <w:szCs w:val="22"/>
        </w:rPr>
        <w:t>paré</w:t>
      </w:r>
      <w:proofErr w:type="spellEnd"/>
      <w:r w:rsidRPr="00B878B7">
        <w:rPr>
          <w:rFonts w:ascii="Palatino Linotype" w:hAnsi="Palatino Linotype"/>
          <w:sz w:val="22"/>
          <w:szCs w:val="22"/>
        </w:rPr>
        <w:t xml:space="preserve"> projektové dokumentace pro provádění stavby, v předpokládaném termínu dle čl. IV. odst. 4. </w:t>
      </w:r>
      <w:r w:rsidRPr="00515DD5">
        <w:rPr>
          <w:rFonts w:ascii="Palatino Linotype" w:hAnsi="Palatino Linotype"/>
          <w:sz w:val="22"/>
          <w:szCs w:val="22"/>
        </w:rPr>
        <w:t>1. a dle čl. XIII. této smlouvy. Součástí předání staveniště objednatelem není předání připojovacích bodů k napojení</w:t>
      </w:r>
      <w:r w:rsidRPr="00B878B7">
        <w:rPr>
          <w:rFonts w:ascii="Palatino Linotype" w:hAnsi="Palatino Linotype"/>
          <w:sz w:val="22"/>
          <w:szCs w:val="22"/>
        </w:rPr>
        <w:t xml:space="preserve"> na energetická zařízení či jiné inženýrské sítě a předání výškových a polohopisných geodetických bodů. Tyto činnosti zajišťuje zhotovitel na své náklady, které jsou zahrnuty do jeho celkové ceny. O předání staveniště objednatelem zhotoviteli bude sepsán písemný protokol, který bude vyhotoven ve dvou stejnopisech, z nichž každá smluvní strana obdrží po jednom stejnopise, a bude podepsán oběma smluvními stranami. Zhotovitel je povinen staveniště převzít do 5</w:t>
      </w:r>
      <w:r>
        <w:rPr>
          <w:rFonts w:ascii="Palatino Linotype" w:hAnsi="Palatino Linotype"/>
          <w:sz w:val="22"/>
          <w:szCs w:val="22"/>
        </w:rPr>
        <w:t xml:space="preserve"> </w:t>
      </w:r>
      <w:r w:rsidRPr="00B878B7">
        <w:rPr>
          <w:rFonts w:ascii="Palatino Linotype" w:hAnsi="Palatino Linotype"/>
          <w:sz w:val="22"/>
          <w:szCs w:val="22"/>
        </w:rPr>
        <w:t>-</w:t>
      </w:r>
      <w:r>
        <w:rPr>
          <w:rFonts w:ascii="Palatino Linotype" w:hAnsi="Palatino Linotype"/>
          <w:sz w:val="22"/>
          <w:szCs w:val="22"/>
        </w:rPr>
        <w:t xml:space="preserve"> </w:t>
      </w:r>
      <w:r w:rsidRPr="00B878B7">
        <w:rPr>
          <w:rFonts w:ascii="Palatino Linotype" w:hAnsi="Palatino Linotype"/>
          <w:sz w:val="22"/>
          <w:szCs w:val="22"/>
        </w:rPr>
        <w:t xml:space="preserve">ti pracovních dnů od vyzvání objednatelem. </w:t>
      </w:r>
    </w:p>
    <w:p w14:paraId="20F238E2" w14:textId="77777777" w:rsidR="009A6B05"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Objednatel neudělil zhotoviteli žádné oprávnění najímat jakékoli osoby jménem objednatele. Současně smluvní strany dohodly, že každá osoba zaměstnaná nebo jinak využívaná zhotovitelem při provádění Díla (např. </w:t>
      </w:r>
      <w:proofErr w:type="spellStart"/>
      <w:r w:rsidRPr="00B878B7">
        <w:rPr>
          <w:rFonts w:ascii="Palatino Linotype" w:hAnsi="Palatino Linotype"/>
          <w:sz w:val="22"/>
          <w:szCs w:val="22"/>
        </w:rPr>
        <w:t>podzhovitelsky</w:t>
      </w:r>
      <w:proofErr w:type="spellEnd"/>
      <w:r w:rsidRPr="00B878B7">
        <w:rPr>
          <w:rFonts w:ascii="Palatino Linotype" w:hAnsi="Palatino Linotype"/>
          <w:sz w:val="22"/>
          <w:szCs w:val="22"/>
        </w:rPr>
        <w:t xml:space="preserve">) bude placena zhotovitelem a bude považována pro účely této smlouvy za zaměstnance zhotovitele. </w:t>
      </w:r>
    </w:p>
    <w:p w14:paraId="077CF711" w14:textId="2ED613AD" w:rsidR="00B878B7" w:rsidRDefault="00B878B7" w:rsidP="009A6B05">
      <w:pPr>
        <w:pStyle w:val="Zkladntextodsazen3"/>
        <w:spacing w:after="60"/>
        <w:ind w:left="567"/>
        <w:jc w:val="both"/>
        <w:rPr>
          <w:rFonts w:ascii="Palatino Linotype" w:hAnsi="Palatino Linotype"/>
          <w:sz w:val="22"/>
          <w:szCs w:val="22"/>
        </w:rPr>
      </w:pPr>
      <w:r w:rsidRPr="00B878B7">
        <w:rPr>
          <w:rFonts w:ascii="Palatino Linotype" w:hAnsi="Palatino Linotype"/>
          <w:sz w:val="22"/>
          <w:szCs w:val="22"/>
        </w:rPr>
        <w:t xml:space="preserve">Zhotovitel se dále zavazuje písemně oznamovat objednateli veškeré </w:t>
      </w:r>
      <w:proofErr w:type="spellStart"/>
      <w:r w:rsidRPr="00B878B7">
        <w:rPr>
          <w:rFonts w:ascii="Palatino Linotype" w:hAnsi="Palatino Linotype"/>
          <w:sz w:val="22"/>
          <w:szCs w:val="22"/>
        </w:rPr>
        <w:t>podzhotovitele</w:t>
      </w:r>
      <w:proofErr w:type="spellEnd"/>
      <w:r w:rsidRPr="00B878B7">
        <w:rPr>
          <w:rFonts w:ascii="Palatino Linotype" w:hAnsi="Palatino Linotype"/>
          <w:sz w:val="22"/>
          <w:szCs w:val="22"/>
        </w:rPr>
        <w:t xml:space="preserve">, které navrhuje k realizaci předmětu díla dle této smlouvy a kteří nebyli zhotovitelem uvedeni v nabídce. Tito </w:t>
      </w:r>
      <w:proofErr w:type="spellStart"/>
      <w:r w:rsidRPr="00B878B7">
        <w:rPr>
          <w:rFonts w:ascii="Palatino Linotype" w:hAnsi="Palatino Linotype"/>
          <w:sz w:val="22"/>
          <w:szCs w:val="22"/>
        </w:rPr>
        <w:t>podzhotovietelé</w:t>
      </w:r>
      <w:proofErr w:type="spellEnd"/>
      <w:r w:rsidRPr="00B878B7">
        <w:rPr>
          <w:rFonts w:ascii="Palatino Linotype" w:hAnsi="Palatino Linotype"/>
          <w:sz w:val="22"/>
          <w:szCs w:val="22"/>
        </w:rPr>
        <w:t xml:space="preserve"> musí být schváleni odpovědnou osobou objednatele před jejich vstupem na staveniště a zahájením jejich prací. </w:t>
      </w:r>
    </w:p>
    <w:p w14:paraId="601F0D28" w14:textId="65BD8EF7" w:rsidR="00B878B7" w:rsidRPr="00B878B7" w:rsidRDefault="00B878B7" w:rsidP="00B878B7">
      <w:pPr>
        <w:pStyle w:val="Zkladntextodsazen3"/>
        <w:spacing w:after="60"/>
        <w:ind w:left="567"/>
        <w:jc w:val="both"/>
        <w:rPr>
          <w:rFonts w:ascii="Palatino Linotype" w:hAnsi="Palatino Linotype"/>
          <w:sz w:val="22"/>
          <w:szCs w:val="22"/>
        </w:rPr>
      </w:pPr>
      <w:r w:rsidRPr="00B878B7">
        <w:rPr>
          <w:rFonts w:ascii="Palatino Linotype" w:hAnsi="Palatino Linotype"/>
          <w:sz w:val="22"/>
          <w:szCs w:val="22"/>
        </w:rPr>
        <w:t xml:space="preserve">V případě změny </w:t>
      </w:r>
      <w:proofErr w:type="spellStart"/>
      <w:r w:rsidRPr="00B878B7">
        <w:rPr>
          <w:rFonts w:ascii="Palatino Linotype" w:hAnsi="Palatino Linotype"/>
          <w:sz w:val="22"/>
          <w:szCs w:val="22"/>
        </w:rPr>
        <w:t>podzhotovitele</w:t>
      </w:r>
      <w:proofErr w:type="spellEnd"/>
      <w:r w:rsidRPr="00B878B7">
        <w:rPr>
          <w:rFonts w:ascii="Palatino Linotype" w:hAnsi="Palatino Linotype"/>
          <w:sz w:val="22"/>
          <w:szCs w:val="22"/>
        </w:rPr>
        <w:t xml:space="preserve">, prostřednictvím kterého zhotovitel prokazoval v zadávacím řízení kvalifikaci, včetně změny osoby s osvědčením o odborné způsobilosti, předá zhotovitel objednateli písemnou žádost o schválení této změny. Součástí této žádosti musí být i veškeré doklady a dokumenty prokazující splnění kvalifikace novým </w:t>
      </w:r>
      <w:proofErr w:type="spellStart"/>
      <w:r w:rsidRPr="00B878B7">
        <w:rPr>
          <w:rFonts w:ascii="Palatino Linotype" w:hAnsi="Palatino Linotype"/>
          <w:sz w:val="22"/>
          <w:szCs w:val="22"/>
        </w:rPr>
        <w:t>podzhotovitelem</w:t>
      </w:r>
      <w:proofErr w:type="spellEnd"/>
      <w:r w:rsidRPr="00B878B7">
        <w:rPr>
          <w:rFonts w:ascii="Palatino Linotype" w:hAnsi="Palatino Linotype"/>
          <w:sz w:val="22"/>
          <w:szCs w:val="22"/>
        </w:rPr>
        <w:t xml:space="preserve"> minimálně v rozsahu, v jakém byla kvalifikace prokázána dle podmínek  zadávacího řízení. Rozhodnutí o schválení těchto </w:t>
      </w:r>
      <w:proofErr w:type="spellStart"/>
      <w:r w:rsidRPr="00B878B7">
        <w:rPr>
          <w:rFonts w:ascii="Palatino Linotype" w:hAnsi="Palatino Linotype"/>
          <w:sz w:val="22"/>
          <w:szCs w:val="22"/>
        </w:rPr>
        <w:t>podzhotovitelů</w:t>
      </w:r>
      <w:proofErr w:type="spellEnd"/>
      <w:r w:rsidRPr="00B878B7">
        <w:rPr>
          <w:rFonts w:ascii="Palatino Linotype" w:hAnsi="Palatino Linotype"/>
          <w:sz w:val="22"/>
          <w:szCs w:val="22"/>
        </w:rPr>
        <w:t xml:space="preserve"> je plně v pravomoci objednatele, avšak nesmí tento souhlas bez závažného důvodu odepřít.</w:t>
      </w:r>
    </w:p>
    <w:p w14:paraId="2248AA66" w14:textId="77777777"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Objednatel je povinen zajistit činnost koordinátora</w:t>
      </w:r>
      <w:r w:rsidRPr="00B878B7">
        <w:rPr>
          <w:rFonts w:ascii="Palatino Linotype" w:hAnsi="Palatino Linotype"/>
          <w:color w:val="FFFF00"/>
          <w:sz w:val="22"/>
          <w:szCs w:val="22"/>
        </w:rPr>
        <w:t xml:space="preserve"> </w:t>
      </w:r>
      <w:r w:rsidRPr="00B878B7">
        <w:rPr>
          <w:rFonts w:ascii="Palatino Linotype" w:hAnsi="Palatino Linotype"/>
          <w:sz w:val="22"/>
          <w:szCs w:val="22"/>
        </w:rPr>
        <w:t>bezpečnosti a ochrany zdraví při práci na staveništi v rámci provádění předmětu díla v případě, že takováto povinnost vyplyne ze zákona č. 183/2006 Sb., ve znění pozdějších předpisů ze zákona č.309/2006 Sb., příp. dalších platných právních předpisů. Náležitosti, jako je smluvní vztah a finanční krytí koordinátora bezpečnosti práce a ochrany zdraví při práci na staveništi</w:t>
      </w:r>
      <w:r w:rsidR="008C7AEF">
        <w:rPr>
          <w:rFonts w:ascii="Palatino Linotype" w:hAnsi="Palatino Linotype"/>
          <w:sz w:val="22"/>
          <w:szCs w:val="22"/>
        </w:rPr>
        <w:t>,</w:t>
      </w:r>
      <w:r w:rsidRPr="00B878B7">
        <w:rPr>
          <w:rFonts w:ascii="Palatino Linotype" w:hAnsi="Palatino Linotype"/>
          <w:sz w:val="22"/>
          <w:szCs w:val="22"/>
        </w:rPr>
        <w:t xml:space="preserve"> jsou v režii objednatele.</w:t>
      </w:r>
    </w:p>
    <w:p w14:paraId="58BDCFFD" w14:textId="77777777" w:rsid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Zhotovitel je povinen před zahájením realizace Díla vytýčit veškeré inženýrské sítě a v jejich blízkosti pracovat pouze v souladu s vyjádřením správců jednotlivých inženýrských sítí., přičemž odpovídá za jejich neporušení.</w:t>
      </w:r>
    </w:p>
    <w:p w14:paraId="04E0FAF3" w14:textId="100C544E" w:rsidR="00B878B7" w:rsidRDefault="00B878B7" w:rsidP="00AA69AA">
      <w:pPr>
        <w:pStyle w:val="Zkladntextodsazen3"/>
        <w:numPr>
          <w:ilvl w:val="1"/>
          <w:numId w:val="18"/>
        </w:numPr>
        <w:tabs>
          <w:tab w:val="clear" w:pos="360"/>
          <w:tab w:val="num" w:pos="567"/>
        </w:tabs>
        <w:ind w:left="567" w:hanging="567"/>
        <w:jc w:val="both"/>
        <w:rPr>
          <w:rFonts w:ascii="Palatino Linotype" w:hAnsi="Palatino Linotype"/>
          <w:sz w:val="22"/>
          <w:szCs w:val="22"/>
        </w:rPr>
      </w:pPr>
      <w:r w:rsidRPr="00B878B7">
        <w:rPr>
          <w:rFonts w:ascii="Palatino Linotype" w:hAnsi="Palatino Linotype"/>
          <w:sz w:val="22"/>
          <w:szCs w:val="22"/>
        </w:rPr>
        <w:t xml:space="preserve">Zhotovitel se zavazuje při provádění Díla dodržovat platné bezpečnostní, hygienické a protipožární a jiné obecně závazné předpisy, platné České státní normy (dále jen ČSN), příslušné technické podmínky a TKP, které jsou pro obě strany závazné v plném rozsahu jako zásady kontroly zhotovitelem prováděných prací, pokud není v této smlouvě </w:t>
      </w:r>
      <w:r w:rsidRPr="00B878B7">
        <w:rPr>
          <w:rFonts w:ascii="Palatino Linotype" w:hAnsi="Palatino Linotype"/>
          <w:sz w:val="22"/>
          <w:szCs w:val="22"/>
        </w:rPr>
        <w:lastRenderedPageBreak/>
        <w:t>uvedeno jinak a dále rozhodnutí orgánů veřejné správy, zejména pak zákon č.13/1997 Sb., o pozemních komunikacích ve znění pozdějších předpisů, prováděcí vyhlášku č.104/1997 Sb., kterou se provádí zákon o pozemních komunikacích, ve znění pozdějších předpisů, dále pak zákon č.183/2006 Sb., o územním plánování a stavebním řádu ve znění pozdějších předpisů, po dobu provádění stavebních prací apod. Projednání dopravního řešení omezen</w:t>
      </w:r>
      <w:r w:rsidR="009B2431">
        <w:rPr>
          <w:rFonts w:ascii="Palatino Linotype" w:hAnsi="Palatino Linotype"/>
          <w:sz w:val="22"/>
          <w:szCs w:val="22"/>
        </w:rPr>
        <w:t>í</w:t>
      </w:r>
      <w:r w:rsidR="00DB524F">
        <w:rPr>
          <w:rFonts w:ascii="Palatino Linotype" w:hAnsi="Palatino Linotype"/>
          <w:sz w:val="22"/>
          <w:szCs w:val="22"/>
        </w:rPr>
        <w:t xml:space="preserve"> provozu na silnici č. </w:t>
      </w:r>
      <w:r w:rsidR="004A7A81" w:rsidRPr="00092F68">
        <w:rPr>
          <w:rFonts w:ascii="Palatino Linotype" w:hAnsi="Palatino Linotype" w:cs="Calibri"/>
          <w:sz w:val="22"/>
          <w:szCs w:val="22"/>
        </w:rPr>
        <w:t>II/</w:t>
      </w:r>
      <w:r w:rsidR="00475BE9" w:rsidRPr="00092F68">
        <w:rPr>
          <w:rFonts w:ascii="Palatino Linotype" w:hAnsi="Palatino Linotype" w:cs="Calibri"/>
          <w:sz w:val="22"/>
          <w:szCs w:val="22"/>
        </w:rPr>
        <w:t>2</w:t>
      </w:r>
      <w:r w:rsidR="00475BE9">
        <w:rPr>
          <w:rFonts w:ascii="Palatino Linotype" w:hAnsi="Palatino Linotype" w:cs="Calibri"/>
          <w:sz w:val="22"/>
          <w:szCs w:val="22"/>
        </w:rPr>
        <w:t>10 a na silnici III/21042</w:t>
      </w:r>
      <w:r w:rsidR="00DB524F">
        <w:rPr>
          <w:rFonts w:ascii="Palatino Linotype" w:hAnsi="Palatino Linotype"/>
          <w:sz w:val="22"/>
          <w:szCs w:val="22"/>
        </w:rPr>
        <w:t>, případně dalších silnic na schválené objízdné trase,</w:t>
      </w:r>
      <w:r w:rsidRPr="00B878B7">
        <w:rPr>
          <w:rFonts w:ascii="Palatino Linotype" w:hAnsi="Palatino Linotype"/>
          <w:sz w:val="22"/>
          <w:szCs w:val="22"/>
        </w:rPr>
        <w:t xml:space="preserve"> je zhotovitel povinen zajistit před zahájením prací s</w:t>
      </w:r>
      <w:r w:rsidR="004A7A81">
        <w:rPr>
          <w:rFonts w:ascii="Palatino Linotype" w:hAnsi="Palatino Linotype"/>
          <w:sz w:val="22"/>
          <w:szCs w:val="22"/>
        </w:rPr>
        <w:t xml:space="preserve"> příslušným </w:t>
      </w:r>
      <w:r w:rsidRPr="00B878B7">
        <w:rPr>
          <w:rFonts w:ascii="Palatino Linotype" w:hAnsi="Palatino Linotype"/>
          <w:sz w:val="22"/>
          <w:szCs w:val="22"/>
        </w:rPr>
        <w:t>Dopravním inspektorát</w:t>
      </w:r>
      <w:r w:rsidR="00DB524F">
        <w:rPr>
          <w:rFonts w:ascii="Palatino Linotype" w:hAnsi="Palatino Linotype"/>
          <w:sz w:val="22"/>
          <w:szCs w:val="22"/>
        </w:rPr>
        <w:t>em Policie ČR</w:t>
      </w:r>
      <w:r w:rsidRPr="00B878B7">
        <w:rPr>
          <w:rFonts w:ascii="Palatino Linotype" w:hAnsi="Palatino Linotype"/>
          <w:sz w:val="22"/>
          <w:szCs w:val="22"/>
        </w:rPr>
        <w:t xml:space="preserve"> a s příslušným silničním správním orgánem.</w:t>
      </w:r>
    </w:p>
    <w:p w14:paraId="4607EE2E" w14:textId="77777777"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Zhotovitel se zavazuje ode dne předání staveniště objednatelem zhotoviteli vést stavební deník v jednom originále a dvou průpisech. Na stavbě bude </w:t>
      </w:r>
      <w:r w:rsidR="00C613F3" w:rsidRPr="00B878B7">
        <w:rPr>
          <w:rFonts w:ascii="Palatino Linotype" w:hAnsi="Palatino Linotype"/>
          <w:sz w:val="22"/>
          <w:szCs w:val="22"/>
        </w:rPr>
        <w:t xml:space="preserve">zhotovitelem </w:t>
      </w:r>
      <w:r w:rsidRPr="00B878B7">
        <w:rPr>
          <w:rFonts w:ascii="Palatino Linotype" w:hAnsi="Palatino Linotype"/>
          <w:sz w:val="22"/>
          <w:szCs w:val="22"/>
        </w:rPr>
        <w:t xml:space="preserve">veden stavební deník a budou v něm zaznamenávány veškeré skutečnosti o průběhu všech prací, včetně prací </w:t>
      </w:r>
      <w:proofErr w:type="spellStart"/>
      <w:r w:rsidRPr="00B878B7">
        <w:rPr>
          <w:rFonts w:ascii="Palatino Linotype" w:hAnsi="Palatino Linotype"/>
          <w:sz w:val="22"/>
          <w:szCs w:val="22"/>
        </w:rPr>
        <w:t>podzhotovitelů</w:t>
      </w:r>
      <w:proofErr w:type="spellEnd"/>
      <w:r w:rsidRPr="00B878B7">
        <w:rPr>
          <w:rFonts w:ascii="Palatino Linotype" w:hAnsi="Palatino Linotype"/>
          <w:sz w:val="22"/>
          <w:szCs w:val="22"/>
        </w:rPr>
        <w:t>.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ve znění pozdějších předpisů a jeho prováděcí vyhlášky č. 499/2006 Sb., ve znění pozdějších předpisů.</w:t>
      </w:r>
    </w:p>
    <w:p w14:paraId="39493380" w14:textId="77777777" w:rsidR="00B878B7" w:rsidRPr="00B878B7" w:rsidRDefault="00B878B7" w:rsidP="00AA69AA">
      <w:pPr>
        <w:numPr>
          <w:ilvl w:val="1"/>
          <w:numId w:val="26"/>
        </w:numPr>
        <w:tabs>
          <w:tab w:val="clear" w:pos="360"/>
          <w:tab w:val="num" w:pos="851"/>
        </w:tabs>
        <w:ind w:left="851" w:hanging="311"/>
        <w:jc w:val="both"/>
        <w:rPr>
          <w:rFonts w:ascii="Palatino Linotype" w:hAnsi="Palatino Linotype"/>
          <w:sz w:val="22"/>
          <w:szCs w:val="22"/>
        </w:rPr>
      </w:pPr>
      <w:r w:rsidRPr="00B878B7">
        <w:rPr>
          <w:rFonts w:ascii="Palatino Linotype" w:hAnsi="Palatino Linotype"/>
          <w:sz w:val="22"/>
          <w:szCs w:val="22"/>
        </w:rPr>
        <w:t>Dále se zhotovitel zavazuje, že kontrola zhotovitelem prováděných prací, které budou dalším postupem zakryty, bude prováděna formou zápisu do stavebního deníku a zároveň na základě elektronické výzvy, podané odpovědnému zástupci objednatele min. 3 pracovní dny předem</w:t>
      </w:r>
      <w:r w:rsidR="008C7AEF">
        <w:rPr>
          <w:rFonts w:ascii="Palatino Linotype" w:hAnsi="Palatino Linotype"/>
          <w:sz w:val="22"/>
          <w:szCs w:val="22"/>
        </w:rPr>
        <w:t>, jinak nese náklady na jejich dodatečné odkrytí</w:t>
      </w:r>
      <w:r w:rsidRPr="00B878B7">
        <w:rPr>
          <w:rFonts w:ascii="Palatino Linotype" w:hAnsi="Palatino Linotype"/>
          <w:sz w:val="22"/>
          <w:szCs w:val="22"/>
        </w:rPr>
        <w:t xml:space="preserve">. </w:t>
      </w:r>
    </w:p>
    <w:p w14:paraId="484998B4" w14:textId="77777777" w:rsidR="00B878B7" w:rsidRPr="00B878B7" w:rsidRDefault="00B878B7" w:rsidP="00AA69AA">
      <w:pPr>
        <w:pStyle w:val="Zkladntextodsazen3"/>
        <w:numPr>
          <w:ilvl w:val="1"/>
          <w:numId w:val="18"/>
        </w:numPr>
        <w:tabs>
          <w:tab w:val="clear" w:pos="360"/>
          <w:tab w:val="num" w:pos="567"/>
        </w:tabs>
        <w:spacing w:after="0"/>
        <w:ind w:left="567" w:hanging="567"/>
        <w:jc w:val="both"/>
        <w:rPr>
          <w:rFonts w:ascii="Palatino Linotype" w:hAnsi="Palatino Linotype"/>
          <w:sz w:val="22"/>
          <w:szCs w:val="22"/>
        </w:rPr>
      </w:pPr>
      <w:r w:rsidRPr="00B878B7">
        <w:rPr>
          <w:rFonts w:ascii="Palatino Linotype" w:hAnsi="Palatino Linotype"/>
          <w:sz w:val="22"/>
          <w:szCs w:val="22"/>
        </w:rPr>
        <w:t>Zhotovitel je v průběhu realizace a dokončování předmětu Díla na staveništi výhradně odpovědný za:</w:t>
      </w:r>
    </w:p>
    <w:p w14:paraId="4A741E1C" w14:textId="77777777" w:rsidR="00B878B7" w:rsidRP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 xml:space="preserve">zajištění bezpečnosti všech osob oprávněných k pohybu na staveništi, udržování staveniště v uspořádaném stavu za účelem předcházení vzniku škod, </w:t>
      </w:r>
    </w:p>
    <w:p w14:paraId="63B40783" w14:textId="6C89B807" w:rsidR="00B878B7" w:rsidRP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vytvoření vhodných podmínek pro provádění kontrolních prohlídek stavby a umožnění výkonu technického, příp. autorského, dozoru stavby a koordinátora bezpečnosti a ochrany zdraví při práci na staveništi,</w:t>
      </w:r>
      <w:r w:rsidR="00C47208">
        <w:rPr>
          <w:rFonts w:ascii="Palatino Linotype" w:hAnsi="Palatino Linotype"/>
          <w:sz w:val="22"/>
          <w:szCs w:val="22"/>
        </w:rPr>
        <w:t xml:space="preserve"> a to včetně vytvoření vhodných podmínek pro jejich činnost v rámci zařízení staveniště </w:t>
      </w:r>
    </w:p>
    <w:p w14:paraId="0C9129A6" w14:textId="77777777" w:rsid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zajištění vytýčení tras technické infrastruktury v místě jejich střetu se stavbou,</w:t>
      </w:r>
    </w:p>
    <w:p w14:paraId="37F77EDA" w14:textId="235BD94E" w:rsidR="00B878B7" w:rsidRP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B878B7">
        <w:rPr>
          <w:rFonts w:ascii="Palatino Linotype" w:hAnsi="Palatino Linotype"/>
          <w:sz w:val="22"/>
          <w:szCs w:val="22"/>
        </w:rPr>
        <w:t>podzhotovitelem</w:t>
      </w:r>
      <w:proofErr w:type="spellEnd"/>
      <w:r w:rsidRPr="00B878B7">
        <w:rPr>
          <w:rFonts w:ascii="Palatino Linotype" w:hAnsi="Palatino Linotype"/>
          <w:sz w:val="22"/>
          <w:szCs w:val="22"/>
        </w:rPr>
        <w:t xml:space="preserve">) na staveniště, jakož i odpovědnost za zajištění opatření pro zabezpečení bezpečnosti silničního provozu v souvislosti s omezeními spojenými s realizací </w:t>
      </w:r>
      <w:r w:rsidR="008C7AEF">
        <w:rPr>
          <w:rFonts w:ascii="Palatino Linotype" w:hAnsi="Palatino Linotype"/>
          <w:sz w:val="22"/>
          <w:szCs w:val="22"/>
        </w:rPr>
        <w:t>D</w:t>
      </w:r>
      <w:r w:rsidRPr="00B878B7">
        <w:rPr>
          <w:rFonts w:ascii="Palatino Linotype" w:hAnsi="Palatino Linotype"/>
          <w:sz w:val="22"/>
          <w:szCs w:val="22"/>
        </w:rPr>
        <w:t>íla,</w:t>
      </w:r>
    </w:p>
    <w:p w14:paraId="2CCA37DB" w14:textId="77777777" w:rsidR="00B878B7" w:rsidRP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 xml:space="preserve">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 </w:t>
      </w:r>
    </w:p>
    <w:p w14:paraId="64CD8B0C" w14:textId="77777777" w:rsidR="00B878B7" w:rsidRP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lastRenderedPageBreak/>
        <w:t xml:space="preserve">za osazení a funkčnost dopravního značení, </w:t>
      </w:r>
    </w:p>
    <w:p w14:paraId="3C5C37EE" w14:textId="77777777" w:rsidR="00B878B7" w:rsidRDefault="00B878B7" w:rsidP="00AA69AA">
      <w:pPr>
        <w:numPr>
          <w:ilvl w:val="0"/>
          <w:numId w:val="16"/>
        </w:numPr>
        <w:tabs>
          <w:tab w:val="clear" w:pos="1068"/>
          <w:tab w:val="num" w:pos="851"/>
        </w:tabs>
        <w:ind w:left="851" w:hanging="284"/>
        <w:jc w:val="both"/>
        <w:rPr>
          <w:rFonts w:ascii="Palatino Linotype" w:hAnsi="Palatino Linotype"/>
          <w:sz w:val="22"/>
          <w:szCs w:val="22"/>
        </w:rPr>
      </w:pPr>
      <w:r w:rsidRPr="00B878B7">
        <w:rPr>
          <w:rFonts w:ascii="Palatino Linotype" w:hAnsi="Palatino Linotype"/>
          <w:sz w:val="22"/>
          <w:szCs w:val="22"/>
        </w:rPr>
        <w:t xml:space="preserve">přítomnost kopie ověřené dokumentace stavby na staveništi </w:t>
      </w:r>
    </w:p>
    <w:p w14:paraId="38DA86DE" w14:textId="738E3C8F"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Zhotovitel je povinen sjednat a udržovat pojištění odpovědnosti za škodu z činnosti způsobenou třetí osobě na majetku, újmy na zdraví a smrti způsobené při realizaci a v souvislosti s realizací </w:t>
      </w:r>
      <w:r w:rsidR="008C7AEF">
        <w:rPr>
          <w:rFonts w:ascii="Palatino Linotype" w:hAnsi="Palatino Linotype"/>
          <w:sz w:val="22"/>
          <w:szCs w:val="22"/>
        </w:rPr>
        <w:t>D</w:t>
      </w:r>
      <w:r w:rsidRPr="00B878B7">
        <w:rPr>
          <w:rFonts w:ascii="Palatino Linotype" w:hAnsi="Palatino Linotype"/>
          <w:sz w:val="22"/>
          <w:szCs w:val="22"/>
        </w:rPr>
        <w:t xml:space="preserve">íla zhotovitelem, jeho zaměstnanci, smluvními partnery a dodavateli. Limit pojistného plnění je požadován </w:t>
      </w:r>
      <w:r w:rsidRPr="00DB524F">
        <w:rPr>
          <w:rFonts w:ascii="Palatino Linotype" w:hAnsi="Palatino Linotype"/>
          <w:sz w:val="22"/>
          <w:szCs w:val="22"/>
        </w:rPr>
        <w:t xml:space="preserve">ve výši min. </w:t>
      </w:r>
      <w:r w:rsidR="00F213A4" w:rsidRPr="00444D6E">
        <w:rPr>
          <w:rFonts w:ascii="Palatino Linotype" w:hAnsi="Palatino Linotype"/>
          <w:sz w:val="22"/>
          <w:szCs w:val="22"/>
        </w:rPr>
        <w:t>30</w:t>
      </w:r>
      <w:r w:rsidR="00444D6E" w:rsidRPr="00444D6E">
        <w:rPr>
          <w:rFonts w:ascii="Palatino Linotype" w:hAnsi="Palatino Linotype"/>
          <w:sz w:val="22"/>
          <w:szCs w:val="22"/>
        </w:rPr>
        <w:t xml:space="preserve"> </w:t>
      </w:r>
      <w:r w:rsidRPr="00444D6E">
        <w:rPr>
          <w:rFonts w:ascii="Palatino Linotype" w:hAnsi="Palatino Linotype"/>
          <w:sz w:val="22"/>
          <w:szCs w:val="22"/>
        </w:rPr>
        <w:t>mil. Kč.</w:t>
      </w:r>
      <w:r w:rsidRPr="00DB524F">
        <w:rPr>
          <w:rFonts w:ascii="Palatino Linotype" w:hAnsi="Palatino Linotype"/>
          <w:sz w:val="22"/>
          <w:szCs w:val="22"/>
        </w:rPr>
        <w:t xml:space="preserve"> Zhotovitel je povinen takovou pojistnou smlouvu, včetně</w:t>
      </w:r>
      <w:r w:rsidRPr="00B878B7">
        <w:rPr>
          <w:rFonts w:ascii="Palatino Linotype" w:hAnsi="Palatino Linotype"/>
          <w:sz w:val="22"/>
          <w:szCs w:val="22"/>
        </w:rPr>
        <w:t xml:space="preserve"> podílu spoluúčasti </w:t>
      </w:r>
      <w:r w:rsidRPr="00CF08CD">
        <w:rPr>
          <w:rFonts w:ascii="Palatino Linotype" w:hAnsi="Palatino Linotype"/>
          <w:sz w:val="22"/>
          <w:szCs w:val="22"/>
        </w:rPr>
        <w:t>zhotovitele v minimální výši 1,- Kč, předložit objednateli před podpisem této smlouvy o dílo a následně do pěti</w:t>
      </w:r>
      <w:r w:rsidRPr="00B878B7">
        <w:rPr>
          <w:rFonts w:ascii="Palatino Linotype" w:hAnsi="Palatino Linotype"/>
          <w:sz w:val="22"/>
          <w:szCs w:val="22"/>
        </w:rPr>
        <w:t xml:space="preserve"> pracovních dnů od písemného vyžádání objednatelem. Platnost tohoto pojištění musí být nejméně do doby řádného a bezvadného ukončení a předání Díla včetně období, po které budou odstraňovány vady a nedodělky z přejímacího řízení.</w:t>
      </w:r>
    </w:p>
    <w:p w14:paraId="3274D195" w14:textId="77777777" w:rsid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4699204A" w14:textId="77777777" w:rsidR="00B878B7" w:rsidRPr="00B878B7" w:rsidRDefault="00B878B7" w:rsidP="00B878B7">
      <w:pPr>
        <w:pStyle w:val="Zkladntextodsazen3"/>
        <w:spacing w:after="60"/>
        <w:ind w:left="567"/>
        <w:jc w:val="both"/>
        <w:rPr>
          <w:rFonts w:ascii="Palatino Linotype" w:hAnsi="Palatino Linotype"/>
          <w:sz w:val="22"/>
          <w:szCs w:val="22"/>
        </w:rPr>
      </w:pPr>
      <w:r w:rsidRPr="00B878B7">
        <w:rPr>
          <w:rFonts w:ascii="Palatino Linotype" w:hAnsi="Palatino Linotype"/>
          <w:sz w:val="22"/>
          <w:szCs w:val="22"/>
        </w:rPr>
        <w:t xml:space="preserve"> Tyto kontrolní dny bude organizovat dle potřeby, min. však 1x týdně, technický dozor, který z nich pořídí písemný záznam. </w:t>
      </w:r>
    </w:p>
    <w:p w14:paraId="7B788495" w14:textId="77777777" w:rsidR="00B878B7" w:rsidRPr="00B878B7" w:rsidRDefault="00B878B7" w:rsidP="00B878B7">
      <w:pPr>
        <w:pStyle w:val="Zkladntextodsazen3"/>
        <w:spacing w:after="60"/>
        <w:ind w:left="567"/>
        <w:jc w:val="both"/>
        <w:rPr>
          <w:rFonts w:ascii="Palatino Linotype" w:hAnsi="Palatino Linotype"/>
          <w:sz w:val="22"/>
          <w:szCs w:val="22"/>
        </w:rPr>
      </w:pPr>
      <w:r w:rsidRPr="00B878B7">
        <w:rPr>
          <w:rFonts w:ascii="Palatino Linotype" w:hAnsi="Palatino Linotype"/>
          <w:sz w:val="22"/>
          <w:szCs w:val="22"/>
        </w:rPr>
        <w:t xml:space="preserve">Zhotovitel je dále povinen poskytnout potřebnou součinnost pro řádnou kolaudaci </w:t>
      </w:r>
      <w:r>
        <w:rPr>
          <w:rFonts w:ascii="Palatino Linotype" w:hAnsi="Palatino Linotype"/>
          <w:sz w:val="22"/>
          <w:szCs w:val="22"/>
        </w:rPr>
        <w:t xml:space="preserve">stavby, </w:t>
      </w:r>
      <w:r w:rsidRPr="00B878B7">
        <w:rPr>
          <w:rFonts w:ascii="Palatino Linotype" w:hAnsi="Palatino Linotype"/>
          <w:sz w:val="22"/>
          <w:szCs w:val="22"/>
        </w:rPr>
        <w:t xml:space="preserve">s čímž je spojená i samotná účast při kolaudaci stavby, pokud ji bude stavební úřad vyžadovat. </w:t>
      </w:r>
    </w:p>
    <w:p w14:paraId="59832FD4" w14:textId="77777777"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 xml:space="preserve">Poplatky za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B878B7">
        <w:rPr>
          <w:rFonts w:ascii="Palatino Linotype" w:hAnsi="Palatino Linotype"/>
          <w:sz w:val="22"/>
          <w:szCs w:val="22"/>
        </w:rPr>
        <w:t>mezideponii</w:t>
      </w:r>
      <w:proofErr w:type="spellEnd"/>
      <w:r w:rsidRPr="00B878B7">
        <w:rPr>
          <w:rFonts w:ascii="Palatino Linotype" w:hAnsi="Palatino Linotype"/>
          <w:sz w:val="22"/>
          <w:szCs w:val="22"/>
        </w:rPr>
        <w:t xml:space="preserve"> materiálu, a to i vytěženého, včetně likvidace veškerých odpadů, si zajišťuje zhotovitel na své náklady, které jsou zahrnuty do jeho nabídky.</w:t>
      </w:r>
    </w:p>
    <w:p w14:paraId="18CEC0D8" w14:textId="77777777" w:rsidR="00B878B7" w:rsidRP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Zhotovitel je povinen provádět Dílo tak, aby jeho provádění nemělo nepříznivý dopad na životní prostředí.</w:t>
      </w:r>
    </w:p>
    <w:p w14:paraId="4EC8D65D" w14:textId="77777777" w:rsidR="00B878B7" w:rsidRDefault="00B878B7" w:rsidP="00AA69AA">
      <w:pPr>
        <w:pStyle w:val="Zkladntextodsazen3"/>
        <w:numPr>
          <w:ilvl w:val="1"/>
          <w:numId w:val="18"/>
        </w:numPr>
        <w:tabs>
          <w:tab w:val="clear" w:pos="360"/>
          <w:tab w:val="num" w:pos="567"/>
        </w:tabs>
        <w:spacing w:after="60"/>
        <w:ind w:left="567" w:hanging="567"/>
        <w:jc w:val="both"/>
        <w:rPr>
          <w:rFonts w:ascii="Palatino Linotype" w:hAnsi="Palatino Linotype"/>
          <w:sz w:val="22"/>
          <w:szCs w:val="22"/>
        </w:rPr>
      </w:pPr>
      <w:r w:rsidRPr="00B878B7">
        <w:rPr>
          <w:rFonts w:ascii="Palatino Linotype" w:hAnsi="Palatino Linotype"/>
          <w:sz w:val="22"/>
          <w:szCs w:val="22"/>
        </w:rPr>
        <w:t>Zhotovitel se zavazuje poskytnout veškeré doklady a údaje pro provedení kontroly v souladu s § 3, odst. 2, zákona č. 104/2000 Sb., ve znění pozdějších předpisů a v souladu se zákonem č. 552/1991 Sb., ve znění pozdějších předpisů a dále zákonem č. 320/2001 Sb. ve znění pozdějších předpisů. Tímto ujednáním nejsou dotčena, ani omezena práva kontrolních a finančních orgánů státní správy České republiky. Zhotovitel je zejména povinen vytvořit podmínky k provedení kontroly vztahující se k realizaci tohoto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w:t>
      </w:r>
    </w:p>
    <w:p w14:paraId="09D49AF6" w14:textId="440AEE41" w:rsidR="00B878B7" w:rsidRPr="00DB524F" w:rsidRDefault="00B878B7" w:rsidP="00AA69AA">
      <w:pPr>
        <w:pStyle w:val="Zkladntextodsazen3"/>
        <w:numPr>
          <w:ilvl w:val="1"/>
          <w:numId w:val="18"/>
        </w:numPr>
        <w:tabs>
          <w:tab w:val="clear" w:pos="360"/>
          <w:tab w:val="num" w:pos="567"/>
          <w:tab w:val="num" w:pos="644"/>
        </w:tabs>
        <w:spacing w:after="60"/>
        <w:ind w:left="567" w:hanging="567"/>
        <w:jc w:val="both"/>
        <w:rPr>
          <w:rFonts w:ascii="Palatino Linotype" w:hAnsi="Palatino Linotype"/>
          <w:bCs/>
          <w:iCs/>
          <w:sz w:val="22"/>
          <w:szCs w:val="22"/>
        </w:rPr>
      </w:pPr>
      <w:r w:rsidRPr="00DB524F">
        <w:rPr>
          <w:rFonts w:ascii="Palatino Linotype" w:hAnsi="Palatino Linotype"/>
          <w:bCs/>
          <w:iCs/>
          <w:sz w:val="22"/>
          <w:szCs w:val="22"/>
        </w:rPr>
        <w:t>Smluvní strany se dohodly na uzavření kupní smlouvy. Předmětem kupní smlouvy bude odprodej vyfrézované ž</w:t>
      </w:r>
      <w:r w:rsidRPr="00DB524F">
        <w:rPr>
          <w:rFonts w:ascii="Palatino Linotype" w:hAnsi="Palatino Linotype"/>
          <w:sz w:val="22"/>
          <w:szCs w:val="22"/>
        </w:rPr>
        <w:t xml:space="preserve">ivičné směsi v rámci plnění Díla. Objednatel vyfrézovanou živičnou směs o celkovém předpokládaném objemu </w:t>
      </w:r>
      <w:r w:rsidR="00F959BA">
        <w:rPr>
          <w:rFonts w:ascii="Palatino Linotype" w:hAnsi="Palatino Linotype"/>
          <w:bCs/>
          <w:sz w:val="22"/>
          <w:szCs w:val="22"/>
        </w:rPr>
        <w:t>1 641,22</w:t>
      </w:r>
      <w:r w:rsidR="0037093D" w:rsidRPr="00DB524F">
        <w:rPr>
          <w:rFonts w:ascii="Palatino Linotype" w:hAnsi="Palatino Linotype"/>
          <w:sz w:val="22"/>
          <w:szCs w:val="22"/>
        </w:rPr>
        <w:t xml:space="preserve"> </w:t>
      </w:r>
      <w:r w:rsidRPr="00DB524F">
        <w:rPr>
          <w:rFonts w:ascii="Palatino Linotype" w:hAnsi="Palatino Linotype"/>
          <w:sz w:val="22"/>
          <w:szCs w:val="22"/>
        </w:rPr>
        <w:t>t odprodá zhotoviteli za jednotkovou kupní cenu 75,- Kč/t bez DPH. Kupní smlouva bude uzavřena současně s touto smlouvou.</w:t>
      </w:r>
    </w:p>
    <w:p w14:paraId="3C49756E" w14:textId="77777777" w:rsidR="009A6B05" w:rsidRPr="009A6B05" w:rsidRDefault="00DB524F" w:rsidP="00DB524F">
      <w:pPr>
        <w:pStyle w:val="Zkladntextodsazen3"/>
        <w:numPr>
          <w:ilvl w:val="1"/>
          <w:numId w:val="18"/>
        </w:numPr>
        <w:tabs>
          <w:tab w:val="clear" w:pos="360"/>
          <w:tab w:val="num" w:pos="567"/>
          <w:tab w:val="num" w:pos="644"/>
        </w:tabs>
        <w:spacing w:after="60"/>
        <w:ind w:left="567" w:hanging="567"/>
        <w:jc w:val="both"/>
        <w:rPr>
          <w:rFonts w:ascii="Palatino Linotype" w:hAnsi="Palatino Linotype"/>
          <w:bCs/>
          <w:iCs/>
          <w:sz w:val="22"/>
          <w:szCs w:val="22"/>
        </w:rPr>
      </w:pPr>
      <w:r w:rsidRPr="00481CB8">
        <w:rPr>
          <w:rFonts w:ascii="Palatino Linotype" w:hAnsi="Palatino Linotype"/>
          <w:bCs/>
          <w:iCs/>
          <w:sz w:val="22"/>
          <w:szCs w:val="22"/>
        </w:rPr>
        <w:t>Smluvní strany se dohodly na uzavření kupní smlouvy na dřevní hmotu. Předmětem kupní smlouvy na dřevní hmotu bude odprodej dřevní hmoty</w:t>
      </w:r>
      <w:r w:rsidRPr="00481CB8">
        <w:rPr>
          <w:rFonts w:ascii="Palatino Linotype" w:hAnsi="Palatino Linotype"/>
          <w:sz w:val="22"/>
          <w:szCs w:val="22"/>
        </w:rPr>
        <w:t xml:space="preserve"> v rámci plnění Díla. </w:t>
      </w:r>
    </w:p>
    <w:p w14:paraId="692AE14A" w14:textId="77777777" w:rsidR="00DB524F" w:rsidRPr="00481CB8" w:rsidRDefault="00DB524F" w:rsidP="009A6B05">
      <w:pPr>
        <w:pStyle w:val="Zkladntextodsazen3"/>
        <w:tabs>
          <w:tab w:val="num" w:pos="644"/>
        </w:tabs>
        <w:spacing w:after="60"/>
        <w:ind w:left="567"/>
        <w:jc w:val="both"/>
        <w:rPr>
          <w:rFonts w:ascii="Palatino Linotype" w:hAnsi="Palatino Linotype"/>
          <w:bCs/>
          <w:iCs/>
          <w:sz w:val="22"/>
          <w:szCs w:val="22"/>
        </w:rPr>
      </w:pPr>
      <w:r w:rsidRPr="00481CB8">
        <w:rPr>
          <w:rFonts w:ascii="Palatino Linotype" w:hAnsi="Palatino Linotype"/>
          <w:sz w:val="22"/>
          <w:szCs w:val="22"/>
        </w:rPr>
        <w:lastRenderedPageBreak/>
        <w:t xml:space="preserve">Konkrétní množství dřevní hmoty v m3 </w:t>
      </w:r>
      <w:proofErr w:type="gramStart"/>
      <w:r w:rsidRPr="00481CB8">
        <w:rPr>
          <w:rFonts w:ascii="Palatino Linotype" w:hAnsi="Palatino Linotype"/>
          <w:sz w:val="22"/>
          <w:szCs w:val="22"/>
        </w:rPr>
        <w:t>bude</w:t>
      </w:r>
      <w:proofErr w:type="gramEnd"/>
      <w:r w:rsidRPr="00481CB8">
        <w:rPr>
          <w:rFonts w:ascii="Palatino Linotype" w:hAnsi="Palatino Linotype"/>
          <w:sz w:val="22"/>
          <w:szCs w:val="22"/>
        </w:rPr>
        <w:t xml:space="preserve"> stanoveno na základě oboustranně odsouhlaseného předávacího protokolu na základě odborné kvalifikované kalkulace zpracované kupujícím do sedmi kalendářních dnů po vytěžení dřevní hmoty Objednatel dřevní hmotu </w:t>
      </w:r>
      <w:proofErr w:type="gramStart"/>
      <w:r w:rsidRPr="00481CB8">
        <w:rPr>
          <w:rFonts w:ascii="Palatino Linotype" w:hAnsi="Palatino Linotype"/>
          <w:sz w:val="22"/>
          <w:szCs w:val="22"/>
        </w:rPr>
        <w:t>odprodá</w:t>
      </w:r>
      <w:proofErr w:type="gramEnd"/>
      <w:r w:rsidRPr="00481CB8">
        <w:rPr>
          <w:rFonts w:ascii="Palatino Linotype" w:hAnsi="Palatino Linotype"/>
          <w:sz w:val="22"/>
          <w:szCs w:val="22"/>
        </w:rPr>
        <w:t xml:space="preserve"> zhotoviteli za jednotkovou kupní cenu 600,- Kč/</w:t>
      </w:r>
      <w:r w:rsidR="00514DAA">
        <w:rPr>
          <w:rFonts w:ascii="Palatino Linotype" w:hAnsi="Palatino Linotype"/>
          <w:sz w:val="22"/>
          <w:szCs w:val="22"/>
        </w:rPr>
        <w:t>m3</w:t>
      </w:r>
      <w:r w:rsidRPr="00481CB8">
        <w:rPr>
          <w:rFonts w:ascii="Palatino Linotype" w:hAnsi="Palatino Linotype"/>
          <w:sz w:val="22"/>
          <w:szCs w:val="22"/>
        </w:rPr>
        <w:t xml:space="preserve"> bez DPH.</w:t>
      </w:r>
      <w:r>
        <w:rPr>
          <w:rFonts w:ascii="Palatino Linotype" w:hAnsi="Palatino Linotype"/>
          <w:sz w:val="22"/>
          <w:szCs w:val="22"/>
        </w:rPr>
        <w:t xml:space="preserve"> </w:t>
      </w:r>
      <w:r w:rsidRPr="00481CB8">
        <w:rPr>
          <w:rFonts w:ascii="Palatino Linotype" w:hAnsi="Palatino Linotype"/>
          <w:sz w:val="22"/>
          <w:szCs w:val="22"/>
        </w:rPr>
        <w:t>Kupní smlouva bude uzavřena současně s touto smlouvou</w:t>
      </w:r>
      <w:r>
        <w:rPr>
          <w:rFonts w:ascii="Palatino Linotype" w:hAnsi="Palatino Linotype"/>
          <w:sz w:val="22"/>
          <w:szCs w:val="22"/>
        </w:rPr>
        <w:t>.</w:t>
      </w:r>
    </w:p>
    <w:p w14:paraId="2D11B60A" w14:textId="77777777" w:rsidR="00B878B7" w:rsidRPr="00B878B7" w:rsidRDefault="00B878B7" w:rsidP="00AA69AA">
      <w:pPr>
        <w:pStyle w:val="Zkladntextodsazen3"/>
        <w:numPr>
          <w:ilvl w:val="1"/>
          <w:numId w:val="18"/>
        </w:numPr>
        <w:tabs>
          <w:tab w:val="clear" w:pos="360"/>
          <w:tab w:val="num" w:pos="567"/>
          <w:tab w:val="num" w:pos="644"/>
        </w:tabs>
        <w:spacing w:after="60"/>
        <w:ind w:left="567" w:hanging="567"/>
        <w:jc w:val="both"/>
        <w:rPr>
          <w:rFonts w:ascii="Palatino Linotype" w:hAnsi="Palatino Linotype"/>
          <w:bCs/>
          <w:iCs/>
          <w:sz w:val="22"/>
          <w:szCs w:val="22"/>
        </w:rPr>
      </w:pPr>
      <w:r w:rsidRPr="00B878B7">
        <w:rPr>
          <w:rFonts w:ascii="Palatino Linotype" w:hAnsi="Palatino Linotype"/>
          <w:bCs/>
          <w:iCs/>
          <w:sz w:val="22"/>
          <w:szCs w:val="22"/>
        </w:rPr>
        <w:t>Zhotovitel je povinen uchovávat veškerou dokumentaci související s realizací projektu včetně účetních dokl</w:t>
      </w:r>
      <w:r w:rsidR="0057191A">
        <w:rPr>
          <w:rFonts w:ascii="Palatino Linotype" w:hAnsi="Palatino Linotype"/>
          <w:bCs/>
          <w:iCs/>
          <w:sz w:val="22"/>
          <w:szCs w:val="22"/>
        </w:rPr>
        <w:t>adů minimálně do konce roku 2031</w:t>
      </w:r>
      <w:r w:rsidRPr="00B878B7">
        <w:rPr>
          <w:rFonts w:ascii="Palatino Linotype" w:hAnsi="Palatino Linotype"/>
          <w:bCs/>
          <w:iCs/>
          <w:sz w:val="22"/>
          <w:szCs w:val="22"/>
        </w:rPr>
        <w:t>.</w:t>
      </w:r>
    </w:p>
    <w:p w14:paraId="1B817587" w14:textId="77777777" w:rsidR="00B878B7" w:rsidRDefault="00B878B7" w:rsidP="00AA69AA">
      <w:pPr>
        <w:pStyle w:val="Zkladntextodsazen3"/>
        <w:numPr>
          <w:ilvl w:val="1"/>
          <w:numId w:val="18"/>
        </w:numPr>
        <w:tabs>
          <w:tab w:val="clear" w:pos="360"/>
          <w:tab w:val="num" w:pos="567"/>
          <w:tab w:val="num" w:pos="644"/>
        </w:tabs>
        <w:spacing w:after="60"/>
        <w:ind w:left="567" w:hanging="567"/>
        <w:jc w:val="both"/>
        <w:rPr>
          <w:rFonts w:ascii="Palatino Linotype" w:hAnsi="Palatino Linotype"/>
          <w:bCs/>
          <w:iCs/>
          <w:sz w:val="22"/>
          <w:szCs w:val="22"/>
        </w:rPr>
      </w:pPr>
      <w:r w:rsidRPr="00B878B7">
        <w:rPr>
          <w:rFonts w:ascii="Palatino Linotype" w:hAnsi="Palatino Linotype"/>
          <w:bCs/>
          <w:iCs/>
          <w:sz w:val="22"/>
          <w:szCs w:val="22"/>
        </w:rPr>
        <w:t>Zhotovitel je povi</w:t>
      </w:r>
      <w:r w:rsidR="00DB524F">
        <w:rPr>
          <w:rFonts w:ascii="Palatino Linotype" w:hAnsi="Palatino Linotype"/>
          <w:bCs/>
          <w:iCs/>
          <w:sz w:val="22"/>
          <w:szCs w:val="22"/>
        </w:rPr>
        <w:t>nen minimálně do konce roku 20</w:t>
      </w:r>
      <w:r w:rsidR="0057191A">
        <w:rPr>
          <w:rFonts w:ascii="Palatino Linotype" w:hAnsi="Palatino Linotype"/>
          <w:bCs/>
          <w:iCs/>
          <w:sz w:val="22"/>
          <w:szCs w:val="22"/>
        </w:rPr>
        <w:t>31</w:t>
      </w:r>
      <w:r w:rsidRPr="00B878B7">
        <w:rPr>
          <w:rFonts w:ascii="Palatino Linotype" w:hAnsi="Palatino Linotype"/>
          <w:bCs/>
          <w:iCs/>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orgánů státní správy) a je povinen vytvořit výše uvedeným osobám podmínky k provedení kontroly vztahující se k realizaci projektu a poskytnout jim při provádění kontroly součinnost. </w:t>
      </w:r>
    </w:p>
    <w:p w14:paraId="508671FE" w14:textId="4AF37F92" w:rsidR="00B878B7" w:rsidRPr="00B878B7" w:rsidRDefault="00B878B7" w:rsidP="00AA69AA">
      <w:pPr>
        <w:pStyle w:val="Zkladntextodsazen3"/>
        <w:numPr>
          <w:ilvl w:val="1"/>
          <w:numId w:val="18"/>
        </w:numPr>
        <w:tabs>
          <w:tab w:val="clear" w:pos="360"/>
          <w:tab w:val="num" w:pos="567"/>
          <w:tab w:val="num" w:pos="709"/>
        </w:tabs>
        <w:spacing w:after="60"/>
        <w:ind w:left="567" w:hanging="567"/>
        <w:jc w:val="both"/>
        <w:rPr>
          <w:rFonts w:ascii="Palatino Linotype" w:hAnsi="Palatino Linotype"/>
          <w:bCs/>
          <w:iCs/>
          <w:sz w:val="22"/>
          <w:szCs w:val="22"/>
        </w:rPr>
      </w:pPr>
      <w:r w:rsidRPr="00B878B7">
        <w:rPr>
          <w:rFonts w:ascii="Palatino Linotype" w:hAnsi="Palatino Linotype"/>
          <w:bCs/>
          <w:iCs/>
          <w:sz w:val="22"/>
          <w:szCs w:val="22"/>
        </w:rPr>
        <w:t>Objednatel odpovídá za správnost a úplnost předané příslušné dokumentace a podkladů ke stavbě. Zhotovitel je však povinen nejpozději před zahájením prací na př</w:t>
      </w:r>
      <w:r>
        <w:rPr>
          <w:rFonts w:ascii="Palatino Linotype" w:hAnsi="Palatino Linotype"/>
          <w:bCs/>
          <w:iCs/>
          <w:sz w:val="22"/>
          <w:szCs w:val="22"/>
        </w:rPr>
        <w:t xml:space="preserve">íslušné části </w:t>
      </w:r>
      <w:r w:rsidR="008C7AEF">
        <w:rPr>
          <w:rFonts w:ascii="Palatino Linotype" w:hAnsi="Palatino Linotype"/>
          <w:bCs/>
          <w:iCs/>
          <w:sz w:val="22"/>
          <w:szCs w:val="22"/>
        </w:rPr>
        <w:t>D</w:t>
      </w:r>
      <w:r>
        <w:rPr>
          <w:rFonts w:ascii="Palatino Linotype" w:hAnsi="Palatino Linotype"/>
          <w:bCs/>
          <w:iCs/>
          <w:sz w:val="22"/>
          <w:szCs w:val="22"/>
        </w:rPr>
        <w:t>íla zkontrolovat</w:t>
      </w:r>
      <w:r w:rsidRPr="00B878B7">
        <w:rPr>
          <w:rFonts w:ascii="Palatino Linotype" w:hAnsi="Palatino Linotype"/>
          <w:bCs/>
          <w:iCs/>
          <w:sz w:val="22"/>
          <w:szCs w:val="22"/>
        </w:rPr>
        <w:t xml:space="preserve"> předanou technickou část dokumentace a podkladů ke stavbě</w:t>
      </w:r>
      <w:r w:rsidR="008C7AEF">
        <w:rPr>
          <w:rFonts w:ascii="Palatino Linotype" w:hAnsi="Palatino Linotype"/>
          <w:bCs/>
          <w:iCs/>
          <w:sz w:val="22"/>
          <w:szCs w:val="22"/>
        </w:rPr>
        <w:t>,</w:t>
      </w:r>
      <w:r w:rsidRPr="00B878B7">
        <w:rPr>
          <w:rFonts w:ascii="Palatino Linotype" w:hAnsi="Palatino Linotype"/>
          <w:bCs/>
          <w:iCs/>
          <w:sz w:val="22"/>
          <w:szCs w:val="22"/>
        </w:rPr>
        <w:t xml:space="preserve"> bez zbytečného odkladu vhodně upozornit objednatele na zjišt</w:t>
      </w:r>
      <w:r>
        <w:rPr>
          <w:rFonts w:ascii="Palatino Linotype" w:hAnsi="Palatino Linotype"/>
          <w:bCs/>
          <w:iCs/>
          <w:sz w:val="22"/>
          <w:szCs w:val="22"/>
        </w:rPr>
        <w:t xml:space="preserve">ěné zjevné vady a nedostatky a </w:t>
      </w:r>
      <w:r w:rsidRPr="00B878B7">
        <w:rPr>
          <w:rFonts w:ascii="Palatino Linotype" w:hAnsi="Palatino Linotype"/>
          <w:bCs/>
          <w:iCs/>
          <w:sz w:val="22"/>
          <w:szCs w:val="22"/>
        </w:rPr>
        <w:t>předat soupis zjištěných vad a nedostatků předané dokumentace</w:t>
      </w:r>
      <w:r w:rsidR="008C7AEF">
        <w:rPr>
          <w:rFonts w:ascii="Palatino Linotype" w:hAnsi="Palatino Linotype"/>
          <w:bCs/>
          <w:iCs/>
          <w:sz w:val="22"/>
          <w:szCs w:val="22"/>
        </w:rPr>
        <w:t>,</w:t>
      </w:r>
      <w:r w:rsidRPr="00B878B7">
        <w:rPr>
          <w:rFonts w:ascii="Palatino Linotype" w:hAnsi="Palatino Linotype"/>
          <w:bCs/>
          <w:iCs/>
          <w:sz w:val="22"/>
          <w:szCs w:val="22"/>
        </w:rPr>
        <w:t xml:space="preserve"> včetně návrh</w:t>
      </w:r>
      <w:r w:rsidR="00142B84">
        <w:rPr>
          <w:rFonts w:ascii="Palatino Linotype" w:hAnsi="Palatino Linotype"/>
          <w:bCs/>
          <w:iCs/>
          <w:sz w:val="22"/>
          <w:szCs w:val="22"/>
        </w:rPr>
        <w:t>ů na jejich odstranění a dopadu</w:t>
      </w:r>
      <w:r w:rsidRPr="00B878B7">
        <w:rPr>
          <w:rFonts w:ascii="Palatino Linotype" w:hAnsi="Palatino Linotype"/>
          <w:bCs/>
          <w:iCs/>
          <w:sz w:val="22"/>
          <w:szCs w:val="22"/>
        </w:rPr>
        <w:t xml:space="preserve"> na cenu </w:t>
      </w:r>
      <w:r w:rsidR="008C7AEF">
        <w:rPr>
          <w:rFonts w:ascii="Palatino Linotype" w:hAnsi="Palatino Linotype"/>
          <w:bCs/>
          <w:iCs/>
          <w:sz w:val="22"/>
          <w:szCs w:val="22"/>
        </w:rPr>
        <w:t>D</w:t>
      </w:r>
      <w:r w:rsidRPr="00B878B7">
        <w:rPr>
          <w:rFonts w:ascii="Palatino Linotype" w:hAnsi="Palatino Linotype"/>
          <w:bCs/>
          <w:iCs/>
          <w:sz w:val="22"/>
          <w:szCs w:val="22"/>
        </w:rPr>
        <w:t>íla</w:t>
      </w:r>
      <w:r w:rsidR="008C7AEF">
        <w:rPr>
          <w:rFonts w:ascii="Palatino Linotype" w:hAnsi="Palatino Linotype"/>
          <w:bCs/>
          <w:iCs/>
          <w:sz w:val="22"/>
          <w:szCs w:val="22"/>
        </w:rPr>
        <w:t xml:space="preserve">. </w:t>
      </w:r>
      <w:r>
        <w:rPr>
          <w:rFonts w:ascii="Palatino Linotype" w:hAnsi="Palatino Linotype"/>
          <w:bCs/>
          <w:iCs/>
          <w:sz w:val="22"/>
          <w:szCs w:val="22"/>
        </w:rPr>
        <w:t xml:space="preserve"> </w:t>
      </w:r>
      <w:r w:rsidR="008C7AEF">
        <w:rPr>
          <w:rFonts w:ascii="Palatino Linotype" w:hAnsi="Palatino Linotype"/>
          <w:bCs/>
          <w:iCs/>
          <w:sz w:val="22"/>
          <w:szCs w:val="22"/>
        </w:rPr>
        <w:t>V</w:t>
      </w:r>
      <w:r>
        <w:rPr>
          <w:rFonts w:ascii="Palatino Linotype" w:hAnsi="Palatino Linotype"/>
          <w:bCs/>
          <w:iCs/>
          <w:sz w:val="22"/>
          <w:szCs w:val="22"/>
        </w:rPr>
        <w:t xml:space="preserve"> </w:t>
      </w:r>
      <w:r w:rsidRPr="00B878B7">
        <w:rPr>
          <w:rFonts w:ascii="Palatino Linotype" w:hAnsi="Palatino Linotype"/>
          <w:bCs/>
          <w:iCs/>
          <w:sz w:val="22"/>
          <w:szCs w:val="22"/>
        </w:rPr>
        <w:t xml:space="preserve">případě, že se v předané dokumentaci a podkladech budou vyskytovat vady, je zhotovitel povinen na ně vhodným způsobem upozornit. </w:t>
      </w:r>
    </w:p>
    <w:p w14:paraId="50CFEEB8" w14:textId="77777777" w:rsidR="00950969" w:rsidRPr="00B878B7" w:rsidRDefault="00950969" w:rsidP="00142B84">
      <w:pPr>
        <w:pStyle w:val="Bezmezer"/>
        <w:spacing w:after="120"/>
        <w:rPr>
          <w:rFonts w:ascii="Palatino Linotype" w:hAnsi="Palatino Linotype"/>
          <w:bCs/>
          <w:sz w:val="22"/>
          <w:szCs w:val="22"/>
          <w:lang w:val="cs-CZ"/>
        </w:rPr>
      </w:pPr>
    </w:p>
    <w:p w14:paraId="5405F3B1" w14:textId="77777777" w:rsidR="00142B84" w:rsidRDefault="00142B84" w:rsidP="00142B84">
      <w:pPr>
        <w:jc w:val="center"/>
        <w:rPr>
          <w:rFonts w:ascii="Palatino Linotype" w:hAnsi="Palatino Linotype"/>
          <w:b/>
          <w:bCs/>
          <w:sz w:val="22"/>
          <w:szCs w:val="22"/>
        </w:rPr>
      </w:pPr>
      <w:r w:rsidRPr="004524D5">
        <w:rPr>
          <w:rFonts w:ascii="Palatino Linotype" w:hAnsi="Palatino Linotype"/>
          <w:b/>
          <w:bCs/>
          <w:sz w:val="22"/>
          <w:szCs w:val="22"/>
        </w:rPr>
        <w:t xml:space="preserve">Článek </w:t>
      </w:r>
      <w:r>
        <w:rPr>
          <w:rFonts w:ascii="Palatino Linotype" w:hAnsi="Palatino Linotype"/>
          <w:b/>
          <w:bCs/>
          <w:sz w:val="22"/>
          <w:szCs w:val="22"/>
        </w:rPr>
        <w:t>VIII</w:t>
      </w:r>
      <w:r w:rsidRPr="004524D5">
        <w:rPr>
          <w:rFonts w:ascii="Palatino Linotype" w:hAnsi="Palatino Linotype"/>
          <w:b/>
          <w:bCs/>
          <w:sz w:val="22"/>
          <w:szCs w:val="22"/>
        </w:rPr>
        <w:t>.</w:t>
      </w:r>
    </w:p>
    <w:p w14:paraId="0362A7E5" w14:textId="7A71E837" w:rsidR="00142B84" w:rsidRDefault="00142B84" w:rsidP="00142B84">
      <w:pPr>
        <w:spacing w:after="240"/>
        <w:jc w:val="center"/>
        <w:rPr>
          <w:rFonts w:ascii="Palatino Linotype" w:hAnsi="Palatino Linotype"/>
          <w:b/>
          <w:bCs/>
          <w:sz w:val="22"/>
          <w:szCs w:val="22"/>
        </w:rPr>
      </w:pPr>
      <w:r>
        <w:rPr>
          <w:rFonts w:ascii="Palatino Linotype" w:hAnsi="Palatino Linotype"/>
          <w:b/>
          <w:bCs/>
          <w:sz w:val="22"/>
          <w:szCs w:val="22"/>
        </w:rPr>
        <w:t xml:space="preserve">Předání a převzetí </w:t>
      </w:r>
      <w:r w:rsidR="008C7AEF">
        <w:rPr>
          <w:rFonts w:ascii="Palatino Linotype" w:hAnsi="Palatino Linotype"/>
          <w:b/>
          <w:bCs/>
          <w:sz w:val="22"/>
          <w:szCs w:val="22"/>
        </w:rPr>
        <w:t>D</w:t>
      </w:r>
      <w:r>
        <w:rPr>
          <w:rFonts w:ascii="Palatino Linotype" w:hAnsi="Palatino Linotype"/>
          <w:b/>
          <w:bCs/>
          <w:sz w:val="22"/>
          <w:szCs w:val="22"/>
        </w:rPr>
        <w:t>íla (stavby)</w:t>
      </w:r>
    </w:p>
    <w:p w14:paraId="7ACFA074" w14:textId="6354950D" w:rsidR="00142B84" w:rsidRPr="00142B84" w:rsidRDefault="00142B84" w:rsidP="00AA69AA">
      <w:pPr>
        <w:pStyle w:val="Zkladntextodsazen3"/>
        <w:numPr>
          <w:ilvl w:val="1"/>
          <w:numId w:val="27"/>
        </w:numPr>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Zhotovitel se zavazuje řádně protokolárně předat Dílo objednateli nejpozději v termínech dle čl. IV. této smlouvy. O předání a převzetí </w:t>
      </w:r>
      <w:r w:rsidR="008C7AEF">
        <w:rPr>
          <w:rFonts w:ascii="Palatino Linotype" w:hAnsi="Palatino Linotype"/>
          <w:sz w:val="22"/>
          <w:szCs w:val="22"/>
        </w:rPr>
        <w:t>D</w:t>
      </w:r>
      <w:r w:rsidRPr="00142B84">
        <w:rPr>
          <w:rFonts w:ascii="Palatino Linotype" w:hAnsi="Palatino Linotype"/>
          <w:sz w:val="22"/>
          <w:szCs w:val="22"/>
        </w:rPr>
        <w:t>íl</w:t>
      </w:r>
      <w:r w:rsidR="004B220B">
        <w:rPr>
          <w:rFonts w:ascii="Palatino Linotype" w:hAnsi="Palatino Linotype"/>
          <w:sz w:val="22"/>
          <w:szCs w:val="22"/>
        </w:rPr>
        <w:t>a</w:t>
      </w:r>
      <w:r w:rsidRPr="00142B84">
        <w:rPr>
          <w:rFonts w:ascii="Palatino Linotype" w:hAnsi="Palatino Linotype"/>
          <w:sz w:val="22"/>
          <w:szCs w:val="22"/>
        </w:rPr>
        <w:t xml:space="preserve"> bude objednatelem pořízen zápis podepsaný oběma stranami. Zápis bude obsahovat i výslovné prohlášení o převzetí či nepřevzetí </w:t>
      </w:r>
      <w:r w:rsidR="008C7AEF">
        <w:rPr>
          <w:rFonts w:ascii="Palatino Linotype" w:hAnsi="Palatino Linotype"/>
          <w:sz w:val="22"/>
          <w:szCs w:val="22"/>
        </w:rPr>
        <w:t>D</w:t>
      </w:r>
      <w:r w:rsidRPr="00142B84">
        <w:rPr>
          <w:rFonts w:ascii="Palatino Linotype" w:hAnsi="Palatino Linotype"/>
          <w:sz w:val="22"/>
          <w:szCs w:val="22"/>
        </w:rPr>
        <w:t>íla a soupis případných vad a nedodělků včetně závazných přiměřených lhůt pro jejich odstranění s přihlédnutím na jejich charakter, nejdéle však do 30 dnů</w:t>
      </w:r>
      <w:r w:rsidR="00EC0541">
        <w:rPr>
          <w:rFonts w:ascii="Palatino Linotype" w:hAnsi="Palatino Linotype"/>
          <w:sz w:val="22"/>
          <w:szCs w:val="22"/>
        </w:rPr>
        <w:t xml:space="preserve"> pokud se smluvní strany nedohodnou jinak, např. z</w:t>
      </w:r>
      <w:r w:rsidR="00515EB2">
        <w:rPr>
          <w:rFonts w:ascii="Palatino Linotype" w:hAnsi="Palatino Linotype"/>
          <w:sz w:val="22"/>
          <w:szCs w:val="22"/>
        </w:rPr>
        <w:t> důvodu nevhodných klimatických pod</w:t>
      </w:r>
      <w:r w:rsidR="008C7AEF">
        <w:rPr>
          <w:rFonts w:ascii="Palatino Linotype" w:hAnsi="Palatino Linotype"/>
          <w:sz w:val="22"/>
          <w:szCs w:val="22"/>
        </w:rPr>
        <w:t>m</w:t>
      </w:r>
      <w:r w:rsidR="00515EB2">
        <w:rPr>
          <w:rFonts w:ascii="Palatino Linotype" w:hAnsi="Palatino Linotype"/>
          <w:sz w:val="22"/>
          <w:szCs w:val="22"/>
        </w:rPr>
        <w:t>ínek</w:t>
      </w:r>
      <w:r w:rsidRPr="00142B84">
        <w:rPr>
          <w:rFonts w:ascii="Palatino Linotype" w:hAnsi="Palatino Linotype"/>
          <w:sz w:val="22"/>
          <w:szCs w:val="22"/>
        </w:rPr>
        <w:t xml:space="preserve">.  </w:t>
      </w:r>
    </w:p>
    <w:p w14:paraId="0A4B7F0D" w14:textId="3D0EF528" w:rsidR="00142B84" w:rsidRDefault="00142B84" w:rsidP="00AA69AA">
      <w:pPr>
        <w:pStyle w:val="Zkladntextodsazen3"/>
        <w:numPr>
          <w:ilvl w:val="1"/>
          <w:numId w:val="27"/>
        </w:numPr>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Na základě písemného oznámení zhotovitele o dokončení </w:t>
      </w:r>
      <w:r w:rsidR="008C7AEF">
        <w:rPr>
          <w:rFonts w:ascii="Palatino Linotype" w:hAnsi="Palatino Linotype"/>
          <w:sz w:val="22"/>
          <w:szCs w:val="22"/>
        </w:rPr>
        <w:t>D</w:t>
      </w:r>
      <w:r w:rsidRPr="00142B84">
        <w:rPr>
          <w:rFonts w:ascii="Palatino Linotype" w:hAnsi="Palatino Linotype"/>
          <w:sz w:val="22"/>
          <w:szCs w:val="22"/>
        </w:rPr>
        <w:t xml:space="preserve">íla objednatel svolá nejpozději na poslední den předání a převzetí </w:t>
      </w:r>
      <w:r w:rsidR="008C7AEF">
        <w:rPr>
          <w:rFonts w:ascii="Palatino Linotype" w:hAnsi="Palatino Linotype"/>
          <w:sz w:val="22"/>
          <w:szCs w:val="22"/>
        </w:rPr>
        <w:t>D</w:t>
      </w:r>
      <w:r w:rsidRPr="00142B84">
        <w:rPr>
          <w:rFonts w:ascii="Palatino Linotype" w:hAnsi="Palatino Linotype"/>
          <w:sz w:val="22"/>
          <w:szCs w:val="22"/>
        </w:rPr>
        <w:t>íla přejímací řízení. Na přejímací řízení přizve objednatel zhotovitele a technický dozor. Písemné oznámení zhotovitele musí být doručeno objednateli alespoň deset pracovních dnů př</w:t>
      </w:r>
      <w:r w:rsidR="00856C60">
        <w:rPr>
          <w:rFonts w:ascii="Palatino Linotype" w:hAnsi="Palatino Linotype"/>
          <w:sz w:val="22"/>
          <w:szCs w:val="22"/>
        </w:rPr>
        <w:t>ed termínem přejímacího řízení.</w:t>
      </w:r>
    </w:p>
    <w:p w14:paraId="0D55C169" w14:textId="77777777" w:rsidR="00142B84" w:rsidRPr="00142B84" w:rsidRDefault="00142B84" w:rsidP="00AA69AA">
      <w:pPr>
        <w:pStyle w:val="Zkladntextodsazen3"/>
        <w:numPr>
          <w:ilvl w:val="1"/>
          <w:numId w:val="27"/>
        </w:numPr>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Při předání Díla předá zhotovitel objednateli 2 </w:t>
      </w:r>
      <w:proofErr w:type="spellStart"/>
      <w:r w:rsidRPr="00142B84">
        <w:rPr>
          <w:rFonts w:ascii="Palatino Linotype" w:hAnsi="Palatino Linotype"/>
          <w:sz w:val="22"/>
          <w:szCs w:val="22"/>
        </w:rPr>
        <w:t>paré</w:t>
      </w:r>
      <w:proofErr w:type="spellEnd"/>
      <w:r w:rsidRPr="00142B84">
        <w:rPr>
          <w:rFonts w:ascii="Palatino Linotype" w:hAnsi="Palatino Linotype"/>
          <w:sz w:val="22"/>
          <w:szCs w:val="22"/>
        </w:rPr>
        <w:t xml:space="preserve"> dokumentace dle skutečného provedení stavby a případné zkoušky a hodnocení vývrtů dle TKP.  Zhotovitel předloží při předání dokončeného Díla prohlášení o shodě, zkušební protokoly (o měření rovinatosti povrchu silnice, stanovení vlastností asfaltové směsi, o kontrole míry hutnění, protokoly o jakosti použitých betonových směsí a betonů, mostní listy, první hlavní prohlídky zavedené v Systému hospodaření s mosty …), případně další doklady (certifikáty, záruční listy, …) na rozhodující použité stavební materiály, příslušné revize a doklady o likvidaci odpadů, geodetické zaměření skutečného provedení Díla, vše také v elektronické podobě. </w:t>
      </w:r>
    </w:p>
    <w:p w14:paraId="2DE988A7" w14:textId="01DFD2A1" w:rsidR="00142B84" w:rsidRPr="00142B84" w:rsidRDefault="00142B84" w:rsidP="00AA69AA">
      <w:pPr>
        <w:pStyle w:val="Zkladntextodsazen3"/>
        <w:numPr>
          <w:ilvl w:val="1"/>
          <w:numId w:val="27"/>
        </w:numPr>
        <w:spacing w:after="0"/>
        <w:ind w:left="567" w:hanging="567"/>
        <w:jc w:val="both"/>
        <w:rPr>
          <w:rFonts w:ascii="Palatino Linotype" w:hAnsi="Palatino Linotype"/>
          <w:sz w:val="22"/>
          <w:szCs w:val="22"/>
        </w:rPr>
      </w:pPr>
      <w:r w:rsidRPr="00142B84">
        <w:rPr>
          <w:rFonts w:ascii="Palatino Linotype" w:hAnsi="Palatino Linotype"/>
          <w:sz w:val="22"/>
          <w:szCs w:val="22"/>
        </w:rPr>
        <w:lastRenderedPageBreak/>
        <w:t xml:space="preserve">Za řádně a včas provedené a dokončené Dílo je považováno vyzkoušené </w:t>
      </w:r>
      <w:r w:rsidR="000F2E68">
        <w:rPr>
          <w:rFonts w:ascii="Palatino Linotype" w:hAnsi="Palatino Linotype"/>
          <w:sz w:val="22"/>
          <w:szCs w:val="22"/>
        </w:rPr>
        <w:t>D</w:t>
      </w:r>
      <w:r w:rsidRPr="00142B84">
        <w:rPr>
          <w:rFonts w:ascii="Palatino Linotype" w:hAnsi="Palatino Linotype"/>
          <w:sz w:val="22"/>
          <w:szCs w:val="22"/>
        </w:rPr>
        <w:t>ílo zhotovené ve sjednaném rozsahu a parametrech a termínu, které je současně bez vad a nedodělků bránících řádnému užívání stavby</w:t>
      </w:r>
      <w:r w:rsidR="00411372">
        <w:rPr>
          <w:rFonts w:ascii="Palatino Linotype" w:hAnsi="Palatino Linotype"/>
          <w:sz w:val="22"/>
          <w:szCs w:val="22"/>
        </w:rPr>
        <w:t>.</w:t>
      </w:r>
      <w:r w:rsidRPr="00142B84">
        <w:rPr>
          <w:rFonts w:ascii="Palatino Linotype" w:hAnsi="Palatino Linotype"/>
          <w:sz w:val="22"/>
          <w:szCs w:val="22"/>
        </w:rPr>
        <w:t xml:space="preserve"> </w:t>
      </w:r>
    </w:p>
    <w:p w14:paraId="732C2849" w14:textId="35D79735" w:rsidR="00142B84" w:rsidRPr="00142B84" w:rsidRDefault="00142B84" w:rsidP="00AA69AA">
      <w:pPr>
        <w:pStyle w:val="Zkladntextodsazen3"/>
        <w:numPr>
          <w:ilvl w:val="1"/>
          <w:numId w:val="27"/>
        </w:numPr>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Objednatel může (není povinen) převzít </w:t>
      </w:r>
      <w:r w:rsidR="00AD410C">
        <w:rPr>
          <w:rFonts w:ascii="Palatino Linotype" w:hAnsi="Palatino Linotype"/>
          <w:sz w:val="22"/>
          <w:szCs w:val="22"/>
        </w:rPr>
        <w:t>D</w:t>
      </w:r>
      <w:r w:rsidRPr="00142B84">
        <w:rPr>
          <w:rFonts w:ascii="Palatino Linotype" w:hAnsi="Palatino Linotype"/>
          <w:sz w:val="22"/>
          <w:szCs w:val="22"/>
        </w:rPr>
        <w:t xml:space="preserve">ílo včetně vad, které samy o sobě ani ve spojení s jinými nebrání užívání </w:t>
      </w:r>
      <w:r w:rsidR="00AD410C">
        <w:rPr>
          <w:rFonts w:ascii="Palatino Linotype" w:hAnsi="Palatino Linotype"/>
          <w:sz w:val="22"/>
          <w:szCs w:val="22"/>
        </w:rPr>
        <w:t>D</w:t>
      </w:r>
      <w:r w:rsidRPr="00142B84">
        <w:rPr>
          <w:rFonts w:ascii="Palatino Linotype" w:hAnsi="Palatino Linotype"/>
          <w:sz w:val="22"/>
          <w:szCs w:val="22"/>
        </w:rPr>
        <w:t xml:space="preserve">íla. Vadou se pro účely této smlouvy rozumí odchylka v kvalitě, rozsahu nebo parametrech </w:t>
      </w:r>
      <w:r w:rsidR="00AD410C">
        <w:rPr>
          <w:rFonts w:ascii="Palatino Linotype" w:hAnsi="Palatino Linotype"/>
          <w:sz w:val="22"/>
          <w:szCs w:val="22"/>
        </w:rPr>
        <w:t>D</w:t>
      </w:r>
      <w:r w:rsidRPr="00142B84">
        <w:rPr>
          <w:rFonts w:ascii="Palatino Linotype" w:hAnsi="Palatino Linotype"/>
          <w:sz w:val="22"/>
          <w:szCs w:val="22"/>
        </w:rPr>
        <w:t>íla, stanovených obecně závaznými předpisy nebo touto smlouvou.</w:t>
      </w:r>
    </w:p>
    <w:p w14:paraId="00126C83" w14:textId="253E2C94" w:rsidR="00142B84" w:rsidRDefault="00142B84" w:rsidP="00AA69AA">
      <w:pPr>
        <w:pStyle w:val="Zkladntextodsazen3"/>
        <w:numPr>
          <w:ilvl w:val="1"/>
          <w:numId w:val="27"/>
        </w:numPr>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Pokud je dle předchozího odstavce převzato </w:t>
      </w:r>
      <w:r w:rsidR="00AD410C">
        <w:rPr>
          <w:rFonts w:ascii="Palatino Linotype" w:hAnsi="Palatino Linotype"/>
          <w:sz w:val="22"/>
          <w:szCs w:val="22"/>
        </w:rPr>
        <w:t>D</w:t>
      </w:r>
      <w:r w:rsidRPr="00142B84">
        <w:rPr>
          <w:rFonts w:ascii="Palatino Linotype" w:hAnsi="Palatino Linotype"/>
          <w:sz w:val="22"/>
          <w:szCs w:val="22"/>
        </w:rPr>
        <w:t xml:space="preserve">ílo včetně vad, je zhotovitel povinen ve stanovených přiměřených lhůtách vady odstranit. Náklady na odstranění těchto vad a nedodělků nese zhotovitel, a to až do účinnosti dohody smluvních stran o jejich úhradě nebo do právní moci rozhodnutí příslušného soudu ve věci úhrady těchto nákladů. Nepřistoupí-li zhotovitel k odstraňování vad Díla nejpozději do tří dnů ode dne o </w:t>
      </w:r>
      <w:r w:rsidR="00561C6F" w:rsidRPr="00142B84">
        <w:rPr>
          <w:rFonts w:ascii="Palatino Linotype" w:hAnsi="Palatino Linotype"/>
          <w:sz w:val="22"/>
          <w:szCs w:val="22"/>
        </w:rPr>
        <w:t>předání a převzetí</w:t>
      </w:r>
      <w:r w:rsidRPr="00142B84">
        <w:rPr>
          <w:rFonts w:ascii="Palatino Linotype" w:hAnsi="Palatino Linotype"/>
          <w:sz w:val="22"/>
          <w:szCs w:val="22"/>
        </w:rPr>
        <w:t xml:space="preserve"> </w:t>
      </w:r>
      <w:r w:rsidR="00AD410C">
        <w:rPr>
          <w:rFonts w:ascii="Palatino Linotype" w:hAnsi="Palatino Linotype"/>
          <w:sz w:val="22"/>
          <w:szCs w:val="22"/>
        </w:rPr>
        <w:t>D</w:t>
      </w:r>
      <w:r w:rsidRPr="00142B84">
        <w:rPr>
          <w:rFonts w:ascii="Palatino Linotype" w:hAnsi="Palatino Linotype"/>
          <w:sz w:val="22"/>
          <w:szCs w:val="22"/>
        </w:rPr>
        <w:t>íla, je objednatel oprávněn postupovat dle čl. X</w:t>
      </w:r>
      <w:r w:rsidR="006F4542">
        <w:rPr>
          <w:rFonts w:ascii="Palatino Linotype" w:hAnsi="Palatino Linotype"/>
          <w:sz w:val="22"/>
          <w:szCs w:val="22"/>
        </w:rPr>
        <w:t>I</w:t>
      </w:r>
      <w:r w:rsidRPr="00142B84">
        <w:rPr>
          <w:rFonts w:ascii="Palatino Linotype" w:hAnsi="Palatino Linotype"/>
          <w:sz w:val="22"/>
          <w:szCs w:val="22"/>
        </w:rPr>
        <w:t>., případně X</w:t>
      </w:r>
      <w:r w:rsidR="006F4542">
        <w:rPr>
          <w:rFonts w:ascii="Palatino Linotype" w:hAnsi="Palatino Linotype"/>
          <w:sz w:val="22"/>
          <w:szCs w:val="22"/>
        </w:rPr>
        <w:t>I</w:t>
      </w:r>
      <w:r w:rsidRPr="00142B84">
        <w:rPr>
          <w:rFonts w:ascii="Palatino Linotype" w:hAnsi="Palatino Linotype"/>
          <w:sz w:val="22"/>
          <w:szCs w:val="22"/>
        </w:rPr>
        <w:t>I., této smlouvy.</w:t>
      </w:r>
    </w:p>
    <w:p w14:paraId="5DD997F5" w14:textId="77777777" w:rsidR="002C5225" w:rsidRDefault="002C5225" w:rsidP="002C5225">
      <w:pPr>
        <w:pStyle w:val="Zkladntextodsazen3"/>
        <w:spacing w:after="60"/>
        <w:jc w:val="both"/>
        <w:rPr>
          <w:rFonts w:ascii="Palatino Linotype" w:hAnsi="Palatino Linotype"/>
          <w:sz w:val="22"/>
          <w:szCs w:val="22"/>
        </w:rPr>
      </w:pPr>
    </w:p>
    <w:p w14:paraId="7FA77EF3" w14:textId="77777777" w:rsidR="00657E46" w:rsidRPr="00657E46" w:rsidRDefault="00657E46" w:rsidP="00657E46">
      <w:pPr>
        <w:pStyle w:val="Odstavecseseznamem"/>
        <w:ind w:left="360"/>
        <w:rPr>
          <w:rFonts w:ascii="Palatino Linotype" w:hAnsi="Palatino Linotype"/>
          <w:b/>
          <w:bCs/>
          <w:sz w:val="22"/>
          <w:szCs w:val="22"/>
        </w:rPr>
      </w:pPr>
      <w:r>
        <w:rPr>
          <w:rFonts w:ascii="Palatino Linotype" w:hAnsi="Palatino Linotype"/>
          <w:b/>
          <w:bCs/>
          <w:sz w:val="22"/>
          <w:szCs w:val="22"/>
        </w:rPr>
        <w:t xml:space="preserve">                                                                </w:t>
      </w:r>
      <w:r w:rsidRPr="00657E46">
        <w:rPr>
          <w:rFonts w:ascii="Palatino Linotype" w:hAnsi="Palatino Linotype"/>
          <w:b/>
          <w:bCs/>
          <w:sz w:val="22"/>
          <w:szCs w:val="22"/>
        </w:rPr>
        <w:t>Článek I</w:t>
      </w:r>
      <w:r>
        <w:rPr>
          <w:rFonts w:ascii="Palatino Linotype" w:hAnsi="Palatino Linotype"/>
          <w:b/>
          <w:bCs/>
          <w:sz w:val="22"/>
          <w:szCs w:val="22"/>
        </w:rPr>
        <w:t>X</w:t>
      </w:r>
      <w:r w:rsidRPr="00657E46">
        <w:rPr>
          <w:rFonts w:ascii="Palatino Linotype" w:hAnsi="Palatino Linotype"/>
          <w:b/>
          <w:bCs/>
          <w:sz w:val="22"/>
          <w:szCs w:val="22"/>
        </w:rPr>
        <w:t>.</w:t>
      </w:r>
    </w:p>
    <w:p w14:paraId="57BE1BCC" w14:textId="77777777" w:rsidR="00657E46" w:rsidRPr="00A24EDD" w:rsidRDefault="00657E46" w:rsidP="00657E46">
      <w:pPr>
        <w:pStyle w:val="Nadpis1"/>
        <w:spacing w:after="120"/>
        <w:ind w:left="454" w:hanging="454"/>
        <w:rPr>
          <w:rFonts w:ascii="Palatino Linotype" w:hAnsi="Palatino Linotype" w:cs="Calibri"/>
          <w:sz w:val="22"/>
          <w:szCs w:val="22"/>
        </w:rPr>
      </w:pPr>
      <w:r w:rsidRPr="00A24EDD">
        <w:rPr>
          <w:rFonts w:ascii="Palatino Linotype" w:hAnsi="Palatino Linotype" w:cs="Calibri"/>
          <w:sz w:val="22"/>
          <w:szCs w:val="22"/>
        </w:rPr>
        <w:t>Bankovní záruky</w:t>
      </w:r>
    </w:p>
    <w:p w14:paraId="333D5420" w14:textId="6C5919AC"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Zhotovitel je povinen zajistit ve prospěch objednatele záruční listin</w:t>
      </w:r>
      <w:r w:rsidR="00AD410C" w:rsidRPr="00444D6E">
        <w:rPr>
          <w:rFonts w:ascii="Palatino Linotype" w:hAnsi="Palatino Linotype" w:cs="Arial"/>
          <w:sz w:val="22"/>
          <w:szCs w:val="22"/>
        </w:rPr>
        <w:t>u</w:t>
      </w:r>
      <w:r w:rsidRPr="00444D6E">
        <w:rPr>
          <w:rFonts w:ascii="Palatino Linotype" w:hAnsi="Palatino Linotype" w:cs="Arial"/>
          <w:sz w:val="22"/>
          <w:szCs w:val="22"/>
        </w:rPr>
        <w:t xml:space="preserve"> na níže uvedené </w:t>
      </w:r>
      <w:proofErr w:type="spellStart"/>
      <w:r w:rsidRPr="00444D6E">
        <w:rPr>
          <w:rFonts w:ascii="Palatino Linotype" w:hAnsi="Palatino Linotype" w:cs="Arial"/>
          <w:sz w:val="22"/>
          <w:szCs w:val="22"/>
        </w:rPr>
        <w:t>finančn</w:t>
      </w:r>
      <w:r w:rsidR="00AD410C" w:rsidRPr="00444D6E">
        <w:rPr>
          <w:rFonts w:ascii="Palatino Linotype" w:hAnsi="Palatino Linotype" w:cs="Arial"/>
          <w:sz w:val="22"/>
          <w:szCs w:val="22"/>
        </w:rPr>
        <w:t>ou</w:t>
      </w:r>
      <w:proofErr w:type="spellEnd"/>
      <w:r w:rsidRPr="00444D6E">
        <w:rPr>
          <w:rFonts w:ascii="Palatino Linotype" w:hAnsi="Palatino Linotype" w:cs="Arial"/>
          <w:sz w:val="22"/>
          <w:szCs w:val="22"/>
        </w:rPr>
        <w:t xml:space="preserve"> záruk</w:t>
      </w:r>
      <w:r w:rsidR="00AD410C" w:rsidRPr="00444D6E">
        <w:rPr>
          <w:rFonts w:ascii="Palatino Linotype" w:hAnsi="Palatino Linotype" w:cs="Arial"/>
          <w:sz w:val="22"/>
          <w:szCs w:val="22"/>
        </w:rPr>
        <w:t>u</w:t>
      </w:r>
      <w:r w:rsidRPr="00444D6E">
        <w:rPr>
          <w:rFonts w:ascii="Palatino Linotype" w:hAnsi="Palatino Linotype" w:cs="Arial"/>
          <w:sz w:val="22"/>
          <w:szCs w:val="22"/>
        </w:rPr>
        <w:t xml:space="preserve"> (jistot</w:t>
      </w:r>
      <w:r w:rsidR="00AD410C" w:rsidRPr="00444D6E">
        <w:rPr>
          <w:rFonts w:ascii="Palatino Linotype" w:hAnsi="Palatino Linotype" w:cs="Arial"/>
          <w:sz w:val="22"/>
          <w:szCs w:val="22"/>
        </w:rPr>
        <w:t>u</w:t>
      </w:r>
      <w:r w:rsidRPr="00444D6E">
        <w:rPr>
          <w:rFonts w:ascii="Palatino Linotype" w:hAnsi="Palatino Linotype" w:cs="Arial"/>
          <w:sz w:val="22"/>
          <w:szCs w:val="22"/>
        </w:rPr>
        <w:t>), a to ve formě tzv. bankovní záruky. Zhotovitel je povinen si nechat vystavit bankovní záruk</w:t>
      </w:r>
      <w:r w:rsidR="00AD410C" w:rsidRPr="00444D6E">
        <w:rPr>
          <w:rFonts w:ascii="Palatino Linotype" w:hAnsi="Palatino Linotype" w:cs="Arial"/>
          <w:sz w:val="22"/>
          <w:szCs w:val="22"/>
        </w:rPr>
        <w:t>u</w:t>
      </w:r>
      <w:r w:rsidRPr="00444D6E">
        <w:rPr>
          <w:rFonts w:ascii="Palatino Linotype" w:hAnsi="Palatino Linotype" w:cs="Arial"/>
          <w:sz w:val="22"/>
          <w:szCs w:val="22"/>
        </w:rPr>
        <w:t xml:space="preserve"> dle tohoto článku bankou, která byla zřízena a provozuje činnost podle zákona č. 21/1992 Sb., o bankách, ve znění pozdějších předpisů.</w:t>
      </w:r>
    </w:p>
    <w:p w14:paraId="52D1227F" w14:textId="5596A3B8" w:rsidR="00657E46" w:rsidRPr="00444D6E" w:rsidRDefault="00657E46" w:rsidP="00657E46">
      <w:pPr>
        <w:pStyle w:val="Odstavecseseznamem"/>
        <w:spacing w:before="60"/>
        <w:ind w:left="567"/>
        <w:jc w:val="both"/>
        <w:rPr>
          <w:rFonts w:ascii="Palatino Linotype" w:hAnsi="Palatino Linotype"/>
          <w:b/>
          <w:sz w:val="22"/>
          <w:szCs w:val="22"/>
        </w:rPr>
      </w:pPr>
      <w:r w:rsidRPr="00444D6E">
        <w:rPr>
          <w:rFonts w:ascii="Palatino Linotype" w:hAnsi="Palatino Linotype" w:cs="Arial"/>
          <w:sz w:val="22"/>
          <w:szCs w:val="22"/>
        </w:rPr>
        <w:t>Bankovní záruk</w:t>
      </w:r>
      <w:r w:rsidR="00AD410C" w:rsidRPr="00444D6E">
        <w:rPr>
          <w:rFonts w:ascii="Palatino Linotype" w:hAnsi="Palatino Linotype" w:cs="Arial"/>
          <w:sz w:val="22"/>
          <w:szCs w:val="22"/>
        </w:rPr>
        <w:t>a</w:t>
      </w:r>
      <w:r w:rsidRPr="00444D6E">
        <w:rPr>
          <w:rFonts w:ascii="Palatino Linotype" w:hAnsi="Palatino Linotype" w:cs="Arial"/>
          <w:sz w:val="22"/>
          <w:szCs w:val="22"/>
        </w:rPr>
        <w:t xml:space="preserve"> dle tohoto článku smlouvy </w:t>
      </w:r>
      <w:r w:rsidR="00AD410C" w:rsidRPr="00444D6E">
        <w:rPr>
          <w:rFonts w:ascii="Palatino Linotype" w:hAnsi="Palatino Linotype" w:cs="Arial"/>
          <w:sz w:val="22"/>
          <w:szCs w:val="22"/>
        </w:rPr>
        <w:t xml:space="preserve">bude </w:t>
      </w:r>
      <w:r w:rsidRPr="00444D6E">
        <w:rPr>
          <w:rFonts w:ascii="Palatino Linotype" w:hAnsi="Palatino Linotype" w:cs="Arial"/>
          <w:sz w:val="22"/>
          <w:szCs w:val="22"/>
        </w:rPr>
        <w:t xml:space="preserve">bankovní zárukou vystavenou ve prospěch objednatele a zajišťující nároky objednatele vůči zhotoviteli z plnění dle této smlouvy, za podmínek stanovených touto smlouvou, v termínu dle této smlouvy, a to až do řádného a úplného splnění povinností zhotovitele, které konkrétní bankovní záruka zajišťuje, tak jak je uvedeno níže v tomto článku. </w:t>
      </w:r>
    </w:p>
    <w:p w14:paraId="3C2537EE" w14:textId="01E26693"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Bankovní záruk</w:t>
      </w:r>
      <w:r w:rsidR="00AD410C" w:rsidRPr="00444D6E">
        <w:rPr>
          <w:rFonts w:ascii="Palatino Linotype" w:hAnsi="Palatino Linotype" w:cs="Arial"/>
          <w:sz w:val="22"/>
          <w:szCs w:val="22"/>
        </w:rPr>
        <w:t>a</w:t>
      </w:r>
      <w:r w:rsidRPr="00444D6E">
        <w:rPr>
          <w:rFonts w:ascii="Palatino Linotype" w:hAnsi="Palatino Linotype" w:cs="Arial"/>
          <w:sz w:val="22"/>
          <w:szCs w:val="22"/>
        </w:rPr>
        <w:t>, kter</w:t>
      </w:r>
      <w:r w:rsidR="00AD410C" w:rsidRPr="00444D6E">
        <w:rPr>
          <w:rFonts w:ascii="Palatino Linotype" w:hAnsi="Palatino Linotype" w:cs="Arial"/>
          <w:sz w:val="22"/>
          <w:szCs w:val="22"/>
        </w:rPr>
        <w:t>ou</w:t>
      </w:r>
      <w:r w:rsidRPr="00444D6E">
        <w:rPr>
          <w:rFonts w:ascii="Palatino Linotype" w:hAnsi="Palatino Linotype" w:cs="Arial"/>
          <w:sz w:val="22"/>
          <w:szCs w:val="22"/>
        </w:rPr>
        <w:t xml:space="preserve"> se objednatel (jako dlužník) zavazuje nechat vystavit příslušnou bankou ve prospěch objednatele (jako věřitele) jsou následující:</w:t>
      </w:r>
    </w:p>
    <w:p w14:paraId="7ADF7E79" w14:textId="77777777" w:rsidR="00856C60" w:rsidRPr="00444D6E" w:rsidRDefault="00856C60" w:rsidP="00856C60">
      <w:pPr>
        <w:pStyle w:val="Odstavecseseznamem"/>
        <w:spacing w:before="60"/>
        <w:ind w:left="567"/>
        <w:jc w:val="both"/>
        <w:rPr>
          <w:rFonts w:ascii="Palatino Linotype" w:hAnsi="Palatino Linotype"/>
          <w:b/>
          <w:sz w:val="22"/>
          <w:szCs w:val="22"/>
        </w:rPr>
      </w:pPr>
    </w:p>
    <w:p w14:paraId="6B03E011" w14:textId="77777777" w:rsidR="00657E46" w:rsidRPr="00444D6E" w:rsidRDefault="00657E46" w:rsidP="00AA69AA">
      <w:pPr>
        <w:pStyle w:val="Odstavecseseznamem"/>
        <w:numPr>
          <w:ilvl w:val="2"/>
          <w:numId w:val="35"/>
        </w:numPr>
        <w:spacing w:before="60"/>
        <w:ind w:left="567" w:hanging="567"/>
        <w:jc w:val="both"/>
        <w:rPr>
          <w:rFonts w:ascii="Palatino Linotype" w:hAnsi="Palatino Linotype"/>
          <w:b/>
          <w:sz w:val="22"/>
          <w:szCs w:val="22"/>
        </w:rPr>
      </w:pPr>
      <w:r w:rsidRPr="00444D6E">
        <w:rPr>
          <w:rFonts w:ascii="Palatino Linotype" w:hAnsi="Palatino Linotype"/>
          <w:b/>
          <w:sz w:val="22"/>
          <w:szCs w:val="22"/>
        </w:rPr>
        <w:t>Bankovní záruka za jakost díla a řádné plnění záručních podmínek</w:t>
      </w:r>
    </w:p>
    <w:p w14:paraId="0EB7CC9D" w14:textId="2CF3EE69" w:rsidR="00657E46" w:rsidRPr="00444D6E" w:rsidRDefault="00657E46" w:rsidP="00657E46">
      <w:pPr>
        <w:ind w:left="567"/>
        <w:jc w:val="both"/>
        <w:outlineLvl w:val="0"/>
        <w:rPr>
          <w:rFonts w:ascii="Palatino Linotype" w:hAnsi="Palatino Linotype"/>
          <w:sz w:val="22"/>
          <w:szCs w:val="22"/>
        </w:rPr>
      </w:pPr>
      <w:r w:rsidRPr="00444D6E">
        <w:rPr>
          <w:rFonts w:ascii="Palatino Linotype" w:hAnsi="Palatino Linotype"/>
          <w:sz w:val="22"/>
          <w:szCs w:val="22"/>
        </w:rPr>
        <w:t xml:space="preserve">Zhotovitel se zavazuje k poskytnutí jistoty za řádné splnění povinností příslušného zhotovitele z titulu jím poskytnuté záruky za jakost zhotoveného </w:t>
      </w:r>
      <w:r w:rsidR="00AD410C" w:rsidRPr="00444D6E">
        <w:rPr>
          <w:rFonts w:ascii="Palatino Linotype" w:hAnsi="Palatino Linotype"/>
          <w:sz w:val="22"/>
          <w:szCs w:val="22"/>
        </w:rPr>
        <w:t>D</w:t>
      </w:r>
      <w:r w:rsidRPr="00444D6E">
        <w:rPr>
          <w:rFonts w:ascii="Palatino Linotype" w:hAnsi="Palatino Linotype"/>
          <w:sz w:val="22"/>
          <w:szCs w:val="22"/>
        </w:rPr>
        <w:t xml:space="preserve">íla dle čl. </w:t>
      </w:r>
      <w:r w:rsidR="00991667" w:rsidRPr="00444D6E">
        <w:rPr>
          <w:rFonts w:ascii="Palatino Linotype" w:hAnsi="Palatino Linotype"/>
          <w:sz w:val="22"/>
          <w:szCs w:val="22"/>
        </w:rPr>
        <w:t>X.</w:t>
      </w:r>
      <w:r w:rsidRPr="00444D6E">
        <w:rPr>
          <w:rFonts w:ascii="Palatino Linotype" w:hAnsi="Palatino Linotype"/>
          <w:sz w:val="22"/>
          <w:szCs w:val="22"/>
        </w:rPr>
        <w:t xml:space="preserve"> této smlouvy, a to na základě záruční listiny, ve které bude specifikována finanční záruka minimálně ve výši </w:t>
      </w:r>
      <w:r w:rsidR="00444EFE" w:rsidRPr="00444EFE">
        <w:rPr>
          <w:rFonts w:ascii="Palatino Linotype" w:hAnsi="Palatino Linotype"/>
          <w:b/>
          <w:sz w:val="22"/>
          <w:szCs w:val="22"/>
        </w:rPr>
        <w:t>5 % ze sjednané ceny Díla včetně DPH</w:t>
      </w:r>
      <w:r w:rsidRPr="00444D6E">
        <w:rPr>
          <w:rFonts w:ascii="Palatino Linotype" w:hAnsi="Palatino Linotype"/>
          <w:sz w:val="22"/>
          <w:szCs w:val="22"/>
        </w:rPr>
        <w:t xml:space="preserve">, to vše ve formě bankovní záruky dle ustanovení § 2029 a násl. zákona č. 89/2012 Sb., občanský zákoník, ve znění pozdějších předpisů. Předložení této bankovní záruky je podmínkou pro převzetí řádně dokončeného </w:t>
      </w:r>
      <w:r w:rsidR="00AD410C" w:rsidRPr="00444D6E">
        <w:rPr>
          <w:rFonts w:ascii="Palatino Linotype" w:hAnsi="Palatino Linotype"/>
          <w:sz w:val="22"/>
          <w:szCs w:val="22"/>
        </w:rPr>
        <w:t>D</w:t>
      </w:r>
      <w:r w:rsidRPr="00444D6E">
        <w:rPr>
          <w:rFonts w:ascii="Palatino Linotype" w:hAnsi="Palatino Linotype"/>
          <w:sz w:val="22"/>
          <w:szCs w:val="22"/>
        </w:rPr>
        <w:t xml:space="preserve">íla objednatelem. Bankovní záruka dle tohoto ustanovení bude zajišťovat splnění všech povinností příslušného zhotovitele z titulu jeho odpovědnosti za vady během celé záruční doby, a to povinností stanovených zákonem i povinností smluvních dle této smlouvy. Zhotovitel se zavazuje předat objednateli nejpozději v den protokolárního předání a převzetí řádně dokončeného díla originál záruční listiny vystavený příslušnou bankou ve prospěch objednatele platný nejméně 60 měsíců od data předání a převzetí </w:t>
      </w:r>
      <w:r w:rsidR="00AD410C" w:rsidRPr="00444D6E">
        <w:rPr>
          <w:rFonts w:ascii="Palatino Linotype" w:hAnsi="Palatino Linotype"/>
          <w:sz w:val="22"/>
          <w:szCs w:val="22"/>
        </w:rPr>
        <w:t>D</w:t>
      </w:r>
      <w:r w:rsidRPr="00444D6E">
        <w:rPr>
          <w:rFonts w:ascii="Palatino Linotype" w:hAnsi="Palatino Linotype"/>
          <w:sz w:val="22"/>
          <w:szCs w:val="22"/>
        </w:rPr>
        <w:t xml:space="preserve">íla. </w:t>
      </w:r>
    </w:p>
    <w:p w14:paraId="3C314DD2" w14:textId="77777777" w:rsidR="00657E46" w:rsidRPr="00444D6E" w:rsidRDefault="00657E46" w:rsidP="00657E46">
      <w:pPr>
        <w:ind w:left="567"/>
        <w:jc w:val="both"/>
        <w:outlineLvl w:val="0"/>
        <w:rPr>
          <w:rFonts w:ascii="Palatino Linotype" w:hAnsi="Palatino Linotype"/>
          <w:sz w:val="22"/>
          <w:szCs w:val="22"/>
        </w:rPr>
      </w:pPr>
      <w:r w:rsidRPr="00444D6E">
        <w:rPr>
          <w:rFonts w:ascii="Palatino Linotype" w:hAnsi="Palatino Linotype"/>
          <w:sz w:val="22"/>
          <w:szCs w:val="22"/>
        </w:rPr>
        <w:t xml:space="preserve">Pokud v poslední den záruční doby nebudou uspokojeny nároky objednatele z titulu odpovědnosti za vady v záruce, bude zhotovitel povinen dle této smlouvy předložit </w:t>
      </w:r>
      <w:r w:rsidRPr="00444D6E">
        <w:rPr>
          <w:rFonts w:ascii="Palatino Linotype" w:hAnsi="Palatino Linotype"/>
          <w:sz w:val="22"/>
          <w:szCs w:val="22"/>
        </w:rPr>
        <w:lastRenderedPageBreak/>
        <w:t>novou bankovní záruku ve stejné výši a za stejných podmínek jako bankovní záruku původní. Tuto novou bankovní záruku bude zhotovitel povinen udržovat až do dne uspokojení všech nároků objednatele z titulu poskytnuté záruky za jakost, zejména do doby odstranění všech reklamovaných vad.</w:t>
      </w:r>
    </w:p>
    <w:p w14:paraId="4A834043" w14:textId="779F684A" w:rsidR="00657E46" w:rsidRPr="00444D6E" w:rsidRDefault="00657E46" w:rsidP="00657E46">
      <w:pPr>
        <w:ind w:left="567"/>
        <w:contextualSpacing/>
        <w:jc w:val="both"/>
        <w:rPr>
          <w:rFonts w:ascii="Palatino Linotype" w:hAnsi="Palatino Linotype"/>
          <w:b/>
          <w:sz w:val="22"/>
          <w:szCs w:val="22"/>
        </w:rPr>
      </w:pPr>
      <w:r w:rsidRPr="00444D6E">
        <w:rPr>
          <w:rFonts w:ascii="Palatino Linotype" w:hAnsi="Palatino Linotype"/>
          <w:sz w:val="22"/>
          <w:szCs w:val="22"/>
        </w:rPr>
        <w:t xml:space="preserve">Platnou záruční listinu prokazující platnou bankovní záruku dle tohoto ustanovení je zhotovitel povinen objednateli předložit nejpozději ke dni podpisu protokolárního předání a převzetí příslušného řádně dokončeného </w:t>
      </w:r>
      <w:r w:rsidR="00AD410C" w:rsidRPr="00444D6E">
        <w:rPr>
          <w:rFonts w:ascii="Palatino Linotype" w:hAnsi="Palatino Linotype"/>
          <w:sz w:val="22"/>
          <w:szCs w:val="22"/>
        </w:rPr>
        <w:t>D</w:t>
      </w:r>
      <w:r w:rsidRPr="00444D6E">
        <w:rPr>
          <w:rFonts w:ascii="Palatino Linotype" w:hAnsi="Palatino Linotype"/>
          <w:sz w:val="22"/>
          <w:szCs w:val="22"/>
        </w:rPr>
        <w:t>íla</w:t>
      </w:r>
      <w:r w:rsidRPr="00444D6E">
        <w:rPr>
          <w:rFonts w:ascii="Palatino Linotype" w:hAnsi="Palatino Linotype"/>
          <w:b/>
          <w:sz w:val="22"/>
          <w:szCs w:val="22"/>
        </w:rPr>
        <w:t>.</w:t>
      </w:r>
    </w:p>
    <w:p w14:paraId="2845356A" w14:textId="47074593"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 xml:space="preserve">Vystavení shora požadované bankovní záruky doloží zhotovitel objednateli originálem záruční listiny (bankovní záruky) vystavené příslušnou bankou ve prospěch objednatele jako oprávněného, a to ke dni dle shora uvedeného odst. </w:t>
      </w:r>
      <w:r w:rsidR="00991667" w:rsidRPr="00444D6E">
        <w:rPr>
          <w:rFonts w:ascii="Palatino Linotype" w:hAnsi="Palatino Linotype" w:cs="Arial"/>
          <w:sz w:val="22"/>
          <w:szCs w:val="22"/>
        </w:rPr>
        <w:t>9</w:t>
      </w:r>
      <w:r w:rsidRPr="00444D6E">
        <w:rPr>
          <w:rFonts w:ascii="Palatino Linotype" w:hAnsi="Palatino Linotype" w:cs="Arial"/>
          <w:sz w:val="22"/>
          <w:szCs w:val="22"/>
        </w:rPr>
        <w:t>.2.1 tohoto článku.</w:t>
      </w:r>
    </w:p>
    <w:p w14:paraId="021EECA4" w14:textId="382E57B5"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 xml:space="preserve">Bankovní záruka musí být výslovně vystavena jako nevypověditelná, neodvolatelná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77690DD7" w14:textId="2A314E76"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 xml:space="preserve">Bankovní záruka musí být vystavena na částku uvedenou v ustanovení odst. </w:t>
      </w:r>
      <w:r w:rsidR="00991667" w:rsidRPr="00444D6E">
        <w:rPr>
          <w:rFonts w:ascii="Palatino Linotype" w:hAnsi="Palatino Linotype" w:cs="Arial"/>
          <w:sz w:val="22"/>
          <w:szCs w:val="22"/>
        </w:rPr>
        <w:t>9.</w:t>
      </w:r>
      <w:r w:rsidRPr="00444D6E">
        <w:rPr>
          <w:rFonts w:ascii="Palatino Linotype" w:hAnsi="Palatino Linotype" w:cs="Arial"/>
          <w:sz w:val="22"/>
          <w:szCs w:val="22"/>
        </w:rPr>
        <w:t>2</w:t>
      </w:r>
      <w:r w:rsidR="00AD410C" w:rsidRPr="00444D6E">
        <w:rPr>
          <w:rFonts w:ascii="Palatino Linotype" w:hAnsi="Palatino Linotype" w:cs="Arial"/>
          <w:sz w:val="22"/>
          <w:szCs w:val="22"/>
        </w:rPr>
        <w:t>.1</w:t>
      </w:r>
      <w:r w:rsidR="00FF1526">
        <w:rPr>
          <w:rFonts w:ascii="Palatino Linotype" w:hAnsi="Palatino Linotype" w:cs="Arial"/>
          <w:sz w:val="22"/>
          <w:szCs w:val="22"/>
        </w:rPr>
        <w:t xml:space="preserve"> </w:t>
      </w:r>
      <w:r w:rsidRPr="00444D6E">
        <w:rPr>
          <w:rFonts w:ascii="Palatino Linotype" w:hAnsi="Palatino Linotype" w:cs="Arial"/>
          <w:sz w:val="22"/>
          <w:szCs w:val="22"/>
        </w:rPr>
        <w:t xml:space="preserve">tohoto článku této smlouvy, a to s platností zde stanovenou. </w:t>
      </w:r>
    </w:p>
    <w:p w14:paraId="1444EF24" w14:textId="243010AC"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V případě prodloužení lhůt, na které je navázána platnost bankovní záruk</w:t>
      </w:r>
      <w:r w:rsidR="00AD410C" w:rsidRPr="00444D6E">
        <w:rPr>
          <w:rFonts w:ascii="Palatino Linotype" w:hAnsi="Palatino Linotype" w:cs="Arial"/>
          <w:sz w:val="22"/>
          <w:szCs w:val="22"/>
        </w:rPr>
        <w:t>y</w:t>
      </w:r>
      <w:r w:rsidRPr="00444D6E">
        <w:rPr>
          <w:rFonts w:ascii="Palatino Linotype" w:hAnsi="Palatino Linotype" w:cs="Arial"/>
          <w:sz w:val="22"/>
          <w:szCs w:val="22"/>
        </w:rPr>
        <w:t xml:space="preserve">, je zhotovitel povinen platnost bankovní záruky prodloužit tak, aby trvala po celou požadovanou dobu dle shora specifikovaných skutečností. Zhotovitel se zavazuje předložit objednateli doklad o prodloužení bankovní záruky (ve stejném znění a výši) nejpozději do 7 dnů ode dne uskutečnění příslušného prodloužení lhůty platnosti dané bankovní záruky. </w:t>
      </w:r>
    </w:p>
    <w:p w14:paraId="3396F033" w14:textId="77777777" w:rsidR="00657E46" w:rsidRPr="00444D6E" w:rsidRDefault="00657E46" w:rsidP="00657E46">
      <w:pPr>
        <w:pStyle w:val="Odstavecseseznamem"/>
        <w:spacing w:before="60"/>
        <w:ind w:left="567"/>
        <w:jc w:val="both"/>
        <w:rPr>
          <w:rFonts w:ascii="Palatino Linotype" w:hAnsi="Palatino Linotype"/>
          <w:b/>
          <w:sz w:val="22"/>
          <w:szCs w:val="22"/>
        </w:rPr>
      </w:pPr>
      <w:r w:rsidRPr="00444D6E">
        <w:rPr>
          <w:rFonts w:ascii="Palatino Linotype" w:hAnsi="Palatino Linotype" w:cs="Arial"/>
          <w:sz w:val="22"/>
          <w:szCs w:val="22"/>
        </w:rPr>
        <w:t xml:space="preserve">Pokud by zhotovitel nepředložil novou či prodlouženou bankovní záruku dle tohoto článku, je objednatel oprávněn bankovní záruku čerpat a ponechat si peněžní prostředky z této bankovní záruky jako zádržné ke stejným účelům jako bankovní záruku. </w:t>
      </w:r>
    </w:p>
    <w:p w14:paraId="4089B03D" w14:textId="6C80AA6C"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Objednatel je oprávněn čerpat bankovní záruku ve výši částky, která odpovídá výši řádně uplatněného nároku objednatele vůči zhotoviteli dle této smlouvy. Ob</w:t>
      </w:r>
      <w:r w:rsidR="00347FD0">
        <w:rPr>
          <w:rFonts w:ascii="Palatino Linotype" w:hAnsi="Palatino Linotype" w:cs="Arial"/>
          <w:sz w:val="22"/>
          <w:szCs w:val="22"/>
        </w:rPr>
        <w:t>j</w:t>
      </w:r>
      <w:r w:rsidRPr="00444D6E">
        <w:rPr>
          <w:rFonts w:ascii="Palatino Linotype" w:hAnsi="Palatino Linotype" w:cs="Arial"/>
          <w:sz w:val="22"/>
          <w:szCs w:val="22"/>
        </w:rPr>
        <w:t xml:space="preserve">ednatel je dále oprávněn čerpat bankovní záruku ve výši částky, která odpovídá výši smluvní pokuty, kterou je povinen zhotovitel zaplatit objednateli, výši vzniklé újmy či škody, kterou je povinen zhotovitel zaplatit objednateli, či jakéhokoli jiného neuspokojeného závazku zhotovitele vůči objednateli. </w:t>
      </w:r>
    </w:p>
    <w:p w14:paraId="7D3AFA95" w14:textId="62FC5BDE"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Zároveň s uplatněním plnění z bankovní záruk</w:t>
      </w:r>
      <w:r w:rsidR="00AD410C" w:rsidRPr="00444D6E">
        <w:rPr>
          <w:rFonts w:ascii="Palatino Linotype" w:hAnsi="Palatino Linotype" w:cs="Arial"/>
          <w:sz w:val="22"/>
          <w:szCs w:val="22"/>
        </w:rPr>
        <w:t>y</w:t>
      </w:r>
      <w:r w:rsidRPr="00444D6E">
        <w:rPr>
          <w:rFonts w:ascii="Palatino Linotype" w:hAnsi="Palatino Linotype" w:cs="Arial"/>
          <w:sz w:val="22"/>
          <w:szCs w:val="22"/>
        </w:rPr>
        <w:t xml:space="preserve"> oznámí objednatel jako oprávněný písemně zhotoviteli výši požadovaného plnění ze strany banky jako povinného. Zhotovitel se zavazuje doručit objednateli novou záruční listinu ve znění a výši shodné s předchozí záruční listinou vždy nejpozději do 7 dnů od každého uplatnění práva z bankovní záruky objednatelem. Pokud by zhotovitel nepředložil novou bankovní záruku dle tohoto odstavce, je objednatel oprávněn bankovní záruku čerpat a ponechat si peněžní prostředky z této bankovní záruky jako zádržné ke stejným účelům jako bankovní záruku. </w:t>
      </w:r>
    </w:p>
    <w:p w14:paraId="5AAC31F2" w14:textId="70E3BDDD"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Nepředloží-li zhotovitel nov</w:t>
      </w:r>
      <w:r w:rsidR="00AD410C" w:rsidRPr="00444D6E">
        <w:rPr>
          <w:rFonts w:ascii="Palatino Linotype" w:hAnsi="Palatino Linotype" w:cs="Arial"/>
          <w:sz w:val="22"/>
          <w:szCs w:val="22"/>
        </w:rPr>
        <w:t>ou</w:t>
      </w:r>
      <w:r w:rsidRPr="00444D6E">
        <w:rPr>
          <w:rFonts w:ascii="Palatino Linotype" w:hAnsi="Palatino Linotype" w:cs="Arial"/>
          <w:sz w:val="22"/>
          <w:szCs w:val="22"/>
        </w:rPr>
        <w:t xml:space="preserve"> záruční listin</w:t>
      </w:r>
      <w:r w:rsidR="00AD410C" w:rsidRPr="00444D6E">
        <w:rPr>
          <w:rFonts w:ascii="Palatino Linotype" w:hAnsi="Palatino Linotype" w:cs="Arial"/>
          <w:sz w:val="22"/>
          <w:szCs w:val="22"/>
        </w:rPr>
        <w:t>u</w:t>
      </w:r>
      <w:r w:rsidRPr="00444D6E">
        <w:rPr>
          <w:rFonts w:ascii="Palatino Linotype" w:hAnsi="Palatino Linotype" w:cs="Arial"/>
          <w:sz w:val="22"/>
          <w:szCs w:val="22"/>
        </w:rPr>
        <w:t xml:space="preserve"> (bankovní záruku) dle tohoto článku této smlouvy nebo předá záruční listin</w:t>
      </w:r>
      <w:r w:rsidR="00AD410C" w:rsidRPr="00444D6E">
        <w:rPr>
          <w:rFonts w:ascii="Palatino Linotype" w:hAnsi="Palatino Linotype" w:cs="Arial"/>
          <w:sz w:val="22"/>
          <w:szCs w:val="22"/>
        </w:rPr>
        <w:t>u</w:t>
      </w:r>
      <w:r w:rsidRPr="00444D6E">
        <w:rPr>
          <w:rFonts w:ascii="Palatino Linotype" w:hAnsi="Palatino Linotype" w:cs="Arial"/>
          <w:sz w:val="22"/>
          <w:szCs w:val="22"/>
        </w:rPr>
        <w:t xml:space="preserve"> (bankovní záruku) odporující ujednáním této smlouvy, bude taková skutečnost považována za podstatné porušení smlouvy, které zakládá objednateli právo na odstoupení od této smlouvy. Zhotovitel je v takovém </w:t>
      </w:r>
      <w:r w:rsidRPr="00444D6E">
        <w:rPr>
          <w:rFonts w:ascii="Palatino Linotype" w:hAnsi="Palatino Linotype" w:cs="Arial"/>
          <w:sz w:val="22"/>
          <w:szCs w:val="22"/>
        </w:rPr>
        <w:lastRenderedPageBreak/>
        <w:t xml:space="preserve">případě dále povinen zaplatit objednateli smluvní pokutu ve výši 20% hodnoty bankovní záruky dle odst. </w:t>
      </w:r>
      <w:r w:rsidR="00991667" w:rsidRPr="00444D6E">
        <w:rPr>
          <w:rFonts w:ascii="Palatino Linotype" w:hAnsi="Palatino Linotype" w:cs="Arial"/>
          <w:sz w:val="22"/>
          <w:szCs w:val="22"/>
        </w:rPr>
        <w:t>9</w:t>
      </w:r>
      <w:r w:rsidRPr="00444D6E">
        <w:rPr>
          <w:rFonts w:ascii="Palatino Linotype" w:hAnsi="Palatino Linotype" w:cs="Arial"/>
          <w:sz w:val="22"/>
          <w:szCs w:val="22"/>
        </w:rPr>
        <w:t>.2.1 tohoto článku.</w:t>
      </w:r>
    </w:p>
    <w:p w14:paraId="1B04E8A8" w14:textId="3CED0866"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cs="Arial"/>
          <w:sz w:val="22"/>
          <w:szCs w:val="22"/>
        </w:rPr>
        <w:t xml:space="preserve">Originál listiny bankovní záruky či jeho úředně ověřená kopie dle tohoto článku bude objednatelem vrácena zhotoviteli na adresu a účet zhotovitele </w:t>
      </w:r>
      <w:r w:rsidR="00AE4D3A">
        <w:rPr>
          <w:rFonts w:ascii="Palatino Linotype" w:hAnsi="Palatino Linotype" w:cs="Arial"/>
          <w:sz w:val="22"/>
          <w:szCs w:val="22"/>
        </w:rPr>
        <w:t>na základě výzvy zhotovitele až po</w:t>
      </w:r>
      <w:r w:rsidRPr="00444D6E">
        <w:rPr>
          <w:rFonts w:ascii="Palatino Linotype" w:hAnsi="Palatino Linotype" w:cs="Arial"/>
          <w:sz w:val="22"/>
          <w:szCs w:val="22"/>
        </w:rPr>
        <w:t xml:space="preserve"> uběhnutí sjednaného termínu platnosti bankovní záruky dle této smlouvy a zároveň zaplacení veškerých dalších nároků objednatele vůči zhotoviteli vzniklých na základě této smlouvy, zejména smluvních pokut, újmy či škody.</w:t>
      </w:r>
    </w:p>
    <w:p w14:paraId="265E4368" w14:textId="64BF9862" w:rsidR="00657E46" w:rsidRPr="00444D6E" w:rsidRDefault="00657E46" w:rsidP="00AA69AA">
      <w:pPr>
        <w:pStyle w:val="Odstavecseseznamem"/>
        <w:numPr>
          <w:ilvl w:val="0"/>
          <w:numId w:val="10"/>
        </w:numPr>
        <w:spacing w:before="60"/>
        <w:ind w:left="567" w:hanging="567"/>
        <w:jc w:val="both"/>
        <w:rPr>
          <w:rFonts w:ascii="Palatino Linotype" w:hAnsi="Palatino Linotype"/>
          <w:b/>
          <w:sz w:val="22"/>
          <w:szCs w:val="22"/>
        </w:rPr>
      </w:pPr>
      <w:r w:rsidRPr="00444D6E">
        <w:rPr>
          <w:rFonts w:ascii="Palatino Linotype" w:hAnsi="Palatino Linotype"/>
          <w:sz w:val="22"/>
          <w:szCs w:val="22"/>
        </w:rPr>
        <w:t>Ba</w:t>
      </w:r>
      <w:r w:rsidR="00991667" w:rsidRPr="00444D6E">
        <w:rPr>
          <w:rFonts w:ascii="Palatino Linotype" w:hAnsi="Palatino Linotype"/>
          <w:sz w:val="22"/>
          <w:szCs w:val="22"/>
        </w:rPr>
        <w:t>nkovní záruka dle tohoto čl. IX</w:t>
      </w:r>
      <w:r w:rsidRPr="00444D6E">
        <w:rPr>
          <w:rFonts w:ascii="Palatino Linotype" w:hAnsi="Palatino Linotype"/>
          <w:sz w:val="22"/>
          <w:szCs w:val="22"/>
        </w:rPr>
        <w:t>. této Smlouvy, může být nahrazena v plné výši a totožném rozsahu také formou pojištění záruky (resp. pojištěním plnění záručních podmínek zhotovitelem) či složením částky jistiny ve výši požado</w:t>
      </w:r>
      <w:r w:rsidR="00991667" w:rsidRPr="00444D6E">
        <w:rPr>
          <w:rFonts w:ascii="Palatino Linotype" w:hAnsi="Palatino Linotype"/>
          <w:sz w:val="22"/>
          <w:szCs w:val="22"/>
        </w:rPr>
        <w:t>vané bankovní záruky dle odst. 9</w:t>
      </w:r>
      <w:r w:rsidRPr="00444D6E">
        <w:rPr>
          <w:rFonts w:ascii="Palatino Linotype" w:hAnsi="Palatino Linotype"/>
          <w:sz w:val="22"/>
          <w:szCs w:val="22"/>
        </w:rPr>
        <w:t xml:space="preserve">.2 tohoto článku přímo na účet objednatele. </w:t>
      </w:r>
    </w:p>
    <w:p w14:paraId="094CC679" w14:textId="77777777" w:rsidR="00657E46" w:rsidRDefault="00657E46" w:rsidP="00657E46">
      <w:pPr>
        <w:pStyle w:val="Odstavecseseznamem"/>
        <w:spacing w:before="60"/>
        <w:ind w:left="567"/>
        <w:jc w:val="both"/>
        <w:rPr>
          <w:rFonts w:ascii="Palatino Linotype" w:hAnsi="Palatino Linotype"/>
          <w:sz w:val="22"/>
          <w:szCs w:val="22"/>
        </w:rPr>
      </w:pPr>
      <w:r w:rsidRPr="00444D6E">
        <w:rPr>
          <w:rFonts w:ascii="Palatino Linotype" w:hAnsi="Palatino Linotype"/>
          <w:sz w:val="22"/>
          <w:szCs w:val="22"/>
        </w:rPr>
        <w:t>Podmínky trvání, čerpání či vrácení pojištění záruky či složení jistiny dle tohoto odstavce budou použity zcela totožně jako v pří</w:t>
      </w:r>
      <w:r w:rsidR="00991667" w:rsidRPr="00444D6E">
        <w:rPr>
          <w:rFonts w:ascii="Palatino Linotype" w:hAnsi="Palatino Linotype"/>
          <w:sz w:val="22"/>
          <w:szCs w:val="22"/>
        </w:rPr>
        <w:t>padě bankovní záruky dle odst. 9.2 až 9</w:t>
      </w:r>
      <w:r w:rsidRPr="00444D6E">
        <w:rPr>
          <w:rFonts w:ascii="Palatino Linotype" w:hAnsi="Palatino Linotype"/>
          <w:sz w:val="22"/>
          <w:szCs w:val="22"/>
        </w:rPr>
        <w:t>.10 tohoto článku.</w:t>
      </w:r>
    </w:p>
    <w:p w14:paraId="6166D3B1" w14:textId="77777777" w:rsidR="00950969" w:rsidRDefault="00950969" w:rsidP="00657E46">
      <w:pPr>
        <w:pStyle w:val="Odstavecseseznamem"/>
        <w:spacing w:before="60"/>
        <w:ind w:left="567"/>
        <w:jc w:val="both"/>
        <w:rPr>
          <w:rFonts w:ascii="Palatino Linotype" w:hAnsi="Palatino Linotype"/>
          <w:sz w:val="22"/>
          <w:szCs w:val="22"/>
        </w:rPr>
      </w:pPr>
    </w:p>
    <w:p w14:paraId="40D40EEF" w14:textId="77777777" w:rsidR="00657E46" w:rsidRDefault="00657E46" w:rsidP="00142B84">
      <w:pPr>
        <w:jc w:val="center"/>
        <w:rPr>
          <w:rFonts w:ascii="Palatino Linotype" w:hAnsi="Palatino Linotype"/>
          <w:b/>
          <w:bCs/>
          <w:sz w:val="22"/>
          <w:szCs w:val="22"/>
        </w:rPr>
      </w:pPr>
    </w:p>
    <w:p w14:paraId="224DB44D" w14:textId="77777777" w:rsidR="00142B84" w:rsidRDefault="00142B84" w:rsidP="00142B84">
      <w:pPr>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657E46">
        <w:rPr>
          <w:rFonts w:ascii="Palatino Linotype" w:hAnsi="Palatino Linotype"/>
          <w:b/>
          <w:bCs/>
          <w:sz w:val="22"/>
          <w:szCs w:val="22"/>
        </w:rPr>
        <w:t>X</w:t>
      </w:r>
      <w:r w:rsidRPr="004524D5">
        <w:rPr>
          <w:rFonts w:ascii="Palatino Linotype" w:hAnsi="Palatino Linotype"/>
          <w:b/>
          <w:bCs/>
          <w:sz w:val="22"/>
          <w:szCs w:val="22"/>
        </w:rPr>
        <w:t>.</w:t>
      </w:r>
    </w:p>
    <w:p w14:paraId="1A0AC0C5" w14:textId="77777777" w:rsidR="00142B84" w:rsidRDefault="00142B84" w:rsidP="00142B84">
      <w:pPr>
        <w:spacing w:after="240"/>
        <w:jc w:val="center"/>
        <w:rPr>
          <w:rFonts w:ascii="Palatino Linotype" w:hAnsi="Palatino Linotype"/>
          <w:b/>
          <w:bCs/>
          <w:sz w:val="22"/>
          <w:szCs w:val="22"/>
        </w:rPr>
      </w:pPr>
      <w:r>
        <w:rPr>
          <w:rFonts w:ascii="Palatino Linotype" w:hAnsi="Palatino Linotype"/>
          <w:b/>
          <w:bCs/>
          <w:sz w:val="22"/>
          <w:szCs w:val="22"/>
        </w:rPr>
        <w:t>Záruční doba, odpovědnost za vady</w:t>
      </w:r>
    </w:p>
    <w:p w14:paraId="29921465" w14:textId="77777777" w:rsidR="00142B84" w:rsidRDefault="00142B84" w:rsidP="00AA69AA">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444EFE">
        <w:rPr>
          <w:rFonts w:ascii="Palatino Linotype" w:hAnsi="Palatino Linotype"/>
          <w:sz w:val="22"/>
          <w:szCs w:val="22"/>
        </w:rPr>
        <w:t xml:space="preserve">Zhotovitel poskytuje objednateli záruku za jakost a funkčnost Díla běžící ode dne řádného protokolárního převzetí Díla objednatelem, a to v délce </w:t>
      </w:r>
      <w:r w:rsidRPr="00444EFE">
        <w:rPr>
          <w:rFonts w:ascii="Palatino Linotype" w:hAnsi="Palatino Linotype"/>
          <w:b/>
          <w:sz w:val="22"/>
          <w:szCs w:val="22"/>
        </w:rPr>
        <w:t xml:space="preserve">60 měsíců na stavební práce, 60 měsíců na kryt vozovky, 36 měsíců na vodorovné dopravní značení plastem </w:t>
      </w:r>
      <w:r w:rsidRPr="00444EFE">
        <w:rPr>
          <w:rFonts w:ascii="Palatino Linotype" w:hAnsi="Palatino Linotype"/>
          <w:sz w:val="22"/>
          <w:szCs w:val="22"/>
        </w:rPr>
        <w:t>ode dne řádného protokolárního převzetí Díla objednatelem</w:t>
      </w:r>
      <w:r w:rsidRPr="00142B84">
        <w:rPr>
          <w:rFonts w:ascii="Palatino Linotype" w:hAnsi="Palatino Linotype"/>
          <w:sz w:val="22"/>
          <w:szCs w:val="22"/>
        </w:rPr>
        <w:t xml:space="preserve"> od zhotovitele. Podpisem dílčích předávacích protokolů dle čl. V., odst. 5.2 této smlouvy nebě</w:t>
      </w:r>
      <w:r w:rsidR="003F14FF">
        <w:rPr>
          <w:rFonts w:ascii="Palatino Linotype" w:hAnsi="Palatino Linotype"/>
          <w:sz w:val="22"/>
          <w:szCs w:val="22"/>
        </w:rPr>
        <w:t>ží lhůty uvedené v tomto odst. 10</w:t>
      </w:r>
      <w:r w:rsidRPr="00142B84">
        <w:rPr>
          <w:rFonts w:ascii="Palatino Linotype" w:hAnsi="Palatino Linotype"/>
          <w:sz w:val="22"/>
          <w:szCs w:val="22"/>
        </w:rPr>
        <w:t xml:space="preserve">.1. Tyto lhůty počínají běžet ode dne protokolárního převzetí Díla dle článku VIII. této smlouvy. </w:t>
      </w:r>
    </w:p>
    <w:p w14:paraId="64251D76" w14:textId="77777777" w:rsidR="00142B84" w:rsidRDefault="00142B84" w:rsidP="00AA69AA">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Objednatel je oprávněn reklamovat v záruční době dle této smlouvy vady Díla u zhotovitele, a to ústně, nebo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 </w:t>
      </w:r>
    </w:p>
    <w:p w14:paraId="7EE82F99" w14:textId="77777777" w:rsidR="00142B84" w:rsidRPr="00142B84" w:rsidRDefault="00142B84" w:rsidP="00AA69AA">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142B84">
        <w:rPr>
          <w:rFonts w:ascii="Palatino Linotype" w:hAnsi="Palatino Linotype"/>
          <w:sz w:val="22"/>
          <w:szCs w:val="22"/>
        </w:rPr>
        <w:t>Zhotovitel se zavazuje bez zbytečného odkladu a na své náklady,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142B84">
        <w:rPr>
          <w:rFonts w:ascii="Palatino Linotype" w:hAnsi="Palatino Linotype"/>
          <w:i/>
          <w:sz w:val="22"/>
          <w:szCs w:val="22"/>
        </w:rPr>
        <w:t xml:space="preserve">. </w:t>
      </w:r>
    </w:p>
    <w:p w14:paraId="2C770AD4" w14:textId="77777777" w:rsidR="00142B84" w:rsidRDefault="00142B84" w:rsidP="00AA69AA">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Neodstraní-li zhotovitel reklamované vady Díla </w:t>
      </w:r>
      <w:r w:rsidR="003F14FF">
        <w:rPr>
          <w:rFonts w:ascii="Palatino Linotype" w:hAnsi="Palatino Linotype"/>
          <w:sz w:val="22"/>
          <w:szCs w:val="22"/>
        </w:rPr>
        <w:t>či jeho části ve lhůtě dle čl. X. odst. 10</w:t>
      </w:r>
      <w:r w:rsidRPr="00142B84">
        <w:rPr>
          <w:rFonts w:ascii="Palatino Linotype" w:hAnsi="Palatino Linotype"/>
          <w:sz w:val="22"/>
          <w:szCs w:val="22"/>
        </w:rPr>
        <w:t xml:space="preserve">.3 této smlouvy a/nebo nezahájí-li zhotovitel odstraňování vad nebo nedodělků Díla v termínech dle čl. </w:t>
      </w:r>
      <w:r w:rsidR="003F14FF">
        <w:rPr>
          <w:rFonts w:ascii="Palatino Linotype" w:hAnsi="Palatino Linotype"/>
          <w:sz w:val="22"/>
          <w:szCs w:val="22"/>
        </w:rPr>
        <w:t>X. odst. 10</w:t>
      </w:r>
      <w:r w:rsidRPr="00142B84">
        <w:rPr>
          <w:rFonts w:ascii="Palatino Linotype" w:hAnsi="Palatino Linotype"/>
          <w:sz w:val="22"/>
          <w:szCs w:val="22"/>
        </w:rPr>
        <w:t xml:space="preserve">.3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w:t>
      </w:r>
      <w:r w:rsidRPr="00142B84">
        <w:rPr>
          <w:rFonts w:ascii="Palatino Linotype" w:hAnsi="Palatino Linotype"/>
          <w:sz w:val="22"/>
          <w:szCs w:val="22"/>
        </w:rPr>
        <w:lastRenderedPageBreak/>
        <w:t>Díla neodstraní, má objednatel vedle výše uvedených oprávnění též právo zadat provedení oprav jinému zhotoviteli a/nebo požadovat slevu z ceny za provedení Díla.</w:t>
      </w:r>
    </w:p>
    <w:p w14:paraId="6DE71F6F" w14:textId="77777777" w:rsidR="00142B84" w:rsidRPr="00142B84" w:rsidRDefault="00142B84" w:rsidP="00142B84">
      <w:pPr>
        <w:pStyle w:val="Zkladntextodsazen3"/>
        <w:spacing w:after="60"/>
        <w:ind w:left="567"/>
        <w:jc w:val="both"/>
        <w:rPr>
          <w:rFonts w:ascii="Palatino Linotype" w:hAnsi="Palatino Linotype"/>
          <w:sz w:val="22"/>
          <w:szCs w:val="22"/>
        </w:rPr>
      </w:pPr>
      <w:r w:rsidRPr="00142B84">
        <w:rPr>
          <w:rFonts w:ascii="Palatino Linotype" w:hAnsi="Palatino Linotype"/>
          <w:sz w:val="22"/>
          <w:szCs w:val="22"/>
        </w:rPr>
        <w:t>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56ADDCE9" w14:textId="77777777" w:rsidR="00142B84" w:rsidRPr="00142B84" w:rsidRDefault="00142B84" w:rsidP="00AA69AA">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Práva a povinnosti ze zhotovitelem poskytnuté záruky nezanikají na předané části Díla ani odstoupením kterékoli ze smluvních stran od smlouvy. </w:t>
      </w:r>
    </w:p>
    <w:p w14:paraId="6700AC96" w14:textId="77777777" w:rsidR="00142B84" w:rsidRPr="00142B84" w:rsidRDefault="00142B84" w:rsidP="00A94C03">
      <w:pPr>
        <w:pStyle w:val="Zkladntextodsazen3"/>
        <w:numPr>
          <w:ilvl w:val="1"/>
          <w:numId w:val="28"/>
        </w:numPr>
        <w:tabs>
          <w:tab w:val="clear" w:pos="360"/>
          <w:tab w:val="num" w:pos="567"/>
        </w:tabs>
        <w:spacing w:after="60"/>
        <w:ind w:left="567" w:hanging="567"/>
        <w:jc w:val="both"/>
        <w:rPr>
          <w:rFonts w:ascii="Palatino Linotype" w:hAnsi="Palatino Linotype"/>
          <w:sz w:val="22"/>
          <w:szCs w:val="22"/>
        </w:rPr>
      </w:pPr>
      <w:r w:rsidRPr="00142B84">
        <w:rPr>
          <w:rFonts w:ascii="Palatino Linotype" w:hAnsi="Palatino Linotype"/>
          <w:sz w:val="22"/>
          <w:szCs w:val="22"/>
        </w:rPr>
        <w:t xml:space="preserve">O reklamačním řízení budou objednatelem pořizovány písemné zápisy ve dvojím vyhotovení, z nichž jeden stejnopis obdrží každá ze smluvních stran.  </w:t>
      </w:r>
    </w:p>
    <w:p w14:paraId="1FE9DD72" w14:textId="77777777" w:rsidR="00B878B7" w:rsidRDefault="00B878B7" w:rsidP="00142B84">
      <w:pPr>
        <w:rPr>
          <w:rFonts w:ascii="Palatino Linotype" w:hAnsi="Palatino Linotype"/>
          <w:b/>
          <w:bCs/>
          <w:sz w:val="10"/>
          <w:szCs w:val="10"/>
        </w:rPr>
      </w:pPr>
    </w:p>
    <w:p w14:paraId="7D04F41C" w14:textId="77777777" w:rsidR="001749D3" w:rsidRDefault="001749D3" w:rsidP="00142B84">
      <w:pPr>
        <w:rPr>
          <w:rFonts w:ascii="Palatino Linotype" w:hAnsi="Palatino Linotype"/>
          <w:b/>
          <w:bCs/>
          <w:sz w:val="10"/>
          <w:szCs w:val="10"/>
        </w:rPr>
      </w:pPr>
    </w:p>
    <w:p w14:paraId="4215E2F6" w14:textId="77777777" w:rsidR="001749D3" w:rsidRPr="007F279C" w:rsidRDefault="001749D3" w:rsidP="00142B84">
      <w:pPr>
        <w:rPr>
          <w:rFonts w:ascii="Palatino Linotype" w:hAnsi="Palatino Linotype"/>
          <w:b/>
          <w:bCs/>
          <w:sz w:val="10"/>
          <w:szCs w:val="10"/>
        </w:rPr>
      </w:pPr>
    </w:p>
    <w:p w14:paraId="69E127EB" w14:textId="77777777" w:rsidR="002F6C2A" w:rsidRPr="004524D5" w:rsidRDefault="005A70CF" w:rsidP="00E434D8">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142B84">
        <w:rPr>
          <w:rFonts w:ascii="Palatino Linotype" w:hAnsi="Palatino Linotype"/>
          <w:b/>
          <w:bCs/>
          <w:sz w:val="22"/>
          <w:szCs w:val="22"/>
          <w:lang w:val="cs-CZ"/>
        </w:rPr>
        <w:t>X</w:t>
      </w:r>
      <w:r w:rsidR="00657E46">
        <w:rPr>
          <w:rFonts w:ascii="Palatino Linotype" w:hAnsi="Palatino Linotype"/>
          <w:b/>
          <w:bCs/>
          <w:sz w:val="22"/>
          <w:szCs w:val="22"/>
          <w:lang w:val="cs-CZ"/>
        </w:rPr>
        <w:t>I</w:t>
      </w:r>
      <w:r w:rsidR="002F6C2A" w:rsidRPr="004524D5">
        <w:rPr>
          <w:rFonts w:ascii="Palatino Linotype" w:hAnsi="Palatino Linotype"/>
          <w:b/>
          <w:bCs/>
          <w:sz w:val="22"/>
          <w:szCs w:val="22"/>
          <w:lang w:val="cs-CZ"/>
        </w:rPr>
        <w:t>.</w:t>
      </w:r>
    </w:p>
    <w:p w14:paraId="7DC5437A" w14:textId="77777777" w:rsidR="002F6C2A" w:rsidRPr="00142B84" w:rsidRDefault="002F6C2A" w:rsidP="00E434D8">
      <w:pPr>
        <w:pStyle w:val="Bezmezer"/>
        <w:spacing w:after="120"/>
        <w:ind w:left="567" w:hanging="567"/>
        <w:jc w:val="center"/>
        <w:rPr>
          <w:rFonts w:ascii="Palatino Linotype" w:hAnsi="Palatino Linotype"/>
          <w:b/>
          <w:bCs/>
          <w:sz w:val="22"/>
          <w:szCs w:val="22"/>
          <w:lang w:val="cs-CZ"/>
        </w:rPr>
      </w:pPr>
      <w:r w:rsidRPr="00142B84">
        <w:rPr>
          <w:rFonts w:ascii="Palatino Linotype" w:hAnsi="Palatino Linotype"/>
          <w:b/>
          <w:bCs/>
          <w:sz w:val="22"/>
          <w:szCs w:val="22"/>
          <w:lang w:val="cs-CZ"/>
        </w:rPr>
        <w:t>S</w:t>
      </w:r>
      <w:r w:rsidR="00142B84" w:rsidRPr="00142B84">
        <w:rPr>
          <w:rFonts w:ascii="Palatino Linotype" w:hAnsi="Palatino Linotype"/>
          <w:b/>
          <w:bCs/>
          <w:sz w:val="22"/>
          <w:szCs w:val="22"/>
          <w:lang w:val="cs-CZ"/>
        </w:rPr>
        <w:t>mluvní pokuta a úrok z prodlení</w:t>
      </w:r>
    </w:p>
    <w:p w14:paraId="13BA88BF" w14:textId="77777777" w:rsidR="00142B84" w:rsidRPr="00142B84"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Smluvní strany se dohodly, že pro případ porušení ustanovení čl. IV. odst. 4. 1. této smlouvy, ze strany </w:t>
      </w:r>
      <w:r w:rsidR="007F279C" w:rsidRPr="00142B84">
        <w:rPr>
          <w:rFonts w:ascii="Palatino Linotype" w:hAnsi="Palatino Linotype"/>
          <w:sz w:val="22"/>
          <w:szCs w:val="22"/>
        </w:rPr>
        <w:t>zhotovitele, je</w:t>
      </w:r>
      <w:r w:rsidRPr="00142B84">
        <w:rPr>
          <w:rFonts w:ascii="Palatino Linotype" w:hAnsi="Palatino Linotype"/>
          <w:sz w:val="22"/>
          <w:szCs w:val="22"/>
        </w:rPr>
        <w:t xml:space="preserve"> objednatel oprávněn uplatnit vůči </w:t>
      </w:r>
      <w:r w:rsidR="007F279C" w:rsidRPr="00142B84">
        <w:rPr>
          <w:rFonts w:ascii="Palatino Linotype" w:hAnsi="Palatino Linotype"/>
          <w:sz w:val="22"/>
          <w:szCs w:val="22"/>
        </w:rPr>
        <w:t>zhotoviteli smluvní</w:t>
      </w:r>
      <w:r w:rsidRPr="00142B84">
        <w:rPr>
          <w:rFonts w:ascii="Palatino Linotype" w:hAnsi="Palatino Linotype"/>
          <w:sz w:val="22"/>
          <w:szCs w:val="22"/>
        </w:rPr>
        <w:t xml:space="preserve"> pokutu </w:t>
      </w:r>
      <w:r w:rsidRPr="007F279C">
        <w:rPr>
          <w:rFonts w:ascii="Palatino Linotype" w:hAnsi="Palatino Linotype"/>
          <w:b/>
          <w:sz w:val="22"/>
          <w:szCs w:val="22"/>
        </w:rPr>
        <w:t>ve výši 0,2 %</w:t>
      </w:r>
      <w:r w:rsidRPr="00142B84">
        <w:rPr>
          <w:rFonts w:ascii="Palatino Linotype" w:hAnsi="Palatino Linotype"/>
          <w:sz w:val="22"/>
          <w:szCs w:val="22"/>
        </w:rPr>
        <w:t xml:space="preserve"> (slovy: dvě desetiny procenta) z Ceny za provedení Díla, bez DPH, a to za každý započatý den prodlení s plněním sjednané povinnosti či závazku. </w:t>
      </w:r>
    </w:p>
    <w:p w14:paraId="761CD0BD" w14:textId="1A79D6D4" w:rsidR="00142B84" w:rsidRPr="002C5225"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Smluvní po</w:t>
      </w:r>
      <w:r w:rsidR="00646845">
        <w:rPr>
          <w:rFonts w:ascii="Palatino Linotype" w:hAnsi="Palatino Linotype"/>
          <w:sz w:val="22"/>
          <w:szCs w:val="22"/>
        </w:rPr>
        <w:t>kuta dle předchozího odstavce 11</w:t>
      </w:r>
      <w:r w:rsidRPr="00142B84">
        <w:rPr>
          <w:rFonts w:ascii="Palatino Linotype" w:hAnsi="Palatino Linotype"/>
          <w:sz w:val="22"/>
          <w:szCs w:val="22"/>
        </w:rPr>
        <w:t xml:space="preserve">.1 tohoto článku se </w:t>
      </w:r>
      <w:r w:rsidR="007F279C" w:rsidRPr="00142B84">
        <w:rPr>
          <w:rFonts w:ascii="Palatino Linotype" w:hAnsi="Palatino Linotype"/>
          <w:sz w:val="22"/>
          <w:szCs w:val="22"/>
        </w:rPr>
        <w:t>nepoužije pro</w:t>
      </w:r>
      <w:r w:rsidRPr="00142B84">
        <w:rPr>
          <w:rFonts w:ascii="Palatino Linotype" w:hAnsi="Palatino Linotype"/>
          <w:sz w:val="22"/>
          <w:szCs w:val="22"/>
        </w:rPr>
        <w:t xml:space="preserve"> případ prodlení spočívajícím v nevyklizení staveniště ve sjednaném termínu. Smluvní strany se dohodly, že pro tento případ prodlení s vyklizením </w:t>
      </w:r>
      <w:r w:rsidR="007F279C" w:rsidRPr="00142B84">
        <w:rPr>
          <w:rFonts w:ascii="Palatino Linotype" w:hAnsi="Palatino Linotype"/>
          <w:sz w:val="22"/>
          <w:szCs w:val="22"/>
        </w:rPr>
        <w:t>staveniště ze</w:t>
      </w:r>
      <w:r w:rsidRPr="00142B84">
        <w:rPr>
          <w:rFonts w:ascii="Palatino Linotype" w:hAnsi="Palatino Linotype"/>
          <w:sz w:val="22"/>
          <w:szCs w:val="22"/>
        </w:rPr>
        <w:t xml:space="preserve"> strany </w:t>
      </w:r>
      <w:r w:rsidR="007F279C" w:rsidRPr="00142B84">
        <w:rPr>
          <w:rFonts w:ascii="Palatino Linotype" w:hAnsi="Palatino Linotype"/>
          <w:sz w:val="22"/>
          <w:szCs w:val="22"/>
        </w:rPr>
        <w:t>zhotovitele, je</w:t>
      </w:r>
      <w:r w:rsidRPr="00142B84">
        <w:rPr>
          <w:rFonts w:ascii="Palatino Linotype" w:hAnsi="Palatino Linotype"/>
          <w:sz w:val="22"/>
          <w:szCs w:val="22"/>
        </w:rPr>
        <w:t xml:space="preserve"> objednatel oprávněn uplatnit vůči </w:t>
      </w:r>
      <w:r w:rsidR="007F279C" w:rsidRPr="00142B84">
        <w:rPr>
          <w:rFonts w:ascii="Palatino Linotype" w:hAnsi="Palatino Linotype"/>
          <w:sz w:val="22"/>
          <w:szCs w:val="22"/>
        </w:rPr>
        <w:t>zhotoviteli smluvní</w:t>
      </w:r>
      <w:r w:rsidRPr="00142B84">
        <w:rPr>
          <w:rFonts w:ascii="Palatino Linotype" w:hAnsi="Palatino Linotype"/>
          <w:sz w:val="22"/>
          <w:szCs w:val="22"/>
        </w:rPr>
        <w:t xml:space="preserve"> pokutu v</w:t>
      </w:r>
      <w:r w:rsidRPr="007F279C">
        <w:rPr>
          <w:rFonts w:ascii="Palatino Linotype" w:hAnsi="Palatino Linotype"/>
          <w:b/>
          <w:sz w:val="22"/>
          <w:szCs w:val="22"/>
        </w:rPr>
        <w:t xml:space="preserve">e výši 0,05 % </w:t>
      </w:r>
      <w:r w:rsidR="003759BD">
        <w:rPr>
          <w:rFonts w:ascii="Palatino Linotype" w:hAnsi="Palatino Linotype"/>
          <w:sz w:val="22"/>
          <w:szCs w:val="22"/>
        </w:rPr>
        <w:t>(slovy: pět </w:t>
      </w:r>
      <w:r w:rsidRPr="00142B84">
        <w:rPr>
          <w:rFonts w:ascii="Palatino Linotype" w:hAnsi="Palatino Linotype"/>
          <w:sz w:val="22"/>
          <w:szCs w:val="22"/>
        </w:rPr>
        <w:t xml:space="preserve">setin procenta) z Ceny za provedení Díla, bez DPH, a to za každý započatý den prodlení, </w:t>
      </w:r>
      <w:r w:rsidRPr="007F279C">
        <w:rPr>
          <w:rFonts w:ascii="Palatino Linotype" w:hAnsi="Palatino Linotype"/>
          <w:b/>
          <w:sz w:val="22"/>
          <w:szCs w:val="22"/>
        </w:rPr>
        <w:t>nejvýše však</w:t>
      </w:r>
      <w:r w:rsidRPr="00142B84">
        <w:rPr>
          <w:rFonts w:ascii="Palatino Linotype" w:hAnsi="Palatino Linotype"/>
          <w:sz w:val="22"/>
          <w:szCs w:val="22"/>
        </w:rPr>
        <w:t xml:space="preserve"> </w:t>
      </w:r>
      <w:r w:rsidRPr="007F279C">
        <w:rPr>
          <w:rFonts w:ascii="Palatino Linotype" w:hAnsi="Palatino Linotype"/>
          <w:b/>
          <w:sz w:val="22"/>
          <w:szCs w:val="22"/>
        </w:rPr>
        <w:t>50.000,-Kč za den.</w:t>
      </w:r>
    </w:p>
    <w:p w14:paraId="4A80DC32" w14:textId="77777777" w:rsidR="00142B84"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Smluvní strany se dohodly, že v případě porušení ustanovení č. VIII. odst. </w:t>
      </w:r>
      <w:r w:rsidR="007F279C" w:rsidRPr="00142B84">
        <w:rPr>
          <w:rFonts w:ascii="Palatino Linotype" w:hAnsi="Palatino Linotype"/>
          <w:sz w:val="22"/>
          <w:szCs w:val="22"/>
        </w:rPr>
        <w:t>8. 6</w:t>
      </w:r>
      <w:r w:rsidRPr="00142B84">
        <w:rPr>
          <w:rFonts w:ascii="Palatino Linotype" w:hAnsi="Palatino Linotype"/>
          <w:sz w:val="22"/>
          <w:szCs w:val="22"/>
        </w:rPr>
        <w:t xml:space="preserve">. </w:t>
      </w:r>
      <w:r w:rsidR="00646845">
        <w:rPr>
          <w:rFonts w:ascii="Palatino Linotype" w:hAnsi="Palatino Linotype"/>
          <w:sz w:val="22"/>
          <w:szCs w:val="22"/>
        </w:rPr>
        <w:t>či čl. X, odst. 10</w:t>
      </w:r>
      <w:r w:rsidR="007F279C">
        <w:rPr>
          <w:rFonts w:ascii="Palatino Linotype" w:hAnsi="Palatino Linotype"/>
          <w:sz w:val="22"/>
          <w:szCs w:val="22"/>
        </w:rPr>
        <w:t xml:space="preserve">.3 </w:t>
      </w:r>
      <w:r w:rsidRPr="00142B84">
        <w:rPr>
          <w:rFonts w:ascii="Palatino Linotype" w:hAnsi="Palatino Linotype"/>
          <w:sz w:val="22"/>
          <w:szCs w:val="22"/>
        </w:rPr>
        <w:t xml:space="preserve">této smlouvy ze strany zhotovitele, je objednatel oprávněn uplatnit vůči zhotoviteli smluvní pokutu </w:t>
      </w:r>
      <w:r w:rsidRPr="007F279C">
        <w:rPr>
          <w:rFonts w:ascii="Palatino Linotype" w:hAnsi="Palatino Linotype"/>
          <w:b/>
          <w:sz w:val="22"/>
          <w:szCs w:val="22"/>
        </w:rPr>
        <w:t>ve výši 1.000,- Kč</w:t>
      </w:r>
      <w:r w:rsidRPr="00142B84">
        <w:rPr>
          <w:rFonts w:ascii="Palatino Linotype" w:hAnsi="Palatino Linotype"/>
          <w:sz w:val="22"/>
          <w:szCs w:val="22"/>
        </w:rPr>
        <w:t>, a to za každou vadu, u níž je zhotovitel v prodlení a za každý den prodlení.</w:t>
      </w:r>
    </w:p>
    <w:p w14:paraId="4C8C359E" w14:textId="77777777" w:rsidR="00142B84" w:rsidRPr="00142B84"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Smluvní strany se dohodly, že v </w:t>
      </w:r>
      <w:r w:rsidR="00646845">
        <w:rPr>
          <w:rFonts w:ascii="Palatino Linotype" w:hAnsi="Palatino Linotype"/>
          <w:sz w:val="22"/>
          <w:szCs w:val="22"/>
        </w:rPr>
        <w:t xml:space="preserve">případě porušení ustanovení č. </w:t>
      </w:r>
      <w:r w:rsidRPr="00142B84">
        <w:rPr>
          <w:rFonts w:ascii="Palatino Linotype" w:hAnsi="Palatino Linotype"/>
          <w:sz w:val="22"/>
          <w:szCs w:val="22"/>
        </w:rPr>
        <w:t xml:space="preserve">X. odst. </w:t>
      </w:r>
      <w:r w:rsidR="00646845">
        <w:rPr>
          <w:rFonts w:ascii="Palatino Linotype" w:hAnsi="Palatino Linotype"/>
          <w:sz w:val="22"/>
          <w:szCs w:val="22"/>
        </w:rPr>
        <w:t>10</w:t>
      </w:r>
      <w:r w:rsidR="007F279C" w:rsidRPr="00142B84">
        <w:rPr>
          <w:rFonts w:ascii="Palatino Linotype" w:hAnsi="Palatino Linotype"/>
          <w:sz w:val="22"/>
          <w:szCs w:val="22"/>
        </w:rPr>
        <w:t>.3 této</w:t>
      </w:r>
      <w:r w:rsidRPr="00142B84">
        <w:rPr>
          <w:rFonts w:ascii="Palatino Linotype" w:hAnsi="Palatino Linotype"/>
          <w:sz w:val="22"/>
          <w:szCs w:val="22"/>
        </w:rPr>
        <w:t xml:space="preserve"> smlouvy ze strany zhotovitele, je objednatel oprávněn uplatnit vůči zhotoviteli smluvní pokutu </w:t>
      </w:r>
      <w:r w:rsidRPr="007F279C">
        <w:rPr>
          <w:rFonts w:ascii="Palatino Linotype" w:hAnsi="Palatino Linotype"/>
          <w:b/>
          <w:sz w:val="22"/>
          <w:szCs w:val="22"/>
        </w:rPr>
        <w:t>ve výši</w:t>
      </w:r>
      <w:r w:rsidR="007F279C" w:rsidRPr="007F279C">
        <w:rPr>
          <w:rFonts w:ascii="Palatino Linotype" w:hAnsi="Palatino Linotype"/>
          <w:b/>
          <w:sz w:val="22"/>
          <w:szCs w:val="22"/>
        </w:rPr>
        <w:t xml:space="preserve"> </w:t>
      </w:r>
      <w:r w:rsidRPr="007F279C">
        <w:rPr>
          <w:rFonts w:ascii="Palatino Linotype" w:hAnsi="Palatino Linotype"/>
          <w:b/>
          <w:sz w:val="22"/>
          <w:szCs w:val="22"/>
        </w:rPr>
        <w:t>10.000,- Kč</w:t>
      </w:r>
      <w:r w:rsidRPr="00142B84">
        <w:rPr>
          <w:rFonts w:ascii="Palatino Linotype" w:hAnsi="Palatino Linotype"/>
          <w:sz w:val="22"/>
          <w:szCs w:val="22"/>
        </w:rPr>
        <w:t xml:space="preserve"> za každou reklamovanou podstatnou vadu (vada, která brání řádnému užívání díla, nebo </w:t>
      </w:r>
      <w:r w:rsidR="007F279C" w:rsidRPr="00142B84">
        <w:rPr>
          <w:rFonts w:ascii="Palatino Linotype" w:hAnsi="Palatino Linotype"/>
          <w:sz w:val="22"/>
          <w:szCs w:val="22"/>
        </w:rPr>
        <w:t>vada, z níž</w:t>
      </w:r>
      <w:r w:rsidRPr="00142B84">
        <w:rPr>
          <w:rFonts w:ascii="Palatino Linotype" w:hAnsi="Palatino Linotype"/>
          <w:sz w:val="22"/>
          <w:szCs w:val="22"/>
        </w:rPr>
        <w:t xml:space="preserve"> hrozí nebezpečí velkého </w:t>
      </w:r>
      <w:r w:rsidR="007F279C" w:rsidRPr="00142B84">
        <w:rPr>
          <w:rFonts w:ascii="Palatino Linotype" w:hAnsi="Palatino Linotype"/>
          <w:sz w:val="22"/>
          <w:szCs w:val="22"/>
        </w:rPr>
        <w:t>rozsahu) v období</w:t>
      </w:r>
      <w:r w:rsidRPr="00142B84">
        <w:rPr>
          <w:rFonts w:ascii="Palatino Linotype" w:hAnsi="Palatino Linotype"/>
          <w:sz w:val="22"/>
          <w:szCs w:val="22"/>
        </w:rPr>
        <w:t xml:space="preserve"> záruční lhůty, u níž je zhotovitel v prodlení a za každý den prodlení.</w:t>
      </w:r>
    </w:p>
    <w:p w14:paraId="39F1C4DE" w14:textId="2545D3F3" w:rsidR="00142B84"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Smluvní strany se dohodly, že v případě, kdy zhotovitel poruší jakýkoli svůj závazek, který mu vyplývá z této smlouvy, (zejména dodržování příslušných předpisů a rozhodnutí orgánů státní </w:t>
      </w:r>
      <w:r w:rsidR="007F279C" w:rsidRPr="00142B84">
        <w:rPr>
          <w:rFonts w:ascii="Palatino Linotype" w:hAnsi="Palatino Linotype"/>
          <w:sz w:val="22"/>
          <w:szCs w:val="22"/>
        </w:rPr>
        <w:t>správy, minimalizace</w:t>
      </w:r>
      <w:r w:rsidRPr="00142B84">
        <w:rPr>
          <w:rFonts w:ascii="Palatino Linotype" w:hAnsi="Palatino Linotype"/>
          <w:sz w:val="22"/>
          <w:szCs w:val="22"/>
        </w:rPr>
        <w:t xml:space="preserve"> negativních vlivů na okolí výstavby, použití materiálů a provádění zkoušek předepsaných projektovou dokumentací, TP a TKP, dokládání předepsaných atestů, např. měření rovinatosti povrchu silnice, provedení vývrtů asfaltové vrstvy, atd., zpracování projektové dokumentace skutečného provedení stavby, oznamovací povinnost o </w:t>
      </w:r>
      <w:proofErr w:type="spellStart"/>
      <w:r w:rsidRPr="00142B84">
        <w:rPr>
          <w:rFonts w:ascii="Palatino Linotype" w:hAnsi="Palatino Linotype"/>
          <w:sz w:val="22"/>
          <w:szCs w:val="22"/>
        </w:rPr>
        <w:t>podzhotovitelích</w:t>
      </w:r>
      <w:proofErr w:type="spellEnd"/>
      <w:r w:rsidRPr="00142B84">
        <w:rPr>
          <w:rFonts w:ascii="Palatino Linotype" w:hAnsi="Palatino Linotype"/>
          <w:sz w:val="22"/>
          <w:szCs w:val="22"/>
        </w:rPr>
        <w:t xml:space="preserve">, oznamovací povinnost o změně kvalifikace, dodržování bezpečnosti práce, zajištění dopravního značení a zábran na staveništi, zajištění přístupu objednatele ke stavebnímu deníku, účast stavbyvedoucího zhotovitele na kontrolním dnu stavby, zajištění úkonů k ochraně životního prostředí na staveništi i v jeho okolí, podmínky pojištění, atd.) s výjimkou závazků uvedených v odst. </w:t>
      </w:r>
      <w:r w:rsidR="00646845">
        <w:rPr>
          <w:rFonts w:ascii="Palatino Linotype" w:hAnsi="Palatino Linotype"/>
          <w:sz w:val="22"/>
          <w:szCs w:val="22"/>
        </w:rPr>
        <w:t>11</w:t>
      </w:r>
      <w:r w:rsidR="007F279C" w:rsidRPr="00142B84">
        <w:rPr>
          <w:rFonts w:ascii="Palatino Linotype" w:hAnsi="Palatino Linotype"/>
          <w:sz w:val="22"/>
          <w:szCs w:val="22"/>
        </w:rPr>
        <w:t>.1 tohoto</w:t>
      </w:r>
      <w:r w:rsidRPr="00142B84">
        <w:rPr>
          <w:rFonts w:ascii="Palatino Linotype" w:hAnsi="Palatino Linotype"/>
          <w:sz w:val="22"/>
          <w:szCs w:val="22"/>
        </w:rPr>
        <w:t xml:space="preserve"> článku smlouvy, j</w:t>
      </w:r>
      <w:r w:rsidR="007F279C">
        <w:rPr>
          <w:rFonts w:ascii="Palatino Linotype" w:hAnsi="Palatino Linotype"/>
          <w:sz w:val="22"/>
          <w:szCs w:val="22"/>
        </w:rPr>
        <w:t xml:space="preserve">e objednatel oprávněn uplatnit </w:t>
      </w:r>
      <w:r w:rsidR="007F279C">
        <w:rPr>
          <w:rFonts w:ascii="Palatino Linotype" w:hAnsi="Palatino Linotype"/>
          <w:sz w:val="22"/>
          <w:szCs w:val="22"/>
        </w:rPr>
        <w:lastRenderedPageBreak/>
        <w:t>vůči zhotoviteli</w:t>
      </w:r>
      <w:r w:rsidRPr="00142B84">
        <w:rPr>
          <w:rFonts w:ascii="Palatino Linotype" w:hAnsi="Palatino Linotype"/>
          <w:sz w:val="22"/>
          <w:szCs w:val="22"/>
        </w:rPr>
        <w:t xml:space="preserve"> smluvní pokutu </w:t>
      </w:r>
      <w:r w:rsidRPr="007F279C">
        <w:rPr>
          <w:rFonts w:ascii="Palatino Linotype" w:hAnsi="Palatino Linotype"/>
          <w:b/>
          <w:sz w:val="22"/>
          <w:szCs w:val="22"/>
        </w:rPr>
        <w:t xml:space="preserve">ve výši 5 000,- Kč </w:t>
      </w:r>
      <w:r w:rsidRPr="00142B84">
        <w:rPr>
          <w:rFonts w:ascii="Palatino Linotype" w:hAnsi="Palatino Linotype"/>
          <w:sz w:val="22"/>
          <w:szCs w:val="22"/>
        </w:rPr>
        <w:t>(slovy: pět tisíc korun českých) a to za každé porušení smlouvy zvlášť. Pokud objednatel uplatní smluvní pokutu, souhlasí zhotovitel se vzájemným vyrovnáním závazků a pohledávek (zápočtem).</w:t>
      </w:r>
    </w:p>
    <w:p w14:paraId="0B1A43A8" w14:textId="77777777" w:rsidR="00142B84" w:rsidRPr="00142B84" w:rsidRDefault="00142B84" w:rsidP="00AA69AA">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Smluvní pokuta je splatná do jedenadvaceti dní od data, kdy byla povinné straně doručena písemná výzva k jejímu zaplacení ze strany oprávněné strany, a to na účet oprávněné strany uvedený v písemné výzvě. Smluvní pokuty sjednané mezi objednatelem a zhotovitelem v této smlouvě nevylučují ani nijak neomezují nárok na uplatnění náhrady škody v plné výši. </w:t>
      </w:r>
    </w:p>
    <w:p w14:paraId="09A230B1" w14:textId="77777777" w:rsidR="00142B84" w:rsidRPr="00142B84" w:rsidRDefault="00142B84" w:rsidP="00A94C03">
      <w:pPr>
        <w:pStyle w:val="Zkladntextodsazen3"/>
        <w:numPr>
          <w:ilvl w:val="1"/>
          <w:numId w:val="30"/>
        </w:numPr>
        <w:tabs>
          <w:tab w:val="clear" w:pos="360"/>
          <w:tab w:val="num" w:pos="567"/>
        </w:tabs>
        <w:spacing w:after="0"/>
        <w:ind w:left="567" w:hanging="567"/>
        <w:jc w:val="both"/>
        <w:rPr>
          <w:rFonts w:ascii="Palatino Linotype" w:hAnsi="Palatino Linotype"/>
          <w:sz w:val="22"/>
          <w:szCs w:val="22"/>
        </w:rPr>
      </w:pPr>
      <w:r w:rsidRPr="00142B84">
        <w:rPr>
          <w:rFonts w:ascii="Palatino Linotype" w:hAnsi="Palatino Linotype"/>
          <w:sz w:val="22"/>
          <w:szCs w:val="22"/>
        </w:rPr>
        <w:t xml:space="preserve">Smluvní strany si pro případ prodlení kterékoliv smluvní strany s plněním peněžitého závazku dle této smlouvy sjednávání smluvní úrok z prodlení </w:t>
      </w:r>
      <w:r w:rsidRPr="007F279C">
        <w:rPr>
          <w:rFonts w:ascii="Palatino Linotype" w:hAnsi="Palatino Linotype"/>
          <w:b/>
          <w:sz w:val="22"/>
          <w:szCs w:val="22"/>
        </w:rPr>
        <w:t xml:space="preserve">ve výši 0,015 % </w:t>
      </w:r>
      <w:r w:rsidRPr="00142B84">
        <w:rPr>
          <w:rFonts w:ascii="Palatino Linotype" w:hAnsi="Palatino Linotype"/>
          <w:sz w:val="22"/>
          <w:szCs w:val="22"/>
        </w:rPr>
        <w:t>z neuhrazené části peněžitého závazku denně.</w:t>
      </w:r>
    </w:p>
    <w:p w14:paraId="2E32B3AB" w14:textId="77777777" w:rsidR="006333A1" w:rsidRPr="006333A1" w:rsidRDefault="006333A1" w:rsidP="00142B84">
      <w:pPr>
        <w:pStyle w:val="Bezmezer"/>
        <w:ind w:left="567" w:hanging="567"/>
        <w:rPr>
          <w:rFonts w:ascii="Palatino Linotype" w:hAnsi="Palatino Linotype"/>
          <w:b/>
          <w:bCs/>
          <w:sz w:val="10"/>
          <w:szCs w:val="10"/>
          <w:lang w:val="cs-CZ"/>
        </w:rPr>
      </w:pPr>
    </w:p>
    <w:p w14:paraId="5CB0DCE5" w14:textId="77777777" w:rsidR="001749D3" w:rsidRDefault="001749D3" w:rsidP="007F279C">
      <w:pPr>
        <w:pStyle w:val="Bezmezer"/>
        <w:spacing w:before="240"/>
        <w:ind w:left="567" w:hanging="567"/>
        <w:jc w:val="center"/>
        <w:rPr>
          <w:rFonts w:ascii="Palatino Linotype" w:hAnsi="Palatino Linotype"/>
          <w:b/>
          <w:bCs/>
          <w:sz w:val="22"/>
          <w:szCs w:val="22"/>
          <w:lang w:val="cs-CZ"/>
        </w:rPr>
      </w:pPr>
    </w:p>
    <w:p w14:paraId="6A2377E4" w14:textId="77777777" w:rsidR="007F279C" w:rsidRPr="004524D5" w:rsidRDefault="007F279C" w:rsidP="007F279C">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Pr>
          <w:rFonts w:ascii="Palatino Linotype" w:hAnsi="Palatino Linotype"/>
          <w:b/>
          <w:bCs/>
          <w:sz w:val="22"/>
          <w:szCs w:val="22"/>
          <w:lang w:val="cs-CZ"/>
        </w:rPr>
        <w:t>X</w:t>
      </w:r>
      <w:r w:rsidR="00657E46">
        <w:rPr>
          <w:rFonts w:ascii="Palatino Linotype" w:hAnsi="Palatino Linotype"/>
          <w:b/>
          <w:bCs/>
          <w:sz w:val="22"/>
          <w:szCs w:val="22"/>
          <w:lang w:val="cs-CZ"/>
        </w:rPr>
        <w:t>I</w:t>
      </w:r>
      <w:r>
        <w:rPr>
          <w:rFonts w:ascii="Palatino Linotype" w:hAnsi="Palatino Linotype"/>
          <w:b/>
          <w:bCs/>
          <w:sz w:val="22"/>
          <w:szCs w:val="22"/>
          <w:lang w:val="cs-CZ"/>
        </w:rPr>
        <w:t>I</w:t>
      </w:r>
      <w:r w:rsidRPr="004524D5">
        <w:rPr>
          <w:rFonts w:ascii="Palatino Linotype" w:hAnsi="Palatino Linotype"/>
          <w:b/>
          <w:bCs/>
          <w:sz w:val="22"/>
          <w:szCs w:val="22"/>
          <w:lang w:val="cs-CZ"/>
        </w:rPr>
        <w:t>.</w:t>
      </w:r>
    </w:p>
    <w:p w14:paraId="6DBB5EAF" w14:textId="77777777" w:rsidR="007F279C" w:rsidRDefault="007F279C" w:rsidP="007F279C">
      <w:pPr>
        <w:pStyle w:val="Bezmezer"/>
        <w:spacing w:after="120"/>
        <w:ind w:left="567" w:hanging="567"/>
        <w:jc w:val="center"/>
        <w:rPr>
          <w:rFonts w:ascii="Palatino Linotype" w:hAnsi="Palatino Linotype"/>
          <w:b/>
          <w:bCs/>
          <w:sz w:val="22"/>
          <w:szCs w:val="22"/>
          <w:lang w:val="cs-CZ"/>
        </w:rPr>
      </w:pPr>
      <w:r>
        <w:rPr>
          <w:rFonts w:ascii="Palatino Linotype" w:hAnsi="Palatino Linotype"/>
          <w:b/>
          <w:bCs/>
          <w:sz w:val="22"/>
          <w:szCs w:val="22"/>
          <w:lang w:val="cs-CZ"/>
        </w:rPr>
        <w:t>Odstoupení od smlouvy</w:t>
      </w:r>
    </w:p>
    <w:p w14:paraId="482C5F40" w14:textId="77777777" w:rsidR="007F279C" w:rsidRDefault="007F279C" w:rsidP="00AA69AA">
      <w:pPr>
        <w:pStyle w:val="Zkladntextodsazen3"/>
        <w:numPr>
          <w:ilvl w:val="1"/>
          <w:numId w:val="32"/>
        </w:numPr>
        <w:tabs>
          <w:tab w:val="clear" w:pos="360"/>
          <w:tab w:val="num" w:pos="567"/>
        </w:tabs>
        <w:spacing w:after="0"/>
        <w:ind w:left="567" w:hanging="567"/>
        <w:jc w:val="both"/>
        <w:rPr>
          <w:rFonts w:ascii="Palatino Linotype" w:hAnsi="Palatino Linotype"/>
          <w:sz w:val="22"/>
          <w:szCs w:val="22"/>
        </w:rPr>
      </w:pPr>
      <w:r w:rsidRPr="007F279C">
        <w:rPr>
          <w:rFonts w:ascii="Palatino Linotype" w:hAnsi="Palatino Linotype"/>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694F07DE" w14:textId="5EE6B900" w:rsidR="0047200B" w:rsidRDefault="0047200B" w:rsidP="0047200B">
      <w:pPr>
        <w:pStyle w:val="Zkladntextodsazen3"/>
        <w:numPr>
          <w:ilvl w:val="1"/>
          <w:numId w:val="32"/>
        </w:numPr>
        <w:tabs>
          <w:tab w:val="clear" w:pos="360"/>
          <w:tab w:val="num" w:pos="567"/>
        </w:tabs>
        <w:spacing w:after="0"/>
        <w:ind w:left="567" w:hanging="567"/>
        <w:jc w:val="both"/>
        <w:rPr>
          <w:rFonts w:ascii="Palatino Linotype" w:hAnsi="Palatino Linotype"/>
          <w:sz w:val="22"/>
          <w:szCs w:val="22"/>
        </w:rPr>
      </w:pPr>
      <w:r>
        <w:rPr>
          <w:rFonts w:ascii="Palatino Linotype" w:hAnsi="Palatino Linotype"/>
          <w:sz w:val="22"/>
          <w:szCs w:val="22"/>
        </w:rPr>
        <w:t>Smluvní strany se dohodly, že mohou od této smlouvy odstoupit v případech, že nedojde ke schválení či obdržení finančních prostředků (dotace) z </w:t>
      </w:r>
      <w:r w:rsidR="00E475AF">
        <w:rPr>
          <w:rFonts w:ascii="Palatino Linotype" w:hAnsi="Palatino Linotype"/>
          <w:sz w:val="22"/>
          <w:szCs w:val="22"/>
        </w:rPr>
        <w:t>IROP</w:t>
      </w:r>
      <w:r>
        <w:rPr>
          <w:rFonts w:ascii="Palatino Linotype" w:hAnsi="Palatino Linotype"/>
          <w:sz w:val="22"/>
          <w:szCs w:val="22"/>
        </w:rPr>
        <w:t xml:space="preserve"> a objednatel tudíž neobdrží na realizaci předmětného díla příslušný příspěvek. V souvislosti s odstoupením od smlouvy o dílo se dodavatel výslovně vzdává práva na náhradu škody, která může vzniknout.</w:t>
      </w:r>
      <w:r w:rsidRPr="0047200B">
        <w:rPr>
          <w:rFonts w:ascii="Palatino Linotype" w:hAnsi="Palatino Linotype"/>
          <w:sz w:val="22"/>
          <w:szCs w:val="22"/>
        </w:rPr>
        <w:t xml:space="preserve"> </w:t>
      </w:r>
    </w:p>
    <w:p w14:paraId="17EDC5E3" w14:textId="62825C5D" w:rsidR="009A6B05" w:rsidRPr="0047200B" w:rsidRDefault="0047200B" w:rsidP="0047200B">
      <w:pPr>
        <w:spacing w:before="60" w:after="60"/>
        <w:ind w:left="567"/>
        <w:jc w:val="both"/>
        <w:rPr>
          <w:rFonts w:ascii="Palatino Linotype" w:hAnsi="Palatino Linotype"/>
          <w:sz w:val="22"/>
          <w:szCs w:val="22"/>
        </w:rPr>
      </w:pPr>
      <w:r w:rsidRPr="004A238E">
        <w:rPr>
          <w:rFonts w:ascii="Palatino Linotype" w:hAnsi="Palatino Linotype"/>
          <w:sz w:val="22"/>
          <w:szCs w:val="22"/>
        </w:rPr>
        <w:t xml:space="preserve">Při zrušení </w:t>
      </w:r>
      <w:r>
        <w:rPr>
          <w:rFonts w:ascii="Palatino Linotype" w:hAnsi="Palatino Linotype"/>
          <w:sz w:val="22"/>
          <w:szCs w:val="22"/>
        </w:rPr>
        <w:t>této</w:t>
      </w:r>
      <w:r w:rsidRPr="004A238E">
        <w:rPr>
          <w:rFonts w:ascii="Palatino Linotype" w:hAnsi="Palatino Linotype"/>
          <w:sz w:val="22"/>
          <w:szCs w:val="22"/>
        </w:rPr>
        <w:t xml:space="preserve"> smlouvy</w:t>
      </w:r>
      <w:r>
        <w:rPr>
          <w:rFonts w:ascii="Palatino Linotype" w:hAnsi="Palatino Linotype"/>
          <w:sz w:val="22"/>
          <w:szCs w:val="22"/>
        </w:rPr>
        <w:t xml:space="preserve"> ve smyslu tohoto odstavce</w:t>
      </w:r>
      <w:r w:rsidRPr="004A238E">
        <w:rPr>
          <w:rFonts w:ascii="Palatino Linotype" w:hAnsi="Palatino Linotype"/>
          <w:sz w:val="22"/>
          <w:szCs w:val="22"/>
        </w:rPr>
        <w:t xml:space="preserve"> se </w:t>
      </w:r>
      <w:r>
        <w:rPr>
          <w:rFonts w:ascii="Palatino Linotype" w:hAnsi="Palatino Linotype"/>
          <w:sz w:val="22"/>
          <w:szCs w:val="22"/>
        </w:rPr>
        <w:t>zhotovitel i objednatel</w:t>
      </w:r>
      <w:r w:rsidRPr="004A238E">
        <w:rPr>
          <w:rFonts w:ascii="Palatino Linotype" w:hAnsi="Palatino Linotype"/>
          <w:sz w:val="22"/>
          <w:szCs w:val="22"/>
        </w:rPr>
        <w:t xml:space="preserve"> neodvolatelně vzdávají práva na náhradu všech nákladů, které v souvislosti s přípravou zakázky na stavební práce s </w:t>
      </w:r>
      <w:r>
        <w:rPr>
          <w:rFonts w:ascii="Palatino Linotype" w:hAnsi="Palatino Linotype"/>
          <w:sz w:val="22"/>
          <w:szCs w:val="22"/>
        </w:rPr>
        <w:t xml:space="preserve">názvem </w:t>
      </w:r>
      <w:r w:rsidRPr="004A238E">
        <w:rPr>
          <w:rFonts w:ascii="Palatino Linotype" w:hAnsi="Palatino Linotype"/>
          <w:sz w:val="22"/>
          <w:szCs w:val="22"/>
        </w:rPr>
        <w:t>„</w:t>
      </w:r>
      <w:r w:rsidR="00D957F5" w:rsidRPr="00D957F5">
        <w:rPr>
          <w:rFonts w:ascii="Palatino Linotype" w:hAnsi="Palatino Linotype"/>
          <w:sz w:val="22"/>
          <w:szCs w:val="22"/>
        </w:rPr>
        <w:t>II/210 Modernizace křižovatky Anenské údolí</w:t>
      </w:r>
      <w:r>
        <w:rPr>
          <w:rFonts w:ascii="Palatino Linotype" w:hAnsi="Palatino Linotype"/>
          <w:sz w:val="22"/>
          <w:szCs w:val="22"/>
        </w:rPr>
        <w:t xml:space="preserve">“ některé ze smluvních stran </w:t>
      </w:r>
      <w:r w:rsidRPr="004A238E">
        <w:rPr>
          <w:rFonts w:ascii="Palatino Linotype" w:hAnsi="Palatino Linotype"/>
          <w:sz w:val="22"/>
          <w:szCs w:val="22"/>
        </w:rPr>
        <w:t>vznikly.</w:t>
      </w:r>
    </w:p>
    <w:p w14:paraId="17CD6112" w14:textId="77777777" w:rsidR="007F279C" w:rsidRPr="007F279C" w:rsidRDefault="007F279C" w:rsidP="00AA69AA">
      <w:pPr>
        <w:pStyle w:val="Zkladntextodsazen3"/>
        <w:numPr>
          <w:ilvl w:val="1"/>
          <w:numId w:val="32"/>
        </w:numPr>
        <w:tabs>
          <w:tab w:val="clear" w:pos="360"/>
          <w:tab w:val="num" w:pos="567"/>
        </w:tabs>
        <w:spacing w:after="0"/>
        <w:ind w:left="567" w:hanging="567"/>
        <w:jc w:val="both"/>
        <w:rPr>
          <w:rFonts w:ascii="Palatino Linotype" w:hAnsi="Palatino Linotype"/>
          <w:sz w:val="22"/>
          <w:szCs w:val="22"/>
        </w:rPr>
      </w:pPr>
      <w:r w:rsidRPr="007F279C">
        <w:rPr>
          <w:rFonts w:ascii="Palatino Linotype" w:hAnsi="Palatino Linotype"/>
          <w:sz w:val="22"/>
          <w:szCs w:val="22"/>
        </w:rPr>
        <w:t>Smluvní strany této smlouvy se dohodly, že podstatným porušením smlouvy se rozumí zejména následující skutečnosti:</w:t>
      </w:r>
    </w:p>
    <w:p w14:paraId="3D11AD95" w14:textId="77777777" w:rsidR="007F279C" w:rsidRPr="007F279C" w:rsidRDefault="007F279C" w:rsidP="006F3765">
      <w:pPr>
        <w:numPr>
          <w:ilvl w:val="1"/>
          <w:numId w:val="15"/>
        </w:numPr>
        <w:tabs>
          <w:tab w:val="clear" w:pos="1440"/>
          <w:tab w:val="num" w:pos="1080"/>
        </w:tabs>
        <w:spacing w:before="60" w:after="60"/>
        <w:ind w:left="1080"/>
        <w:jc w:val="both"/>
        <w:rPr>
          <w:rFonts w:ascii="Palatino Linotype" w:hAnsi="Palatino Linotype"/>
          <w:sz w:val="22"/>
          <w:szCs w:val="22"/>
        </w:rPr>
      </w:pPr>
      <w:r w:rsidRPr="007F279C">
        <w:rPr>
          <w:rFonts w:ascii="Palatino Linotype" w:hAnsi="Palatino Linotype"/>
          <w:sz w:val="22"/>
          <w:szCs w:val="22"/>
        </w:rPr>
        <w:t>jestliže se zhotovitel dostane do prodlení s prováděním předmětu Díla</w:t>
      </w:r>
      <w:r w:rsidRPr="007F279C">
        <w:rPr>
          <w:rFonts w:ascii="Palatino Linotype" w:hAnsi="Palatino Linotype"/>
          <w:i/>
          <w:sz w:val="22"/>
          <w:szCs w:val="22"/>
        </w:rPr>
        <w:t xml:space="preserve">, </w:t>
      </w:r>
      <w:r w:rsidRPr="007F279C">
        <w:rPr>
          <w:rFonts w:ascii="Palatino Linotype" w:hAnsi="Palatino Linotype"/>
          <w:sz w:val="22"/>
          <w:szCs w:val="22"/>
        </w:rPr>
        <w:t>ať již jako celku či jeho jednotlivých částí, ve vztahu k termínům provádění Díla dle čl. IV. této smlouvy, které bude delší než 14 kalendářních dnů;</w:t>
      </w:r>
    </w:p>
    <w:p w14:paraId="6A3CEFE3" w14:textId="77777777" w:rsidR="007F279C" w:rsidRPr="007F279C" w:rsidRDefault="007F279C" w:rsidP="006F3765">
      <w:pPr>
        <w:numPr>
          <w:ilvl w:val="1"/>
          <w:numId w:val="15"/>
        </w:numPr>
        <w:tabs>
          <w:tab w:val="clear" w:pos="1440"/>
          <w:tab w:val="num" w:pos="1080"/>
        </w:tabs>
        <w:spacing w:before="60" w:after="60"/>
        <w:ind w:left="1080"/>
        <w:jc w:val="both"/>
        <w:rPr>
          <w:rFonts w:ascii="Palatino Linotype" w:hAnsi="Palatino Linotype"/>
          <w:sz w:val="22"/>
          <w:szCs w:val="22"/>
        </w:rPr>
      </w:pPr>
      <w:r w:rsidRPr="007F279C">
        <w:rPr>
          <w:rFonts w:ascii="Palatino Linotype" w:hAnsi="Palatino Linotype"/>
          <w:sz w:val="22"/>
          <w:szCs w:val="22"/>
        </w:rPr>
        <w:t>jestliže zhotovitel po dobu delší než 7 kalendářních dní přerušil práce na provádění Díla a nejedná se o případ přerušení provádění Díla dle čl. IV. odst. 4.4 této smlouvy;</w:t>
      </w:r>
    </w:p>
    <w:p w14:paraId="3ECBD199" w14:textId="77777777" w:rsidR="007F279C" w:rsidRDefault="007F279C" w:rsidP="006F3765">
      <w:pPr>
        <w:numPr>
          <w:ilvl w:val="1"/>
          <w:numId w:val="15"/>
        </w:numPr>
        <w:tabs>
          <w:tab w:val="clear" w:pos="1440"/>
          <w:tab w:val="num" w:pos="1080"/>
        </w:tabs>
        <w:spacing w:before="60" w:after="60"/>
        <w:ind w:left="1080"/>
        <w:jc w:val="both"/>
        <w:rPr>
          <w:rFonts w:ascii="Palatino Linotype" w:hAnsi="Palatino Linotype"/>
          <w:sz w:val="22"/>
          <w:szCs w:val="22"/>
        </w:rPr>
      </w:pPr>
      <w:r w:rsidRPr="007F279C">
        <w:rPr>
          <w:rFonts w:ascii="Palatino Linotype" w:hAnsi="Palatino Linotype"/>
          <w:sz w:val="22"/>
          <w:szCs w:val="22"/>
        </w:rPr>
        <w:t>jestliže zhotovitel řádně a včas neprokáže trvání platné a účinné pojistné smlouvy dle čl.</w:t>
      </w:r>
      <w:r>
        <w:rPr>
          <w:rFonts w:ascii="Palatino Linotype" w:hAnsi="Palatino Linotype"/>
          <w:sz w:val="22"/>
          <w:szCs w:val="22"/>
        </w:rPr>
        <w:t xml:space="preserve"> </w:t>
      </w:r>
      <w:r w:rsidRPr="007F279C">
        <w:rPr>
          <w:rFonts w:ascii="Palatino Linotype" w:hAnsi="Palatino Linotype"/>
          <w:sz w:val="22"/>
          <w:szCs w:val="22"/>
        </w:rPr>
        <w:t>VII. odst. 7.8 této smlouvy;</w:t>
      </w:r>
    </w:p>
    <w:p w14:paraId="2C34B745" w14:textId="77777777" w:rsidR="007F279C" w:rsidRPr="007F279C" w:rsidRDefault="007F279C" w:rsidP="006F3765">
      <w:pPr>
        <w:numPr>
          <w:ilvl w:val="1"/>
          <w:numId w:val="15"/>
        </w:numPr>
        <w:tabs>
          <w:tab w:val="clear" w:pos="1440"/>
          <w:tab w:val="num" w:pos="1080"/>
        </w:tabs>
        <w:spacing w:before="60" w:after="60"/>
        <w:ind w:left="1080"/>
        <w:jc w:val="both"/>
        <w:rPr>
          <w:rFonts w:ascii="Palatino Linotype" w:hAnsi="Palatino Linotype"/>
          <w:sz w:val="22"/>
          <w:szCs w:val="22"/>
        </w:rPr>
      </w:pPr>
      <w:r w:rsidRPr="007F279C">
        <w:rPr>
          <w:rFonts w:ascii="Palatino Linotype" w:hAnsi="Palatino Linotype"/>
          <w:sz w:val="22"/>
          <w:szCs w:val="22"/>
        </w:rPr>
        <w:t xml:space="preserve">jestliže zhotovitel sám na sebe podá insolvenční návrh ve smyslu ustanovení zákona č. 182/2006 Sb. – „insolvenční zákon“, ve znění pozdějších předpisů, či dojde k vydání rozhodnutí soudu o úpadku zhotovitele nebo zamítnutí insolvenčního návrhu pro nedostatek majetku zhotovitele dle zákona č. 182/2006 Sb. – „insolvenční zákon“, ve znění pozdějších předpisů; </w:t>
      </w:r>
    </w:p>
    <w:p w14:paraId="7D679FFD" w14:textId="77777777" w:rsidR="007F279C" w:rsidRPr="007F279C" w:rsidRDefault="007F279C" w:rsidP="006F3765">
      <w:pPr>
        <w:numPr>
          <w:ilvl w:val="1"/>
          <w:numId w:val="15"/>
        </w:numPr>
        <w:tabs>
          <w:tab w:val="clear" w:pos="1440"/>
          <w:tab w:val="num" w:pos="1080"/>
        </w:tabs>
        <w:spacing w:before="60" w:after="60"/>
        <w:ind w:left="1080"/>
        <w:jc w:val="both"/>
        <w:rPr>
          <w:rFonts w:ascii="Palatino Linotype" w:hAnsi="Palatino Linotype"/>
          <w:sz w:val="22"/>
          <w:szCs w:val="22"/>
        </w:rPr>
      </w:pPr>
      <w:r w:rsidRPr="007F279C">
        <w:rPr>
          <w:rFonts w:ascii="Palatino Linotype" w:hAnsi="Palatino Linotype"/>
          <w:sz w:val="22"/>
          <w:szCs w:val="22"/>
        </w:rPr>
        <w:lastRenderedPageBreak/>
        <w:t>jestliže zhotovitel vstoupil do likvidace;</w:t>
      </w:r>
    </w:p>
    <w:p w14:paraId="0B71A985" w14:textId="77777777" w:rsidR="007F279C" w:rsidRPr="007F279C" w:rsidRDefault="007F279C" w:rsidP="006F3765">
      <w:pPr>
        <w:numPr>
          <w:ilvl w:val="1"/>
          <w:numId w:val="15"/>
        </w:numPr>
        <w:tabs>
          <w:tab w:val="clear" w:pos="1440"/>
          <w:tab w:val="num" w:pos="1080"/>
        </w:tabs>
        <w:spacing w:before="60" w:after="60"/>
        <w:ind w:left="1080"/>
        <w:jc w:val="both"/>
        <w:rPr>
          <w:rFonts w:ascii="Palatino Linotype" w:hAnsi="Palatino Linotype"/>
          <w:snapToGrid w:val="0"/>
          <w:sz w:val="22"/>
          <w:szCs w:val="22"/>
        </w:rPr>
      </w:pPr>
      <w:r w:rsidRPr="007F279C">
        <w:rPr>
          <w:rFonts w:ascii="Palatino Linotype" w:hAnsi="Palatino Linotype"/>
          <w:sz w:val="22"/>
          <w:szCs w:val="22"/>
        </w:rPr>
        <w:t>jestliže zhotovitel</w:t>
      </w:r>
      <w:r w:rsidRPr="007F279C">
        <w:rPr>
          <w:rFonts w:ascii="Palatino Linotype" w:hAnsi="Palatino Linotype"/>
          <w:snapToGrid w:val="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2281097E" w14:textId="40749FFA" w:rsidR="007F279C" w:rsidRDefault="007F279C" w:rsidP="006F3765">
      <w:pPr>
        <w:numPr>
          <w:ilvl w:val="1"/>
          <w:numId w:val="15"/>
        </w:numPr>
        <w:tabs>
          <w:tab w:val="clear" w:pos="1440"/>
          <w:tab w:val="num" w:pos="1080"/>
        </w:tabs>
        <w:spacing w:before="60" w:after="60"/>
        <w:ind w:left="1077" w:hanging="357"/>
        <w:jc w:val="both"/>
        <w:rPr>
          <w:rFonts w:ascii="Palatino Linotype" w:hAnsi="Palatino Linotype"/>
          <w:snapToGrid w:val="0"/>
          <w:sz w:val="22"/>
          <w:szCs w:val="22"/>
        </w:rPr>
      </w:pPr>
      <w:r w:rsidRPr="007F279C">
        <w:rPr>
          <w:rFonts w:ascii="Palatino Linotype" w:hAnsi="Palatino Linotype"/>
          <w:snapToGrid w:val="0"/>
          <w:sz w:val="22"/>
          <w:szCs w:val="22"/>
        </w:rPr>
        <w:t>jestliže je objednatel v prodlení s úhradou faktur za Dílo dle této smlouvy o více než 90 dní</w:t>
      </w:r>
      <w:r w:rsidR="009C7600">
        <w:rPr>
          <w:rFonts w:ascii="Palatino Linotype" w:hAnsi="Palatino Linotype"/>
          <w:snapToGrid w:val="0"/>
          <w:sz w:val="22"/>
          <w:szCs w:val="22"/>
        </w:rPr>
        <w:t>.</w:t>
      </w:r>
    </w:p>
    <w:p w14:paraId="181388D2" w14:textId="63EFF4D6" w:rsidR="009C7600" w:rsidRPr="007F279C" w:rsidRDefault="009C7600" w:rsidP="006F3765">
      <w:pPr>
        <w:numPr>
          <w:ilvl w:val="1"/>
          <w:numId w:val="15"/>
        </w:numPr>
        <w:tabs>
          <w:tab w:val="clear" w:pos="1440"/>
          <w:tab w:val="num" w:pos="1080"/>
        </w:tabs>
        <w:spacing w:before="60" w:after="60"/>
        <w:ind w:left="1077" w:hanging="357"/>
        <w:jc w:val="both"/>
        <w:rPr>
          <w:rFonts w:ascii="Palatino Linotype" w:hAnsi="Palatino Linotype"/>
          <w:snapToGrid w:val="0"/>
          <w:sz w:val="22"/>
          <w:szCs w:val="22"/>
        </w:rPr>
      </w:pPr>
      <w:r w:rsidRPr="007F279C">
        <w:rPr>
          <w:rFonts w:ascii="Palatino Linotype" w:hAnsi="Palatino Linotype"/>
          <w:sz w:val="22"/>
          <w:szCs w:val="22"/>
        </w:rPr>
        <w:t xml:space="preserve">jestliže zhotovitel </w:t>
      </w:r>
      <w:r w:rsidR="00AE4D3A" w:rsidRPr="007F279C">
        <w:rPr>
          <w:rFonts w:ascii="Palatino Linotype" w:hAnsi="Palatino Linotype"/>
          <w:sz w:val="22"/>
          <w:szCs w:val="22"/>
        </w:rPr>
        <w:t>dle čl.</w:t>
      </w:r>
      <w:r w:rsidR="00AE4D3A">
        <w:rPr>
          <w:rFonts w:ascii="Palatino Linotype" w:hAnsi="Palatino Linotype"/>
          <w:sz w:val="22"/>
          <w:szCs w:val="22"/>
        </w:rPr>
        <w:t xml:space="preserve"> IX</w:t>
      </w:r>
      <w:r w:rsidR="00AE4D3A" w:rsidRPr="007F279C">
        <w:rPr>
          <w:rFonts w:ascii="Palatino Linotype" w:hAnsi="Palatino Linotype"/>
          <w:sz w:val="22"/>
          <w:szCs w:val="22"/>
        </w:rPr>
        <w:t xml:space="preserve">. odst. </w:t>
      </w:r>
      <w:r w:rsidR="00AE4D3A">
        <w:rPr>
          <w:rFonts w:ascii="Palatino Linotype" w:hAnsi="Palatino Linotype"/>
          <w:sz w:val="22"/>
          <w:szCs w:val="22"/>
        </w:rPr>
        <w:t>9.9</w:t>
      </w:r>
      <w:r w:rsidR="00AE4D3A" w:rsidRPr="007F279C">
        <w:rPr>
          <w:rFonts w:ascii="Palatino Linotype" w:hAnsi="Palatino Linotype"/>
          <w:sz w:val="22"/>
          <w:szCs w:val="22"/>
        </w:rPr>
        <w:t xml:space="preserve"> této smlouvy </w:t>
      </w:r>
      <w:r w:rsidRPr="007F279C">
        <w:rPr>
          <w:rFonts w:ascii="Palatino Linotype" w:hAnsi="Palatino Linotype"/>
          <w:sz w:val="22"/>
          <w:szCs w:val="22"/>
        </w:rPr>
        <w:t xml:space="preserve">řádně a včas </w:t>
      </w:r>
      <w:r w:rsidR="00FA0ABC">
        <w:rPr>
          <w:rFonts w:ascii="Palatino Linotype" w:hAnsi="Palatino Linotype"/>
          <w:sz w:val="22"/>
          <w:szCs w:val="22"/>
        </w:rPr>
        <w:t xml:space="preserve">nepředloží </w:t>
      </w:r>
      <w:r w:rsidR="00FA0ABC" w:rsidRPr="00444D6E">
        <w:rPr>
          <w:rFonts w:ascii="Palatino Linotype" w:hAnsi="Palatino Linotype" w:cs="Arial"/>
          <w:sz w:val="22"/>
          <w:szCs w:val="22"/>
        </w:rPr>
        <w:t>novou záruční listinu (bankovní záruku) nebo předá záruční listinu (bankovní záruku) odporující ujednáním této smlouvy</w:t>
      </w:r>
      <w:r w:rsidR="00AE4D3A">
        <w:rPr>
          <w:rFonts w:ascii="Palatino Linotype" w:hAnsi="Palatino Linotype"/>
          <w:sz w:val="22"/>
          <w:szCs w:val="22"/>
        </w:rPr>
        <w:t>.</w:t>
      </w:r>
      <w:r w:rsidRPr="007F279C">
        <w:rPr>
          <w:rFonts w:ascii="Palatino Linotype" w:hAnsi="Palatino Linotype"/>
          <w:sz w:val="22"/>
          <w:szCs w:val="22"/>
        </w:rPr>
        <w:t xml:space="preserve"> </w:t>
      </w:r>
    </w:p>
    <w:p w14:paraId="4B55E6C3" w14:textId="77777777" w:rsidR="007F279C" w:rsidRPr="007F279C" w:rsidRDefault="007F279C" w:rsidP="00AA69AA">
      <w:pPr>
        <w:pStyle w:val="Zkladntextodsazen3"/>
        <w:numPr>
          <w:ilvl w:val="1"/>
          <w:numId w:val="32"/>
        </w:numPr>
        <w:tabs>
          <w:tab w:val="clear" w:pos="360"/>
          <w:tab w:val="num" w:pos="567"/>
        </w:tabs>
        <w:spacing w:after="0"/>
        <w:ind w:left="567" w:hanging="567"/>
        <w:jc w:val="both"/>
        <w:rPr>
          <w:rFonts w:ascii="Palatino Linotype" w:hAnsi="Palatino Linotype"/>
          <w:sz w:val="22"/>
          <w:szCs w:val="22"/>
        </w:rPr>
      </w:pPr>
      <w:r w:rsidRPr="007F279C">
        <w:rPr>
          <w:rFonts w:ascii="Palatino Linotype" w:hAnsi="Palatino Linotype"/>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3982A553" w14:textId="77777777" w:rsidR="007F279C" w:rsidRDefault="007F279C" w:rsidP="007F279C">
      <w:pPr>
        <w:pStyle w:val="Bezmezer"/>
        <w:ind w:left="567" w:hanging="567"/>
        <w:rPr>
          <w:rFonts w:ascii="Palatino Linotype" w:hAnsi="Palatino Linotype"/>
          <w:b/>
          <w:bCs/>
          <w:sz w:val="12"/>
          <w:szCs w:val="12"/>
          <w:lang w:val="cs-CZ"/>
        </w:rPr>
      </w:pPr>
    </w:p>
    <w:p w14:paraId="640D3CDD" w14:textId="77777777" w:rsidR="006333A1" w:rsidRDefault="006333A1" w:rsidP="007F279C">
      <w:pPr>
        <w:pStyle w:val="Bezmezer"/>
        <w:ind w:left="567" w:hanging="567"/>
        <w:rPr>
          <w:rFonts w:ascii="Palatino Linotype" w:hAnsi="Palatino Linotype"/>
          <w:b/>
          <w:bCs/>
          <w:sz w:val="12"/>
          <w:szCs w:val="12"/>
          <w:lang w:val="cs-CZ"/>
        </w:rPr>
      </w:pPr>
    </w:p>
    <w:p w14:paraId="3EEAAF94" w14:textId="77777777" w:rsidR="006F3765" w:rsidRDefault="006F3765" w:rsidP="00E434D8">
      <w:pPr>
        <w:spacing w:before="240"/>
        <w:ind w:left="567" w:hanging="567"/>
        <w:jc w:val="center"/>
        <w:rPr>
          <w:rFonts w:ascii="Palatino Linotype" w:hAnsi="Palatino Linotype"/>
          <w:b/>
          <w:bCs/>
          <w:sz w:val="22"/>
          <w:szCs w:val="22"/>
        </w:rPr>
      </w:pPr>
    </w:p>
    <w:p w14:paraId="6AE4D0B6" w14:textId="77777777" w:rsidR="00F42B8C" w:rsidRPr="004524D5" w:rsidRDefault="00856C60" w:rsidP="00E434D8">
      <w:pPr>
        <w:spacing w:before="240"/>
        <w:ind w:left="567" w:hanging="567"/>
        <w:jc w:val="center"/>
        <w:rPr>
          <w:rFonts w:ascii="Palatino Linotype" w:hAnsi="Palatino Linotype"/>
          <w:b/>
          <w:bCs/>
          <w:sz w:val="22"/>
          <w:szCs w:val="22"/>
        </w:rPr>
      </w:pPr>
      <w:r>
        <w:rPr>
          <w:rFonts w:ascii="Palatino Linotype" w:hAnsi="Palatino Linotype"/>
          <w:b/>
          <w:bCs/>
          <w:sz w:val="22"/>
          <w:szCs w:val="22"/>
        </w:rPr>
        <w:t>Č</w:t>
      </w:r>
      <w:r w:rsidR="00F42B8C" w:rsidRPr="004524D5">
        <w:rPr>
          <w:rFonts w:ascii="Palatino Linotype" w:hAnsi="Palatino Linotype"/>
          <w:b/>
          <w:bCs/>
          <w:sz w:val="22"/>
          <w:szCs w:val="22"/>
        </w:rPr>
        <w:t>lánek X</w:t>
      </w:r>
      <w:r w:rsidR="007F279C">
        <w:rPr>
          <w:rFonts w:ascii="Palatino Linotype" w:hAnsi="Palatino Linotype"/>
          <w:b/>
          <w:bCs/>
          <w:sz w:val="22"/>
          <w:szCs w:val="22"/>
        </w:rPr>
        <w:t>I</w:t>
      </w:r>
      <w:r w:rsidR="00657E46">
        <w:rPr>
          <w:rFonts w:ascii="Palatino Linotype" w:hAnsi="Palatino Linotype"/>
          <w:b/>
          <w:bCs/>
          <w:sz w:val="22"/>
          <w:szCs w:val="22"/>
        </w:rPr>
        <w:t>I</w:t>
      </w:r>
      <w:r w:rsidR="007F279C">
        <w:rPr>
          <w:rFonts w:ascii="Palatino Linotype" w:hAnsi="Palatino Linotype"/>
          <w:b/>
          <w:bCs/>
          <w:sz w:val="22"/>
          <w:szCs w:val="22"/>
        </w:rPr>
        <w:t>I</w:t>
      </w:r>
      <w:r w:rsidR="00F42B8C" w:rsidRPr="004524D5">
        <w:rPr>
          <w:rFonts w:ascii="Palatino Linotype" w:hAnsi="Palatino Linotype"/>
          <w:b/>
          <w:bCs/>
          <w:sz w:val="22"/>
          <w:szCs w:val="22"/>
        </w:rPr>
        <w:t>.</w:t>
      </w:r>
    </w:p>
    <w:p w14:paraId="6727BB91" w14:textId="77777777" w:rsidR="00F42B8C" w:rsidRPr="004524D5" w:rsidRDefault="00F42B8C" w:rsidP="00E434D8">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r w:rsidR="008C4DD4">
        <w:rPr>
          <w:rFonts w:ascii="Palatino Linotype" w:hAnsi="Palatino Linotype"/>
          <w:b/>
          <w:bCs/>
          <w:sz w:val="22"/>
          <w:szCs w:val="22"/>
        </w:rPr>
        <w:t xml:space="preserve"> – konta</w:t>
      </w:r>
      <w:r w:rsidR="00ED62A3">
        <w:rPr>
          <w:rFonts w:ascii="Palatino Linotype" w:hAnsi="Palatino Linotype"/>
          <w:b/>
          <w:bCs/>
          <w:sz w:val="22"/>
          <w:szCs w:val="22"/>
        </w:rPr>
        <w:t>k</w:t>
      </w:r>
      <w:r w:rsidR="008C4DD4">
        <w:rPr>
          <w:rFonts w:ascii="Palatino Linotype" w:hAnsi="Palatino Linotype"/>
          <w:b/>
          <w:bCs/>
          <w:sz w:val="22"/>
          <w:szCs w:val="22"/>
        </w:rPr>
        <w:t>tní osoby</w:t>
      </w:r>
    </w:p>
    <w:p w14:paraId="7A53A7C7" w14:textId="77777777" w:rsidR="005A70CF" w:rsidRPr="00996E2D" w:rsidRDefault="00F42B8C" w:rsidP="00E434D8">
      <w:pPr>
        <w:spacing w:before="60" w:after="60"/>
        <w:ind w:left="567" w:hanging="567"/>
        <w:rPr>
          <w:rFonts w:ascii="Palatino Linotype" w:hAnsi="Palatino Linotype"/>
          <w:b/>
          <w:sz w:val="22"/>
          <w:szCs w:val="22"/>
        </w:rPr>
      </w:pPr>
      <w:r w:rsidRPr="00996E2D">
        <w:rPr>
          <w:rFonts w:ascii="Palatino Linotype" w:hAnsi="Palatino Linotype"/>
          <w:b/>
          <w:sz w:val="22"/>
          <w:szCs w:val="22"/>
        </w:rPr>
        <w:t>Za objednatele je oprávněn jednat:</w:t>
      </w:r>
    </w:p>
    <w:p w14:paraId="76587207" w14:textId="77777777" w:rsidR="00AE6714" w:rsidRPr="004524D5" w:rsidRDefault="00CF7BC0" w:rsidP="006F3765">
      <w:pPr>
        <w:numPr>
          <w:ilvl w:val="0"/>
          <w:numId w:val="6"/>
        </w:numPr>
        <w:spacing w:before="120" w:after="12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E251F1">
        <w:rPr>
          <w:rFonts w:ascii="Palatino Linotype" w:hAnsi="Palatino Linotype"/>
          <w:sz w:val="22"/>
          <w:szCs w:val="22"/>
        </w:rPr>
        <w:t xml:space="preserve">Ing. Jan </w:t>
      </w:r>
      <w:proofErr w:type="spellStart"/>
      <w:r w:rsidR="00E251F1">
        <w:rPr>
          <w:rFonts w:ascii="Palatino Linotype" w:hAnsi="Palatino Linotype"/>
          <w:sz w:val="22"/>
          <w:szCs w:val="22"/>
        </w:rPr>
        <w:t>Lichtneger</w:t>
      </w:r>
      <w:proofErr w:type="spellEnd"/>
      <w:r w:rsidR="00D00DE1">
        <w:rPr>
          <w:rFonts w:ascii="Palatino Linotype" w:hAnsi="Palatino Linotype"/>
          <w:sz w:val="22"/>
          <w:szCs w:val="22"/>
        </w:rPr>
        <w:t>, ředitel organizace</w:t>
      </w:r>
    </w:p>
    <w:p w14:paraId="3A1B76BF" w14:textId="72631D1C" w:rsidR="00AE6714" w:rsidRDefault="00F42B8C" w:rsidP="006F3765">
      <w:pPr>
        <w:numPr>
          <w:ilvl w:val="0"/>
          <w:numId w:val="6"/>
        </w:numPr>
        <w:spacing w:before="120" w:after="120"/>
        <w:ind w:left="567" w:hanging="567"/>
        <w:rPr>
          <w:rFonts w:ascii="Palatino Linotype" w:hAnsi="Palatino Linotype"/>
          <w:sz w:val="22"/>
          <w:szCs w:val="22"/>
        </w:rPr>
      </w:pPr>
      <w:r w:rsidRPr="00835356">
        <w:rPr>
          <w:rFonts w:ascii="Palatino Linotype" w:hAnsi="Palatino Linotype"/>
          <w:sz w:val="22"/>
          <w:szCs w:val="22"/>
        </w:rPr>
        <w:t>ve věcech technických</w:t>
      </w:r>
      <w:r w:rsidRPr="00CF0618">
        <w:rPr>
          <w:rFonts w:ascii="Palatino Linotype" w:hAnsi="Palatino Linotype"/>
          <w:sz w:val="22"/>
          <w:szCs w:val="22"/>
        </w:rPr>
        <w:t xml:space="preserve">: </w:t>
      </w:r>
      <w:r w:rsidR="00B003A4" w:rsidRPr="00CF0618">
        <w:rPr>
          <w:rFonts w:ascii="Palatino Linotype" w:hAnsi="Palatino Linotype"/>
          <w:sz w:val="22"/>
          <w:szCs w:val="22"/>
        </w:rPr>
        <w:t xml:space="preserve">  </w:t>
      </w:r>
      <w:r w:rsidR="009B2431" w:rsidRPr="00CF0618">
        <w:rPr>
          <w:rFonts w:ascii="Palatino Linotype" w:hAnsi="Palatino Linotype"/>
          <w:sz w:val="22"/>
          <w:szCs w:val="22"/>
        </w:rPr>
        <w:t xml:space="preserve">Ing. Petr Šťovíček, </w:t>
      </w:r>
      <w:r w:rsidR="000763D4">
        <w:rPr>
          <w:rFonts w:ascii="Palatino Linotype" w:hAnsi="Palatino Linotype"/>
          <w:sz w:val="22"/>
          <w:szCs w:val="22"/>
        </w:rPr>
        <w:t>Rostislav Kadlec</w:t>
      </w:r>
    </w:p>
    <w:p w14:paraId="4AA74F22" w14:textId="77777777" w:rsidR="002C5225" w:rsidRPr="00835356" w:rsidRDefault="002C5225" w:rsidP="002C5225">
      <w:pPr>
        <w:tabs>
          <w:tab w:val="left" w:pos="2977"/>
        </w:tabs>
        <w:ind w:left="567"/>
        <w:rPr>
          <w:rFonts w:ascii="Palatino Linotype" w:hAnsi="Palatino Linotype"/>
          <w:sz w:val="22"/>
          <w:szCs w:val="22"/>
        </w:rPr>
      </w:pPr>
    </w:p>
    <w:p w14:paraId="0F93ABB6" w14:textId="77777777" w:rsidR="00AE6714" w:rsidRPr="00996E2D" w:rsidRDefault="00F42B8C" w:rsidP="00E434D8">
      <w:pPr>
        <w:spacing w:before="60" w:after="60"/>
        <w:ind w:left="567" w:hanging="567"/>
        <w:rPr>
          <w:rFonts w:ascii="Palatino Linotype" w:hAnsi="Palatino Linotype"/>
          <w:b/>
          <w:sz w:val="22"/>
          <w:szCs w:val="22"/>
        </w:rPr>
      </w:pPr>
      <w:r w:rsidRPr="00996E2D">
        <w:rPr>
          <w:rFonts w:ascii="Palatino Linotype" w:hAnsi="Palatino Linotype"/>
          <w:b/>
          <w:sz w:val="22"/>
          <w:szCs w:val="22"/>
        </w:rPr>
        <w:t>Za zhotovitele je oprávněn jednat:</w:t>
      </w:r>
    </w:p>
    <w:p w14:paraId="2F2F2F39" w14:textId="317E1881" w:rsidR="00054998" w:rsidRPr="00054998" w:rsidRDefault="00054998" w:rsidP="006F3765">
      <w:pPr>
        <w:numPr>
          <w:ilvl w:val="0"/>
          <w:numId w:val="6"/>
        </w:numPr>
        <w:spacing w:before="120" w:after="120"/>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692FDA" w:rsidRPr="00692FDA">
        <w:rPr>
          <w:rFonts w:ascii="Palatino Linotype" w:hAnsi="Palatino Linotype"/>
          <w:b/>
          <w:bCs/>
          <w:sz w:val="22"/>
          <w:szCs w:val="22"/>
          <w:highlight w:val="cyan"/>
        </w:rPr>
        <w:t>……………</w:t>
      </w:r>
      <w:proofErr w:type="gramStart"/>
      <w:r w:rsidR="00692FDA" w:rsidRPr="00692FDA">
        <w:rPr>
          <w:rFonts w:ascii="Palatino Linotype" w:hAnsi="Palatino Linotype"/>
          <w:b/>
          <w:bCs/>
          <w:sz w:val="22"/>
          <w:szCs w:val="22"/>
          <w:highlight w:val="cyan"/>
        </w:rPr>
        <w:t>…..</w:t>
      </w:r>
      <w:proofErr w:type="gramEnd"/>
    </w:p>
    <w:p w14:paraId="403369D6" w14:textId="77777777" w:rsidR="00914AB1" w:rsidRPr="00830B20" w:rsidRDefault="00F42B8C" w:rsidP="006F3765">
      <w:pPr>
        <w:numPr>
          <w:ilvl w:val="0"/>
          <w:numId w:val="6"/>
        </w:numPr>
        <w:tabs>
          <w:tab w:val="left" w:pos="567"/>
        </w:tabs>
        <w:spacing w:before="120" w:after="120"/>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p>
    <w:p w14:paraId="0F6FFF33" w14:textId="1928D045" w:rsidR="00A37DEE" w:rsidRPr="00D516D4" w:rsidRDefault="00A37DEE" w:rsidP="006F3765">
      <w:pPr>
        <w:pStyle w:val="Odstavecseseznamem"/>
        <w:numPr>
          <w:ilvl w:val="0"/>
          <w:numId w:val="12"/>
        </w:numPr>
        <w:spacing w:before="120" w:after="120"/>
        <w:ind w:left="851" w:hanging="284"/>
        <w:rPr>
          <w:rFonts w:ascii="Palatino Linotype" w:hAnsi="Palatino Linotype"/>
          <w:b/>
          <w:bCs/>
          <w:sz w:val="22"/>
          <w:szCs w:val="22"/>
        </w:rPr>
      </w:pPr>
      <w:r w:rsidRPr="00D516D4">
        <w:rPr>
          <w:rFonts w:ascii="Palatino Linotype" w:hAnsi="Palatino Linotype"/>
          <w:b/>
          <w:bCs/>
          <w:sz w:val="22"/>
          <w:szCs w:val="22"/>
        </w:rPr>
        <w:t>Hlavní stavbyvedoucí:</w:t>
      </w:r>
      <w:r w:rsidR="00692FDA" w:rsidRPr="00D516D4">
        <w:rPr>
          <w:rFonts w:ascii="Palatino Linotype" w:hAnsi="Palatino Linotype"/>
          <w:b/>
          <w:bCs/>
          <w:sz w:val="22"/>
          <w:szCs w:val="22"/>
          <w:highlight w:val="cyan"/>
        </w:rPr>
        <w:t xml:space="preserve"> ……………</w:t>
      </w:r>
      <w:proofErr w:type="gramStart"/>
      <w:r w:rsidR="00692FDA" w:rsidRPr="00D516D4">
        <w:rPr>
          <w:rFonts w:ascii="Palatino Linotype" w:hAnsi="Palatino Linotype"/>
          <w:b/>
          <w:bCs/>
          <w:sz w:val="22"/>
          <w:szCs w:val="22"/>
          <w:highlight w:val="cyan"/>
        </w:rPr>
        <w:t>…..</w:t>
      </w:r>
      <w:proofErr w:type="gramEnd"/>
    </w:p>
    <w:p w14:paraId="59F84778" w14:textId="55B3BA32" w:rsidR="003D7965" w:rsidRPr="00D516D4" w:rsidRDefault="003759BD" w:rsidP="006F3765">
      <w:pPr>
        <w:pStyle w:val="Odstavecseseznamem"/>
        <w:numPr>
          <w:ilvl w:val="0"/>
          <w:numId w:val="12"/>
        </w:numPr>
        <w:spacing w:before="120" w:after="120"/>
        <w:ind w:left="851" w:hanging="284"/>
        <w:rPr>
          <w:rFonts w:ascii="Palatino Linotype" w:hAnsi="Palatino Linotype"/>
          <w:b/>
          <w:bCs/>
          <w:sz w:val="22"/>
          <w:szCs w:val="22"/>
        </w:rPr>
      </w:pPr>
      <w:r w:rsidRPr="00D516D4">
        <w:rPr>
          <w:rFonts w:ascii="Palatino Linotype" w:hAnsi="Palatino Linotype"/>
          <w:b/>
          <w:bCs/>
          <w:sz w:val="22"/>
          <w:szCs w:val="22"/>
        </w:rPr>
        <w:t xml:space="preserve">Autorizovaná osoba </w:t>
      </w:r>
      <w:r w:rsidR="003D7965" w:rsidRPr="00D516D4">
        <w:rPr>
          <w:rFonts w:ascii="Palatino Linotype" w:hAnsi="Palatino Linotype"/>
          <w:b/>
          <w:bCs/>
          <w:sz w:val="22"/>
          <w:szCs w:val="22"/>
        </w:rPr>
        <w:t>v oboru mosty a inženýrské konstrukce:</w:t>
      </w:r>
      <w:r w:rsidR="00692FDA" w:rsidRPr="00D516D4">
        <w:rPr>
          <w:rFonts w:ascii="Palatino Linotype" w:hAnsi="Palatino Linotype"/>
          <w:b/>
          <w:bCs/>
          <w:sz w:val="22"/>
          <w:szCs w:val="22"/>
          <w:highlight w:val="cyan"/>
        </w:rPr>
        <w:t xml:space="preserve"> ……………</w:t>
      </w:r>
      <w:proofErr w:type="gramStart"/>
      <w:r w:rsidR="00692FDA" w:rsidRPr="00D516D4">
        <w:rPr>
          <w:rFonts w:ascii="Palatino Linotype" w:hAnsi="Palatino Linotype"/>
          <w:b/>
          <w:bCs/>
          <w:sz w:val="22"/>
          <w:szCs w:val="22"/>
          <w:highlight w:val="cyan"/>
        </w:rPr>
        <w:t>…..</w:t>
      </w:r>
      <w:proofErr w:type="gramEnd"/>
    </w:p>
    <w:p w14:paraId="313521D7" w14:textId="6FCF0243" w:rsidR="003759BD" w:rsidRPr="004F0322" w:rsidRDefault="003759BD" w:rsidP="006F3765">
      <w:pPr>
        <w:pStyle w:val="Odstavecseseznamem"/>
        <w:numPr>
          <w:ilvl w:val="0"/>
          <w:numId w:val="12"/>
        </w:numPr>
        <w:spacing w:before="120" w:after="120"/>
        <w:ind w:left="851" w:hanging="284"/>
        <w:rPr>
          <w:rFonts w:ascii="Palatino Linotype" w:hAnsi="Palatino Linotype"/>
          <w:b/>
          <w:bCs/>
          <w:sz w:val="22"/>
          <w:szCs w:val="22"/>
        </w:rPr>
      </w:pPr>
      <w:r w:rsidRPr="00D516D4">
        <w:rPr>
          <w:rFonts w:ascii="Palatino Linotype" w:hAnsi="Palatino Linotype"/>
          <w:b/>
          <w:bCs/>
          <w:sz w:val="22"/>
          <w:szCs w:val="22"/>
        </w:rPr>
        <w:t>Autorizovaná osoba pro obor dopravní stavby</w:t>
      </w:r>
      <w:r w:rsidRPr="004F0322">
        <w:rPr>
          <w:rFonts w:ascii="Palatino Linotype" w:hAnsi="Palatino Linotype"/>
          <w:b/>
          <w:bCs/>
          <w:sz w:val="22"/>
          <w:szCs w:val="22"/>
        </w:rPr>
        <w:t>:</w:t>
      </w:r>
      <w:r w:rsidR="00692FDA" w:rsidRPr="00692FDA">
        <w:rPr>
          <w:rFonts w:ascii="Palatino Linotype" w:hAnsi="Palatino Linotype"/>
          <w:b/>
          <w:bCs/>
          <w:sz w:val="22"/>
          <w:szCs w:val="22"/>
          <w:highlight w:val="cyan"/>
        </w:rPr>
        <w:t xml:space="preserve"> ……………</w:t>
      </w:r>
      <w:proofErr w:type="gramStart"/>
      <w:r w:rsidR="00692FDA" w:rsidRPr="00692FDA">
        <w:rPr>
          <w:rFonts w:ascii="Palatino Linotype" w:hAnsi="Palatino Linotype"/>
          <w:b/>
          <w:bCs/>
          <w:sz w:val="22"/>
          <w:szCs w:val="22"/>
          <w:highlight w:val="cyan"/>
        </w:rPr>
        <w:t>…..</w:t>
      </w:r>
      <w:proofErr w:type="gramEnd"/>
    </w:p>
    <w:p w14:paraId="548ACE8B" w14:textId="77777777" w:rsidR="007F279C" w:rsidRPr="00856C60" w:rsidRDefault="007F279C" w:rsidP="007F279C">
      <w:pPr>
        <w:rPr>
          <w:rFonts w:ascii="Palatino Linotype" w:hAnsi="Palatino Linotype"/>
          <w:bCs/>
          <w:sz w:val="10"/>
          <w:szCs w:val="10"/>
        </w:rPr>
      </w:pPr>
    </w:p>
    <w:p w14:paraId="6C2288E7" w14:textId="77777777" w:rsidR="00824D30" w:rsidRPr="00830B20" w:rsidRDefault="000061C1" w:rsidP="00856C60">
      <w:pPr>
        <w:numPr>
          <w:ilvl w:val="0"/>
          <w:numId w:val="6"/>
        </w:numPr>
        <w:tabs>
          <w:tab w:val="left" w:pos="567"/>
        </w:tabs>
        <w:ind w:left="567" w:hanging="567"/>
        <w:jc w:val="both"/>
        <w:rPr>
          <w:rFonts w:ascii="Palatino Linotype" w:hAnsi="Palatino Linotype"/>
          <w:sz w:val="22"/>
          <w:szCs w:val="22"/>
        </w:rPr>
      </w:pPr>
      <w:r>
        <w:rPr>
          <w:rFonts w:ascii="Palatino Linotype" w:hAnsi="Palatino Linotype"/>
          <w:sz w:val="22"/>
          <w:szCs w:val="22"/>
        </w:rPr>
        <w:t>Objednatel</w:t>
      </w:r>
      <w:r w:rsidR="00745D75">
        <w:rPr>
          <w:rFonts w:ascii="Palatino Linotype" w:hAnsi="Palatino Linotype"/>
          <w:sz w:val="22"/>
          <w:szCs w:val="22"/>
        </w:rPr>
        <w:t xml:space="preserve"> </w:t>
      </w:r>
      <w:r w:rsidRPr="004D0D34">
        <w:rPr>
          <w:rFonts w:ascii="Palatino Linotype" w:hAnsi="Palatino Linotype"/>
          <w:bCs/>
          <w:sz w:val="22"/>
          <w:szCs w:val="22"/>
        </w:rPr>
        <w:t>je</w:t>
      </w:r>
      <w:r w:rsidR="004D0D34" w:rsidRPr="004D0D34">
        <w:rPr>
          <w:rFonts w:ascii="Palatino Linotype" w:hAnsi="Palatino Linotype"/>
          <w:bCs/>
          <w:sz w:val="22"/>
          <w:szCs w:val="22"/>
        </w:rPr>
        <w:t xml:space="preserve"> oprávněn výše uvedené kontaktní osoby dle odst. </w:t>
      </w:r>
      <w:r w:rsidR="007F279C">
        <w:rPr>
          <w:rFonts w:ascii="Palatino Linotype" w:hAnsi="Palatino Linotype"/>
          <w:bCs/>
          <w:sz w:val="22"/>
          <w:szCs w:val="22"/>
        </w:rPr>
        <w:t>1</w:t>
      </w:r>
      <w:r w:rsidR="00657E46">
        <w:rPr>
          <w:rFonts w:ascii="Palatino Linotype" w:hAnsi="Palatino Linotype"/>
          <w:bCs/>
          <w:sz w:val="22"/>
          <w:szCs w:val="22"/>
        </w:rPr>
        <w:t>3</w:t>
      </w:r>
      <w:r w:rsidR="004D0D34">
        <w:rPr>
          <w:rFonts w:ascii="Palatino Linotype" w:hAnsi="Palatino Linotype"/>
          <w:bCs/>
          <w:sz w:val="22"/>
          <w:szCs w:val="22"/>
        </w:rPr>
        <w:t xml:space="preserve">.1 a </w:t>
      </w:r>
      <w:r w:rsidR="007F279C">
        <w:rPr>
          <w:rFonts w:ascii="Palatino Linotype" w:hAnsi="Palatino Linotype"/>
          <w:bCs/>
          <w:sz w:val="22"/>
          <w:szCs w:val="22"/>
        </w:rPr>
        <w:t>1</w:t>
      </w:r>
      <w:r w:rsidR="00657E46">
        <w:rPr>
          <w:rFonts w:ascii="Palatino Linotype" w:hAnsi="Palatino Linotype"/>
          <w:bCs/>
          <w:sz w:val="22"/>
          <w:szCs w:val="22"/>
        </w:rPr>
        <w:t>3</w:t>
      </w:r>
      <w:r>
        <w:rPr>
          <w:rFonts w:ascii="Palatino Linotype" w:hAnsi="Palatino Linotype"/>
          <w:bCs/>
          <w:sz w:val="22"/>
          <w:szCs w:val="22"/>
        </w:rPr>
        <w:t>.2 tohoto</w:t>
      </w:r>
      <w:r w:rsidR="004D0D34" w:rsidRPr="004D0D34">
        <w:rPr>
          <w:rFonts w:ascii="Palatino Linotype" w:hAnsi="Palatino Linotype"/>
          <w:bCs/>
          <w:sz w:val="22"/>
          <w:szCs w:val="22"/>
        </w:rPr>
        <w:t xml:space="preserve"> článku (tj. kontaktní osoby </w:t>
      </w:r>
      <w:r w:rsidR="004D0D34">
        <w:rPr>
          <w:rFonts w:ascii="Palatino Linotype" w:hAnsi="Palatino Linotype"/>
          <w:bCs/>
          <w:sz w:val="22"/>
          <w:szCs w:val="22"/>
        </w:rPr>
        <w:t>objednatele</w:t>
      </w:r>
      <w:r w:rsidR="004D0D34" w:rsidRPr="004D0D34">
        <w:rPr>
          <w:rFonts w:ascii="Palatino Linotype" w:hAnsi="Palatino Linotype"/>
          <w:bCs/>
          <w:sz w:val="22"/>
          <w:szCs w:val="22"/>
        </w:rPr>
        <w:t xml:space="preserve"> ve věcech smluvních i technických) jednostranně změnit. O této změně, včetně uvedení nových kontaktních údajů, je </w:t>
      </w:r>
      <w:r w:rsidR="004D0D34">
        <w:rPr>
          <w:rFonts w:ascii="Palatino Linotype" w:hAnsi="Palatino Linotype"/>
          <w:bCs/>
          <w:sz w:val="22"/>
          <w:szCs w:val="22"/>
        </w:rPr>
        <w:t>objednatel</w:t>
      </w:r>
      <w:r w:rsidR="004D0D34" w:rsidRPr="004D0D34">
        <w:rPr>
          <w:rFonts w:ascii="Palatino Linotype" w:hAnsi="Palatino Linotype"/>
          <w:bCs/>
          <w:sz w:val="22"/>
          <w:szCs w:val="22"/>
        </w:rPr>
        <w:t xml:space="preserve"> povinen vždy písemně nejpozději do 3 dnů od takové změny vyrozumět </w:t>
      </w:r>
      <w:r w:rsidR="004D0D34">
        <w:rPr>
          <w:rFonts w:ascii="Palatino Linotype" w:hAnsi="Palatino Linotype"/>
          <w:bCs/>
          <w:sz w:val="22"/>
          <w:szCs w:val="22"/>
        </w:rPr>
        <w:t>zhotovitele</w:t>
      </w:r>
      <w:r w:rsidR="004D0D34" w:rsidRPr="004D0D34">
        <w:rPr>
          <w:rFonts w:ascii="Palatino Linotype" w:hAnsi="Palatino Linotype"/>
          <w:bCs/>
          <w:sz w:val="22"/>
          <w:szCs w:val="22"/>
        </w:rPr>
        <w:t xml:space="preserve"> (také e-mailem či faxem).</w:t>
      </w:r>
    </w:p>
    <w:p w14:paraId="03EB0107" w14:textId="77777777" w:rsidR="004D0D34" w:rsidRPr="00856C60" w:rsidRDefault="004D0D34" w:rsidP="00856C60">
      <w:pPr>
        <w:numPr>
          <w:ilvl w:val="0"/>
          <w:numId w:val="6"/>
        </w:numPr>
        <w:tabs>
          <w:tab w:val="left" w:pos="567"/>
        </w:tabs>
        <w:ind w:left="567" w:hanging="567"/>
        <w:jc w:val="both"/>
        <w:rPr>
          <w:rFonts w:ascii="Palatino Linotype" w:hAnsi="Palatino Linotype"/>
          <w:sz w:val="22"/>
          <w:szCs w:val="22"/>
        </w:rPr>
      </w:pPr>
      <w:r>
        <w:rPr>
          <w:rFonts w:ascii="Palatino Linotype" w:hAnsi="Palatino Linotype"/>
          <w:sz w:val="22"/>
          <w:szCs w:val="22"/>
        </w:rPr>
        <w:t>Zhotovitel</w:t>
      </w:r>
      <w:r w:rsidRPr="004D0D34">
        <w:rPr>
          <w:rFonts w:ascii="Palatino Linotype" w:hAnsi="Palatino Linotype"/>
          <w:bCs/>
          <w:sz w:val="22"/>
          <w:szCs w:val="22"/>
        </w:rPr>
        <w:t xml:space="preserve"> je oprávněn výše uvedené kontaktní osoby dle odst. </w:t>
      </w:r>
      <w:r w:rsidR="00914AB1">
        <w:rPr>
          <w:rFonts w:ascii="Palatino Linotype" w:hAnsi="Palatino Linotype"/>
          <w:bCs/>
          <w:sz w:val="22"/>
          <w:szCs w:val="22"/>
        </w:rPr>
        <w:t>1</w:t>
      </w:r>
      <w:r w:rsidR="00657E46">
        <w:rPr>
          <w:rFonts w:ascii="Palatino Linotype" w:hAnsi="Palatino Linotype"/>
          <w:bCs/>
          <w:sz w:val="22"/>
          <w:szCs w:val="22"/>
        </w:rPr>
        <w:t>3</w:t>
      </w:r>
      <w:r>
        <w:rPr>
          <w:rFonts w:ascii="Palatino Linotype" w:hAnsi="Palatino Linotype"/>
          <w:bCs/>
          <w:sz w:val="22"/>
          <w:szCs w:val="22"/>
        </w:rPr>
        <w:t>.3</w:t>
      </w:r>
      <w:r w:rsidRPr="004D0D34">
        <w:rPr>
          <w:rFonts w:ascii="Palatino Linotype" w:hAnsi="Palatino Linotype"/>
          <w:bCs/>
          <w:sz w:val="22"/>
          <w:szCs w:val="22"/>
        </w:rPr>
        <w:t xml:space="preserve"> tohoto článku (tj. kontaktní osoby </w:t>
      </w:r>
      <w:r>
        <w:rPr>
          <w:rFonts w:ascii="Palatino Linotype" w:hAnsi="Palatino Linotype"/>
          <w:bCs/>
          <w:sz w:val="22"/>
          <w:szCs w:val="22"/>
        </w:rPr>
        <w:t>zhotovitele</w:t>
      </w:r>
      <w:r w:rsidRPr="004D0D34">
        <w:rPr>
          <w:rFonts w:ascii="Palatino Linotype" w:hAnsi="Palatino Linotype"/>
          <w:bCs/>
          <w:sz w:val="22"/>
          <w:szCs w:val="22"/>
        </w:rPr>
        <w:t xml:space="preserve"> ve věcech smluvních) jednostranně změnit. O této změně, včetně uvedení nových kontaktních údajů, je </w:t>
      </w:r>
      <w:r>
        <w:rPr>
          <w:rFonts w:ascii="Palatino Linotype" w:hAnsi="Palatino Linotype"/>
          <w:bCs/>
          <w:sz w:val="22"/>
          <w:szCs w:val="22"/>
        </w:rPr>
        <w:t>zhotovitel</w:t>
      </w:r>
      <w:r w:rsidRPr="004D0D34">
        <w:rPr>
          <w:rFonts w:ascii="Palatino Linotype" w:hAnsi="Palatino Linotype"/>
          <w:bCs/>
          <w:sz w:val="22"/>
          <w:szCs w:val="22"/>
        </w:rPr>
        <w:t xml:space="preserve"> povinen vždy písemně nejpozději do 3 dnů od takové změny vyrozumět </w:t>
      </w:r>
      <w:r>
        <w:rPr>
          <w:rFonts w:ascii="Palatino Linotype" w:hAnsi="Palatino Linotype"/>
          <w:bCs/>
          <w:sz w:val="22"/>
          <w:szCs w:val="22"/>
        </w:rPr>
        <w:t>objednatele</w:t>
      </w:r>
      <w:r w:rsidRPr="004D0D34">
        <w:rPr>
          <w:rFonts w:ascii="Palatino Linotype" w:hAnsi="Palatino Linotype"/>
          <w:bCs/>
          <w:sz w:val="22"/>
          <w:szCs w:val="22"/>
        </w:rPr>
        <w:t xml:space="preserve"> (také e-mailem či faxem).</w:t>
      </w:r>
    </w:p>
    <w:p w14:paraId="69932DCD" w14:textId="77777777" w:rsidR="004D0D34" w:rsidRPr="004D0D34" w:rsidRDefault="004D0D34" w:rsidP="00856C60">
      <w:pPr>
        <w:numPr>
          <w:ilvl w:val="0"/>
          <w:numId w:val="6"/>
        </w:numPr>
        <w:ind w:left="567" w:hanging="567"/>
        <w:jc w:val="both"/>
        <w:rPr>
          <w:rFonts w:ascii="Palatino Linotype" w:hAnsi="Palatino Linotype"/>
          <w:sz w:val="22"/>
          <w:szCs w:val="22"/>
        </w:rPr>
      </w:pPr>
      <w:r>
        <w:rPr>
          <w:rFonts w:ascii="Palatino Linotype" w:hAnsi="Palatino Linotype"/>
          <w:sz w:val="22"/>
          <w:szCs w:val="22"/>
        </w:rPr>
        <w:t>Zhotovitel</w:t>
      </w:r>
      <w:r w:rsidRPr="004D0D34">
        <w:rPr>
          <w:rFonts w:ascii="Palatino Linotype" w:hAnsi="Palatino Linotype"/>
          <w:sz w:val="22"/>
          <w:szCs w:val="22"/>
        </w:rPr>
        <w:t xml:space="preserve"> není oprávněn v průběhu trvání této Smlouvy jednostranně změnit kontaktní osob</w:t>
      </w:r>
      <w:r w:rsidR="003D7965">
        <w:rPr>
          <w:rFonts w:ascii="Palatino Linotype" w:hAnsi="Palatino Linotype"/>
          <w:sz w:val="22"/>
          <w:szCs w:val="22"/>
        </w:rPr>
        <w:t>y</w:t>
      </w:r>
      <w:r w:rsidRPr="004D0D34">
        <w:rPr>
          <w:rFonts w:ascii="Palatino Linotype" w:hAnsi="Palatino Linotype"/>
          <w:sz w:val="22"/>
          <w:szCs w:val="22"/>
        </w:rPr>
        <w:t xml:space="preserve"> dle odst. 1</w:t>
      </w:r>
      <w:r w:rsidR="00657E46">
        <w:rPr>
          <w:rFonts w:ascii="Palatino Linotype" w:hAnsi="Palatino Linotype"/>
          <w:sz w:val="22"/>
          <w:szCs w:val="22"/>
        </w:rPr>
        <w:t>3</w:t>
      </w:r>
      <w:r>
        <w:rPr>
          <w:rFonts w:ascii="Palatino Linotype" w:hAnsi="Palatino Linotype"/>
          <w:sz w:val="22"/>
          <w:szCs w:val="22"/>
        </w:rPr>
        <w:t>.4</w:t>
      </w:r>
      <w:r w:rsidR="007F279C">
        <w:rPr>
          <w:rFonts w:ascii="Palatino Linotype" w:hAnsi="Palatino Linotype"/>
          <w:sz w:val="22"/>
          <w:szCs w:val="22"/>
        </w:rPr>
        <w:t xml:space="preserve"> </w:t>
      </w:r>
      <w:r>
        <w:rPr>
          <w:rFonts w:ascii="Palatino Linotype" w:hAnsi="Palatino Linotype"/>
          <w:sz w:val="22"/>
          <w:szCs w:val="22"/>
        </w:rPr>
        <w:t xml:space="preserve">písm. a) </w:t>
      </w:r>
      <w:r w:rsidR="003D7965">
        <w:rPr>
          <w:rFonts w:ascii="Palatino Linotype" w:hAnsi="Palatino Linotype"/>
          <w:sz w:val="22"/>
          <w:szCs w:val="22"/>
        </w:rPr>
        <w:t xml:space="preserve">a b) </w:t>
      </w:r>
      <w:r w:rsidRPr="004D0D34">
        <w:rPr>
          <w:rFonts w:ascii="Palatino Linotype" w:hAnsi="Palatino Linotype"/>
          <w:sz w:val="22"/>
          <w:szCs w:val="22"/>
        </w:rPr>
        <w:t xml:space="preserve">tohoto článku (tj. kontaktní osoby </w:t>
      </w:r>
      <w:r>
        <w:rPr>
          <w:rFonts w:ascii="Palatino Linotype" w:hAnsi="Palatino Linotype"/>
          <w:sz w:val="22"/>
          <w:szCs w:val="22"/>
        </w:rPr>
        <w:t>zhotovitele</w:t>
      </w:r>
      <w:r w:rsidRPr="004D0D34">
        <w:rPr>
          <w:rFonts w:ascii="Palatino Linotype" w:hAnsi="Palatino Linotype"/>
          <w:sz w:val="22"/>
          <w:szCs w:val="22"/>
        </w:rPr>
        <w:t xml:space="preserve"> ve věcech </w:t>
      </w:r>
      <w:r w:rsidRPr="004D0D34">
        <w:rPr>
          <w:rFonts w:ascii="Palatino Linotype" w:hAnsi="Palatino Linotype"/>
          <w:sz w:val="22"/>
          <w:szCs w:val="22"/>
        </w:rPr>
        <w:lastRenderedPageBreak/>
        <w:t xml:space="preserve">technických) a pověřit jinou kontaktní osobu </w:t>
      </w:r>
      <w:r>
        <w:rPr>
          <w:rFonts w:ascii="Palatino Linotype" w:hAnsi="Palatino Linotype"/>
          <w:sz w:val="22"/>
          <w:szCs w:val="22"/>
        </w:rPr>
        <w:t>zhotovitele</w:t>
      </w:r>
      <w:r w:rsidRPr="004D0D34">
        <w:rPr>
          <w:rFonts w:ascii="Palatino Linotype" w:hAnsi="Palatino Linotype"/>
          <w:sz w:val="22"/>
          <w:szCs w:val="22"/>
        </w:rPr>
        <w:t xml:space="preserve"> ve věcech technických</w:t>
      </w:r>
      <w:r w:rsidR="00745D75">
        <w:rPr>
          <w:rFonts w:ascii="Palatino Linotype" w:hAnsi="Palatino Linotype"/>
          <w:sz w:val="22"/>
          <w:szCs w:val="22"/>
        </w:rPr>
        <w:t xml:space="preserve"> </w:t>
      </w:r>
      <w:r>
        <w:rPr>
          <w:rFonts w:ascii="Palatino Linotype" w:hAnsi="Palatino Linotype"/>
          <w:sz w:val="22"/>
          <w:szCs w:val="22"/>
        </w:rPr>
        <w:t>v rámci s</w:t>
      </w:r>
      <w:r w:rsidR="00914AB1">
        <w:rPr>
          <w:rFonts w:ascii="Palatino Linotype" w:hAnsi="Palatino Linotype"/>
          <w:sz w:val="22"/>
          <w:szCs w:val="22"/>
        </w:rPr>
        <w:t>h</w:t>
      </w:r>
      <w:r w:rsidR="0006111E">
        <w:rPr>
          <w:rFonts w:ascii="Palatino Linotype" w:hAnsi="Palatino Linotype"/>
          <w:sz w:val="22"/>
          <w:szCs w:val="22"/>
        </w:rPr>
        <w:t>ora uvedeného</w:t>
      </w:r>
      <w:r w:rsidR="00914AB1">
        <w:rPr>
          <w:rFonts w:ascii="Palatino Linotype" w:hAnsi="Palatino Linotype"/>
          <w:sz w:val="22"/>
          <w:szCs w:val="22"/>
        </w:rPr>
        <w:t xml:space="preserve"> písm. a) </w:t>
      </w:r>
      <w:r w:rsidR="003D7965">
        <w:rPr>
          <w:rFonts w:ascii="Palatino Linotype" w:hAnsi="Palatino Linotype"/>
          <w:sz w:val="22"/>
          <w:szCs w:val="22"/>
        </w:rPr>
        <w:t xml:space="preserve">a b) </w:t>
      </w:r>
      <w:r w:rsidR="00914AB1">
        <w:rPr>
          <w:rFonts w:ascii="Palatino Linotype" w:hAnsi="Palatino Linotype"/>
          <w:sz w:val="22"/>
          <w:szCs w:val="22"/>
        </w:rPr>
        <w:t>odst. 1</w:t>
      </w:r>
      <w:r w:rsidR="00657E46">
        <w:rPr>
          <w:rFonts w:ascii="Palatino Linotype" w:hAnsi="Palatino Linotype"/>
          <w:sz w:val="22"/>
          <w:szCs w:val="22"/>
        </w:rPr>
        <w:t>3</w:t>
      </w:r>
      <w:r>
        <w:rPr>
          <w:rFonts w:ascii="Palatino Linotype" w:hAnsi="Palatino Linotype"/>
          <w:sz w:val="22"/>
          <w:szCs w:val="22"/>
        </w:rPr>
        <w:t>.4 tohoto článku</w:t>
      </w:r>
      <w:r w:rsidRPr="004D0D34">
        <w:rPr>
          <w:rFonts w:ascii="Palatino Linotype" w:hAnsi="Palatino Linotype"/>
          <w:sz w:val="22"/>
          <w:szCs w:val="22"/>
        </w:rPr>
        <w:t xml:space="preserve"> bez předchozího písemného souhlasu </w:t>
      </w:r>
      <w:r>
        <w:rPr>
          <w:rFonts w:ascii="Palatino Linotype" w:hAnsi="Palatino Linotype"/>
          <w:sz w:val="22"/>
          <w:szCs w:val="22"/>
        </w:rPr>
        <w:t>objednatele</w:t>
      </w:r>
      <w:r w:rsidRPr="004D0D34">
        <w:rPr>
          <w:rFonts w:ascii="Palatino Linotype" w:hAnsi="Palatino Linotype"/>
          <w:sz w:val="22"/>
          <w:szCs w:val="22"/>
        </w:rPr>
        <w:t xml:space="preserve">. </w:t>
      </w:r>
      <w:r>
        <w:rPr>
          <w:rFonts w:ascii="Palatino Linotype" w:hAnsi="Palatino Linotype"/>
          <w:sz w:val="22"/>
          <w:szCs w:val="22"/>
        </w:rPr>
        <w:t>Objednatel</w:t>
      </w:r>
      <w:r w:rsidRPr="004D0D34">
        <w:rPr>
          <w:rFonts w:ascii="Palatino Linotype" w:hAnsi="Palatino Linotype"/>
          <w:sz w:val="22"/>
          <w:szCs w:val="22"/>
        </w:rPr>
        <w:t xml:space="preserve"> souhlas s</w:t>
      </w:r>
      <w:r w:rsidR="00D00DE1">
        <w:rPr>
          <w:rFonts w:ascii="Palatino Linotype" w:hAnsi="Palatino Linotype"/>
          <w:sz w:val="22"/>
          <w:szCs w:val="22"/>
        </w:rPr>
        <w:t> pověřením či změnou kontaktní</w:t>
      </w:r>
      <w:r w:rsidRPr="004D0D34">
        <w:rPr>
          <w:rFonts w:ascii="Palatino Linotype" w:hAnsi="Palatino Linotype"/>
          <w:sz w:val="22"/>
          <w:szCs w:val="22"/>
        </w:rPr>
        <w:t xml:space="preserve"> osob</w:t>
      </w:r>
      <w:r w:rsidR="00D00DE1">
        <w:rPr>
          <w:rFonts w:ascii="Palatino Linotype" w:hAnsi="Palatino Linotype"/>
          <w:sz w:val="22"/>
          <w:szCs w:val="22"/>
        </w:rPr>
        <w:t>y</w:t>
      </w:r>
      <w:r w:rsidR="00745D75">
        <w:rPr>
          <w:rFonts w:ascii="Palatino Linotype" w:hAnsi="Palatino Linotype"/>
          <w:sz w:val="22"/>
          <w:szCs w:val="22"/>
        </w:rPr>
        <w:t xml:space="preserve"> </w:t>
      </w:r>
      <w:r>
        <w:rPr>
          <w:rFonts w:ascii="Palatino Linotype" w:hAnsi="Palatino Linotype"/>
          <w:sz w:val="22"/>
          <w:szCs w:val="22"/>
        </w:rPr>
        <w:t>zhotovitele</w:t>
      </w:r>
      <w:r w:rsidRPr="004D0D34">
        <w:rPr>
          <w:rFonts w:ascii="Palatino Linotype" w:hAnsi="Palatino Linotype"/>
          <w:sz w:val="22"/>
          <w:szCs w:val="22"/>
        </w:rPr>
        <w:t xml:space="preserve"> ve věcech technických dle odst. 1</w:t>
      </w:r>
      <w:r w:rsidR="00657E46">
        <w:rPr>
          <w:rFonts w:ascii="Palatino Linotype" w:hAnsi="Palatino Linotype"/>
          <w:sz w:val="22"/>
          <w:szCs w:val="22"/>
        </w:rPr>
        <w:t>3</w:t>
      </w:r>
      <w:r>
        <w:rPr>
          <w:rFonts w:ascii="Palatino Linotype" w:hAnsi="Palatino Linotype"/>
          <w:sz w:val="22"/>
          <w:szCs w:val="22"/>
        </w:rPr>
        <w:t>.4</w:t>
      </w:r>
      <w:r w:rsidRPr="004D0D34">
        <w:rPr>
          <w:rFonts w:ascii="Palatino Linotype" w:hAnsi="Palatino Linotype"/>
          <w:sz w:val="22"/>
          <w:szCs w:val="22"/>
        </w:rPr>
        <w:t xml:space="preserve"> písm. </w:t>
      </w:r>
      <w:r>
        <w:rPr>
          <w:rFonts w:ascii="Palatino Linotype" w:hAnsi="Palatino Linotype"/>
          <w:sz w:val="22"/>
          <w:szCs w:val="22"/>
        </w:rPr>
        <w:t>a)</w:t>
      </w:r>
      <w:r w:rsidR="003D7965">
        <w:rPr>
          <w:rFonts w:ascii="Palatino Linotype" w:hAnsi="Palatino Linotype"/>
          <w:sz w:val="22"/>
          <w:szCs w:val="22"/>
        </w:rPr>
        <w:t xml:space="preserve"> a b)</w:t>
      </w:r>
      <w:r w:rsidR="007F279C">
        <w:rPr>
          <w:rFonts w:ascii="Palatino Linotype" w:hAnsi="Palatino Linotype"/>
          <w:sz w:val="22"/>
          <w:szCs w:val="22"/>
        </w:rPr>
        <w:t xml:space="preserve"> </w:t>
      </w:r>
      <w:r w:rsidRPr="004D0D34">
        <w:rPr>
          <w:rFonts w:ascii="Palatino Linotype" w:hAnsi="Palatino Linotype"/>
          <w:sz w:val="22"/>
          <w:szCs w:val="22"/>
        </w:rPr>
        <w:t>tohoto článku nevydá, pokud:</w:t>
      </w:r>
    </w:p>
    <w:p w14:paraId="4E50FD85" w14:textId="77777777" w:rsidR="004D0D34" w:rsidRPr="004D0D34" w:rsidRDefault="004D0D34" w:rsidP="00AA69AA">
      <w:pPr>
        <w:pStyle w:val="Odstavecseseznamem"/>
        <w:numPr>
          <w:ilvl w:val="0"/>
          <w:numId w:val="13"/>
        </w:numPr>
        <w:spacing w:before="60" w:after="60"/>
        <w:ind w:left="709" w:hanging="283"/>
        <w:jc w:val="both"/>
        <w:rPr>
          <w:rFonts w:ascii="Palatino Linotype" w:hAnsi="Palatino Linotype"/>
          <w:sz w:val="22"/>
          <w:szCs w:val="22"/>
        </w:rPr>
      </w:pPr>
      <w:r w:rsidRPr="004D0D34">
        <w:rPr>
          <w:rFonts w:ascii="Palatino Linotype" w:hAnsi="Palatino Linotype"/>
          <w:sz w:val="22"/>
          <w:szCs w:val="22"/>
        </w:rPr>
        <w:t xml:space="preserve">prostřednictvím původní kontaktní osoby </w:t>
      </w:r>
      <w:r>
        <w:rPr>
          <w:rFonts w:ascii="Palatino Linotype" w:hAnsi="Palatino Linotype"/>
          <w:sz w:val="22"/>
          <w:szCs w:val="22"/>
        </w:rPr>
        <w:t>zhotovitele</w:t>
      </w:r>
      <w:r w:rsidRPr="004D0D34">
        <w:rPr>
          <w:rFonts w:ascii="Palatino Linotype" w:hAnsi="Palatino Linotype"/>
          <w:sz w:val="22"/>
          <w:szCs w:val="22"/>
        </w:rPr>
        <w:t xml:space="preserve"> ve věcech technických </w:t>
      </w:r>
      <w:r>
        <w:rPr>
          <w:rFonts w:ascii="Palatino Linotype" w:hAnsi="Palatino Linotype"/>
          <w:sz w:val="22"/>
          <w:szCs w:val="22"/>
        </w:rPr>
        <w:t>zhotovitel</w:t>
      </w:r>
      <w:r w:rsidRPr="004D0D34">
        <w:rPr>
          <w:rFonts w:ascii="Palatino Linotype" w:hAnsi="Palatino Linotype"/>
          <w:sz w:val="22"/>
          <w:szCs w:val="22"/>
        </w:rPr>
        <w:t xml:space="preserve"> v příslušném zadávacím řízení veřejné zakázky, na základě které byla uzavřena tato Smlouva, prokazoval kvalifikaci a nová kontaktní osoba </w:t>
      </w:r>
      <w:r>
        <w:rPr>
          <w:rFonts w:ascii="Palatino Linotype" w:hAnsi="Palatino Linotype"/>
          <w:sz w:val="22"/>
          <w:szCs w:val="22"/>
        </w:rPr>
        <w:t>zhotovitele</w:t>
      </w:r>
      <w:r w:rsidRPr="004D0D34">
        <w:rPr>
          <w:rFonts w:ascii="Palatino Linotype" w:hAnsi="Palatino Linotype"/>
          <w:sz w:val="22"/>
          <w:szCs w:val="22"/>
        </w:rPr>
        <w:t xml:space="preserve"> ve věcech technických nebude mít odpovídající kvalifikaci či nebude naplňovat příslušná kvalifikační kritéria zadávacího řízení v rozsahu, v jakém tato kvalifikace byla původní kontaktní osobou ve věcech technických uvedenou v odst. 1</w:t>
      </w:r>
      <w:r w:rsidR="00657E46">
        <w:rPr>
          <w:rFonts w:ascii="Palatino Linotype" w:hAnsi="Palatino Linotype"/>
          <w:sz w:val="22"/>
          <w:szCs w:val="22"/>
        </w:rPr>
        <w:t>3</w:t>
      </w:r>
      <w:r>
        <w:rPr>
          <w:rFonts w:ascii="Palatino Linotype" w:hAnsi="Palatino Linotype"/>
          <w:sz w:val="22"/>
          <w:szCs w:val="22"/>
        </w:rPr>
        <w:t>.4</w:t>
      </w:r>
      <w:r w:rsidRPr="004D0D34">
        <w:rPr>
          <w:rFonts w:ascii="Palatino Linotype" w:hAnsi="Palatino Linotype"/>
          <w:sz w:val="22"/>
          <w:szCs w:val="22"/>
        </w:rPr>
        <w:t xml:space="preserve"> písm.</w:t>
      </w:r>
      <w:r>
        <w:rPr>
          <w:rFonts w:ascii="Palatino Linotype" w:hAnsi="Palatino Linotype"/>
          <w:sz w:val="22"/>
          <w:szCs w:val="22"/>
        </w:rPr>
        <w:t xml:space="preserve"> a)</w:t>
      </w:r>
      <w:r w:rsidR="003D7965">
        <w:rPr>
          <w:rFonts w:ascii="Palatino Linotype" w:hAnsi="Palatino Linotype"/>
          <w:sz w:val="22"/>
          <w:szCs w:val="22"/>
        </w:rPr>
        <w:t xml:space="preserve"> a b)</w:t>
      </w:r>
      <w:r>
        <w:rPr>
          <w:rFonts w:ascii="Palatino Linotype" w:hAnsi="Palatino Linotype"/>
          <w:sz w:val="22"/>
          <w:szCs w:val="22"/>
        </w:rPr>
        <w:t xml:space="preserve"> </w:t>
      </w:r>
      <w:r w:rsidRPr="004D0D34">
        <w:rPr>
          <w:rFonts w:ascii="Palatino Linotype" w:hAnsi="Palatino Linotype"/>
          <w:sz w:val="22"/>
          <w:szCs w:val="22"/>
        </w:rPr>
        <w:t>tohoto článku prokázána, nebo</w:t>
      </w:r>
    </w:p>
    <w:p w14:paraId="141AAE50" w14:textId="77777777" w:rsidR="004D0D34" w:rsidRPr="004D0D34" w:rsidRDefault="004D0D34" w:rsidP="00AA69AA">
      <w:pPr>
        <w:pStyle w:val="Odstavecseseznamem"/>
        <w:numPr>
          <w:ilvl w:val="0"/>
          <w:numId w:val="13"/>
        </w:numPr>
        <w:spacing w:before="60" w:after="60"/>
        <w:ind w:left="709" w:hanging="283"/>
        <w:jc w:val="both"/>
        <w:rPr>
          <w:rFonts w:ascii="Palatino Linotype" w:hAnsi="Palatino Linotype"/>
          <w:sz w:val="22"/>
          <w:szCs w:val="22"/>
        </w:rPr>
      </w:pPr>
      <w:r w:rsidRPr="004D0D34">
        <w:rPr>
          <w:rFonts w:ascii="Palatino Linotype" w:hAnsi="Palatino Linotype"/>
          <w:sz w:val="22"/>
          <w:szCs w:val="22"/>
        </w:rPr>
        <w:t>nová kontaktní osoba ve věcech technických nebude splňovat požadavky vyplývající z právních předpisů.</w:t>
      </w:r>
    </w:p>
    <w:p w14:paraId="5E9DE21E" w14:textId="77777777" w:rsidR="00856C60" w:rsidRDefault="00856C60" w:rsidP="00E96324">
      <w:pPr>
        <w:jc w:val="center"/>
        <w:rPr>
          <w:rFonts w:ascii="Palatino Linotype" w:hAnsi="Palatino Linotype"/>
          <w:b/>
          <w:sz w:val="22"/>
          <w:szCs w:val="22"/>
        </w:rPr>
      </w:pPr>
    </w:p>
    <w:p w14:paraId="4C5E8B18" w14:textId="77777777" w:rsidR="006F3765" w:rsidRDefault="006F3765" w:rsidP="00E96324">
      <w:pPr>
        <w:jc w:val="center"/>
        <w:rPr>
          <w:rFonts w:ascii="Palatino Linotype" w:hAnsi="Palatino Linotype"/>
          <w:b/>
          <w:sz w:val="22"/>
          <w:szCs w:val="22"/>
        </w:rPr>
      </w:pPr>
    </w:p>
    <w:p w14:paraId="620B0437" w14:textId="77777777" w:rsidR="006F3765" w:rsidRDefault="006F3765" w:rsidP="00E96324">
      <w:pPr>
        <w:jc w:val="center"/>
        <w:rPr>
          <w:rFonts w:ascii="Palatino Linotype" w:hAnsi="Palatino Linotype"/>
          <w:b/>
          <w:sz w:val="22"/>
          <w:szCs w:val="22"/>
        </w:rPr>
      </w:pPr>
    </w:p>
    <w:p w14:paraId="69F8756F" w14:textId="77777777" w:rsidR="00E96324" w:rsidRPr="004524D5" w:rsidRDefault="00AD742C" w:rsidP="00E96324">
      <w:pPr>
        <w:jc w:val="center"/>
        <w:rPr>
          <w:rFonts w:ascii="Palatino Linotype" w:hAnsi="Palatino Linotype"/>
          <w:b/>
          <w:sz w:val="22"/>
          <w:szCs w:val="22"/>
        </w:rPr>
      </w:pPr>
      <w:r w:rsidRPr="004524D5">
        <w:rPr>
          <w:rFonts w:ascii="Palatino Linotype" w:hAnsi="Palatino Linotype"/>
          <w:b/>
          <w:sz w:val="22"/>
          <w:szCs w:val="22"/>
        </w:rPr>
        <w:t xml:space="preserve">Článek </w:t>
      </w:r>
      <w:r w:rsidR="00657E46">
        <w:rPr>
          <w:rFonts w:ascii="Palatino Linotype" w:hAnsi="Palatino Linotype"/>
          <w:b/>
          <w:sz w:val="22"/>
          <w:szCs w:val="22"/>
        </w:rPr>
        <w:t>IV</w:t>
      </w:r>
      <w:r w:rsidR="00E96324" w:rsidRPr="004524D5">
        <w:rPr>
          <w:rFonts w:ascii="Palatino Linotype" w:hAnsi="Palatino Linotype"/>
          <w:b/>
          <w:sz w:val="22"/>
          <w:szCs w:val="22"/>
        </w:rPr>
        <w:t>.</w:t>
      </w:r>
    </w:p>
    <w:p w14:paraId="7BBE09AC" w14:textId="77777777" w:rsidR="00646845" w:rsidRDefault="007F279C" w:rsidP="00646845">
      <w:pPr>
        <w:spacing w:after="240"/>
        <w:jc w:val="center"/>
        <w:rPr>
          <w:rFonts w:ascii="Palatino Linotype" w:hAnsi="Palatino Linotype"/>
          <w:b/>
          <w:sz w:val="22"/>
          <w:szCs w:val="22"/>
        </w:rPr>
      </w:pPr>
      <w:r>
        <w:rPr>
          <w:rFonts w:ascii="Palatino Linotype" w:hAnsi="Palatino Linotype"/>
          <w:b/>
          <w:sz w:val="22"/>
          <w:szCs w:val="22"/>
        </w:rPr>
        <w:t>Zvláštní ujednání – účinnost smlouvy</w:t>
      </w:r>
    </w:p>
    <w:p w14:paraId="44861055" w14:textId="6F9FAC61" w:rsidR="007F279C" w:rsidRPr="007F279C" w:rsidRDefault="007F279C" w:rsidP="00AA69AA">
      <w:pPr>
        <w:pStyle w:val="Nadpis1"/>
        <w:numPr>
          <w:ilvl w:val="0"/>
          <w:numId w:val="14"/>
        </w:numPr>
        <w:ind w:left="567" w:hanging="720"/>
        <w:jc w:val="both"/>
        <w:rPr>
          <w:rFonts w:ascii="Palatino Linotype" w:hAnsi="Palatino Linotype"/>
          <w:b w:val="0"/>
          <w:sz w:val="22"/>
          <w:szCs w:val="22"/>
        </w:rPr>
      </w:pPr>
      <w:r w:rsidRPr="007F279C">
        <w:rPr>
          <w:rFonts w:ascii="Palatino Linotype" w:hAnsi="Palatino Linotype"/>
          <w:b w:val="0"/>
          <w:sz w:val="22"/>
          <w:szCs w:val="22"/>
        </w:rPr>
        <w:t>Tato smlouva nabývá platnosti okamžikem jejího podpisu oběma smluvními stranami</w:t>
      </w:r>
      <w:r w:rsidR="00F62E7E">
        <w:rPr>
          <w:rFonts w:ascii="Palatino Linotype" w:hAnsi="Palatino Linotype"/>
          <w:b w:val="0"/>
          <w:sz w:val="22"/>
          <w:szCs w:val="22"/>
        </w:rPr>
        <w:t xml:space="preserve"> </w:t>
      </w:r>
      <w:r w:rsidR="00F62E7E" w:rsidRPr="00C54CDC">
        <w:rPr>
          <w:rFonts w:ascii="Palatino Linotype" w:hAnsi="Palatino Linotype"/>
          <w:b w:val="0"/>
          <w:sz w:val="22"/>
          <w:szCs w:val="22"/>
        </w:rPr>
        <w:t>a účinnosti dnem uveřejnění v Registru smluv</w:t>
      </w:r>
      <w:r w:rsidRPr="007F279C">
        <w:rPr>
          <w:rFonts w:ascii="Palatino Linotype" w:hAnsi="Palatino Linotype"/>
          <w:b w:val="0"/>
          <w:sz w:val="22"/>
          <w:szCs w:val="22"/>
        </w:rPr>
        <w:t>.</w:t>
      </w:r>
    </w:p>
    <w:p w14:paraId="662D68AA" w14:textId="15171427" w:rsidR="007F279C" w:rsidRPr="007F279C" w:rsidRDefault="007F279C" w:rsidP="00AD66EE">
      <w:pPr>
        <w:pStyle w:val="Nadpis1"/>
        <w:numPr>
          <w:ilvl w:val="0"/>
          <w:numId w:val="14"/>
        </w:numPr>
        <w:ind w:left="567" w:hanging="709"/>
        <w:jc w:val="both"/>
        <w:rPr>
          <w:rFonts w:ascii="Palatino Linotype" w:hAnsi="Palatino Linotype"/>
          <w:b w:val="0"/>
          <w:color w:val="FF0000"/>
          <w:sz w:val="22"/>
          <w:szCs w:val="22"/>
        </w:rPr>
      </w:pPr>
      <w:r w:rsidRPr="007F279C">
        <w:rPr>
          <w:rFonts w:ascii="Palatino Linotype" w:hAnsi="Palatino Linotype"/>
          <w:b w:val="0"/>
          <w:sz w:val="22"/>
          <w:szCs w:val="22"/>
        </w:rPr>
        <w:t xml:space="preserve">Smluvní strany ve smyslu ustanovení § 548 odst. 2 zákona č. 89/2012 Sb. – občanského zákoníku, ve znění pozdějších předpisů, výslovně sjednávají odkládací podmínku, kdy tato smlouva nabývá účinnosti dnem, kdy objednatel předá staveniště zhotoviteli. Dále smluvní strany sjednávají, že staveniště smí být předáno objednatelem zhotoviteli </w:t>
      </w:r>
      <w:r w:rsidRPr="004F0322">
        <w:rPr>
          <w:rFonts w:ascii="Palatino Linotype" w:hAnsi="Palatino Linotype"/>
          <w:b w:val="0"/>
          <w:sz w:val="22"/>
          <w:szCs w:val="22"/>
        </w:rPr>
        <w:t xml:space="preserve">nejdříve po registraci předmětného projektu stavby: </w:t>
      </w:r>
      <w:r w:rsidRPr="00D957F5">
        <w:rPr>
          <w:rFonts w:ascii="Palatino Linotype" w:hAnsi="Palatino Linotype"/>
          <w:b w:val="0"/>
          <w:sz w:val="22"/>
          <w:szCs w:val="22"/>
        </w:rPr>
        <w:t>„</w:t>
      </w:r>
      <w:r w:rsidR="00D957F5" w:rsidRPr="00D957F5">
        <w:rPr>
          <w:rFonts w:ascii="Palatino Linotype" w:hAnsi="Palatino Linotype" w:cs="Calibri"/>
          <w:b w:val="0"/>
          <w:sz w:val="22"/>
          <w:szCs w:val="22"/>
        </w:rPr>
        <w:t>II/210 Modernizace křižovatky Anenské údolí</w:t>
      </w:r>
      <w:r w:rsidR="00B003A4" w:rsidRPr="00D957F5">
        <w:rPr>
          <w:rFonts w:ascii="Palatino Linotype" w:hAnsi="Palatino Linotype"/>
          <w:b w:val="0"/>
          <w:sz w:val="22"/>
          <w:szCs w:val="22"/>
        </w:rPr>
        <w:t>.</w:t>
      </w:r>
      <w:r w:rsidR="003D7965" w:rsidRPr="00D957F5">
        <w:rPr>
          <w:rFonts w:ascii="Palatino Linotype" w:hAnsi="Palatino Linotype"/>
          <w:b w:val="0"/>
          <w:sz w:val="22"/>
          <w:szCs w:val="22"/>
        </w:rPr>
        <w:t>“</w:t>
      </w:r>
      <w:r w:rsidR="003D7965" w:rsidRPr="004F0322">
        <w:rPr>
          <w:rFonts w:ascii="Palatino Linotype" w:hAnsi="Palatino Linotype"/>
          <w:b w:val="0"/>
          <w:sz w:val="22"/>
          <w:szCs w:val="22"/>
        </w:rPr>
        <w:t xml:space="preserve"> v</w:t>
      </w:r>
      <w:r w:rsidR="003D7965">
        <w:rPr>
          <w:rFonts w:ascii="Palatino Linotype" w:hAnsi="Palatino Linotype"/>
          <w:b w:val="0"/>
          <w:sz w:val="22"/>
          <w:szCs w:val="22"/>
        </w:rPr>
        <w:t> rámci</w:t>
      </w:r>
      <w:r w:rsidRPr="007F279C">
        <w:rPr>
          <w:rFonts w:ascii="Palatino Linotype" w:hAnsi="Palatino Linotype"/>
          <w:b w:val="0"/>
          <w:sz w:val="22"/>
          <w:szCs w:val="22"/>
        </w:rPr>
        <w:t xml:space="preserve"> Integrovaného regionálního operačního programu (IROP) pro programové období 2014 -</w:t>
      </w:r>
      <w:r w:rsidR="00052A7B">
        <w:rPr>
          <w:rFonts w:ascii="Palatino Linotype" w:hAnsi="Palatino Linotype"/>
          <w:b w:val="0"/>
          <w:sz w:val="22"/>
          <w:szCs w:val="22"/>
        </w:rPr>
        <w:t>–</w:t>
      </w:r>
      <w:r w:rsidRPr="007F279C">
        <w:rPr>
          <w:rFonts w:ascii="Palatino Linotype" w:hAnsi="Palatino Linotype"/>
          <w:b w:val="0"/>
          <w:sz w:val="22"/>
          <w:szCs w:val="22"/>
        </w:rPr>
        <w:t xml:space="preserve"> 2020.</w:t>
      </w:r>
    </w:p>
    <w:p w14:paraId="77152F26" w14:textId="02EB9617" w:rsidR="007F279C" w:rsidRPr="007F279C" w:rsidRDefault="007F279C" w:rsidP="00AA69AA">
      <w:pPr>
        <w:pStyle w:val="Nadpis1"/>
        <w:numPr>
          <w:ilvl w:val="0"/>
          <w:numId w:val="14"/>
        </w:numPr>
        <w:ind w:left="567" w:hanging="720"/>
        <w:jc w:val="both"/>
        <w:rPr>
          <w:rFonts w:ascii="Palatino Linotype" w:hAnsi="Palatino Linotype"/>
          <w:b w:val="0"/>
          <w:sz w:val="22"/>
          <w:szCs w:val="22"/>
        </w:rPr>
      </w:pPr>
      <w:r w:rsidRPr="007F279C">
        <w:rPr>
          <w:rFonts w:ascii="Palatino Linotype" w:hAnsi="Palatino Linotype"/>
          <w:b w:val="0"/>
          <w:sz w:val="22"/>
          <w:szCs w:val="22"/>
        </w:rPr>
        <w:t>V případě, že k registraci</w:t>
      </w:r>
      <w:r w:rsidR="00DB524F">
        <w:rPr>
          <w:rFonts w:ascii="Palatino Linotype" w:hAnsi="Palatino Linotype"/>
          <w:b w:val="0"/>
          <w:sz w:val="22"/>
          <w:szCs w:val="22"/>
        </w:rPr>
        <w:t xml:space="preserve"> předmětného projektu v rámci </w:t>
      </w:r>
      <w:r w:rsidRPr="007F279C">
        <w:rPr>
          <w:rFonts w:ascii="Palatino Linotype" w:hAnsi="Palatino Linotype"/>
          <w:b w:val="0"/>
          <w:sz w:val="22"/>
          <w:szCs w:val="22"/>
        </w:rPr>
        <w:t xml:space="preserve">IROP pro programové období 2014 - 2020 nedojde a objednatel tak na realizaci předmětného </w:t>
      </w:r>
      <w:r w:rsidR="003B200F">
        <w:rPr>
          <w:rFonts w:ascii="Palatino Linotype" w:hAnsi="Palatino Linotype"/>
          <w:b w:val="0"/>
          <w:sz w:val="22"/>
          <w:szCs w:val="22"/>
        </w:rPr>
        <w:t>D</w:t>
      </w:r>
      <w:r w:rsidRPr="007F279C">
        <w:rPr>
          <w:rFonts w:ascii="Palatino Linotype" w:hAnsi="Palatino Linotype"/>
          <w:b w:val="0"/>
          <w:sz w:val="22"/>
          <w:szCs w:val="22"/>
        </w:rPr>
        <w:t>íla neobdrží příslušnou dotaci, tato smlouva se zrušuje.</w:t>
      </w:r>
    </w:p>
    <w:p w14:paraId="02BECC81" w14:textId="77777777" w:rsidR="007F279C" w:rsidRPr="007F279C" w:rsidRDefault="007F279C" w:rsidP="00AA69AA">
      <w:pPr>
        <w:pStyle w:val="Nadpis1"/>
        <w:numPr>
          <w:ilvl w:val="0"/>
          <w:numId w:val="14"/>
        </w:numPr>
        <w:ind w:left="567" w:hanging="720"/>
        <w:jc w:val="both"/>
        <w:rPr>
          <w:rFonts w:ascii="Palatino Linotype" w:hAnsi="Palatino Linotype"/>
          <w:b w:val="0"/>
          <w:sz w:val="22"/>
          <w:szCs w:val="22"/>
        </w:rPr>
      </w:pPr>
      <w:r w:rsidRPr="007F279C">
        <w:rPr>
          <w:rFonts w:ascii="Palatino Linotype" w:hAnsi="Palatino Linotype"/>
          <w:b w:val="0"/>
          <w:sz w:val="22"/>
          <w:szCs w:val="22"/>
        </w:rPr>
        <w:t>Smluvní strany se dále z důvodů právní jistoty dohodly na tom, že v souvislosti se</w:t>
      </w:r>
      <w:r>
        <w:rPr>
          <w:rFonts w:ascii="Palatino Linotype" w:hAnsi="Palatino Linotype"/>
          <w:b w:val="0"/>
          <w:sz w:val="22"/>
          <w:szCs w:val="22"/>
        </w:rPr>
        <w:t xml:space="preserve"> zrušením smlouvy dle</w:t>
      </w:r>
      <w:r w:rsidRPr="007F279C">
        <w:rPr>
          <w:rFonts w:ascii="Palatino Linotype" w:hAnsi="Palatino Linotype"/>
          <w:b w:val="0"/>
          <w:sz w:val="22"/>
          <w:szCs w:val="22"/>
        </w:rPr>
        <w:t xml:space="preserve"> tohoto článku této smlouvy se zhotovitel výslovně vzdává práva na náhradu škody, která mu může vzniknout, kdy zhotovitel se vzdáním se tohoto práva souhlasí a akceptuje jej.</w:t>
      </w:r>
    </w:p>
    <w:p w14:paraId="6CB8228A" w14:textId="77777777" w:rsidR="007F279C" w:rsidRDefault="007F279C" w:rsidP="007F279C">
      <w:pPr>
        <w:rPr>
          <w:rFonts w:ascii="Palatino Linotype" w:hAnsi="Palatino Linotype"/>
          <w:b/>
          <w:sz w:val="22"/>
          <w:szCs w:val="22"/>
        </w:rPr>
      </w:pPr>
    </w:p>
    <w:p w14:paraId="6F11F262" w14:textId="77777777" w:rsidR="00077403" w:rsidRPr="004524D5" w:rsidRDefault="007414E3" w:rsidP="00E434D8">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745D75">
        <w:rPr>
          <w:rFonts w:ascii="Palatino Linotype" w:hAnsi="Palatino Linotype"/>
          <w:b/>
          <w:bCs/>
          <w:sz w:val="22"/>
          <w:szCs w:val="22"/>
        </w:rPr>
        <w:t xml:space="preserve"> </w:t>
      </w:r>
      <w:r w:rsidR="00077403" w:rsidRPr="004524D5">
        <w:rPr>
          <w:rFonts w:ascii="Palatino Linotype" w:hAnsi="Palatino Linotype"/>
          <w:b/>
          <w:sz w:val="22"/>
          <w:szCs w:val="22"/>
        </w:rPr>
        <w:t>X</w:t>
      </w:r>
      <w:r w:rsidR="0034126C">
        <w:rPr>
          <w:rFonts w:ascii="Palatino Linotype" w:hAnsi="Palatino Linotype"/>
          <w:b/>
          <w:sz w:val="22"/>
          <w:szCs w:val="22"/>
        </w:rPr>
        <w:t>V</w:t>
      </w:r>
      <w:r w:rsidR="00077403" w:rsidRPr="004524D5">
        <w:rPr>
          <w:rFonts w:ascii="Palatino Linotype" w:hAnsi="Palatino Linotype"/>
          <w:b/>
          <w:sz w:val="22"/>
          <w:szCs w:val="22"/>
        </w:rPr>
        <w:t>.</w:t>
      </w:r>
    </w:p>
    <w:p w14:paraId="1E8C79E3" w14:textId="77777777" w:rsidR="00077403" w:rsidRPr="004524D5" w:rsidRDefault="00077403" w:rsidP="00E434D8">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14:paraId="0E2CBCAE" w14:textId="77777777" w:rsidR="00830B20" w:rsidRDefault="00077403" w:rsidP="00B045C5">
      <w:pPr>
        <w:numPr>
          <w:ilvl w:val="0"/>
          <w:numId w:val="1"/>
        </w:numPr>
        <w:spacing w:before="60" w:after="60"/>
        <w:ind w:left="567" w:hanging="567"/>
        <w:jc w:val="both"/>
        <w:rPr>
          <w:rFonts w:ascii="Palatino Linotype" w:hAnsi="Palatino Linotype"/>
          <w:sz w:val="22"/>
          <w:szCs w:val="22"/>
        </w:rPr>
      </w:pPr>
      <w:r w:rsidRPr="004524D5">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w:t>
      </w:r>
    </w:p>
    <w:p w14:paraId="654F1010" w14:textId="77777777" w:rsidR="00D00DE1" w:rsidRDefault="00555894" w:rsidP="00B045C5">
      <w:pPr>
        <w:numPr>
          <w:ilvl w:val="0"/>
          <w:numId w:val="1"/>
        </w:numPr>
        <w:spacing w:before="60" w:after="60"/>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 xml:space="preserve">Písemnosti mohou být doručeny osobním předáním, doručením do datové schránky ve smyslu právních předpisů, popřípadě je lze doručit prostřednictvím pošty. Poštou budou </w:t>
      </w:r>
      <w:r w:rsidRPr="00555894">
        <w:rPr>
          <w:rFonts w:ascii="Palatino Linotype" w:hAnsi="Palatino Linotype"/>
          <w:sz w:val="22"/>
          <w:szCs w:val="22"/>
        </w:rPr>
        <w:lastRenderedPageBreak/>
        <w:t>písemnosti zasílány vždy doporučeně, a to na adresu pro doručování uvedenou v úvodních ustanoveních této smlouvy, ledaže by z písemného oznámení adresáta doručeného odesílateli vyplývala změna adr</w:t>
      </w:r>
      <w:r w:rsidR="00745D75">
        <w:rPr>
          <w:rFonts w:ascii="Palatino Linotype" w:hAnsi="Palatino Linotype"/>
          <w:sz w:val="22"/>
          <w:szCs w:val="22"/>
        </w:rPr>
        <w:t>esy pro doručování.</w:t>
      </w:r>
    </w:p>
    <w:p w14:paraId="25282023" w14:textId="77777777" w:rsidR="00555894" w:rsidRPr="004524D5" w:rsidRDefault="00555894" w:rsidP="00D00DE1">
      <w:pPr>
        <w:spacing w:before="60" w:after="60"/>
        <w:ind w:left="567"/>
        <w:jc w:val="both"/>
        <w:rPr>
          <w:rFonts w:ascii="Palatino Linotype" w:hAnsi="Palatino Linotype"/>
          <w:sz w:val="22"/>
          <w:szCs w:val="22"/>
        </w:rPr>
      </w:pPr>
      <w:r w:rsidRPr="00555894">
        <w:rPr>
          <w:rFonts w:ascii="Palatino Linotype" w:hAnsi="Palatino Linotype"/>
          <w:sz w:val="22"/>
          <w:szCs w:val="22"/>
        </w:rPr>
        <w:t>Pro takto poštou zaslané písemnosti platí, že byly doručeny třetího pracovního dne následujícího po jejich podání na poštu, ledaže by vůbec nedošlo k jejich doručení z důvodu na straně pošty.</w:t>
      </w:r>
    </w:p>
    <w:p w14:paraId="0F65AEE4" w14:textId="77777777" w:rsidR="00830B20" w:rsidRDefault="00BE4527" w:rsidP="00B045C5">
      <w:pPr>
        <w:numPr>
          <w:ilvl w:val="0"/>
          <w:numId w:val="1"/>
        </w:numPr>
        <w:spacing w:before="60" w:after="60"/>
        <w:ind w:left="567" w:hanging="567"/>
        <w:jc w:val="both"/>
        <w:rPr>
          <w:rFonts w:ascii="Palatino Linotype" w:hAnsi="Palatino Linotype"/>
          <w:sz w:val="22"/>
          <w:szCs w:val="22"/>
        </w:rPr>
      </w:pPr>
      <w:r>
        <w:rPr>
          <w:rFonts w:ascii="Palatino Linotype" w:hAnsi="Palatino Linotype"/>
          <w:sz w:val="22"/>
          <w:szCs w:val="22"/>
        </w:rPr>
        <w:t>Zhotovitel</w:t>
      </w:r>
      <w:r w:rsidRPr="00BE4527">
        <w:rPr>
          <w:rFonts w:ascii="Palatino Linotype" w:hAnsi="Palatino Linotype"/>
          <w:sz w:val="22"/>
          <w:szCs w:val="22"/>
        </w:rPr>
        <w:t xml:space="preserve"> je povinen řádně uchovávat originál této </w:t>
      </w:r>
      <w:r>
        <w:rPr>
          <w:rFonts w:ascii="Palatino Linotype" w:hAnsi="Palatino Linotype"/>
          <w:sz w:val="22"/>
          <w:szCs w:val="22"/>
        </w:rPr>
        <w:t>s</w:t>
      </w:r>
      <w:r w:rsidRPr="00BE4527">
        <w:rPr>
          <w:rFonts w:ascii="Palatino Linotype" w:hAnsi="Palatino Linotype"/>
          <w:sz w:val="22"/>
          <w:szCs w:val="22"/>
        </w:rPr>
        <w:t>mlouvy včetně jejích případných dodatků a její přílohy, veškeré originály účetních dokladů a originály dalších dokumentů souvisejících s realizací příslušné veřejné zakázky dle shora uvedeného zadávacího řízení, tj. předmětu plnění dle této Smlou</w:t>
      </w:r>
      <w:r w:rsidR="00B003A4">
        <w:rPr>
          <w:rFonts w:ascii="Palatino Linotype" w:hAnsi="Palatino Linotype"/>
          <w:sz w:val="22"/>
          <w:szCs w:val="22"/>
        </w:rPr>
        <w:t>vy, minimálně do konce roku 2031</w:t>
      </w:r>
      <w:r w:rsidRPr="00BE4527">
        <w:rPr>
          <w:rFonts w:ascii="Palatino Linotype" w:hAnsi="Palatino Linotype"/>
          <w:sz w:val="22"/>
          <w:szCs w:val="22"/>
        </w:rPr>
        <w:t xml:space="preserve">. </w:t>
      </w:r>
    </w:p>
    <w:p w14:paraId="4AF321F1" w14:textId="77777777" w:rsidR="00EF702C" w:rsidRPr="000110D7" w:rsidRDefault="00BE4527" w:rsidP="00830B20">
      <w:pPr>
        <w:spacing w:before="60" w:after="60"/>
        <w:ind w:left="567"/>
        <w:jc w:val="both"/>
        <w:rPr>
          <w:rFonts w:ascii="Palatino Linotype" w:hAnsi="Palatino Linotype"/>
          <w:sz w:val="22"/>
          <w:szCs w:val="22"/>
        </w:rPr>
      </w:pPr>
      <w:r w:rsidRPr="00BE4527">
        <w:rPr>
          <w:rFonts w:ascii="Palatino Linotype" w:hAnsi="Palatino Linotype"/>
          <w:sz w:val="22"/>
          <w:szCs w:val="22"/>
        </w:rPr>
        <w:t xml:space="preserve">Doklady se </w:t>
      </w:r>
      <w:r w:rsidR="004D0D34">
        <w:rPr>
          <w:rFonts w:ascii="Palatino Linotype" w:hAnsi="Palatino Linotype"/>
          <w:sz w:val="22"/>
          <w:szCs w:val="22"/>
        </w:rPr>
        <w:t>zhotovitel</w:t>
      </w:r>
      <w:r w:rsidRPr="00BE4527">
        <w:rPr>
          <w:rFonts w:ascii="Palatino Linotype" w:hAnsi="Palatino Linotype"/>
          <w:sz w:val="22"/>
          <w:szCs w:val="22"/>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14:paraId="6C69EE78" w14:textId="77777777" w:rsidR="000110D7" w:rsidRPr="00023A13" w:rsidRDefault="000110D7" w:rsidP="00B045C5">
      <w:pPr>
        <w:numPr>
          <w:ilvl w:val="0"/>
          <w:numId w:val="1"/>
        </w:numPr>
        <w:spacing w:before="60" w:after="60"/>
        <w:ind w:left="567" w:hanging="567"/>
        <w:jc w:val="both"/>
        <w:rPr>
          <w:rFonts w:ascii="Palatino Linotype" w:hAnsi="Palatino Linotype"/>
          <w:sz w:val="22"/>
          <w:szCs w:val="22"/>
        </w:rPr>
      </w:pPr>
      <w:r>
        <w:rPr>
          <w:rFonts w:ascii="Palatino Linotype" w:hAnsi="Palatino Linotype"/>
          <w:iCs/>
          <w:sz w:val="22"/>
          <w:szCs w:val="22"/>
        </w:rPr>
        <w:t>Zhotovitel</w:t>
      </w:r>
      <w:r w:rsidRPr="000110D7">
        <w:rPr>
          <w:rFonts w:ascii="Palatino Linotype" w:hAnsi="Palatino Linotype"/>
          <w:iCs/>
          <w:sz w:val="22"/>
          <w:szCs w:val="22"/>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Palatino Linotype" w:hAnsi="Palatino Linotype"/>
          <w:iCs/>
          <w:sz w:val="22"/>
          <w:szCs w:val="22"/>
        </w:rPr>
        <w:t>Zhotovitel</w:t>
      </w:r>
      <w:r w:rsidRPr="000110D7">
        <w:rPr>
          <w:rFonts w:ascii="Palatino Linotype" w:hAnsi="Palatino Linotype"/>
          <w:iCs/>
          <w:sz w:val="22"/>
          <w:szCs w:val="22"/>
        </w:rPr>
        <w:t xml:space="preserve"> dále výslovně souhlasí s tím, že </w:t>
      </w:r>
      <w:r w:rsidR="004D0D34">
        <w:rPr>
          <w:rFonts w:ascii="Palatino Linotype" w:hAnsi="Palatino Linotype"/>
          <w:iCs/>
          <w:sz w:val="22"/>
          <w:szCs w:val="22"/>
        </w:rPr>
        <w:t>objednatel</w:t>
      </w:r>
      <w:r w:rsidRPr="000110D7">
        <w:rPr>
          <w:rFonts w:ascii="Palatino Linotype" w:hAnsi="Palatino Linotype"/>
          <w:iCs/>
          <w:sz w:val="22"/>
          <w:szCs w:val="22"/>
        </w:rPr>
        <w:t xml:space="preserve"> tuto Smlouvu včetně jejich případných změn v plném rozsahu zveřejní na webových stránkách určených </w:t>
      </w:r>
      <w:r w:rsidR="004D0D34">
        <w:rPr>
          <w:rFonts w:ascii="Palatino Linotype" w:hAnsi="Palatino Linotype"/>
          <w:iCs/>
          <w:sz w:val="22"/>
          <w:szCs w:val="22"/>
        </w:rPr>
        <w:t>objednatelem</w:t>
      </w:r>
      <w:r w:rsidRPr="000110D7">
        <w:rPr>
          <w:rFonts w:ascii="Palatino Linotype" w:hAnsi="Palatino Linotype"/>
          <w:iCs/>
          <w:sz w:val="22"/>
          <w:szCs w:val="22"/>
        </w:rPr>
        <w:t xml:space="preserve"> (např. webové adrese profilu zadavatele </w:t>
      </w:r>
      <w:r w:rsidR="004D0D34">
        <w:rPr>
          <w:rFonts w:ascii="Palatino Linotype" w:hAnsi="Palatino Linotype"/>
          <w:iCs/>
          <w:sz w:val="22"/>
          <w:szCs w:val="22"/>
        </w:rPr>
        <w:t>objednatele</w:t>
      </w:r>
      <w:r w:rsidRPr="000110D7">
        <w:rPr>
          <w:rFonts w:ascii="Palatino Linotype" w:hAnsi="Palatino Linotype"/>
          <w:iCs/>
          <w:sz w:val="22"/>
          <w:szCs w:val="22"/>
        </w:rPr>
        <w:t xml:space="preserve">). </w:t>
      </w:r>
      <w:r>
        <w:rPr>
          <w:rFonts w:ascii="Palatino Linotype" w:hAnsi="Palatino Linotype"/>
          <w:iCs/>
          <w:sz w:val="22"/>
          <w:szCs w:val="22"/>
        </w:rPr>
        <w:t>Zhotovitel</w:t>
      </w:r>
      <w:r w:rsidRPr="000110D7">
        <w:rPr>
          <w:rFonts w:ascii="Palatino Linotype" w:hAnsi="Palatino Linotype"/>
          <w:iCs/>
          <w:sz w:val="22"/>
          <w:szCs w:val="22"/>
        </w:rPr>
        <w:t xml:space="preserve"> prohlašuje, že skutečnosti uvedené v této Smlouvě nepovažuje za obchodní tajemství a 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w:t>
      </w:r>
      <w:r w:rsidR="00E434D8">
        <w:rPr>
          <w:rFonts w:ascii="Palatino Linotype" w:hAnsi="Palatino Linotype"/>
          <w:iCs/>
          <w:sz w:val="22"/>
          <w:szCs w:val="22"/>
        </w:rPr>
        <w:t>objednatel jakožto subjekt povinný dle ustanovení § 2 odst. 1 zákona č. 340/2015 Sb</w:t>
      </w:r>
      <w:r w:rsidRPr="000110D7">
        <w:rPr>
          <w:rFonts w:ascii="Palatino Linotype" w:hAnsi="Palatino Linotype"/>
          <w:iCs/>
          <w:sz w:val="22"/>
          <w:szCs w:val="22"/>
        </w:rPr>
        <w:t>. Souladu s tímto zákonem č. 340/2015 Sb., o registru smluv podléhá také režim této Smlouvy.</w:t>
      </w:r>
    </w:p>
    <w:p w14:paraId="36EE5C38" w14:textId="77777777" w:rsidR="00023A13" w:rsidRDefault="00023A13" w:rsidP="00023A13">
      <w:pPr>
        <w:spacing w:before="60" w:after="60"/>
        <w:jc w:val="both"/>
        <w:rPr>
          <w:rFonts w:ascii="Palatino Linotype" w:hAnsi="Palatino Linotype"/>
          <w:iCs/>
          <w:sz w:val="22"/>
          <w:szCs w:val="22"/>
        </w:rPr>
      </w:pPr>
    </w:p>
    <w:p w14:paraId="71549619" w14:textId="77777777" w:rsidR="00077403" w:rsidRPr="004524D5" w:rsidRDefault="007414E3" w:rsidP="00B045C5">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745D75">
        <w:rPr>
          <w:rFonts w:ascii="Palatino Linotype" w:hAnsi="Palatino Linotype"/>
          <w:b/>
          <w:bCs/>
          <w:sz w:val="22"/>
          <w:szCs w:val="22"/>
        </w:rPr>
        <w:t xml:space="preserve"> </w:t>
      </w:r>
      <w:r w:rsidR="00203BE5">
        <w:rPr>
          <w:rFonts w:ascii="Palatino Linotype" w:hAnsi="Palatino Linotype"/>
          <w:b/>
          <w:sz w:val="22"/>
          <w:szCs w:val="22"/>
        </w:rPr>
        <w:t>XV</w:t>
      </w:r>
      <w:r w:rsidR="00657E46">
        <w:rPr>
          <w:rFonts w:ascii="Palatino Linotype" w:hAnsi="Palatino Linotype"/>
          <w:b/>
          <w:sz w:val="22"/>
          <w:szCs w:val="22"/>
        </w:rPr>
        <w:t>I</w:t>
      </w:r>
      <w:r w:rsidR="00077403" w:rsidRPr="004524D5">
        <w:rPr>
          <w:rFonts w:ascii="Palatino Linotype" w:hAnsi="Palatino Linotype"/>
          <w:b/>
          <w:sz w:val="22"/>
          <w:szCs w:val="22"/>
        </w:rPr>
        <w:t>.</w:t>
      </w:r>
    </w:p>
    <w:p w14:paraId="550F4168" w14:textId="77777777" w:rsidR="00077403" w:rsidRDefault="00077403" w:rsidP="00B045C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14:paraId="454D043A"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Pr>
          <w:rFonts w:ascii="Palatino Linotype" w:hAnsi="Palatino Linotype"/>
          <w:color w:val="000000"/>
          <w:sz w:val="22"/>
          <w:szCs w:val="22"/>
        </w:rPr>
        <w:t>Objednatel</w:t>
      </w:r>
      <w:r w:rsidRPr="00B87426">
        <w:rPr>
          <w:rFonts w:ascii="Palatino Linotype" w:hAnsi="Palatino Linotype"/>
          <w:color w:val="000000"/>
          <w:sz w:val="22"/>
          <w:szCs w:val="22"/>
        </w:rPr>
        <w:t xml:space="preserve"> (zadavatel) </w:t>
      </w:r>
      <w:r>
        <w:rPr>
          <w:rFonts w:ascii="Palatino Linotype" w:hAnsi="Palatino Linotype"/>
          <w:color w:val="000000"/>
          <w:sz w:val="22"/>
          <w:szCs w:val="22"/>
        </w:rPr>
        <w:t>i zhotovitel (vybraný dodavatel) prohlašují</w:t>
      </w:r>
      <w:r w:rsidRPr="00B87426">
        <w:rPr>
          <w:rFonts w:ascii="Palatino Linotype" w:hAnsi="Palatino Linotype"/>
          <w:color w:val="000000"/>
          <w:sz w:val="22"/>
          <w:szCs w:val="22"/>
        </w:rPr>
        <w:t>, že se před uzavřením této smlouvy nedopustil</w:t>
      </w:r>
      <w:r>
        <w:rPr>
          <w:rFonts w:ascii="Palatino Linotype" w:hAnsi="Palatino Linotype"/>
          <w:color w:val="000000"/>
          <w:sz w:val="22"/>
          <w:szCs w:val="22"/>
        </w:rPr>
        <w:t>i</w:t>
      </w:r>
      <w:r w:rsidRPr="00B87426">
        <w:rPr>
          <w:rFonts w:ascii="Palatino Linotype" w:hAnsi="Palatino Linotype"/>
          <w:color w:val="000000"/>
          <w:sz w:val="22"/>
          <w:szCs w:val="22"/>
        </w:rPr>
        <w:t xml:space="preserve"> v souvislosti se zadávacím řízením</w:t>
      </w:r>
      <w:r>
        <w:rPr>
          <w:rFonts w:ascii="Palatino Linotype" w:hAnsi="Palatino Linotype"/>
          <w:color w:val="000000"/>
          <w:sz w:val="22"/>
          <w:szCs w:val="22"/>
        </w:rPr>
        <w:t>, na jehož základě byla uzavřena tato smlouva, sa</w:t>
      </w:r>
      <w:r w:rsidRPr="00B87426">
        <w:rPr>
          <w:rFonts w:ascii="Palatino Linotype" w:hAnsi="Palatino Linotype"/>
          <w:color w:val="000000"/>
          <w:sz w:val="22"/>
          <w:szCs w:val="22"/>
        </w:rPr>
        <w:t>m</w:t>
      </w:r>
      <w:r>
        <w:rPr>
          <w:rFonts w:ascii="Palatino Linotype" w:hAnsi="Palatino Linotype"/>
          <w:color w:val="000000"/>
          <w:sz w:val="22"/>
          <w:szCs w:val="22"/>
        </w:rPr>
        <w:t>i</w:t>
      </w:r>
      <w:r w:rsidRPr="00B87426">
        <w:rPr>
          <w:rFonts w:ascii="Palatino Linotype" w:hAnsi="Palatino Linotype"/>
          <w:color w:val="000000"/>
          <w:sz w:val="22"/>
          <w:szCs w:val="22"/>
        </w:rPr>
        <w:t xml:space="preserve"> nebo prostřednictvím jiné osoby žádného jednání, jež by odporovalo zákonu nebo dobrým mravům nebo by zákon obcházelo, zejména že nenabízel</w:t>
      </w:r>
      <w:r>
        <w:rPr>
          <w:rFonts w:ascii="Palatino Linotype" w:hAnsi="Palatino Linotype"/>
          <w:color w:val="000000"/>
          <w:sz w:val="22"/>
          <w:szCs w:val="22"/>
        </w:rPr>
        <w:t>i</w:t>
      </w:r>
      <w:r w:rsidRPr="00B87426">
        <w:rPr>
          <w:rFonts w:ascii="Palatino Linotype" w:hAnsi="Palatino Linotype"/>
          <w:color w:val="000000"/>
          <w:sz w:val="22"/>
          <w:szCs w:val="22"/>
        </w:rPr>
        <w:t xml:space="preserve"> žádné výhody osobám podílejícím se na zadání</w:t>
      </w:r>
      <w:r>
        <w:rPr>
          <w:rFonts w:ascii="Palatino Linotype" w:hAnsi="Palatino Linotype"/>
          <w:color w:val="000000"/>
          <w:sz w:val="22"/>
          <w:szCs w:val="22"/>
        </w:rPr>
        <w:t xml:space="preserve"> příslušné</w:t>
      </w:r>
      <w:r w:rsidRPr="00B87426">
        <w:rPr>
          <w:rFonts w:ascii="Palatino Linotype" w:hAnsi="Palatino Linotype"/>
          <w:color w:val="000000"/>
          <w:sz w:val="22"/>
          <w:szCs w:val="22"/>
        </w:rPr>
        <w:t xml:space="preserve"> veřejné zakázky, na jejíž plnění </w:t>
      </w:r>
      <w:r>
        <w:rPr>
          <w:rFonts w:ascii="Palatino Linotype" w:hAnsi="Palatino Linotype"/>
          <w:color w:val="000000"/>
          <w:sz w:val="22"/>
          <w:szCs w:val="22"/>
        </w:rPr>
        <w:t>byla uzavřena tato smlouva</w:t>
      </w:r>
      <w:r w:rsidRPr="00B87426">
        <w:rPr>
          <w:rFonts w:ascii="Palatino Linotype" w:hAnsi="Palatino Linotype"/>
          <w:color w:val="000000"/>
          <w:sz w:val="22"/>
          <w:szCs w:val="22"/>
        </w:rPr>
        <w:t xml:space="preserve"> a že se zejmén</w:t>
      </w:r>
      <w:r>
        <w:rPr>
          <w:rFonts w:ascii="Palatino Linotype" w:hAnsi="Palatino Linotype"/>
          <w:color w:val="000000"/>
          <w:sz w:val="22"/>
          <w:szCs w:val="22"/>
        </w:rPr>
        <w:t>a ve vztahu k ostatním účastníkům</w:t>
      </w:r>
      <w:r w:rsidRPr="00B87426">
        <w:rPr>
          <w:rFonts w:ascii="Palatino Linotype" w:hAnsi="Palatino Linotype"/>
          <w:color w:val="000000"/>
          <w:sz w:val="22"/>
          <w:szCs w:val="22"/>
        </w:rPr>
        <w:t xml:space="preserve"> nedopustil</w:t>
      </w:r>
      <w:r>
        <w:rPr>
          <w:rFonts w:ascii="Palatino Linotype" w:hAnsi="Palatino Linotype"/>
          <w:color w:val="000000"/>
          <w:sz w:val="22"/>
          <w:szCs w:val="22"/>
        </w:rPr>
        <w:t>i</w:t>
      </w:r>
      <w:r w:rsidRPr="00B87426">
        <w:rPr>
          <w:rFonts w:ascii="Palatino Linotype" w:hAnsi="Palatino Linotype"/>
          <w:color w:val="000000"/>
          <w:sz w:val="22"/>
          <w:szCs w:val="22"/>
        </w:rPr>
        <w:t xml:space="preserve"> žádného jednání narušujícího hospodářskou soutěž.</w:t>
      </w:r>
    </w:p>
    <w:p w14:paraId="36A80FEB"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87784F5" w14:textId="6339B248"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 xml:space="preserve">Smlouva je vyhotovena ve čtyřech stejnopisech, z nichž zhotovitel obdrží dva stejnopisy a objednatel dva stejnopisy. </w:t>
      </w:r>
      <w:r w:rsidR="00CF5111">
        <w:rPr>
          <w:rFonts w:ascii="Palatino Linotype" w:hAnsi="Palatino Linotype"/>
          <w:bCs/>
          <w:sz w:val="22"/>
          <w:szCs w:val="22"/>
        </w:rPr>
        <w:t>D</w:t>
      </w:r>
      <w:r w:rsidR="00CF5111" w:rsidRPr="00CF5111">
        <w:rPr>
          <w:rFonts w:ascii="Palatino Linotype" w:hAnsi="Palatino Linotype"/>
          <w:bCs/>
          <w:sz w:val="22"/>
          <w:szCs w:val="22"/>
        </w:rPr>
        <w:t xml:space="preserve">ále bude </w:t>
      </w:r>
      <w:r w:rsidR="00CF5111">
        <w:rPr>
          <w:rFonts w:ascii="Palatino Linotype" w:hAnsi="Palatino Linotype"/>
          <w:bCs/>
          <w:sz w:val="22"/>
          <w:szCs w:val="22"/>
        </w:rPr>
        <w:t>s</w:t>
      </w:r>
      <w:r w:rsidR="00CF5111" w:rsidRPr="00CF5111">
        <w:rPr>
          <w:rFonts w:ascii="Palatino Linotype" w:hAnsi="Palatino Linotype"/>
          <w:bCs/>
          <w:sz w:val="22"/>
          <w:szCs w:val="22"/>
        </w:rPr>
        <w:t>mlouva také vyhotovena i v jednom vyhotovení v elektronické podobě s připojenými elektronickými podpisy smluvních stran</w:t>
      </w:r>
      <w:r w:rsidR="00CF5111">
        <w:rPr>
          <w:rFonts w:ascii="Palatino Linotype" w:hAnsi="Palatino Linotype"/>
          <w:sz w:val="22"/>
          <w:szCs w:val="22"/>
        </w:rPr>
        <w:t xml:space="preserve">. </w:t>
      </w:r>
      <w:r w:rsidRPr="006F3765">
        <w:rPr>
          <w:rFonts w:ascii="Palatino Linotype" w:hAnsi="Palatino Linotype"/>
          <w:sz w:val="22"/>
          <w:szCs w:val="22"/>
        </w:rPr>
        <w:lastRenderedPageBreak/>
        <w:t>Každý</w:t>
      </w:r>
      <w:r w:rsidR="00CF5111">
        <w:rPr>
          <w:rFonts w:ascii="Palatino Linotype" w:hAnsi="Palatino Linotype"/>
          <w:sz w:val="22"/>
          <w:szCs w:val="22"/>
        </w:rPr>
        <w:t> </w:t>
      </w:r>
      <w:r w:rsidRPr="006F3765">
        <w:rPr>
          <w:rFonts w:ascii="Palatino Linotype" w:hAnsi="Palatino Linotype"/>
          <w:sz w:val="22"/>
          <w:szCs w:val="22"/>
        </w:rPr>
        <w:t xml:space="preserve">stejnopis </w:t>
      </w:r>
      <w:r w:rsidR="00652A7A" w:rsidRPr="006F3765">
        <w:rPr>
          <w:rFonts w:ascii="Palatino Linotype" w:hAnsi="Palatino Linotype"/>
          <w:sz w:val="22"/>
          <w:szCs w:val="22"/>
        </w:rPr>
        <w:t>a elektronicky podepsaný originál</w:t>
      </w:r>
      <w:r w:rsidR="00652A7A">
        <w:rPr>
          <w:rFonts w:ascii="Palatino Linotype" w:hAnsi="Palatino Linotype"/>
          <w:sz w:val="22"/>
          <w:szCs w:val="22"/>
        </w:rPr>
        <w:t xml:space="preserve"> </w:t>
      </w:r>
      <w:r w:rsidRPr="0034126C">
        <w:rPr>
          <w:rFonts w:ascii="Palatino Linotype" w:hAnsi="Palatino Linotype"/>
          <w:sz w:val="22"/>
          <w:szCs w:val="22"/>
        </w:rPr>
        <w:t xml:space="preserve">této smlouvy má právní sílu originálu. </w:t>
      </w:r>
    </w:p>
    <w:p w14:paraId="4C349BFF"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V případě neplatnosti nebo neúčinnosti některého ustanovení této smlouvy nebudou dotčena ostatní ustanovení této smlouvy.</w:t>
      </w:r>
    </w:p>
    <w:p w14:paraId="19515C2E"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Případné spory vzniklé z této smlouvy budou řešeny podle platné právní úpravy věcně a místně příslušnými orgány České republiky.</w:t>
      </w:r>
    </w:p>
    <w:p w14:paraId="614A22AE"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Smluvní strany této smlouvy se dohodly, že právní vztahy založené touto smlouvou se budou řídit právním řádem České republiky.</w:t>
      </w:r>
    </w:p>
    <w:p w14:paraId="74216279"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3FCBA010" w14:textId="77777777" w:rsidR="0034126C" w:rsidRP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iCs/>
          <w:sz w:val="22"/>
          <w:szCs w:val="22"/>
        </w:rPr>
      </w:pPr>
      <w:r w:rsidRPr="0034126C">
        <w:rPr>
          <w:rFonts w:ascii="Palatino Linotype" w:hAnsi="Palatino Linotype"/>
          <w:sz w:val="22"/>
          <w:szCs w:val="22"/>
        </w:rPr>
        <w:t>Smluvní strany se dohodly, že právní vztahy založené touto smlouvou se řídí občanským zákoníkem.</w:t>
      </w:r>
      <w:r w:rsidRPr="0034126C">
        <w:rPr>
          <w:rFonts w:ascii="Palatino Linotype" w:hAnsi="Palatino Linotype"/>
          <w:snapToGrid w:val="0"/>
          <w:sz w:val="22"/>
          <w:szCs w:val="22"/>
        </w:rPr>
        <w:t xml:space="preserve"> </w:t>
      </w:r>
      <w:r w:rsidRPr="0034126C">
        <w:rPr>
          <w:rFonts w:ascii="Palatino Linotype" w:hAnsi="Palatino Linotype"/>
          <w:sz w:val="22"/>
          <w:szCs w:val="22"/>
        </w:rPr>
        <w:t>Strany výslovně vylučují aplikaci ustanovení § 2050, 2605 odst. 2, § 2609, § 2627, §2628 a § 2630 odst. 2 Občanského zákoníku na tuto smlouvu a na veškerá práva a povinnosti stran vzniklé na základě této smlouvy. Zhotovitel výslovně potvrzuje, že je podnikatelem, a že tuto smlouvu uzavírá při svém podnikání, a na tuto smlouvu se tudíž neuplatní ustanovení § 1793 a násl. Občanského zákoníku o neúměrném zkrácení.</w:t>
      </w:r>
    </w:p>
    <w:p w14:paraId="01C85311" w14:textId="77777777" w:rsidR="0034126C"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Zhotovitel není oprávněn postoupit svá práva ani převést své povinnosti z této smlouvy bez předchozího písemného souhlasu objednatele. Zhotovitel není oprávněn započíst jakoukoliv svou pohledávku proti pohledávce objednatele vyplývající z této smlouvy bez předchozího písemného souhlasu objednatele. Zhotovitel rovněž není oprávněn ujednat s jinou osobou, že tato přejímá jeho dluh, který má vůči objednateli, bez předchozího písemného souhlasu objednatele.</w:t>
      </w:r>
    </w:p>
    <w:p w14:paraId="7D277110" w14:textId="77777777" w:rsidR="0034126C" w:rsidRPr="004A7298" w:rsidRDefault="0034126C" w:rsidP="00AA69AA">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34126C">
        <w:rPr>
          <w:rFonts w:ascii="Palatino Linotype" w:hAnsi="Palatino Linotype"/>
          <w:sz w:val="22"/>
          <w:szCs w:val="22"/>
        </w:rPr>
        <w:t xml:space="preserve">Obě smluvní strany potvrzují autentičnost této smlouvy a prohlašují, že si smlouvu přečetly, s jejím obsahem souhlasí, že smlouva byla sepsána na základě pravdivých údajů, z jejich </w:t>
      </w:r>
      <w:r w:rsidRPr="004A7298">
        <w:rPr>
          <w:rFonts w:ascii="Palatino Linotype" w:hAnsi="Palatino Linotype"/>
          <w:sz w:val="22"/>
          <w:szCs w:val="22"/>
        </w:rPr>
        <w:t>pravé a svobodné vůle a nebyla uzavřena v tísni ani za jinak jednostranně nevýhodných podmínek, což stvrzují svým podpisem, resp. podpisem svého oprávněného zástupce.</w:t>
      </w:r>
    </w:p>
    <w:p w14:paraId="6D29745D" w14:textId="77777777" w:rsidR="00F92A86" w:rsidRPr="004A7298" w:rsidRDefault="004A7298" w:rsidP="00A94C03">
      <w:pPr>
        <w:pStyle w:val="Zkladntextodsazen3"/>
        <w:numPr>
          <w:ilvl w:val="1"/>
          <w:numId w:val="33"/>
        </w:numPr>
        <w:tabs>
          <w:tab w:val="clear" w:pos="360"/>
          <w:tab w:val="num" w:pos="567"/>
        </w:tabs>
        <w:spacing w:after="60"/>
        <w:ind w:left="567" w:hanging="567"/>
        <w:jc w:val="both"/>
        <w:rPr>
          <w:rFonts w:ascii="Palatino Linotype" w:hAnsi="Palatino Linotype"/>
          <w:sz w:val="22"/>
          <w:szCs w:val="22"/>
        </w:rPr>
      </w:pPr>
      <w:r w:rsidRPr="004A7298">
        <w:rPr>
          <w:rFonts w:ascii="Palatino Linotype" w:hAnsi="Palatino Linotype"/>
          <w:sz w:val="22"/>
          <w:szCs w:val="22"/>
        </w:rPr>
        <w:t xml:space="preserve">Dokumenty uložené v písemné </w:t>
      </w:r>
      <w:r w:rsidR="00515EB2">
        <w:rPr>
          <w:rFonts w:ascii="Palatino Linotype" w:hAnsi="Palatino Linotype"/>
          <w:sz w:val="22"/>
          <w:szCs w:val="22"/>
        </w:rPr>
        <w:t xml:space="preserve">nebo elektronické </w:t>
      </w:r>
      <w:r w:rsidRPr="004A7298">
        <w:rPr>
          <w:rFonts w:ascii="Palatino Linotype" w:hAnsi="Palatino Linotype"/>
          <w:sz w:val="22"/>
          <w:szCs w:val="22"/>
        </w:rPr>
        <w:t>podobě u objednatele:</w:t>
      </w:r>
    </w:p>
    <w:p w14:paraId="6A6206CC" w14:textId="77777777" w:rsidR="004A7298" w:rsidRDefault="004A7298" w:rsidP="00AA69AA">
      <w:pPr>
        <w:numPr>
          <w:ilvl w:val="0"/>
          <w:numId w:val="34"/>
        </w:numPr>
        <w:spacing w:after="40"/>
        <w:jc w:val="both"/>
        <w:rPr>
          <w:sz w:val="22"/>
        </w:rPr>
      </w:pPr>
      <w:r w:rsidRPr="004A7298">
        <w:rPr>
          <w:sz w:val="22"/>
        </w:rPr>
        <w:t>Dokumentace k zadávacímu řízení č. ………</w:t>
      </w:r>
      <w:r>
        <w:rPr>
          <w:sz w:val="22"/>
        </w:rPr>
        <w:t>….</w:t>
      </w:r>
    </w:p>
    <w:p w14:paraId="4DABB96B" w14:textId="77777777" w:rsidR="004A7298" w:rsidRPr="004A7298" w:rsidRDefault="004A7298" w:rsidP="004A7298">
      <w:pPr>
        <w:numPr>
          <w:ilvl w:val="0"/>
          <w:numId w:val="34"/>
        </w:numPr>
        <w:spacing w:after="40"/>
        <w:jc w:val="both"/>
        <w:rPr>
          <w:sz w:val="22"/>
        </w:rPr>
      </w:pPr>
      <w:r w:rsidRPr="004A7298">
        <w:rPr>
          <w:sz w:val="22"/>
        </w:rPr>
        <w:t>Zadávací dokumentace (včetně všech příloh)</w:t>
      </w:r>
    </w:p>
    <w:p w14:paraId="4FF51AA2" w14:textId="77777777" w:rsidR="0034126C" w:rsidRPr="004A7298" w:rsidRDefault="0034126C" w:rsidP="00AA69AA">
      <w:pPr>
        <w:numPr>
          <w:ilvl w:val="0"/>
          <w:numId w:val="34"/>
        </w:numPr>
        <w:spacing w:after="40"/>
        <w:jc w:val="both"/>
        <w:rPr>
          <w:sz w:val="22"/>
        </w:rPr>
      </w:pPr>
      <w:r w:rsidRPr="004A7298">
        <w:rPr>
          <w:sz w:val="22"/>
        </w:rPr>
        <w:t>Nabídka zhotovitele (včetně položkové kalkulace)</w:t>
      </w:r>
    </w:p>
    <w:p w14:paraId="090B8DC0" w14:textId="77777777" w:rsidR="00077403" w:rsidRPr="00203BE5" w:rsidRDefault="00077403" w:rsidP="00E802D3">
      <w:pPr>
        <w:ind w:left="567" w:hanging="567"/>
        <w:jc w:val="both"/>
        <w:rPr>
          <w:rFonts w:ascii="Palatino Linotype" w:hAnsi="Palatino Linotype"/>
          <w:sz w:val="10"/>
          <w:szCs w:val="10"/>
        </w:rPr>
      </w:pPr>
    </w:p>
    <w:p w14:paraId="6837B3AC" w14:textId="77777777" w:rsidR="004A7298" w:rsidRDefault="004A7298" w:rsidP="00F92A86">
      <w:pPr>
        <w:ind w:left="567" w:hanging="567"/>
        <w:jc w:val="both"/>
        <w:rPr>
          <w:rFonts w:ascii="Palatino Linotype" w:hAnsi="Palatino Linotype"/>
          <w:sz w:val="22"/>
          <w:szCs w:val="22"/>
        </w:rPr>
      </w:pPr>
    </w:p>
    <w:p w14:paraId="3BF4C200" w14:textId="77777777" w:rsidR="00F92A86" w:rsidRDefault="00F92A86" w:rsidP="00F92A86">
      <w:pPr>
        <w:ind w:left="567" w:hanging="567"/>
        <w:jc w:val="both"/>
        <w:rPr>
          <w:rFonts w:ascii="Palatino Linotype" w:hAnsi="Palatino Linotype"/>
          <w:sz w:val="22"/>
          <w:szCs w:val="22"/>
        </w:rPr>
      </w:pPr>
      <w:r w:rsidRPr="00292BF5">
        <w:rPr>
          <w:rFonts w:ascii="Palatino Linotype" w:hAnsi="Palatino Linotype"/>
          <w:sz w:val="22"/>
          <w:szCs w:val="22"/>
        </w:rPr>
        <w:t>Za zhotovitele:</w:t>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t>Za objednatele:</w:t>
      </w:r>
    </w:p>
    <w:p w14:paraId="37C33EC9" w14:textId="77777777" w:rsidR="00B003A4" w:rsidRDefault="00B003A4" w:rsidP="00F92A86">
      <w:pPr>
        <w:ind w:left="567" w:hanging="567"/>
        <w:jc w:val="both"/>
        <w:rPr>
          <w:rFonts w:ascii="Palatino Linotype" w:hAnsi="Palatino Linotype"/>
          <w:sz w:val="22"/>
          <w:szCs w:val="22"/>
        </w:rPr>
      </w:pPr>
    </w:p>
    <w:p w14:paraId="0835E069" w14:textId="77777777" w:rsidR="00F92A86" w:rsidRPr="00C63FB3" w:rsidRDefault="00F92A86" w:rsidP="00F92A86">
      <w:pPr>
        <w:ind w:left="567" w:hanging="567"/>
        <w:rPr>
          <w:rFonts w:ascii="Palatino Linotype" w:hAnsi="Palatino Linotype"/>
          <w:sz w:val="10"/>
          <w:szCs w:val="10"/>
        </w:rPr>
      </w:pPr>
    </w:p>
    <w:p w14:paraId="15EECDD3" w14:textId="77777777" w:rsidR="00F92A86" w:rsidRPr="00F92A86" w:rsidRDefault="00F92A86" w:rsidP="00F92A86">
      <w:pPr>
        <w:ind w:left="567" w:hanging="567"/>
        <w:rPr>
          <w:rFonts w:ascii="Palatino Linotype" w:hAnsi="Palatino Linotype"/>
          <w:b/>
          <w:sz w:val="22"/>
          <w:szCs w:val="22"/>
        </w:rPr>
      </w:pPr>
      <w:r w:rsidRPr="00F92A86">
        <w:rPr>
          <w:rFonts w:ascii="Palatino Linotype" w:hAnsi="Palatino Linotype"/>
          <w:b/>
          <w:sz w:val="22"/>
          <w:szCs w:val="22"/>
        </w:rPr>
        <w:t>V </w:t>
      </w:r>
      <w:r w:rsidR="00B003A4">
        <w:rPr>
          <w:rFonts w:ascii="Palatino Linotype" w:hAnsi="Palatino Linotype"/>
          <w:bCs/>
          <w:sz w:val="22"/>
          <w:szCs w:val="22"/>
        </w:rPr>
        <w:t>…………</w:t>
      </w:r>
      <w:proofErr w:type="gramStart"/>
      <w:r w:rsidR="00515EB2">
        <w:rPr>
          <w:rFonts w:ascii="Palatino Linotype" w:hAnsi="Palatino Linotype"/>
          <w:bCs/>
          <w:sz w:val="22"/>
          <w:szCs w:val="22"/>
        </w:rPr>
        <w:t>…..…</w:t>
      </w:r>
      <w:proofErr w:type="gramEnd"/>
      <w:r w:rsidR="00515EB2">
        <w:rPr>
          <w:rFonts w:ascii="Palatino Linotype" w:hAnsi="Palatino Linotype"/>
          <w:bCs/>
          <w:sz w:val="22"/>
          <w:szCs w:val="22"/>
        </w:rPr>
        <w:t>,</w:t>
      </w:r>
      <w:r w:rsidRPr="00F92A86">
        <w:rPr>
          <w:rFonts w:ascii="Palatino Linotype" w:hAnsi="Palatino Linotype"/>
          <w:b/>
          <w:color w:val="FF0000"/>
          <w:sz w:val="22"/>
          <w:szCs w:val="22"/>
        </w:rPr>
        <w:t xml:space="preserve"> </w:t>
      </w:r>
      <w:r w:rsidRPr="00F92A86">
        <w:rPr>
          <w:rFonts w:ascii="Palatino Linotype" w:hAnsi="Palatino Linotype"/>
          <w:b/>
          <w:sz w:val="22"/>
          <w:szCs w:val="22"/>
        </w:rPr>
        <w:t xml:space="preserve">dne </w:t>
      </w:r>
      <w:r w:rsidR="00B003A4">
        <w:rPr>
          <w:rFonts w:ascii="Palatino Linotype" w:hAnsi="Palatino Linotype"/>
          <w:bCs/>
          <w:sz w:val="22"/>
          <w:szCs w:val="22"/>
        </w:rPr>
        <w:t>…………</w:t>
      </w:r>
      <w:r w:rsidR="00515EB2">
        <w:rPr>
          <w:rFonts w:ascii="Palatino Linotype" w:hAnsi="Palatino Linotype"/>
          <w:bCs/>
          <w:sz w:val="22"/>
          <w:szCs w:val="22"/>
        </w:rPr>
        <w:t xml:space="preserve">…….  </w:t>
      </w:r>
      <w:r w:rsidR="00515EB2">
        <w:rPr>
          <w:rFonts w:ascii="Palatino Linotype" w:hAnsi="Palatino Linotype"/>
          <w:b/>
          <w:sz w:val="22"/>
          <w:szCs w:val="22"/>
        </w:rPr>
        <w:tab/>
      </w:r>
      <w:r w:rsidR="00F475CF">
        <w:rPr>
          <w:rFonts w:ascii="Palatino Linotype" w:hAnsi="Palatino Linotype"/>
          <w:b/>
          <w:sz w:val="22"/>
          <w:szCs w:val="22"/>
        </w:rPr>
        <w:tab/>
      </w:r>
      <w:r w:rsidR="00267D98">
        <w:rPr>
          <w:rFonts w:ascii="Palatino Linotype" w:hAnsi="Palatino Linotype"/>
          <w:b/>
          <w:sz w:val="22"/>
          <w:szCs w:val="22"/>
        </w:rPr>
        <w:t xml:space="preserve">V …………………….., dne </w:t>
      </w:r>
      <w:r w:rsidR="00B003A4">
        <w:rPr>
          <w:rFonts w:ascii="Palatino Linotype" w:hAnsi="Palatino Linotype"/>
          <w:b/>
          <w:sz w:val="22"/>
          <w:szCs w:val="22"/>
        </w:rPr>
        <w:t>…………….</w:t>
      </w:r>
    </w:p>
    <w:p w14:paraId="1AF0FCD8" w14:textId="77777777" w:rsidR="00B003A4" w:rsidRDefault="00B003A4" w:rsidP="00F92A86">
      <w:pPr>
        <w:rPr>
          <w:rFonts w:ascii="Palatino Linotype" w:hAnsi="Palatino Linotype"/>
          <w:sz w:val="22"/>
          <w:szCs w:val="22"/>
        </w:rPr>
      </w:pPr>
    </w:p>
    <w:p w14:paraId="366CD9A5" w14:textId="77777777" w:rsidR="000A4CDE" w:rsidRDefault="000A4CDE" w:rsidP="00F92A86">
      <w:pPr>
        <w:rPr>
          <w:rFonts w:ascii="Palatino Linotype" w:hAnsi="Palatino Linotype"/>
          <w:sz w:val="22"/>
          <w:szCs w:val="22"/>
        </w:rPr>
      </w:pPr>
    </w:p>
    <w:p w14:paraId="08E6620A" w14:textId="77777777" w:rsidR="000A4CDE" w:rsidRDefault="000A4CDE" w:rsidP="00F92A86">
      <w:pPr>
        <w:rPr>
          <w:rFonts w:ascii="Palatino Linotype" w:hAnsi="Palatino Linotype"/>
          <w:sz w:val="22"/>
          <w:szCs w:val="22"/>
        </w:rPr>
      </w:pPr>
    </w:p>
    <w:p w14:paraId="2A2097A7" w14:textId="77777777" w:rsidR="00B003A4" w:rsidRDefault="00B003A4" w:rsidP="00F92A86">
      <w:pPr>
        <w:rPr>
          <w:rFonts w:ascii="Palatino Linotype" w:hAnsi="Palatino Linotype"/>
          <w:sz w:val="22"/>
          <w:szCs w:val="22"/>
        </w:rPr>
      </w:pPr>
    </w:p>
    <w:p w14:paraId="607F7B10" w14:textId="77777777" w:rsidR="00B003A4" w:rsidRPr="00F92A86" w:rsidRDefault="00B003A4" w:rsidP="00F92A86">
      <w:pPr>
        <w:rPr>
          <w:rFonts w:ascii="Palatino Linotype" w:hAnsi="Palatino Linotype"/>
          <w:sz w:val="22"/>
          <w:szCs w:val="22"/>
        </w:rPr>
      </w:pPr>
    </w:p>
    <w:p w14:paraId="15A1104C" w14:textId="77777777" w:rsidR="00F92A86" w:rsidRPr="00F92A86" w:rsidRDefault="00F92A86" w:rsidP="00F92A86">
      <w:pPr>
        <w:rPr>
          <w:rStyle w:val="platne1"/>
          <w:rFonts w:ascii="Palatino Linotype" w:hAnsi="Palatino Linotype"/>
          <w:sz w:val="22"/>
          <w:szCs w:val="22"/>
        </w:rPr>
      </w:pPr>
      <w:r w:rsidRPr="00F92A86">
        <w:rPr>
          <w:rStyle w:val="platne1"/>
          <w:rFonts w:ascii="Palatino Linotype" w:hAnsi="Palatino Linotype"/>
          <w:sz w:val="22"/>
          <w:szCs w:val="22"/>
        </w:rPr>
        <w:t>___________________________________</w:t>
      </w:r>
      <w:r w:rsidRPr="00F92A86">
        <w:rPr>
          <w:rStyle w:val="platne1"/>
          <w:rFonts w:ascii="Palatino Linotype" w:hAnsi="Palatino Linotype"/>
          <w:sz w:val="22"/>
          <w:szCs w:val="22"/>
        </w:rPr>
        <w:tab/>
      </w:r>
      <w:r w:rsidRPr="00F92A86">
        <w:rPr>
          <w:rStyle w:val="platne1"/>
          <w:rFonts w:ascii="Palatino Linotype" w:hAnsi="Palatino Linotype"/>
          <w:sz w:val="22"/>
          <w:szCs w:val="22"/>
        </w:rPr>
        <w:tab/>
        <w:t>___________________________________</w:t>
      </w:r>
    </w:p>
    <w:p w14:paraId="5EFAF445" w14:textId="77777777" w:rsidR="00114EBD" w:rsidRPr="0034126C" w:rsidRDefault="00F92A86" w:rsidP="0034126C">
      <w:pPr>
        <w:tabs>
          <w:tab w:val="left" w:pos="4962"/>
        </w:tabs>
        <w:rPr>
          <w:rFonts w:ascii="Palatino Linotype" w:hAnsi="Palatino Linotype"/>
          <w:b/>
          <w:bCs/>
          <w:iCs/>
          <w:sz w:val="24"/>
          <w:szCs w:val="24"/>
        </w:rPr>
      </w:pPr>
      <w:r w:rsidRPr="00F92A86">
        <w:rPr>
          <w:rFonts w:ascii="Palatino Linotype" w:hAnsi="Palatino Linotype"/>
          <w:b/>
          <w:bCs/>
          <w:iCs/>
          <w:snapToGrid w:val="0"/>
          <w:sz w:val="22"/>
          <w:szCs w:val="22"/>
        </w:rPr>
        <w:tab/>
      </w:r>
      <w:r w:rsidRPr="00292BF5">
        <w:rPr>
          <w:rStyle w:val="platne1"/>
          <w:rFonts w:ascii="Palatino Linotype" w:hAnsi="Palatino Linotype"/>
          <w:sz w:val="22"/>
          <w:szCs w:val="22"/>
        </w:rPr>
        <w:tab/>
      </w:r>
      <w:bookmarkStart w:id="1" w:name="_GoBack"/>
      <w:bookmarkEnd w:id="1"/>
    </w:p>
    <w:sectPr w:rsidR="00114EBD" w:rsidRPr="0034126C" w:rsidSect="0036154A">
      <w:headerReference w:type="even" r:id="rId8"/>
      <w:footerReference w:type="even" r:id="rId9"/>
      <w:footerReference w:type="default" r:id="rId10"/>
      <w:headerReference w:type="first" r:id="rId11"/>
      <w:footerReference w:type="first" r:id="rId12"/>
      <w:pgSz w:w="11906" w:h="16838"/>
      <w:pgMar w:top="1418" w:right="1418" w:bottom="1418" w:left="1418" w:header="425" w:footer="14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26D6" w14:textId="77777777" w:rsidR="00841851" w:rsidRDefault="00841851" w:rsidP="00B01F50">
      <w:r>
        <w:separator/>
      </w:r>
    </w:p>
  </w:endnote>
  <w:endnote w:type="continuationSeparator" w:id="0">
    <w:p w14:paraId="51621227" w14:textId="77777777" w:rsidR="00841851" w:rsidRDefault="00841851" w:rsidP="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52C0" w14:textId="77777777" w:rsidR="00170811" w:rsidRDefault="00170811"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EF89F5" w14:textId="77777777" w:rsidR="00170811" w:rsidRDefault="00170811" w:rsidP="009C06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A033" w14:textId="77777777" w:rsidR="00170811" w:rsidRDefault="00170811" w:rsidP="009B5807">
    <w:pPr>
      <w:pStyle w:val="Zpat"/>
      <w:framePr w:wrap="around" w:vAnchor="text" w:hAnchor="margin" w:xAlign="right" w:y="1"/>
      <w:rPr>
        <w:rStyle w:val="slostrnky"/>
      </w:rPr>
    </w:pPr>
  </w:p>
  <w:p w14:paraId="05949B26" w14:textId="77777777" w:rsidR="00170811" w:rsidRPr="00F42649" w:rsidRDefault="00170811" w:rsidP="00F42649">
    <w:pPr>
      <w:pStyle w:val="Default"/>
      <w:spacing w:before="60"/>
      <w:rPr>
        <w:rFonts w:ascii="Times New Roman" w:hAnsi="Times New Roman" w:cs="Times New Roman"/>
        <w:spacing w:val="20"/>
        <w:sz w:val="20"/>
        <w:szCs w:val="20"/>
        <w:lang w:eastAsia="cs-CZ"/>
      </w:rPr>
    </w:pPr>
    <w:r>
      <w:rPr>
        <w:i/>
        <w:noProof/>
        <w:sz w:val="22"/>
        <w:szCs w:val="22"/>
        <w:lang w:eastAsia="cs-CZ"/>
      </w:rPr>
      <mc:AlternateContent>
        <mc:Choice Requires="wps">
          <w:drawing>
            <wp:anchor distT="0" distB="0" distL="114300" distR="114300" simplePos="0" relativeHeight="251656704" behindDoc="0" locked="0" layoutInCell="0" allowOverlap="1" wp14:anchorId="604BE15A" wp14:editId="5A112BF6">
              <wp:simplePos x="0" y="0"/>
              <wp:positionH relativeFrom="page">
                <wp:posOffset>6716395</wp:posOffset>
              </wp:positionH>
              <wp:positionV relativeFrom="page">
                <wp:posOffset>10196195</wp:posOffset>
              </wp:positionV>
              <wp:extent cx="443230" cy="267335"/>
              <wp:effectExtent l="0" t="0" r="0" b="0"/>
              <wp:wrapNone/>
              <wp:docPr id="2"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209D" w14:textId="0CCC00FE" w:rsidR="00170811" w:rsidRPr="009B37AE" w:rsidRDefault="00170811" w:rsidP="00F42649">
                          <w:pPr>
                            <w:pBdr>
                              <w:bottom w:val="single" w:sz="4" w:space="1" w:color="auto"/>
                            </w:pBdr>
                            <w:jc w:val="right"/>
                          </w:pPr>
                          <w:r>
                            <w:fldChar w:fldCharType="begin"/>
                          </w:r>
                          <w:r>
                            <w:instrText xml:space="preserve"> PAGE   \* MERGEFORMAT </w:instrText>
                          </w:r>
                          <w:r>
                            <w:fldChar w:fldCharType="separate"/>
                          </w:r>
                          <w:r w:rsidR="000A4CDE">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04BE15A" id="Obdélník 1" o:spid="_x0000_s1026" style="position:absolute;margin-left:528.85pt;margin-top:802.85pt;width:34.9pt;height:2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" o:allowincell="f" stroked="f">
              <v:textbox>
                <w:txbxContent>
                  <w:p w14:paraId="7EBD209D" w14:textId="0CCC00FE" w:rsidR="00170811" w:rsidRPr="009B37AE" w:rsidRDefault="00170811" w:rsidP="00F42649">
                    <w:pPr>
                      <w:pBdr>
                        <w:bottom w:val="single" w:sz="4" w:space="1" w:color="auto"/>
                      </w:pBdr>
                      <w:jc w:val="right"/>
                    </w:pPr>
                    <w:r>
                      <w:fldChar w:fldCharType="begin"/>
                    </w:r>
                    <w:r>
                      <w:instrText xml:space="preserve"> PAGE   \* MERGEFORMAT </w:instrText>
                    </w:r>
                    <w:r>
                      <w:fldChar w:fldCharType="separate"/>
                    </w:r>
                    <w:r w:rsidR="000A4CDE">
                      <w:rPr>
                        <w:noProof/>
                      </w:rPr>
                      <w:t>2</w:t>
                    </w:r>
                    <w:r>
                      <w:rPr>
                        <w:noProof/>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C151" w14:textId="77777777" w:rsidR="00170811" w:rsidRDefault="00170811">
    <w:pPr>
      <w:pStyle w:val="Zpat"/>
    </w:pPr>
    <w:r>
      <w:rPr>
        <w:noProof/>
        <w:spacing w:val="20"/>
      </w:rPr>
      <w:drawing>
        <wp:inline distT="0" distB="0" distL="0" distR="0" wp14:anchorId="674FC3CF" wp14:editId="7A17D116">
          <wp:extent cx="5638800" cy="923925"/>
          <wp:effectExtent l="19050" t="0" r="0" b="0"/>
          <wp:docPr id="5" name="Obrázek 5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24D1A" w14:textId="77777777" w:rsidR="00841851" w:rsidRDefault="00841851" w:rsidP="00B01F50">
      <w:r>
        <w:separator/>
      </w:r>
    </w:p>
  </w:footnote>
  <w:footnote w:type="continuationSeparator" w:id="0">
    <w:p w14:paraId="10DC78EB" w14:textId="77777777" w:rsidR="00841851" w:rsidRDefault="00841851" w:rsidP="00B0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64FD" w14:textId="77777777" w:rsidR="00170811" w:rsidRDefault="0017081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8161" w14:textId="77777777" w:rsidR="00170811" w:rsidRDefault="00170811" w:rsidP="0036154A">
    <w:pPr>
      <w:spacing w:before="75" w:after="75"/>
      <w:ind w:right="75"/>
      <w:jc w:val="center"/>
      <w:rPr>
        <w:rFonts w:ascii="Calibri" w:hAnsi="Calibri"/>
      </w:rPr>
    </w:pPr>
    <w:r>
      <w:rPr>
        <w:rFonts w:ascii="Calibri" w:hAnsi="Calibri"/>
        <w:noProof/>
      </w:rPr>
      <w:drawing>
        <wp:anchor distT="0" distB="0" distL="114300" distR="114300" simplePos="0" relativeHeight="251663872" behindDoc="1" locked="0" layoutInCell="1" allowOverlap="1" wp14:anchorId="5FD06D48" wp14:editId="59FD5918">
          <wp:simplePos x="0" y="0"/>
          <wp:positionH relativeFrom="column">
            <wp:posOffset>3443605</wp:posOffset>
          </wp:positionH>
          <wp:positionV relativeFrom="paragraph">
            <wp:posOffset>-20955</wp:posOffset>
          </wp:positionV>
          <wp:extent cx="2714625" cy="651510"/>
          <wp:effectExtent l="0" t="0" r="9525" b="0"/>
          <wp:wrapNone/>
          <wp:docPr id="4" name="Obrázek 1" descr="Výsledek obrázku pro krajská správa a údržba silnic karlovarského kraj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krajská správa a údržba silnic karlovarského kraje">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651510"/>
                  </a:xfrm>
                  <a:prstGeom prst="rect">
                    <a:avLst/>
                  </a:prstGeom>
                  <a:noFill/>
                  <a:ln>
                    <a:noFill/>
                  </a:ln>
                </pic:spPr>
              </pic:pic>
            </a:graphicData>
          </a:graphic>
        </wp:anchor>
      </w:drawing>
    </w:r>
  </w:p>
  <w:p w14:paraId="6F764AB7" w14:textId="77777777" w:rsidR="00170811" w:rsidRDefault="00170811" w:rsidP="0036154A">
    <w:pPr>
      <w:spacing w:before="75" w:after="75"/>
      <w:ind w:right="75"/>
      <w:jc w:val="center"/>
      <w:rPr>
        <w:rFonts w:ascii="Calibri" w:hAnsi="Calibri"/>
      </w:rPr>
    </w:pPr>
  </w:p>
  <w:p w14:paraId="281D3E93" w14:textId="77777777" w:rsidR="00170811" w:rsidRDefault="00170811" w:rsidP="0036154A">
    <w:pPr>
      <w:spacing w:before="75" w:after="75"/>
      <w:ind w:right="75"/>
      <w:jc w:val="center"/>
      <w:rPr>
        <w:rFonts w:ascii="Calibri" w:hAnsi="Calibri"/>
      </w:rPr>
    </w:pPr>
  </w:p>
  <w:p w14:paraId="04F65D0E" w14:textId="77777777" w:rsidR="00170811" w:rsidRPr="00EA1DF9" w:rsidRDefault="00170811" w:rsidP="0036154A">
    <w:pPr>
      <w:spacing w:before="75" w:after="75"/>
      <w:ind w:right="75"/>
      <w:jc w:val="center"/>
      <w:rPr>
        <w:rFonts w:ascii="Calibri" w:hAnsi="Calibri"/>
      </w:rPr>
    </w:pPr>
    <w:r w:rsidRPr="00EA1DF9">
      <w:rPr>
        <w:rFonts w:ascii="Calibri" w:hAnsi="Calibri"/>
      </w:rPr>
      <w:t>Veřejná zakázka:</w:t>
    </w:r>
  </w:p>
  <w:p w14:paraId="7A5C98C8" w14:textId="60F6F9BD" w:rsidR="00170811" w:rsidRPr="009678EE" w:rsidRDefault="00170811" w:rsidP="0036154A">
    <w:pPr>
      <w:pStyle w:val="Zhlav"/>
      <w:jc w:val="center"/>
      <w:rPr>
        <w:rFonts w:ascii="Calibri" w:hAnsi="Calibri" w:cs="Calibri"/>
      </w:rPr>
    </w:pPr>
    <w:r w:rsidRPr="009678EE">
      <w:rPr>
        <w:rFonts w:ascii="Calibri" w:hAnsi="Calibri" w:cs="Calibri"/>
      </w:rPr>
      <w:t xml:space="preserve"> „</w:t>
    </w:r>
    <w:r w:rsidR="007D7B00" w:rsidRPr="007D7B00">
      <w:rPr>
        <w:rFonts w:ascii="Calibri" w:hAnsi="Calibri" w:cs="Calibri"/>
        <w:b/>
        <w:bCs/>
      </w:rPr>
      <w:t>II/210 Modernizace křižovatky Anenské údolí</w:t>
    </w:r>
    <w:r w:rsidRPr="009678EE">
      <w:rPr>
        <w:rFonts w:ascii="Calibri" w:hAnsi="Calibri" w:cs="Calibri"/>
      </w:rPr>
      <w:t>“</w:t>
    </w:r>
  </w:p>
  <w:p w14:paraId="4D5E216C" w14:textId="77777777" w:rsidR="00170811" w:rsidRDefault="00170811" w:rsidP="0036154A">
    <w:pPr>
      <w:pStyle w:val="Zhlav"/>
      <w:rPr>
        <w:sz w:val="2"/>
        <w:szCs w:val="2"/>
      </w:rPr>
    </w:pPr>
  </w:p>
  <w:p w14:paraId="2F351450" w14:textId="77777777" w:rsidR="00170811" w:rsidRDefault="00170811" w:rsidP="0036154A">
    <w:pPr>
      <w:pStyle w:val="Zhlav"/>
      <w:pBdr>
        <w:bottom w:val="single" w:sz="8" w:space="1" w:color="000000"/>
      </w:pBdr>
      <w:tabs>
        <w:tab w:val="left" w:pos="7300"/>
      </w:tabs>
      <w:rPr>
        <w:rFonts w:ascii="Calibri" w:hAnsi="Calibri"/>
        <w:sz w:val="12"/>
        <w:szCs w:val="12"/>
      </w:rPr>
    </w:pPr>
  </w:p>
  <w:p w14:paraId="22590001" w14:textId="77777777" w:rsidR="00170811" w:rsidRPr="009B37AE" w:rsidRDefault="00170811" w:rsidP="0036154A">
    <w:pPr>
      <w:pStyle w:val="Zhlav"/>
      <w:pBdr>
        <w:bottom w:val="single" w:sz="8" w:space="1" w:color="000000"/>
      </w:pBdr>
      <w:tabs>
        <w:tab w:val="left" w:pos="216"/>
        <w:tab w:val="left" w:pos="4678"/>
      </w:tabs>
      <w:jc w:val="center"/>
      <w:rPr>
        <w:sz w:val="2"/>
        <w:szCs w:val="2"/>
      </w:rPr>
    </w:pPr>
  </w:p>
  <w:p w14:paraId="4B61F004" w14:textId="77777777" w:rsidR="00170811" w:rsidRDefault="001708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3ED"/>
    <w:multiLevelType w:val="hybridMultilevel"/>
    <w:tmpl w:val="A3E89430"/>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D537A"/>
    <w:multiLevelType w:val="hybridMultilevel"/>
    <w:tmpl w:val="54AE2E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BE6831"/>
    <w:multiLevelType w:val="multilevel"/>
    <w:tmpl w:val="97D428F4"/>
    <w:lvl w:ilvl="0">
      <w:start w:val="9"/>
      <w:numFmt w:val="decimal"/>
      <w:lvlText w:val="%1."/>
      <w:lvlJc w:val="left"/>
      <w:pPr>
        <w:tabs>
          <w:tab w:val="num" w:pos="360"/>
        </w:tabs>
        <w:ind w:left="360" w:hanging="360"/>
      </w:pPr>
      <w:rPr>
        <w:rFonts w:hint="default"/>
      </w:rPr>
    </w:lvl>
    <w:lvl w:ilvl="1">
      <w:start w:val="1"/>
      <w:numFmt w:val="decimal"/>
      <w:lvlText w:val="10.%2 "/>
      <w:lvlJc w:val="left"/>
      <w:pPr>
        <w:tabs>
          <w:tab w:val="num" w:pos="360"/>
        </w:tabs>
        <w:ind w:left="360" w:hanging="360"/>
      </w:pPr>
      <w:rPr>
        <w:rFonts w:ascii="Palatino Linotype" w:hAnsi="Palatino Linotype" w:hint="default"/>
        <w:b w:val="0"/>
        <w:i w:val="0"/>
        <w:sz w:val="22"/>
        <w:u w:val="none"/>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5019A"/>
    <w:multiLevelType w:val="hybridMultilevel"/>
    <w:tmpl w:val="DA3E335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F20C8E"/>
    <w:multiLevelType w:val="hybridMultilevel"/>
    <w:tmpl w:val="B05894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C7A78"/>
    <w:multiLevelType w:val="hybridMultilevel"/>
    <w:tmpl w:val="3FFE71C8"/>
    <w:lvl w:ilvl="0" w:tplc="273ECAF2">
      <w:start w:val="1"/>
      <w:numFmt w:val="lowerLetter"/>
      <w:lvlText w:val="%1)"/>
      <w:lvlJc w:val="left"/>
      <w:pPr>
        <w:tabs>
          <w:tab w:val="num" w:pos="927"/>
        </w:tabs>
        <w:ind w:left="927" w:hanging="360"/>
      </w:pPr>
      <w:rPr>
        <w:rFont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E615C62"/>
    <w:multiLevelType w:val="hybridMultilevel"/>
    <w:tmpl w:val="2D509E46"/>
    <w:lvl w:ilvl="0" w:tplc="570A6D46">
      <w:start w:val="1"/>
      <w:numFmt w:val="lowerLetter"/>
      <w:lvlText w:val="%1)"/>
      <w:lvlJc w:val="left"/>
      <w:pPr>
        <w:ind w:left="1429" w:hanging="360"/>
      </w:pPr>
      <w:rPr>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5691441"/>
    <w:multiLevelType w:val="multilevel"/>
    <w:tmpl w:val="0A641EEE"/>
    <w:lvl w:ilvl="0">
      <w:start w:val="1"/>
      <w:numFmt w:val="decimal"/>
      <w:lvlText w:val="14.%1 "/>
      <w:lvlJc w:val="left"/>
      <w:pPr>
        <w:ind w:left="720" w:hanging="360"/>
      </w:pPr>
      <w:rPr>
        <w:rFonts w:ascii="Palatino Linotype" w:hAnsi="Palatino Linotype" w:hint="default"/>
        <w:b w:val="0"/>
        <w:i w:val="0"/>
        <w:color w:val="auto"/>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D026B9"/>
    <w:multiLevelType w:val="hybridMultilevel"/>
    <w:tmpl w:val="B56A5AB4"/>
    <w:lvl w:ilvl="0" w:tplc="1ED42B8E">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8F6C42"/>
    <w:multiLevelType w:val="multilevel"/>
    <w:tmpl w:val="0F9AF08E"/>
    <w:lvl w:ilvl="0">
      <w:start w:val="9"/>
      <w:numFmt w:val="decimal"/>
      <w:lvlText w:val="%1."/>
      <w:lvlJc w:val="left"/>
      <w:pPr>
        <w:tabs>
          <w:tab w:val="num" w:pos="360"/>
        </w:tabs>
        <w:ind w:left="360" w:hanging="360"/>
      </w:pPr>
      <w:rPr>
        <w:rFonts w:hint="default"/>
      </w:rPr>
    </w:lvl>
    <w:lvl w:ilvl="1">
      <w:start w:val="1"/>
      <w:numFmt w:val="decimal"/>
      <w:lvlText w:val="16.%2 "/>
      <w:lvlJc w:val="left"/>
      <w:pPr>
        <w:tabs>
          <w:tab w:val="num" w:pos="360"/>
        </w:tabs>
        <w:ind w:left="360" w:hanging="360"/>
      </w:pPr>
      <w:rPr>
        <w:rFonts w:ascii="Palatino Linotype" w:hAnsi="Palatino Linotype" w:hint="default"/>
        <w:b w:val="0"/>
        <w:i w:val="0"/>
        <w:sz w:val="22"/>
        <w:szCs w:val="22"/>
        <w:u w:val="none"/>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7C5CE9"/>
    <w:multiLevelType w:val="hybridMultilevel"/>
    <w:tmpl w:val="41F606AA"/>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3" w15:restartNumberingAfterBreak="0">
    <w:nsid w:val="31BE13B6"/>
    <w:multiLevelType w:val="multilevel"/>
    <w:tmpl w:val="42121EF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AA21E09"/>
    <w:multiLevelType w:val="hybridMultilevel"/>
    <w:tmpl w:val="E64A47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rFonts w:hint="default"/>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02631BD"/>
    <w:multiLevelType w:val="multilevel"/>
    <w:tmpl w:val="12140EC4"/>
    <w:lvl w:ilvl="0">
      <w:start w:val="1"/>
      <w:numFmt w:val="decimal"/>
      <w:lvlText w:val="15.%1 "/>
      <w:lvlJc w:val="left"/>
      <w:pPr>
        <w:ind w:left="720" w:hanging="360"/>
      </w:pPr>
      <w:rPr>
        <w:rFonts w:ascii="Palatino Linotype" w:hAnsi="Palatino Linotype"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D86D8C"/>
    <w:multiLevelType w:val="hybridMultilevel"/>
    <w:tmpl w:val="C09222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6A1877"/>
    <w:multiLevelType w:val="multilevel"/>
    <w:tmpl w:val="A1D4C442"/>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1" w15:restartNumberingAfterBreak="0">
    <w:nsid w:val="49131B39"/>
    <w:multiLevelType w:val="multilevel"/>
    <w:tmpl w:val="85661F2C"/>
    <w:lvl w:ilvl="0">
      <w:start w:val="9"/>
      <w:numFmt w:val="decimal"/>
      <w:lvlText w:val="%1."/>
      <w:lvlJc w:val="left"/>
      <w:pPr>
        <w:tabs>
          <w:tab w:val="num" w:pos="360"/>
        </w:tabs>
        <w:ind w:left="360" w:hanging="360"/>
      </w:pPr>
      <w:rPr>
        <w:rFonts w:hint="default"/>
      </w:rPr>
    </w:lvl>
    <w:lvl w:ilvl="1">
      <w:start w:val="1"/>
      <w:numFmt w:val="decimal"/>
      <w:lvlText w:val="11.%2 "/>
      <w:lvlJc w:val="left"/>
      <w:pPr>
        <w:tabs>
          <w:tab w:val="num" w:pos="360"/>
        </w:tabs>
        <w:ind w:left="360" w:hanging="360"/>
      </w:pPr>
      <w:rPr>
        <w:rFonts w:ascii="Palatino Linotype" w:hAnsi="Palatino Linotype" w:hint="default"/>
        <w:b w:val="0"/>
        <w:i w:val="0"/>
        <w:sz w:val="22"/>
        <w:u w:val="none"/>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5926AA"/>
    <w:multiLevelType w:val="hybridMultilevel"/>
    <w:tmpl w:val="EAEE3778"/>
    <w:lvl w:ilvl="0" w:tplc="0405000B">
      <w:start w:val="1"/>
      <w:numFmt w:val="bullet"/>
      <w:lvlText w:val=""/>
      <w:lvlJc w:val="left"/>
      <w:pPr>
        <w:ind w:left="1580" w:hanging="360"/>
      </w:pPr>
      <w:rPr>
        <w:rFonts w:ascii="Wingdings" w:hAnsi="Wingdings" w:hint="default"/>
      </w:rPr>
    </w:lvl>
    <w:lvl w:ilvl="1" w:tplc="04050003">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23" w15:restartNumberingAfterBreak="0">
    <w:nsid w:val="4F3F61E2"/>
    <w:multiLevelType w:val="hybridMultilevel"/>
    <w:tmpl w:val="3D74E0C8"/>
    <w:lvl w:ilvl="0" w:tplc="D3A03624">
      <w:start w:val="1"/>
      <w:numFmt w:val="bullet"/>
      <w:lvlText w:val="-"/>
      <w:lvlJc w:val="left"/>
      <w:pPr>
        <w:tabs>
          <w:tab w:val="num" w:pos="1068"/>
        </w:tabs>
        <w:ind w:left="1068" w:hanging="360"/>
      </w:pPr>
      <w:rPr>
        <w:rFonts w:ascii="Times New Roman" w:eastAsia="Times New Roman" w:hAnsi="Times New Roman" w:cs="Times New Roman" w:hint="default"/>
      </w:rPr>
    </w:lvl>
    <w:lvl w:ilvl="1" w:tplc="62E0B29E">
      <w:start w:val="1"/>
      <w:numFmt w:val="bullet"/>
      <w:lvlText w:val="o"/>
      <w:lvlJc w:val="left"/>
      <w:pPr>
        <w:tabs>
          <w:tab w:val="num" w:pos="1788"/>
        </w:tabs>
        <w:ind w:left="1788" w:hanging="360"/>
      </w:pPr>
      <w:rPr>
        <w:rFonts w:ascii="Courier New" w:hAnsi="Courier New" w:hint="default"/>
      </w:rPr>
    </w:lvl>
    <w:lvl w:ilvl="2" w:tplc="EF58AA2C" w:tentative="1">
      <w:start w:val="1"/>
      <w:numFmt w:val="bullet"/>
      <w:lvlText w:val=""/>
      <w:lvlJc w:val="left"/>
      <w:pPr>
        <w:tabs>
          <w:tab w:val="num" w:pos="2508"/>
        </w:tabs>
        <w:ind w:left="2508" w:hanging="360"/>
      </w:pPr>
      <w:rPr>
        <w:rFonts w:ascii="Wingdings" w:hAnsi="Wingdings" w:hint="default"/>
      </w:rPr>
    </w:lvl>
    <w:lvl w:ilvl="3" w:tplc="0928ABE8" w:tentative="1">
      <w:start w:val="1"/>
      <w:numFmt w:val="bullet"/>
      <w:lvlText w:val=""/>
      <w:lvlJc w:val="left"/>
      <w:pPr>
        <w:tabs>
          <w:tab w:val="num" w:pos="3228"/>
        </w:tabs>
        <w:ind w:left="3228" w:hanging="360"/>
      </w:pPr>
      <w:rPr>
        <w:rFonts w:ascii="Symbol" w:hAnsi="Symbol" w:hint="default"/>
      </w:rPr>
    </w:lvl>
    <w:lvl w:ilvl="4" w:tplc="77EE5B52" w:tentative="1">
      <w:start w:val="1"/>
      <w:numFmt w:val="bullet"/>
      <w:lvlText w:val="o"/>
      <w:lvlJc w:val="left"/>
      <w:pPr>
        <w:tabs>
          <w:tab w:val="num" w:pos="3948"/>
        </w:tabs>
        <w:ind w:left="3948" w:hanging="360"/>
      </w:pPr>
      <w:rPr>
        <w:rFonts w:ascii="Courier New" w:hAnsi="Courier New" w:hint="default"/>
      </w:rPr>
    </w:lvl>
    <w:lvl w:ilvl="5" w:tplc="B0203630" w:tentative="1">
      <w:start w:val="1"/>
      <w:numFmt w:val="bullet"/>
      <w:lvlText w:val=""/>
      <w:lvlJc w:val="left"/>
      <w:pPr>
        <w:tabs>
          <w:tab w:val="num" w:pos="4668"/>
        </w:tabs>
        <w:ind w:left="4668" w:hanging="360"/>
      </w:pPr>
      <w:rPr>
        <w:rFonts w:ascii="Wingdings" w:hAnsi="Wingdings" w:hint="default"/>
      </w:rPr>
    </w:lvl>
    <w:lvl w:ilvl="6" w:tplc="3A5EB6A8" w:tentative="1">
      <w:start w:val="1"/>
      <w:numFmt w:val="bullet"/>
      <w:lvlText w:val=""/>
      <w:lvlJc w:val="left"/>
      <w:pPr>
        <w:tabs>
          <w:tab w:val="num" w:pos="5388"/>
        </w:tabs>
        <w:ind w:left="5388" w:hanging="360"/>
      </w:pPr>
      <w:rPr>
        <w:rFonts w:ascii="Symbol" w:hAnsi="Symbol" w:hint="default"/>
      </w:rPr>
    </w:lvl>
    <w:lvl w:ilvl="7" w:tplc="DCB4938A" w:tentative="1">
      <w:start w:val="1"/>
      <w:numFmt w:val="bullet"/>
      <w:lvlText w:val="o"/>
      <w:lvlJc w:val="left"/>
      <w:pPr>
        <w:tabs>
          <w:tab w:val="num" w:pos="6108"/>
        </w:tabs>
        <w:ind w:left="6108" w:hanging="360"/>
      </w:pPr>
      <w:rPr>
        <w:rFonts w:ascii="Courier New" w:hAnsi="Courier New" w:hint="default"/>
      </w:rPr>
    </w:lvl>
    <w:lvl w:ilvl="8" w:tplc="99921256"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25" w15:restartNumberingAfterBreak="0">
    <w:nsid w:val="54F9137D"/>
    <w:multiLevelType w:val="hybridMultilevel"/>
    <w:tmpl w:val="768C642C"/>
    <w:lvl w:ilvl="0" w:tplc="49548C3A">
      <w:start w:val="1"/>
      <w:numFmt w:val="decimal"/>
      <w:lvlText w:val="2.%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319EC"/>
    <w:multiLevelType w:val="multilevel"/>
    <w:tmpl w:val="F37EDE4E"/>
    <w:lvl w:ilvl="0">
      <w:start w:val="1"/>
      <w:numFmt w:val="decimal"/>
      <w:lvlText w:val="5.%1 "/>
      <w:lvlJc w:val="left"/>
      <w:pPr>
        <w:ind w:left="720" w:hanging="360"/>
      </w:pPr>
      <w:rPr>
        <w:rFonts w:ascii="Palatino Linotype" w:hAnsi="Palatino Linotype" w:hint="default"/>
        <w:b w:val="0"/>
        <w:i w:val="0"/>
        <w:sz w:val="22"/>
        <w:u w:val="none"/>
      </w:rPr>
    </w:lvl>
    <w:lvl w:ilvl="1">
      <w:start w:val="1"/>
      <w:numFmt w:val="decimal"/>
      <w:isLgl/>
      <w:lvlText w:val="5.%1.%2."/>
      <w:lvlJc w:val="left"/>
      <w:pPr>
        <w:ind w:left="720" w:hanging="360"/>
      </w:pPr>
      <w:rPr>
        <w:rFonts w:hint="default"/>
        <w:b w:val="0"/>
      </w:rPr>
    </w:lvl>
    <w:lvl w:ilvl="2">
      <w:start w:val="1"/>
      <w:numFmt w:val="decimal"/>
      <w:isLgl/>
      <w:lvlText w:val="5.%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5C30AF"/>
    <w:multiLevelType w:val="multilevel"/>
    <w:tmpl w:val="156AE06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ascii="Times New Roman" w:hAnsi="Times New Roman" w:cs="Times New Roman" w:hint="default"/>
        <w:b w:val="0"/>
        <w:color w:val="000000"/>
        <w:sz w:val="22"/>
        <w:szCs w:val="22"/>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67DA69E9"/>
    <w:multiLevelType w:val="multilevel"/>
    <w:tmpl w:val="96420A6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29" w15:restartNumberingAfterBreak="0">
    <w:nsid w:val="7061001E"/>
    <w:multiLevelType w:val="multilevel"/>
    <w:tmpl w:val="2ABA9F86"/>
    <w:lvl w:ilvl="0">
      <w:start w:val="1"/>
      <w:numFmt w:val="decimal"/>
      <w:lvlText w:val="9.%1 "/>
      <w:lvlJc w:val="left"/>
      <w:pPr>
        <w:ind w:left="502" w:hanging="360"/>
      </w:pPr>
      <w:rPr>
        <w:rFonts w:ascii="Palatino Linotype" w:hAnsi="Palatino Linotype" w:hint="default"/>
        <w:b w:val="0"/>
        <w:i w:val="0"/>
        <w:sz w:val="22"/>
        <w:szCs w:val="22"/>
        <w:u w:val="none"/>
      </w:rPr>
    </w:lvl>
    <w:lvl w:ilvl="1">
      <w:start w:val="1"/>
      <w:numFmt w:val="decimal"/>
      <w:lvlText w:val="9.%2 "/>
      <w:lvlJc w:val="left"/>
      <w:pPr>
        <w:ind w:left="432" w:hanging="432"/>
      </w:pPr>
      <w:rPr>
        <w:rFonts w:ascii="Palatino Linotype" w:hAnsi="Palatino Linotype" w:hint="default"/>
        <w:b w:val="0"/>
        <w:i w:val="0"/>
        <w:sz w:val="22"/>
        <w:szCs w:val="22"/>
        <w:u w:val="none"/>
      </w:rPr>
    </w:lvl>
    <w:lvl w:ilvl="2">
      <w:start w:val="1"/>
      <w:numFmt w:val="decimal"/>
      <w:lvlText w:val="12.%1.%2.%3."/>
      <w:lvlJc w:val="left"/>
      <w:pPr>
        <w:ind w:left="1224" w:hanging="504"/>
      </w:pPr>
      <w:rPr>
        <w:rFonts w:hint="default"/>
      </w:rPr>
    </w:lvl>
    <w:lvl w:ilvl="3">
      <w:start w:val="1"/>
      <w:numFmt w:val="decimal"/>
      <w:lvlText w:val="12.%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9024E8"/>
    <w:multiLevelType w:val="multilevel"/>
    <w:tmpl w:val="B3987E64"/>
    <w:lvl w:ilvl="0">
      <w:start w:val="9"/>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80428A"/>
    <w:multiLevelType w:val="hybridMultilevel"/>
    <w:tmpl w:val="5218C974"/>
    <w:lvl w:ilvl="0" w:tplc="4F865EA4">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2" w15:restartNumberingAfterBreak="0">
    <w:nsid w:val="73B10F74"/>
    <w:multiLevelType w:val="multilevel"/>
    <w:tmpl w:val="D1A8D3A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5F3FA5"/>
    <w:multiLevelType w:val="multilevel"/>
    <w:tmpl w:val="AD88EBB8"/>
    <w:lvl w:ilvl="0">
      <w:start w:val="8"/>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4" w15:restartNumberingAfterBreak="0">
    <w:nsid w:val="78010FA9"/>
    <w:multiLevelType w:val="hybridMultilevel"/>
    <w:tmpl w:val="1FCAF08C"/>
    <w:lvl w:ilvl="0" w:tplc="2698087E">
      <w:start w:val="1"/>
      <w:numFmt w:val="decimal"/>
      <w:lvlText w:val="15.%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F82580"/>
    <w:multiLevelType w:val="multilevel"/>
    <w:tmpl w:val="A544D0E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2D18E1"/>
    <w:multiLevelType w:val="multilevel"/>
    <w:tmpl w:val="25F6AEC8"/>
    <w:lvl w:ilvl="0">
      <w:start w:val="9"/>
      <w:numFmt w:val="decimal"/>
      <w:lvlText w:val="%1."/>
      <w:lvlJc w:val="left"/>
      <w:pPr>
        <w:tabs>
          <w:tab w:val="num" w:pos="360"/>
        </w:tabs>
        <w:ind w:left="360" w:hanging="360"/>
      </w:pPr>
      <w:rPr>
        <w:rFonts w:hint="default"/>
      </w:rPr>
    </w:lvl>
    <w:lvl w:ilvl="1">
      <w:start w:val="1"/>
      <w:numFmt w:val="decimal"/>
      <w:lvlText w:val="12.%2 "/>
      <w:lvlJc w:val="left"/>
      <w:pPr>
        <w:tabs>
          <w:tab w:val="num" w:pos="360"/>
        </w:tabs>
        <w:ind w:left="360" w:hanging="360"/>
      </w:pPr>
      <w:rPr>
        <w:rFonts w:ascii="Palatino Linotype" w:hAnsi="Palatino Linotype" w:hint="default"/>
        <w:b w:val="0"/>
        <w:i w:val="0"/>
        <w:sz w:val="22"/>
        <w:szCs w:val="22"/>
        <w:u w:val="none"/>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586815"/>
    <w:multiLevelType w:val="multilevel"/>
    <w:tmpl w:val="62783320"/>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4"/>
  </w:num>
  <w:num w:numId="2">
    <w:abstractNumId w:val="25"/>
  </w:num>
  <w:num w:numId="3">
    <w:abstractNumId w:val="11"/>
  </w:num>
  <w:num w:numId="4">
    <w:abstractNumId w:val="14"/>
  </w:num>
  <w:num w:numId="5">
    <w:abstractNumId w:val="26"/>
  </w:num>
  <w:num w:numId="6">
    <w:abstractNumId w:val="8"/>
  </w:num>
  <w:num w:numId="7">
    <w:abstractNumId w:val="18"/>
  </w:num>
  <w:num w:numId="8">
    <w:abstractNumId w:val="9"/>
  </w:num>
  <w:num w:numId="9">
    <w:abstractNumId w:val="22"/>
  </w:num>
  <w:num w:numId="10">
    <w:abstractNumId w:val="29"/>
  </w:num>
  <w:num w:numId="11">
    <w:abstractNumId w:val="4"/>
  </w:num>
  <w:num w:numId="12">
    <w:abstractNumId w:val="6"/>
  </w:num>
  <w:num w:numId="13">
    <w:abstractNumId w:val="12"/>
  </w:num>
  <w:num w:numId="14">
    <w:abstractNumId w:val="7"/>
  </w:num>
  <w:num w:numId="15">
    <w:abstractNumId w:val="3"/>
  </w:num>
  <w:num w:numId="16">
    <w:abstractNumId w:val="23"/>
  </w:num>
  <w:num w:numId="17">
    <w:abstractNumId w:val="27"/>
  </w:num>
  <w:num w:numId="18">
    <w:abstractNumId w:val="32"/>
  </w:num>
  <w:num w:numId="19">
    <w:abstractNumId w:val="17"/>
  </w:num>
  <w:num w:numId="20">
    <w:abstractNumId w:val="20"/>
  </w:num>
  <w:num w:numId="21">
    <w:abstractNumId w:val="13"/>
  </w:num>
  <w:num w:numId="22">
    <w:abstractNumId w:val="19"/>
  </w:num>
  <w:num w:numId="23">
    <w:abstractNumId w:val="24"/>
  </w:num>
  <w:num w:numId="24">
    <w:abstractNumId w:val="5"/>
  </w:num>
  <w:num w:numId="25">
    <w:abstractNumId w:val="30"/>
  </w:num>
  <w:num w:numId="26">
    <w:abstractNumId w:val="16"/>
  </w:num>
  <w:num w:numId="27">
    <w:abstractNumId w:val="33"/>
  </w:num>
  <w:num w:numId="28">
    <w:abstractNumId w:val="2"/>
  </w:num>
  <w:num w:numId="29">
    <w:abstractNumId w:val="37"/>
  </w:num>
  <w:num w:numId="30">
    <w:abstractNumId w:val="21"/>
  </w:num>
  <w:num w:numId="31">
    <w:abstractNumId w:val="28"/>
  </w:num>
  <w:num w:numId="32">
    <w:abstractNumId w:val="36"/>
  </w:num>
  <w:num w:numId="33">
    <w:abstractNumId w:val="10"/>
  </w:num>
  <w:num w:numId="34">
    <w:abstractNumId w:val="31"/>
  </w:num>
  <w:num w:numId="35">
    <w:abstractNumId w:val="35"/>
  </w:num>
  <w:num w:numId="36">
    <w:abstractNumId w:val="1"/>
  </w:num>
  <w:num w:numId="3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A3"/>
    <w:rsid w:val="0000148B"/>
    <w:rsid w:val="000046D6"/>
    <w:rsid w:val="00004D2E"/>
    <w:rsid w:val="000061C1"/>
    <w:rsid w:val="000068C5"/>
    <w:rsid w:val="00010973"/>
    <w:rsid w:val="000110D7"/>
    <w:rsid w:val="00011473"/>
    <w:rsid w:val="0001529B"/>
    <w:rsid w:val="00015CD1"/>
    <w:rsid w:val="00023A13"/>
    <w:rsid w:val="0002649C"/>
    <w:rsid w:val="00031676"/>
    <w:rsid w:val="0003509B"/>
    <w:rsid w:val="00035BDB"/>
    <w:rsid w:val="00040FF6"/>
    <w:rsid w:val="00046A2F"/>
    <w:rsid w:val="00052A7B"/>
    <w:rsid w:val="00053826"/>
    <w:rsid w:val="00054998"/>
    <w:rsid w:val="00057A79"/>
    <w:rsid w:val="000606CB"/>
    <w:rsid w:val="0006111E"/>
    <w:rsid w:val="00064473"/>
    <w:rsid w:val="000644A3"/>
    <w:rsid w:val="000711C2"/>
    <w:rsid w:val="00071847"/>
    <w:rsid w:val="00072E2B"/>
    <w:rsid w:val="000732B7"/>
    <w:rsid w:val="000763D4"/>
    <w:rsid w:val="00077403"/>
    <w:rsid w:val="00084CE9"/>
    <w:rsid w:val="00086B97"/>
    <w:rsid w:val="00087FA0"/>
    <w:rsid w:val="0009206F"/>
    <w:rsid w:val="00092F68"/>
    <w:rsid w:val="00093767"/>
    <w:rsid w:val="000957B2"/>
    <w:rsid w:val="000A3AD2"/>
    <w:rsid w:val="000A4CDE"/>
    <w:rsid w:val="000A5363"/>
    <w:rsid w:val="000B0CA4"/>
    <w:rsid w:val="000B6B36"/>
    <w:rsid w:val="000B74DA"/>
    <w:rsid w:val="000C270A"/>
    <w:rsid w:val="000C647C"/>
    <w:rsid w:val="000C6B1B"/>
    <w:rsid w:val="000C7405"/>
    <w:rsid w:val="000D42E4"/>
    <w:rsid w:val="000D548B"/>
    <w:rsid w:val="000D6FA9"/>
    <w:rsid w:val="000D7C3F"/>
    <w:rsid w:val="000E41B3"/>
    <w:rsid w:val="000F2E68"/>
    <w:rsid w:val="000F5CEA"/>
    <w:rsid w:val="00106A73"/>
    <w:rsid w:val="0010705C"/>
    <w:rsid w:val="00107846"/>
    <w:rsid w:val="00110183"/>
    <w:rsid w:val="00112C16"/>
    <w:rsid w:val="00114D1C"/>
    <w:rsid w:val="00114DC3"/>
    <w:rsid w:val="00114EBD"/>
    <w:rsid w:val="001212B2"/>
    <w:rsid w:val="001214E0"/>
    <w:rsid w:val="00121D53"/>
    <w:rsid w:val="001344B0"/>
    <w:rsid w:val="00136962"/>
    <w:rsid w:val="00142B84"/>
    <w:rsid w:val="00145044"/>
    <w:rsid w:val="00150497"/>
    <w:rsid w:val="00152BA7"/>
    <w:rsid w:val="00152C98"/>
    <w:rsid w:val="00154ED7"/>
    <w:rsid w:val="00156D21"/>
    <w:rsid w:val="001600DD"/>
    <w:rsid w:val="00165ACE"/>
    <w:rsid w:val="00166C5C"/>
    <w:rsid w:val="001673B8"/>
    <w:rsid w:val="001677F6"/>
    <w:rsid w:val="00170811"/>
    <w:rsid w:val="00170DF4"/>
    <w:rsid w:val="00171CE5"/>
    <w:rsid w:val="001749D3"/>
    <w:rsid w:val="00174CDD"/>
    <w:rsid w:val="00174E6A"/>
    <w:rsid w:val="001755BA"/>
    <w:rsid w:val="00175C43"/>
    <w:rsid w:val="001766B6"/>
    <w:rsid w:val="001812E9"/>
    <w:rsid w:val="0018780A"/>
    <w:rsid w:val="001A6A7F"/>
    <w:rsid w:val="001A70D3"/>
    <w:rsid w:val="001A794D"/>
    <w:rsid w:val="001B111B"/>
    <w:rsid w:val="001C4CE8"/>
    <w:rsid w:val="001D2BD1"/>
    <w:rsid w:val="001E43E4"/>
    <w:rsid w:val="001F1032"/>
    <w:rsid w:val="001F14F0"/>
    <w:rsid w:val="001F3461"/>
    <w:rsid w:val="001F383B"/>
    <w:rsid w:val="001F3C80"/>
    <w:rsid w:val="001F624B"/>
    <w:rsid w:val="002007DE"/>
    <w:rsid w:val="00203BE5"/>
    <w:rsid w:val="00204987"/>
    <w:rsid w:val="00212581"/>
    <w:rsid w:val="00213A0F"/>
    <w:rsid w:val="002202DB"/>
    <w:rsid w:val="002218AF"/>
    <w:rsid w:val="002251D0"/>
    <w:rsid w:val="002305B7"/>
    <w:rsid w:val="0023309C"/>
    <w:rsid w:val="002331A8"/>
    <w:rsid w:val="00234E55"/>
    <w:rsid w:val="00235B9B"/>
    <w:rsid w:val="00236C23"/>
    <w:rsid w:val="002431C3"/>
    <w:rsid w:val="00246A6D"/>
    <w:rsid w:val="002502D0"/>
    <w:rsid w:val="0025200B"/>
    <w:rsid w:val="0025587A"/>
    <w:rsid w:val="00256542"/>
    <w:rsid w:val="00256787"/>
    <w:rsid w:val="0026524C"/>
    <w:rsid w:val="002672C2"/>
    <w:rsid w:val="00267D98"/>
    <w:rsid w:val="002703F8"/>
    <w:rsid w:val="00270A04"/>
    <w:rsid w:val="00273EE0"/>
    <w:rsid w:val="00274840"/>
    <w:rsid w:val="002776F2"/>
    <w:rsid w:val="00277991"/>
    <w:rsid w:val="00281298"/>
    <w:rsid w:val="00283872"/>
    <w:rsid w:val="00284896"/>
    <w:rsid w:val="00291680"/>
    <w:rsid w:val="002943EE"/>
    <w:rsid w:val="002970E0"/>
    <w:rsid w:val="002A678B"/>
    <w:rsid w:val="002A7B2B"/>
    <w:rsid w:val="002B0F9C"/>
    <w:rsid w:val="002B20E9"/>
    <w:rsid w:val="002B24A5"/>
    <w:rsid w:val="002B2FD5"/>
    <w:rsid w:val="002B60BE"/>
    <w:rsid w:val="002C2D66"/>
    <w:rsid w:val="002C4470"/>
    <w:rsid w:val="002C4B21"/>
    <w:rsid w:val="002C5225"/>
    <w:rsid w:val="002C73A4"/>
    <w:rsid w:val="002C7B14"/>
    <w:rsid w:val="002D000B"/>
    <w:rsid w:val="002D0EE7"/>
    <w:rsid w:val="002E0591"/>
    <w:rsid w:val="002E3127"/>
    <w:rsid w:val="002E4285"/>
    <w:rsid w:val="002E58A4"/>
    <w:rsid w:val="002E6BC3"/>
    <w:rsid w:val="002F1B80"/>
    <w:rsid w:val="002F1FBC"/>
    <w:rsid w:val="002F3927"/>
    <w:rsid w:val="002F6C2A"/>
    <w:rsid w:val="002F750B"/>
    <w:rsid w:val="00301B0D"/>
    <w:rsid w:val="00302585"/>
    <w:rsid w:val="00304D83"/>
    <w:rsid w:val="00306133"/>
    <w:rsid w:val="00306B4C"/>
    <w:rsid w:val="00306CBD"/>
    <w:rsid w:val="00307042"/>
    <w:rsid w:val="003075E1"/>
    <w:rsid w:val="00310B61"/>
    <w:rsid w:val="00312E35"/>
    <w:rsid w:val="0031326B"/>
    <w:rsid w:val="00314C08"/>
    <w:rsid w:val="00323668"/>
    <w:rsid w:val="00325E58"/>
    <w:rsid w:val="003345DB"/>
    <w:rsid w:val="0034126C"/>
    <w:rsid w:val="0034288A"/>
    <w:rsid w:val="00347828"/>
    <w:rsid w:val="00347FD0"/>
    <w:rsid w:val="00350E68"/>
    <w:rsid w:val="003579EE"/>
    <w:rsid w:val="0036036F"/>
    <w:rsid w:val="0036154A"/>
    <w:rsid w:val="003631EF"/>
    <w:rsid w:val="00364342"/>
    <w:rsid w:val="0036629A"/>
    <w:rsid w:val="0037093D"/>
    <w:rsid w:val="0037588B"/>
    <w:rsid w:val="003759BD"/>
    <w:rsid w:val="00376B84"/>
    <w:rsid w:val="0038167A"/>
    <w:rsid w:val="00383BFA"/>
    <w:rsid w:val="00384E14"/>
    <w:rsid w:val="00390422"/>
    <w:rsid w:val="00393AC0"/>
    <w:rsid w:val="00396042"/>
    <w:rsid w:val="003A22BD"/>
    <w:rsid w:val="003A558A"/>
    <w:rsid w:val="003B100E"/>
    <w:rsid w:val="003B1B20"/>
    <w:rsid w:val="003B200F"/>
    <w:rsid w:val="003B6BAC"/>
    <w:rsid w:val="003B6BB3"/>
    <w:rsid w:val="003C1AB0"/>
    <w:rsid w:val="003C1BBE"/>
    <w:rsid w:val="003C5102"/>
    <w:rsid w:val="003D1D83"/>
    <w:rsid w:val="003D24A6"/>
    <w:rsid w:val="003D2555"/>
    <w:rsid w:val="003D4F1E"/>
    <w:rsid w:val="003D527F"/>
    <w:rsid w:val="003D7965"/>
    <w:rsid w:val="003D7AC1"/>
    <w:rsid w:val="003D7F24"/>
    <w:rsid w:val="003E151F"/>
    <w:rsid w:val="003E3527"/>
    <w:rsid w:val="003F14FF"/>
    <w:rsid w:val="003F2071"/>
    <w:rsid w:val="003F3FA4"/>
    <w:rsid w:val="003F48FE"/>
    <w:rsid w:val="003F4CC2"/>
    <w:rsid w:val="003F6A76"/>
    <w:rsid w:val="004043DB"/>
    <w:rsid w:val="00405399"/>
    <w:rsid w:val="00405A94"/>
    <w:rsid w:val="004074A4"/>
    <w:rsid w:val="00411372"/>
    <w:rsid w:val="00411929"/>
    <w:rsid w:val="00414BFB"/>
    <w:rsid w:val="004152B9"/>
    <w:rsid w:val="0041706B"/>
    <w:rsid w:val="004217BA"/>
    <w:rsid w:val="00425035"/>
    <w:rsid w:val="00426447"/>
    <w:rsid w:val="004274E9"/>
    <w:rsid w:val="00431239"/>
    <w:rsid w:val="00435D2C"/>
    <w:rsid w:val="00440A23"/>
    <w:rsid w:val="00441059"/>
    <w:rsid w:val="00441B02"/>
    <w:rsid w:val="00441BE2"/>
    <w:rsid w:val="0044213D"/>
    <w:rsid w:val="0044379C"/>
    <w:rsid w:val="004437CA"/>
    <w:rsid w:val="00444D6E"/>
    <w:rsid w:val="00444EFE"/>
    <w:rsid w:val="00447C09"/>
    <w:rsid w:val="00450BCF"/>
    <w:rsid w:val="004524D5"/>
    <w:rsid w:val="00455919"/>
    <w:rsid w:val="00462334"/>
    <w:rsid w:val="00464032"/>
    <w:rsid w:val="00465547"/>
    <w:rsid w:val="0047200B"/>
    <w:rsid w:val="00474024"/>
    <w:rsid w:val="00475BE9"/>
    <w:rsid w:val="00477B68"/>
    <w:rsid w:val="0048050F"/>
    <w:rsid w:val="00480F87"/>
    <w:rsid w:val="00484E59"/>
    <w:rsid w:val="0048565C"/>
    <w:rsid w:val="00486E9A"/>
    <w:rsid w:val="00490242"/>
    <w:rsid w:val="00494A8C"/>
    <w:rsid w:val="00496B54"/>
    <w:rsid w:val="004978D2"/>
    <w:rsid w:val="004A05AA"/>
    <w:rsid w:val="004A0CE0"/>
    <w:rsid w:val="004A0D5F"/>
    <w:rsid w:val="004A15CF"/>
    <w:rsid w:val="004A253E"/>
    <w:rsid w:val="004A47A7"/>
    <w:rsid w:val="004A6AF5"/>
    <w:rsid w:val="004A7298"/>
    <w:rsid w:val="004A7A81"/>
    <w:rsid w:val="004A7FA3"/>
    <w:rsid w:val="004B220B"/>
    <w:rsid w:val="004B4310"/>
    <w:rsid w:val="004C399A"/>
    <w:rsid w:val="004C3F1A"/>
    <w:rsid w:val="004C5A80"/>
    <w:rsid w:val="004D0D34"/>
    <w:rsid w:val="004D2D1D"/>
    <w:rsid w:val="004D4876"/>
    <w:rsid w:val="004E6297"/>
    <w:rsid w:val="004E66BE"/>
    <w:rsid w:val="004F0322"/>
    <w:rsid w:val="004F2E7B"/>
    <w:rsid w:val="004F61E3"/>
    <w:rsid w:val="00506AFD"/>
    <w:rsid w:val="005101A9"/>
    <w:rsid w:val="00514DAA"/>
    <w:rsid w:val="005152F0"/>
    <w:rsid w:val="00515DD5"/>
    <w:rsid w:val="00515EB2"/>
    <w:rsid w:val="0052234A"/>
    <w:rsid w:val="0052383A"/>
    <w:rsid w:val="00524513"/>
    <w:rsid w:val="00534D07"/>
    <w:rsid w:val="00536D2B"/>
    <w:rsid w:val="005370EB"/>
    <w:rsid w:val="00542D72"/>
    <w:rsid w:val="00544D76"/>
    <w:rsid w:val="00545B0C"/>
    <w:rsid w:val="00546966"/>
    <w:rsid w:val="00551395"/>
    <w:rsid w:val="00551A6D"/>
    <w:rsid w:val="00552909"/>
    <w:rsid w:val="005557D1"/>
    <w:rsid w:val="00555894"/>
    <w:rsid w:val="005572EB"/>
    <w:rsid w:val="00561C6F"/>
    <w:rsid w:val="005632B8"/>
    <w:rsid w:val="00563D71"/>
    <w:rsid w:val="005653E6"/>
    <w:rsid w:val="00571193"/>
    <w:rsid w:val="0057191A"/>
    <w:rsid w:val="005719EF"/>
    <w:rsid w:val="00571FF0"/>
    <w:rsid w:val="00572417"/>
    <w:rsid w:val="0057696D"/>
    <w:rsid w:val="00577439"/>
    <w:rsid w:val="00584C7D"/>
    <w:rsid w:val="00585254"/>
    <w:rsid w:val="005859CE"/>
    <w:rsid w:val="00593B76"/>
    <w:rsid w:val="00596DAF"/>
    <w:rsid w:val="0059724D"/>
    <w:rsid w:val="005A399E"/>
    <w:rsid w:val="005A6029"/>
    <w:rsid w:val="005A70CF"/>
    <w:rsid w:val="005B0FC1"/>
    <w:rsid w:val="005B1C46"/>
    <w:rsid w:val="005B30C2"/>
    <w:rsid w:val="005B7180"/>
    <w:rsid w:val="005C2CC6"/>
    <w:rsid w:val="005C2E44"/>
    <w:rsid w:val="005C4E9B"/>
    <w:rsid w:val="005C5622"/>
    <w:rsid w:val="005C5AB3"/>
    <w:rsid w:val="005C7A2A"/>
    <w:rsid w:val="005D0B52"/>
    <w:rsid w:val="005E1212"/>
    <w:rsid w:val="005E3972"/>
    <w:rsid w:val="005E673E"/>
    <w:rsid w:val="005F0193"/>
    <w:rsid w:val="005F09FE"/>
    <w:rsid w:val="005F1EB4"/>
    <w:rsid w:val="005F2ACA"/>
    <w:rsid w:val="005F45DD"/>
    <w:rsid w:val="005F6759"/>
    <w:rsid w:val="006038CF"/>
    <w:rsid w:val="00603CE0"/>
    <w:rsid w:val="00604730"/>
    <w:rsid w:val="006050D0"/>
    <w:rsid w:val="00605497"/>
    <w:rsid w:val="006056BF"/>
    <w:rsid w:val="006104E6"/>
    <w:rsid w:val="00610690"/>
    <w:rsid w:val="006153F0"/>
    <w:rsid w:val="00615874"/>
    <w:rsid w:val="00616470"/>
    <w:rsid w:val="00620E4E"/>
    <w:rsid w:val="00623F00"/>
    <w:rsid w:val="006242B2"/>
    <w:rsid w:val="00626F13"/>
    <w:rsid w:val="0063287C"/>
    <w:rsid w:val="006333A1"/>
    <w:rsid w:val="00642B8E"/>
    <w:rsid w:val="00642E8D"/>
    <w:rsid w:val="00646845"/>
    <w:rsid w:val="00650656"/>
    <w:rsid w:val="00651FD1"/>
    <w:rsid w:val="00652A7A"/>
    <w:rsid w:val="00653AFD"/>
    <w:rsid w:val="00655112"/>
    <w:rsid w:val="006559B0"/>
    <w:rsid w:val="00657E46"/>
    <w:rsid w:val="00661012"/>
    <w:rsid w:val="00662EE5"/>
    <w:rsid w:val="006656CF"/>
    <w:rsid w:val="00674134"/>
    <w:rsid w:val="0067601B"/>
    <w:rsid w:val="006779D2"/>
    <w:rsid w:val="0068295C"/>
    <w:rsid w:val="00682B90"/>
    <w:rsid w:val="00692FDA"/>
    <w:rsid w:val="00695323"/>
    <w:rsid w:val="006957B4"/>
    <w:rsid w:val="006A0639"/>
    <w:rsid w:val="006A092B"/>
    <w:rsid w:val="006B1933"/>
    <w:rsid w:val="006B3A79"/>
    <w:rsid w:val="006C145C"/>
    <w:rsid w:val="006C21A9"/>
    <w:rsid w:val="006C4E42"/>
    <w:rsid w:val="006D0B48"/>
    <w:rsid w:val="006D34B0"/>
    <w:rsid w:val="006D5C12"/>
    <w:rsid w:val="006E55B1"/>
    <w:rsid w:val="006E661A"/>
    <w:rsid w:val="006E73EE"/>
    <w:rsid w:val="006F0A94"/>
    <w:rsid w:val="006F3765"/>
    <w:rsid w:val="006F4542"/>
    <w:rsid w:val="00700B41"/>
    <w:rsid w:val="00700F26"/>
    <w:rsid w:val="00704B3B"/>
    <w:rsid w:val="007070BB"/>
    <w:rsid w:val="007079B0"/>
    <w:rsid w:val="00707D01"/>
    <w:rsid w:val="0071024F"/>
    <w:rsid w:val="007168B8"/>
    <w:rsid w:val="00720D8F"/>
    <w:rsid w:val="00721EFF"/>
    <w:rsid w:val="0072298B"/>
    <w:rsid w:val="00722A9C"/>
    <w:rsid w:val="00723383"/>
    <w:rsid w:val="00731B05"/>
    <w:rsid w:val="00733B8C"/>
    <w:rsid w:val="007414E3"/>
    <w:rsid w:val="007433D1"/>
    <w:rsid w:val="00743F7D"/>
    <w:rsid w:val="00745D75"/>
    <w:rsid w:val="0074727E"/>
    <w:rsid w:val="007503B2"/>
    <w:rsid w:val="00751AE3"/>
    <w:rsid w:val="00756ACC"/>
    <w:rsid w:val="00757433"/>
    <w:rsid w:val="007577AC"/>
    <w:rsid w:val="00761B59"/>
    <w:rsid w:val="00762F2E"/>
    <w:rsid w:val="00764CB4"/>
    <w:rsid w:val="0077012D"/>
    <w:rsid w:val="0077117A"/>
    <w:rsid w:val="00777992"/>
    <w:rsid w:val="00777E80"/>
    <w:rsid w:val="00791035"/>
    <w:rsid w:val="007A29B2"/>
    <w:rsid w:val="007A6782"/>
    <w:rsid w:val="007A78FB"/>
    <w:rsid w:val="007A7BB5"/>
    <w:rsid w:val="007B04A6"/>
    <w:rsid w:val="007B31DA"/>
    <w:rsid w:val="007B4C1B"/>
    <w:rsid w:val="007C243E"/>
    <w:rsid w:val="007C34BA"/>
    <w:rsid w:val="007D6216"/>
    <w:rsid w:val="007D7B00"/>
    <w:rsid w:val="007E38D7"/>
    <w:rsid w:val="007E4BB1"/>
    <w:rsid w:val="007E5022"/>
    <w:rsid w:val="007F279C"/>
    <w:rsid w:val="007F2F18"/>
    <w:rsid w:val="007F674C"/>
    <w:rsid w:val="0080200F"/>
    <w:rsid w:val="00802466"/>
    <w:rsid w:val="00803BC6"/>
    <w:rsid w:val="00805BDC"/>
    <w:rsid w:val="00806729"/>
    <w:rsid w:val="00812625"/>
    <w:rsid w:val="00812E1B"/>
    <w:rsid w:val="00813D92"/>
    <w:rsid w:val="00814223"/>
    <w:rsid w:val="00814392"/>
    <w:rsid w:val="00814C8B"/>
    <w:rsid w:val="00814D49"/>
    <w:rsid w:val="00817893"/>
    <w:rsid w:val="00820545"/>
    <w:rsid w:val="00821087"/>
    <w:rsid w:val="00821126"/>
    <w:rsid w:val="00824788"/>
    <w:rsid w:val="00824D30"/>
    <w:rsid w:val="00826571"/>
    <w:rsid w:val="008309E4"/>
    <w:rsid w:val="00830B20"/>
    <w:rsid w:val="00831B98"/>
    <w:rsid w:val="00834BB5"/>
    <w:rsid w:val="00835356"/>
    <w:rsid w:val="00836765"/>
    <w:rsid w:val="008406A7"/>
    <w:rsid w:val="00841851"/>
    <w:rsid w:val="00851C07"/>
    <w:rsid w:val="00854328"/>
    <w:rsid w:val="00856C60"/>
    <w:rsid w:val="00862180"/>
    <w:rsid w:val="00862B81"/>
    <w:rsid w:val="00864561"/>
    <w:rsid w:val="008645F4"/>
    <w:rsid w:val="008725E7"/>
    <w:rsid w:val="008734DD"/>
    <w:rsid w:val="008829ED"/>
    <w:rsid w:val="00884EEB"/>
    <w:rsid w:val="00886D2E"/>
    <w:rsid w:val="00895248"/>
    <w:rsid w:val="00897625"/>
    <w:rsid w:val="0089788E"/>
    <w:rsid w:val="00897F14"/>
    <w:rsid w:val="008A1845"/>
    <w:rsid w:val="008A29FA"/>
    <w:rsid w:val="008A687F"/>
    <w:rsid w:val="008B12ED"/>
    <w:rsid w:val="008B3BB1"/>
    <w:rsid w:val="008C3785"/>
    <w:rsid w:val="008C3DDC"/>
    <w:rsid w:val="008C4841"/>
    <w:rsid w:val="008C4DD4"/>
    <w:rsid w:val="008C5424"/>
    <w:rsid w:val="008C7AEF"/>
    <w:rsid w:val="008D36E7"/>
    <w:rsid w:val="008D3DD8"/>
    <w:rsid w:val="008D3E37"/>
    <w:rsid w:val="008D764E"/>
    <w:rsid w:val="008E2BA1"/>
    <w:rsid w:val="008F36F6"/>
    <w:rsid w:val="008F4E85"/>
    <w:rsid w:val="008F6822"/>
    <w:rsid w:val="008F78D7"/>
    <w:rsid w:val="00902CC7"/>
    <w:rsid w:val="0090471E"/>
    <w:rsid w:val="009077DB"/>
    <w:rsid w:val="00910C14"/>
    <w:rsid w:val="009131A4"/>
    <w:rsid w:val="00914AB1"/>
    <w:rsid w:val="00916AA5"/>
    <w:rsid w:val="00920BC6"/>
    <w:rsid w:val="00924220"/>
    <w:rsid w:val="00924A8A"/>
    <w:rsid w:val="00927686"/>
    <w:rsid w:val="00931BCD"/>
    <w:rsid w:val="00932CB0"/>
    <w:rsid w:val="0094104E"/>
    <w:rsid w:val="009429F0"/>
    <w:rsid w:val="0094581C"/>
    <w:rsid w:val="00950969"/>
    <w:rsid w:val="00953874"/>
    <w:rsid w:val="0095779F"/>
    <w:rsid w:val="00961849"/>
    <w:rsid w:val="009636FE"/>
    <w:rsid w:val="009642E8"/>
    <w:rsid w:val="00970415"/>
    <w:rsid w:val="00972DE9"/>
    <w:rsid w:val="00975914"/>
    <w:rsid w:val="0097624D"/>
    <w:rsid w:val="00982950"/>
    <w:rsid w:val="00984E71"/>
    <w:rsid w:val="00991667"/>
    <w:rsid w:val="00995907"/>
    <w:rsid w:val="00996E2D"/>
    <w:rsid w:val="009A68C9"/>
    <w:rsid w:val="009A6B05"/>
    <w:rsid w:val="009B21AA"/>
    <w:rsid w:val="009B2431"/>
    <w:rsid w:val="009B4303"/>
    <w:rsid w:val="009B4D4A"/>
    <w:rsid w:val="009B5807"/>
    <w:rsid w:val="009B5AF1"/>
    <w:rsid w:val="009B60C8"/>
    <w:rsid w:val="009B74F8"/>
    <w:rsid w:val="009C0645"/>
    <w:rsid w:val="009C2C80"/>
    <w:rsid w:val="009C3B75"/>
    <w:rsid w:val="009C7489"/>
    <w:rsid w:val="009C7600"/>
    <w:rsid w:val="009D12DD"/>
    <w:rsid w:val="009D2F10"/>
    <w:rsid w:val="009D6E00"/>
    <w:rsid w:val="009E6DAA"/>
    <w:rsid w:val="009F20FB"/>
    <w:rsid w:val="009F24F9"/>
    <w:rsid w:val="009F3907"/>
    <w:rsid w:val="009F7818"/>
    <w:rsid w:val="00A10208"/>
    <w:rsid w:val="00A10CDD"/>
    <w:rsid w:val="00A140AF"/>
    <w:rsid w:val="00A17FA2"/>
    <w:rsid w:val="00A22AEA"/>
    <w:rsid w:val="00A23288"/>
    <w:rsid w:val="00A242A7"/>
    <w:rsid w:val="00A24EDD"/>
    <w:rsid w:val="00A25D84"/>
    <w:rsid w:val="00A3115F"/>
    <w:rsid w:val="00A316DC"/>
    <w:rsid w:val="00A32512"/>
    <w:rsid w:val="00A349BB"/>
    <w:rsid w:val="00A37DEE"/>
    <w:rsid w:val="00A44C1B"/>
    <w:rsid w:val="00A454FC"/>
    <w:rsid w:val="00A45BCC"/>
    <w:rsid w:val="00A47497"/>
    <w:rsid w:val="00A51AE2"/>
    <w:rsid w:val="00A53349"/>
    <w:rsid w:val="00A55C70"/>
    <w:rsid w:val="00A6057E"/>
    <w:rsid w:val="00A649E9"/>
    <w:rsid w:val="00A6708D"/>
    <w:rsid w:val="00A67784"/>
    <w:rsid w:val="00A67982"/>
    <w:rsid w:val="00A719B3"/>
    <w:rsid w:val="00A71EFF"/>
    <w:rsid w:val="00A75892"/>
    <w:rsid w:val="00A83104"/>
    <w:rsid w:val="00A8323E"/>
    <w:rsid w:val="00A840EF"/>
    <w:rsid w:val="00A84751"/>
    <w:rsid w:val="00A857B7"/>
    <w:rsid w:val="00A878E5"/>
    <w:rsid w:val="00A91C81"/>
    <w:rsid w:val="00A91F53"/>
    <w:rsid w:val="00A9363F"/>
    <w:rsid w:val="00A93936"/>
    <w:rsid w:val="00A93EB5"/>
    <w:rsid w:val="00A94C03"/>
    <w:rsid w:val="00A97003"/>
    <w:rsid w:val="00AA0FF6"/>
    <w:rsid w:val="00AA2E60"/>
    <w:rsid w:val="00AA3D9B"/>
    <w:rsid w:val="00AA63D4"/>
    <w:rsid w:val="00AA63E8"/>
    <w:rsid w:val="00AA69AA"/>
    <w:rsid w:val="00AA7ED5"/>
    <w:rsid w:val="00AB02A5"/>
    <w:rsid w:val="00AB062A"/>
    <w:rsid w:val="00AB1B30"/>
    <w:rsid w:val="00AB26D9"/>
    <w:rsid w:val="00AB3083"/>
    <w:rsid w:val="00AB3D01"/>
    <w:rsid w:val="00AB5459"/>
    <w:rsid w:val="00AB5FFA"/>
    <w:rsid w:val="00AB68BC"/>
    <w:rsid w:val="00AC10BC"/>
    <w:rsid w:val="00AD410C"/>
    <w:rsid w:val="00AD45F0"/>
    <w:rsid w:val="00AD58FB"/>
    <w:rsid w:val="00AD5B77"/>
    <w:rsid w:val="00AD66EE"/>
    <w:rsid w:val="00AD742C"/>
    <w:rsid w:val="00AE1995"/>
    <w:rsid w:val="00AE293F"/>
    <w:rsid w:val="00AE4D3A"/>
    <w:rsid w:val="00AE621D"/>
    <w:rsid w:val="00AE6714"/>
    <w:rsid w:val="00AF1940"/>
    <w:rsid w:val="00AF3DA2"/>
    <w:rsid w:val="00AF56C5"/>
    <w:rsid w:val="00AF58E8"/>
    <w:rsid w:val="00AF5C2D"/>
    <w:rsid w:val="00AF6FA1"/>
    <w:rsid w:val="00B003A4"/>
    <w:rsid w:val="00B01F50"/>
    <w:rsid w:val="00B02F42"/>
    <w:rsid w:val="00B045C5"/>
    <w:rsid w:val="00B04937"/>
    <w:rsid w:val="00B0549F"/>
    <w:rsid w:val="00B060C2"/>
    <w:rsid w:val="00B07BE9"/>
    <w:rsid w:val="00B11B38"/>
    <w:rsid w:val="00B222B0"/>
    <w:rsid w:val="00B2244A"/>
    <w:rsid w:val="00B26A16"/>
    <w:rsid w:val="00B26DED"/>
    <w:rsid w:val="00B30BD7"/>
    <w:rsid w:val="00B31C57"/>
    <w:rsid w:val="00B350B9"/>
    <w:rsid w:val="00B41E91"/>
    <w:rsid w:val="00B43F49"/>
    <w:rsid w:val="00B444A1"/>
    <w:rsid w:val="00B46D84"/>
    <w:rsid w:val="00B47251"/>
    <w:rsid w:val="00B549C2"/>
    <w:rsid w:val="00B561D0"/>
    <w:rsid w:val="00B57AF4"/>
    <w:rsid w:val="00B65E2A"/>
    <w:rsid w:val="00B677C2"/>
    <w:rsid w:val="00B7102D"/>
    <w:rsid w:val="00B7253C"/>
    <w:rsid w:val="00B73573"/>
    <w:rsid w:val="00B75D5B"/>
    <w:rsid w:val="00B77BFC"/>
    <w:rsid w:val="00B820B0"/>
    <w:rsid w:val="00B82590"/>
    <w:rsid w:val="00B8261A"/>
    <w:rsid w:val="00B878B7"/>
    <w:rsid w:val="00B942D7"/>
    <w:rsid w:val="00B94F70"/>
    <w:rsid w:val="00BA499C"/>
    <w:rsid w:val="00BB2668"/>
    <w:rsid w:val="00BB30E1"/>
    <w:rsid w:val="00BB51C3"/>
    <w:rsid w:val="00BB642F"/>
    <w:rsid w:val="00BC21F5"/>
    <w:rsid w:val="00BC56CB"/>
    <w:rsid w:val="00BC657B"/>
    <w:rsid w:val="00BC7084"/>
    <w:rsid w:val="00BD5564"/>
    <w:rsid w:val="00BD61BC"/>
    <w:rsid w:val="00BE4527"/>
    <w:rsid w:val="00BE7BD7"/>
    <w:rsid w:val="00BF253B"/>
    <w:rsid w:val="00BF5CA2"/>
    <w:rsid w:val="00C025A2"/>
    <w:rsid w:val="00C06980"/>
    <w:rsid w:val="00C10BDE"/>
    <w:rsid w:val="00C1436E"/>
    <w:rsid w:val="00C1705D"/>
    <w:rsid w:val="00C20379"/>
    <w:rsid w:val="00C209BE"/>
    <w:rsid w:val="00C27C57"/>
    <w:rsid w:val="00C33754"/>
    <w:rsid w:val="00C35699"/>
    <w:rsid w:val="00C371E9"/>
    <w:rsid w:val="00C42756"/>
    <w:rsid w:val="00C42E0C"/>
    <w:rsid w:val="00C43633"/>
    <w:rsid w:val="00C47208"/>
    <w:rsid w:val="00C51976"/>
    <w:rsid w:val="00C52BCA"/>
    <w:rsid w:val="00C5301A"/>
    <w:rsid w:val="00C5357D"/>
    <w:rsid w:val="00C54CDC"/>
    <w:rsid w:val="00C5557D"/>
    <w:rsid w:val="00C55862"/>
    <w:rsid w:val="00C613F3"/>
    <w:rsid w:val="00C62BEB"/>
    <w:rsid w:val="00C63FB3"/>
    <w:rsid w:val="00C702F1"/>
    <w:rsid w:val="00C84306"/>
    <w:rsid w:val="00C86630"/>
    <w:rsid w:val="00C904FA"/>
    <w:rsid w:val="00C91A06"/>
    <w:rsid w:val="00C97789"/>
    <w:rsid w:val="00CA2F2A"/>
    <w:rsid w:val="00CA715C"/>
    <w:rsid w:val="00CA7707"/>
    <w:rsid w:val="00CA7F5C"/>
    <w:rsid w:val="00CB3DCF"/>
    <w:rsid w:val="00CC03AB"/>
    <w:rsid w:val="00CC0D12"/>
    <w:rsid w:val="00CC23B4"/>
    <w:rsid w:val="00CC2E62"/>
    <w:rsid w:val="00CC4768"/>
    <w:rsid w:val="00CC4C56"/>
    <w:rsid w:val="00CC59C8"/>
    <w:rsid w:val="00CD36A4"/>
    <w:rsid w:val="00CD5574"/>
    <w:rsid w:val="00CE2C96"/>
    <w:rsid w:val="00CE3CA8"/>
    <w:rsid w:val="00CF0618"/>
    <w:rsid w:val="00CF08CD"/>
    <w:rsid w:val="00CF4927"/>
    <w:rsid w:val="00CF5111"/>
    <w:rsid w:val="00CF7697"/>
    <w:rsid w:val="00CF7763"/>
    <w:rsid w:val="00CF7BC0"/>
    <w:rsid w:val="00D00483"/>
    <w:rsid w:val="00D00DE1"/>
    <w:rsid w:val="00D0119F"/>
    <w:rsid w:val="00D037D8"/>
    <w:rsid w:val="00D03BCE"/>
    <w:rsid w:val="00D03C68"/>
    <w:rsid w:val="00D0608B"/>
    <w:rsid w:val="00D105C3"/>
    <w:rsid w:val="00D10AF7"/>
    <w:rsid w:val="00D12D78"/>
    <w:rsid w:val="00D137F0"/>
    <w:rsid w:val="00D13D85"/>
    <w:rsid w:val="00D17609"/>
    <w:rsid w:val="00D22D3A"/>
    <w:rsid w:val="00D32431"/>
    <w:rsid w:val="00D3262C"/>
    <w:rsid w:val="00D3478E"/>
    <w:rsid w:val="00D350DB"/>
    <w:rsid w:val="00D3692D"/>
    <w:rsid w:val="00D41473"/>
    <w:rsid w:val="00D44712"/>
    <w:rsid w:val="00D516D4"/>
    <w:rsid w:val="00D52A40"/>
    <w:rsid w:val="00D5552E"/>
    <w:rsid w:val="00D55F4D"/>
    <w:rsid w:val="00D61B97"/>
    <w:rsid w:val="00D6294E"/>
    <w:rsid w:val="00D638F2"/>
    <w:rsid w:val="00D64E6E"/>
    <w:rsid w:val="00D67644"/>
    <w:rsid w:val="00D7111E"/>
    <w:rsid w:val="00D715EF"/>
    <w:rsid w:val="00D842C9"/>
    <w:rsid w:val="00D9184F"/>
    <w:rsid w:val="00D92397"/>
    <w:rsid w:val="00D9336A"/>
    <w:rsid w:val="00D93931"/>
    <w:rsid w:val="00D957F5"/>
    <w:rsid w:val="00DA3CF9"/>
    <w:rsid w:val="00DA47BB"/>
    <w:rsid w:val="00DA7A5E"/>
    <w:rsid w:val="00DB474B"/>
    <w:rsid w:val="00DB524F"/>
    <w:rsid w:val="00DB52E4"/>
    <w:rsid w:val="00DB6DF9"/>
    <w:rsid w:val="00DC01A8"/>
    <w:rsid w:val="00DC11FE"/>
    <w:rsid w:val="00DC2723"/>
    <w:rsid w:val="00DC2AE1"/>
    <w:rsid w:val="00DC751F"/>
    <w:rsid w:val="00DD1566"/>
    <w:rsid w:val="00DD15C1"/>
    <w:rsid w:val="00DD1945"/>
    <w:rsid w:val="00DD32D5"/>
    <w:rsid w:val="00DD632E"/>
    <w:rsid w:val="00DD67A4"/>
    <w:rsid w:val="00DE2234"/>
    <w:rsid w:val="00DE6A97"/>
    <w:rsid w:val="00DE763E"/>
    <w:rsid w:val="00DF0AC6"/>
    <w:rsid w:val="00DF6246"/>
    <w:rsid w:val="00E100B8"/>
    <w:rsid w:val="00E13FEB"/>
    <w:rsid w:val="00E23E8D"/>
    <w:rsid w:val="00E25147"/>
    <w:rsid w:val="00E251F1"/>
    <w:rsid w:val="00E27603"/>
    <w:rsid w:val="00E325E0"/>
    <w:rsid w:val="00E37649"/>
    <w:rsid w:val="00E4047A"/>
    <w:rsid w:val="00E40504"/>
    <w:rsid w:val="00E4130F"/>
    <w:rsid w:val="00E434D8"/>
    <w:rsid w:val="00E475AF"/>
    <w:rsid w:val="00E53709"/>
    <w:rsid w:val="00E57AF0"/>
    <w:rsid w:val="00E60D0D"/>
    <w:rsid w:val="00E63D34"/>
    <w:rsid w:val="00E802D3"/>
    <w:rsid w:val="00E81A46"/>
    <w:rsid w:val="00E82C93"/>
    <w:rsid w:val="00E83D2D"/>
    <w:rsid w:val="00E83FA9"/>
    <w:rsid w:val="00E85262"/>
    <w:rsid w:val="00E872C8"/>
    <w:rsid w:val="00E91DA4"/>
    <w:rsid w:val="00E94D08"/>
    <w:rsid w:val="00E954F6"/>
    <w:rsid w:val="00E96324"/>
    <w:rsid w:val="00E965B0"/>
    <w:rsid w:val="00E96A11"/>
    <w:rsid w:val="00E96F48"/>
    <w:rsid w:val="00E97DA0"/>
    <w:rsid w:val="00EA1E05"/>
    <w:rsid w:val="00EB0F79"/>
    <w:rsid w:val="00EB73A1"/>
    <w:rsid w:val="00EC0541"/>
    <w:rsid w:val="00EC4E98"/>
    <w:rsid w:val="00EC5167"/>
    <w:rsid w:val="00ED389B"/>
    <w:rsid w:val="00ED41A3"/>
    <w:rsid w:val="00ED62A3"/>
    <w:rsid w:val="00EE3371"/>
    <w:rsid w:val="00EE7796"/>
    <w:rsid w:val="00EF4FEC"/>
    <w:rsid w:val="00EF56C1"/>
    <w:rsid w:val="00EF702C"/>
    <w:rsid w:val="00F01EF2"/>
    <w:rsid w:val="00F042DA"/>
    <w:rsid w:val="00F04488"/>
    <w:rsid w:val="00F0464F"/>
    <w:rsid w:val="00F057CB"/>
    <w:rsid w:val="00F07485"/>
    <w:rsid w:val="00F116B1"/>
    <w:rsid w:val="00F14C16"/>
    <w:rsid w:val="00F2106C"/>
    <w:rsid w:val="00F213A4"/>
    <w:rsid w:val="00F22069"/>
    <w:rsid w:val="00F2257F"/>
    <w:rsid w:val="00F23F2F"/>
    <w:rsid w:val="00F2577E"/>
    <w:rsid w:val="00F273EC"/>
    <w:rsid w:val="00F27816"/>
    <w:rsid w:val="00F30138"/>
    <w:rsid w:val="00F317C6"/>
    <w:rsid w:val="00F42649"/>
    <w:rsid w:val="00F42B8C"/>
    <w:rsid w:val="00F445C1"/>
    <w:rsid w:val="00F475CF"/>
    <w:rsid w:val="00F47704"/>
    <w:rsid w:val="00F47AAA"/>
    <w:rsid w:val="00F51C16"/>
    <w:rsid w:val="00F51FE9"/>
    <w:rsid w:val="00F53294"/>
    <w:rsid w:val="00F60254"/>
    <w:rsid w:val="00F6030E"/>
    <w:rsid w:val="00F61F45"/>
    <w:rsid w:val="00F62E7E"/>
    <w:rsid w:val="00F64C1D"/>
    <w:rsid w:val="00F653D8"/>
    <w:rsid w:val="00F72B8C"/>
    <w:rsid w:val="00F745A0"/>
    <w:rsid w:val="00F75CD0"/>
    <w:rsid w:val="00F760EA"/>
    <w:rsid w:val="00F84019"/>
    <w:rsid w:val="00F85FD1"/>
    <w:rsid w:val="00F90040"/>
    <w:rsid w:val="00F90905"/>
    <w:rsid w:val="00F92A86"/>
    <w:rsid w:val="00F94191"/>
    <w:rsid w:val="00F959BA"/>
    <w:rsid w:val="00F96F59"/>
    <w:rsid w:val="00FA0ABC"/>
    <w:rsid w:val="00FA0B89"/>
    <w:rsid w:val="00FA3298"/>
    <w:rsid w:val="00FA34EC"/>
    <w:rsid w:val="00FA4A6B"/>
    <w:rsid w:val="00FB3CE3"/>
    <w:rsid w:val="00FB72C8"/>
    <w:rsid w:val="00FC1BF3"/>
    <w:rsid w:val="00FD4731"/>
    <w:rsid w:val="00FD4F0D"/>
    <w:rsid w:val="00FD5532"/>
    <w:rsid w:val="00FE24DD"/>
    <w:rsid w:val="00FE31A3"/>
    <w:rsid w:val="00FE4011"/>
    <w:rsid w:val="00FE62E6"/>
    <w:rsid w:val="00FF1526"/>
    <w:rsid w:val="00FF216C"/>
    <w:rsid w:val="00FF2D41"/>
    <w:rsid w:val="00FF3F75"/>
    <w:rsid w:val="00FF62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81C0CA"/>
  <w15:docId w15:val="{255F20EB-AD23-4221-ADA1-BCD17E15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Cambria" w:hAnsi="Cambria"/>
      <w:color w:val="243F60"/>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
    <w:basedOn w:val="Normln"/>
    <w:link w:val="OdstavecseseznamemChar"/>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1"/>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Cambria" w:eastAsia="Times New Roman" w:hAnsi="Cambria" w:cs="Times New Roman"/>
      <w:color w:val="243F60"/>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
    <w:link w:val="Odstavecseseznamem"/>
    <w:locked/>
    <w:rsid w:val="004D0D34"/>
  </w:style>
  <w:style w:type="character" w:customStyle="1" w:styleId="Nadpis3Char1">
    <w:name w:val="Nadpis 3 Char1"/>
    <w:basedOn w:val="Standardnpsmoodstavce"/>
    <w:uiPriority w:val="99"/>
    <w:semiHidden/>
    <w:locked/>
    <w:rsid w:val="008A687F"/>
    <w:rPr>
      <w:rFonts w:ascii="Cambria" w:hAnsi="Cambria" w:cs="Times New Roman"/>
      <w:b/>
      <w:bCs/>
      <w:sz w:val="26"/>
      <w:szCs w:val="26"/>
      <w:lang w:eastAsia="en-US"/>
    </w:rPr>
  </w:style>
  <w:style w:type="character" w:customStyle="1" w:styleId="ZhlavChar1">
    <w:name w:val="Záhlaví Char1"/>
    <w:basedOn w:val="Standardnpsmoodstavce"/>
    <w:uiPriority w:val="99"/>
    <w:semiHidden/>
    <w:locked/>
    <w:rsid w:val="00273EE0"/>
    <w:rPr>
      <w:rFonts w:cs="Times New Roman"/>
      <w:lang w:eastAsia="en-US"/>
    </w:rPr>
  </w:style>
  <w:style w:type="paragraph" w:styleId="Zkladntextodsazen3">
    <w:name w:val="Body Text Indent 3"/>
    <w:basedOn w:val="Normln"/>
    <w:link w:val="Zkladntextodsazen3Char"/>
    <w:semiHidden/>
    <w:unhideWhenUsed/>
    <w:rsid w:val="009C3B75"/>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B75"/>
    <w:rPr>
      <w:sz w:val="16"/>
      <w:szCs w:val="16"/>
    </w:rPr>
  </w:style>
  <w:style w:type="table" w:styleId="Mkatabulky">
    <w:name w:val="Table Grid"/>
    <w:basedOn w:val="Normlntabulka"/>
    <w:rsid w:val="00914A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sus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92EF-954B-4F95-8994-F1F23701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9621</Words>
  <Characters>57156</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66644</CharactersWithSpaces>
  <SharedDoc>false</SharedDoc>
  <HLinks>
    <vt:vector size="6" baseType="variant">
      <vt:variant>
        <vt:i4>1179652</vt:i4>
      </vt:variant>
      <vt:variant>
        <vt:i4>-1</vt:i4>
      </vt:variant>
      <vt:variant>
        <vt:i4>9220</vt:i4>
      </vt:variant>
      <vt:variant>
        <vt:i4>4</vt:i4>
      </vt:variant>
      <vt:variant>
        <vt:lpwstr>http://www.ksusk.cz/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444</cp:lastModifiedBy>
  <cp:revision>4</cp:revision>
  <cp:lastPrinted>2018-03-12T10:08:00Z</cp:lastPrinted>
  <dcterms:created xsi:type="dcterms:W3CDTF">2019-01-16T09:43:00Z</dcterms:created>
  <dcterms:modified xsi:type="dcterms:W3CDTF">2019-01-16T13:56:00Z</dcterms:modified>
</cp:coreProperties>
</file>