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77777777" w:rsidR="008C5712" w:rsidRPr="00F7100E" w:rsidRDefault="00EF275F" w:rsidP="008C5712">
      <w:pPr>
        <w:jc w:val="center"/>
        <w:rPr>
          <w:rStyle w:val="Siln"/>
          <w:rFonts w:ascii="Arial" w:hAnsi="Arial" w:cs="Arial"/>
          <w:sz w:val="40"/>
          <w:szCs w:val="40"/>
        </w:rPr>
      </w:pPr>
      <w:r w:rsidRPr="00F7100E">
        <w:rPr>
          <w:rStyle w:val="Siln"/>
          <w:rFonts w:ascii="Arial" w:hAnsi="Arial" w:cs="Arial"/>
          <w:sz w:val="40"/>
          <w:szCs w:val="40"/>
        </w:rPr>
        <w:t>Smlouva</w:t>
      </w:r>
    </w:p>
    <w:p w14:paraId="6334293B" w14:textId="11EEF27E" w:rsidR="00145684" w:rsidRPr="00F7100E" w:rsidRDefault="00EF275F" w:rsidP="00F7100E">
      <w:pPr>
        <w:jc w:val="center"/>
        <w:rPr>
          <w:rStyle w:val="Siln"/>
          <w:rFonts w:ascii="Arial" w:hAnsi="Arial" w:cs="Arial"/>
          <w:sz w:val="32"/>
          <w:szCs w:val="32"/>
        </w:rPr>
      </w:pPr>
      <w:r w:rsidRPr="00F7100E">
        <w:rPr>
          <w:rStyle w:val="Siln"/>
          <w:rFonts w:ascii="Arial" w:hAnsi="Arial" w:cs="Arial"/>
          <w:sz w:val="32"/>
          <w:szCs w:val="32"/>
        </w:rPr>
        <w:t>o</w:t>
      </w:r>
      <w:r w:rsidR="008C5712" w:rsidRPr="00F7100E">
        <w:rPr>
          <w:rStyle w:val="Siln"/>
          <w:rFonts w:ascii="Arial" w:hAnsi="Arial" w:cs="Arial"/>
          <w:sz w:val="32"/>
          <w:szCs w:val="32"/>
        </w:rPr>
        <w:t xml:space="preserve"> </w:t>
      </w:r>
      <w:r w:rsidRPr="00F7100E">
        <w:rPr>
          <w:rStyle w:val="Siln"/>
          <w:rFonts w:ascii="Arial" w:hAnsi="Arial" w:cs="Arial"/>
          <w:sz w:val="32"/>
          <w:szCs w:val="32"/>
        </w:rPr>
        <w:t xml:space="preserve">zajištění </w:t>
      </w:r>
      <w:r w:rsidR="00D07610" w:rsidRPr="00D07610">
        <w:rPr>
          <w:rStyle w:val="Siln"/>
          <w:rFonts w:ascii="Arial" w:hAnsi="Arial" w:cs="Arial"/>
          <w:sz w:val="32"/>
          <w:szCs w:val="32"/>
        </w:rPr>
        <w:t xml:space="preserve">servisní podpory </w:t>
      </w:r>
      <w:r w:rsidR="00D07610">
        <w:rPr>
          <w:rStyle w:val="Siln"/>
          <w:rFonts w:ascii="Arial" w:hAnsi="Arial" w:cs="Arial"/>
          <w:sz w:val="32"/>
          <w:szCs w:val="32"/>
        </w:rPr>
        <w:t>KI KK</w:t>
      </w:r>
    </w:p>
    <w:p w14:paraId="631EB9F0" w14:textId="77777777" w:rsidR="00CF5204" w:rsidRPr="00F7100E"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2CD00F8B"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44F11BCA" w14:textId="77777777" w:rsidR="00162DC3" w:rsidRPr="009045B0" w:rsidRDefault="00162DC3" w:rsidP="008C5712">
      <w:pPr>
        <w:rPr>
          <w:rFonts w:ascii="Arial" w:hAnsi="Arial" w:cs="Arial"/>
          <w:b/>
          <w:i/>
          <w:sz w:val="20"/>
          <w:szCs w:val="20"/>
        </w:rPr>
      </w:pPr>
      <w:r w:rsidRPr="009045B0">
        <w:rPr>
          <w:rFonts w:ascii="Arial" w:hAnsi="Arial" w:cs="Arial"/>
          <w:b/>
          <w:i/>
          <w:sz w:val="20"/>
          <w:szCs w:val="20"/>
        </w:rPr>
        <w:t xml:space="preserve">Karlovarský kraj </w:t>
      </w:r>
    </w:p>
    <w:p w14:paraId="70C3FB7B"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29939B7D"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24C60BDC" w14:textId="3249A10C" w:rsidR="009045B0"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CZ70891168</w:t>
      </w:r>
      <w:r w:rsidRPr="009045B0">
        <w:rPr>
          <w:rFonts w:ascii="Arial" w:hAnsi="Arial" w:cs="Arial"/>
          <w:sz w:val="20"/>
          <w:szCs w:val="20"/>
        </w:rPr>
        <w:tab/>
      </w:r>
      <w:r w:rsidR="00985F9A">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Komerční banka</w:t>
      </w:r>
      <w:r w:rsidR="009045B0" w:rsidRPr="009045B0">
        <w:rPr>
          <w:rFonts w:ascii="Arial" w:hAnsi="Arial" w:cs="Arial"/>
          <w:sz w:val="20"/>
          <w:szCs w:val="20"/>
        </w:rPr>
        <w:tab/>
        <w:t>27-5622800267/0100</w:t>
      </w:r>
      <w:r w:rsidR="009045B0" w:rsidRPr="009045B0">
        <w:rPr>
          <w:rFonts w:ascii="Arial" w:hAnsi="Arial" w:cs="Arial"/>
          <w:sz w:val="20"/>
          <w:szCs w:val="20"/>
        </w:rPr>
        <w:br/>
        <w:t xml:space="preserve">                         </w:t>
      </w:r>
      <w:r w:rsidR="009045B0">
        <w:rPr>
          <w:rFonts w:ascii="Arial" w:hAnsi="Arial" w:cs="Arial"/>
          <w:sz w:val="20"/>
          <w:szCs w:val="20"/>
        </w:rPr>
        <w:t xml:space="preserve">                          </w:t>
      </w:r>
      <w:r w:rsidR="009045B0" w:rsidRPr="009045B0">
        <w:rPr>
          <w:rFonts w:ascii="Arial" w:hAnsi="Arial" w:cs="Arial"/>
          <w:sz w:val="20"/>
          <w:szCs w:val="20"/>
        </w:rPr>
        <w:t>ČSOB</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t xml:space="preserve">        197889578/0300</w:t>
      </w:r>
      <w:r w:rsidR="009045B0" w:rsidRPr="009045B0">
        <w:rPr>
          <w:rFonts w:ascii="Arial" w:hAnsi="Arial" w:cs="Arial"/>
          <w:sz w:val="20"/>
          <w:szCs w:val="20"/>
        </w:rPr>
        <w:br/>
        <w:t xml:space="preserve">                                   </w:t>
      </w:r>
      <w:r w:rsidR="009045B0">
        <w:rPr>
          <w:rFonts w:ascii="Arial" w:hAnsi="Arial" w:cs="Arial"/>
          <w:sz w:val="20"/>
          <w:szCs w:val="20"/>
        </w:rPr>
        <w:t xml:space="preserve">                </w:t>
      </w:r>
      <w:r w:rsidR="009045B0" w:rsidRPr="009045B0">
        <w:rPr>
          <w:rFonts w:ascii="Arial" w:hAnsi="Arial" w:cs="Arial"/>
          <w:sz w:val="20"/>
          <w:szCs w:val="20"/>
        </w:rPr>
        <w:t>Česká spořitelna</w:t>
      </w:r>
      <w:r w:rsidR="009045B0" w:rsidRPr="009045B0">
        <w:rPr>
          <w:rFonts w:ascii="Arial" w:hAnsi="Arial" w:cs="Arial"/>
          <w:sz w:val="20"/>
          <w:szCs w:val="20"/>
        </w:rPr>
        <w:tab/>
        <w:t xml:space="preserve">            7613272/0800</w:t>
      </w:r>
      <w:r w:rsidR="009045B0" w:rsidRPr="009045B0">
        <w:rPr>
          <w:rFonts w:ascii="Arial" w:hAnsi="Arial" w:cs="Arial"/>
          <w:sz w:val="20"/>
          <w:szCs w:val="20"/>
        </w:rPr>
        <w:br/>
        <w:t xml:space="preserve">                         </w:t>
      </w:r>
      <w:r w:rsidR="009045B0">
        <w:rPr>
          <w:rFonts w:ascii="Arial" w:hAnsi="Arial" w:cs="Arial"/>
          <w:sz w:val="20"/>
          <w:szCs w:val="20"/>
        </w:rPr>
        <w:t xml:space="preserve">                       </w:t>
      </w:r>
      <w:r w:rsidR="00985F9A">
        <w:rPr>
          <w:rFonts w:ascii="Arial" w:hAnsi="Arial" w:cs="Arial"/>
          <w:sz w:val="20"/>
          <w:szCs w:val="20"/>
        </w:rPr>
        <w:t xml:space="preserve">   </w:t>
      </w:r>
      <w:r w:rsidR="009045B0" w:rsidRPr="009045B0">
        <w:rPr>
          <w:rFonts w:ascii="Arial" w:hAnsi="Arial" w:cs="Arial"/>
          <w:sz w:val="20"/>
          <w:szCs w:val="20"/>
        </w:rPr>
        <w:t>PPF Banka</w:t>
      </w:r>
      <w:r w:rsidR="009045B0" w:rsidRPr="009045B0">
        <w:rPr>
          <w:rFonts w:ascii="Arial" w:hAnsi="Arial" w:cs="Arial"/>
          <w:sz w:val="20"/>
          <w:szCs w:val="20"/>
        </w:rPr>
        <w:tab/>
      </w:r>
      <w:r w:rsidR="009045B0" w:rsidRPr="009045B0">
        <w:rPr>
          <w:rFonts w:ascii="Arial" w:hAnsi="Arial" w:cs="Arial"/>
          <w:sz w:val="20"/>
          <w:szCs w:val="20"/>
        </w:rPr>
        <w:tab/>
        <w:t xml:space="preserve">      2022990024/6000</w:t>
      </w:r>
      <w:r w:rsidR="00985F9A">
        <w:rPr>
          <w:rFonts w:ascii="Arial" w:hAnsi="Arial" w:cs="Arial"/>
          <w:sz w:val="20"/>
          <w:szCs w:val="20"/>
        </w:rPr>
        <w:br/>
      </w:r>
      <w:r w:rsidR="009045B0" w:rsidRPr="009045B0">
        <w:rPr>
          <w:rFonts w:ascii="Arial" w:hAnsi="Arial" w:cs="Arial"/>
          <w:sz w:val="20"/>
          <w:szCs w:val="20"/>
        </w:rPr>
        <w:t xml:space="preserve">Zastoupený: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7F3C6A">
        <w:rPr>
          <w:rFonts w:ascii="Arial" w:hAnsi="Arial" w:cs="Arial"/>
          <w:sz w:val="20"/>
          <w:szCs w:val="20"/>
        </w:rPr>
        <w:t>Ing. Josef Janů, člen rady Karlovarského kraje</w:t>
      </w:r>
    </w:p>
    <w:p w14:paraId="301A4E85" w14:textId="55C12433" w:rsidR="00162DC3" w:rsidRPr="009045B0" w:rsidRDefault="009A204B" w:rsidP="00985F9A">
      <w:pPr>
        <w:pStyle w:val="Odstavecseseznamem"/>
        <w:ind w:left="0"/>
        <w:rPr>
          <w:rFonts w:ascii="Arial" w:hAnsi="Arial" w:cs="Arial"/>
          <w:sz w:val="20"/>
          <w:szCs w:val="20"/>
        </w:rPr>
      </w:pPr>
      <w:r w:rsidRPr="009045B0">
        <w:rPr>
          <w:rFonts w:ascii="Arial" w:hAnsi="Arial" w:cs="Arial"/>
          <w:sz w:val="20"/>
          <w:szCs w:val="20"/>
        </w:rPr>
        <w:t>(</w:t>
      </w:r>
      <w:r w:rsidR="00162DC3" w:rsidRPr="009045B0">
        <w:rPr>
          <w:rFonts w:ascii="Arial" w:hAnsi="Arial" w:cs="Arial"/>
          <w:sz w:val="20"/>
          <w:szCs w:val="20"/>
        </w:rPr>
        <w:t>dále jen „</w:t>
      </w:r>
      <w:r w:rsidR="00510375" w:rsidRPr="009045B0">
        <w:rPr>
          <w:rFonts w:ascii="Arial" w:hAnsi="Arial" w:cs="Arial"/>
          <w:b/>
          <w:sz w:val="20"/>
          <w:szCs w:val="20"/>
        </w:rPr>
        <w:t>objednatel</w:t>
      </w:r>
      <w:r w:rsidR="00162DC3" w:rsidRPr="009045B0">
        <w:rPr>
          <w:rFonts w:ascii="Arial" w:hAnsi="Arial" w:cs="Arial"/>
          <w:sz w:val="20"/>
          <w:szCs w:val="20"/>
        </w:rPr>
        <w:t>“</w:t>
      </w:r>
      <w:r w:rsidRPr="009045B0">
        <w:rPr>
          <w:rFonts w:ascii="Arial" w:hAnsi="Arial" w:cs="Arial"/>
          <w:sz w:val="20"/>
          <w:szCs w:val="20"/>
        </w:rPr>
        <w:t>)</w:t>
      </w:r>
    </w:p>
    <w:p w14:paraId="7C432160" w14:textId="77777777" w:rsidR="00162DC3" w:rsidRPr="009045B0" w:rsidRDefault="00162DC3" w:rsidP="00985F9A">
      <w:pPr>
        <w:pStyle w:val="Odstavecseseznamem"/>
        <w:ind w:left="0"/>
        <w:rPr>
          <w:rFonts w:ascii="Arial" w:hAnsi="Arial" w:cs="Arial"/>
          <w:sz w:val="20"/>
          <w:szCs w:val="20"/>
        </w:rPr>
      </w:pPr>
    </w:p>
    <w:p w14:paraId="366450A5"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58317D6D" w14:textId="65C55711" w:rsidR="009045B0" w:rsidRPr="009045B0" w:rsidRDefault="009045B0" w:rsidP="009045B0">
      <w:pPr>
        <w:spacing w:line="276" w:lineRule="auto"/>
        <w:rPr>
          <w:rFonts w:ascii="Arial" w:hAnsi="Arial" w:cs="Arial"/>
          <w:b/>
          <w:bCs/>
          <w:i/>
          <w:sz w:val="20"/>
          <w:szCs w:val="20"/>
        </w:rPr>
      </w:pPr>
      <w:r w:rsidRPr="00506DB0">
        <w:rPr>
          <w:rFonts w:ascii="Arial" w:hAnsi="Arial" w:cs="Arial"/>
          <w:b/>
          <w:bCs/>
          <w:i/>
          <w:sz w:val="20"/>
          <w:szCs w:val="20"/>
          <w:highlight w:val="yellow"/>
        </w:rPr>
        <w:t>...................................</w:t>
      </w:r>
    </w:p>
    <w:p w14:paraId="388C9C1D" w14:textId="1CD795FB"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 xml:space="preserve">Se sídlem:          </w:t>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p>
    <w:p w14:paraId="054DCD4B" w14:textId="36A757F0" w:rsidR="00162DC3" w:rsidRPr="009045B0" w:rsidRDefault="00162DC3" w:rsidP="008C5712">
      <w:pPr>
        <w:pStyle w:val="Odstavecseseznamem"/>
        <w:spacing w:after="0"/>
        <w:ind w:left="0"/>
        <w:rPr>
          <w:rFonts w:ascii="Arial" w:hAnsi="Arial" w:cs="Arial"/>
          <w:sz w:val="20"/>
          <w:szCs w:val="20"/>
        </w:rPr>
      </w:pPr>
      <w:r w:rsidRPr="009045B0">
        <w:rPr>
          <w:rFonts w:ascii="Arial" w:hAnsi="Arial" w:cs="Arial"/>
          <w:sz w:val="20"/>
          <w:szCs w:val="20"/>
        </w:rPr>
        <w:t xml:space="preserve">IČO: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r w:rsidRPr="009045B0">
        <w:rPr>
          <w:rFonts w:ascii="Arial" w:hAnsi="Arial" w:cs="Arial"/>
          <w:sz w:val="20"/>
          <w:szCs w:val="20"/>
        </w:rPr>
        <w:t xml:space="preserve">                                                </w:t>
      </w:r>
    </w:p>
    <w:p w14:paraId="14C97809" w14:textId="186B06ED"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DIČ:</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5E1FAAF1" w14:textId="359EA4F1"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Bankovní spojení:</w:t>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0559AF9B" w14:textId="77777777" w:rsidR="009045B0"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Číslo účtu:</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3DF8C774" w14:textId="77777777" w:rsidR="009045B0" w:rsidRPr="009045B0" w:rsidRDefault="009045B0" w:rsidP="009045B0">
      <w:pPr>
        <w:pStyle w:val="Odstavecseseznamem"/>
        <w:ind w:left="0"/>
        <w:rPr>
          <w:rFonts w:ascii="Arial" w:hAnsi="Arial" w:cs="Arial"/>
          <w:sz w:val="20"/>
          <w:szCs w:val="20"/>
        </w:rPr>
      </w:pPr>
      <w:r w:rsidRPr="009045B0">
        <w:rPr>
          <w:rFonts w:ascii="Arial" w:hAnsi="Arial" w:cs="Arial"/>
          <w:sz w:val="20"/>
          <w:szCs w:val="20"/>
        </w:rPr>
        <w:t xml:space="preserve">Zastoupená/ý: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506DB0">
        <w:rPr>
          <w:rFonts w:ascii="Arial" w:hAnsi="Arial" w:cs="Arial"/>
          <w:sz w:val="20"/>
          <w:szCs w:val="20"/>
          <w:highlight w:val="yellow"/>
        </w:rPr>
        <w:t>.......................................................................</w:t>
      </w:r>
    </w:p>
    <w:p w14:paraId="06FD08E4" w14:textId="3A3B0114"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(dále jen „</w:t>
      </w:r>
      <w:r w:rsidRPr="009045B0">
        <w:rPr>
          <w:rFonts w:ascii="Arial" w:hAnsi="Arial" w:cs="Arial"/>
          <w:b/>
          <w:color w:val="000000"/>
          <w:sz w:val="20"/>
          <w:szCs w:val="20"/>
        </w:rPr>
        <w:t>poskytovatel</w:t>
      </w:r>
      <w:r w:rsidRPr="009045B0">
        <w:rPr>
          <w:rFonts w:ascii="Arial" w:hAnsi="Arial" w:cs="Arial"/>
          <w:color w:val="000000"/>
          <w:sz w:val="20"/>
          <w:szCs w:val="20"/>
        </w:rPr>
        <w:t xml:space="preserve">“)   </w:t>
      </w:r>
    </w:p>
    <w:p w14:paraId="344AD4C4"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35D1370D"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(spolu dále také </w:t>
      </w:r>
      <w:r w:rsidRPr="009045B0">
        <w:rPr>
          <w:rFonts w:ascii="Arial" w:hAnsi="Arial" w:cs="Arial"/>
          <w:b/>
          <w:color w:val="000000"/>
          <w:sz w:val="20"/>
          <w:szCs w:val="20"/>
        </w:rPr>
        <w:t>smluvní strany</w:t>
      </w:r>
      <w:r w:rsidRPr="009045B0">
        <w:rPr>
          <w:rFonts w:ascii="Arial" w:hAnsi="Arial" w:cs="Arial"/>
          <w:color w:val="000000"/>
          <w:sz w:val="20"/>
          <w:szCs w:val="20"/>
        </w:rPr>
        <w:t xml:space="preserve">)      </w:t>
      </w:r>
    </w:p>
    <w:p w14:paraId="3639AB04" w14:textId="77777777" w:rsidR="00EF275F" w:rsidRPr="00F7100E" w:rsidRDefault="00EF275F" w:rsidP="008C5712">
      <w:pPr>
        <w:rPr>
          <w:rStyle w:val="Siln"/>
          <w:rFonts w:ascii="Arial" w:hAnsi="Arial" w:cs="Arial"/>
          <w:sz w:val="20"/>
          <w:szCs w:val="20"/>
        </w:rPr>
      </w:pPr>
    </w:p>
    <w:p w14:paraId="5D628242"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272BF498"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5C534428" w14:textId="142AD56D" w:rsidR="00A14ED3" w:rsidRPr="00F7100E" w:rsidRDefault="00A14ED3" w:rsidP="00D07610">
      <w:pPr>
        <w:numPr>
          <w:ilvl w:val="0"/>
          <w:numId w:val="5"/>
        </w:numPr>
        <w:spacing w:after="120" w:line="276" w:lineRule="auto"/>
        <w:jc w:val="both"/>
        <w:rPr>
          <w:rFonts w:ascii="Arial" w:hAnsi="Arial" w:cs="Arial"/>
          <w:sz w:val="20"/>
          <w:szCs w:val="20"/>
        </w:rPr>
      </w:pPr>
      <w:r w:rsidRPr="00F7100E">
        <w:rPr>
          <w:rFonts w:ascii="Arial" w:eastAsia="Times New Roman" w:hAnsi="Arial" w:cs="Arial"/>
          <w:sz w:val="20"/>
          <w:szCs w:val="20"/>
          <w:lang w:eastAsia="cs-CZ"/>
        </w:rPr>
        <w:t>p</w:t>
      </w:r>
      <w:r w:rsidR="00315BA8" w:rsidRPr="00F7100E">
        <w:rPr>
          <w:rFonts w:ascii="Arial" w:eastAsia="Times New Roman" w:hAnsi="Arial" w:cs="Arial"/>
          <w:sz w:val="20"/>
          <w:szCs w:val="20"/>
          <w:lang w:eastAsia="cs-CZ"/>
        </w:rPr>
        <w:t xml:space="preserve">oskytovatel je vybraným </w:t>
      </w:r>
      <w:r w:rsidR="00F7100E" w:rsidRPr="00F7100E">
        <w:rPr>
          <w:rFonts w:ascii="Arial" w:eastAsia="Times New Roman" w:hAnsi="Arial" w:cs="Arial"/>
          <w:sz w:val="20"/>
          <w:szCs w:val="20"/>
          <w:lang w:eastAsia="cs-CZ"/>
        </w:rPr>
        <w:t>dodavatelem</w:t>
      </w:r>
      <w:r w:rsidR="00315BA8" w:rsidRPr="00F7100E">
        <w:rPr>
          <w:rFonts w:ascii="Arial" w:eastAsia="Times New Roman" w:hAnsi="Arial" w:cs="Arial"/>
          <w:sz w:val="20"/>
          <w:szCs w:val="20"/>
          <w:lang w:eastAsia="cs-CZ"/>
        </w:rPr>
        <w:t xml:space="preserve"> veřejné zakázky </w:t>
      </w:r>
      <w:r w:rsidR="00315BA8" w:rsidRPr="00F7100E">
        <w:rPr>
          <w:rFonts w:ascii="Arial" w:eastAsia="Times New Roman" w:hAnsi="Arial" w:cs="Arial"/>
          <w:b/>
          <w:sz w:val="20"/>
          <w:szCs w:val="20"/>
          <w:lang w:eastAsia="cs-CZ"/>
        </w:rPr>
        <w:t>„</w:t>
      </w:r>
      <w:r w:rsidR="00D07610" w:rsidRPr="00D07610">
        <w:rPr>
          <w:rFonts w:ascii="Arial" w:eastAsia="Times New Roman" w:hAnsi="Arial" w:cs="Arial"/>
          <w:b/>
          <w:bCs/>
          <w:sz w:val="20"/>
          <w:szCs w:val="20"/>
          <w:lang w:eastAsia="cs-CZ"/>
        </w:rPr>
        <w:t>Zajištění servisní podpory KI</w:t>
      </w:r>
      <w:r w:rsidR="00092E61">
        <w:rPr>
          <w:rFonts w:ascii="Arial" w:eastAsia="Times New Roman" w:hAnsi="Arial" w:cs="Arial"/>
          <w:b/>
          <w:bCs/>
          <w:sz w:val="20"/>
          <w:szCs w:val="20"/>
          <w:lang w:eastAsia="cs-CZ"/>
        </w:rPr>
        <w:t xml:space="preserve"> </w:t>
      </w:r>
      <w:r w:rsidR="00D07610" w:rsidRPr="00D07610">
        <w:rPr>
          <w:rFonts w:ascii="Arial" w:eastAsia="Times New Roman" w:hAnsi="Arial" w:cs="Arial"/>
          <w:b/>
          <w:bCs/>
          <w:sz w:val="20"/>
          <w:szCs w:val="20"/>
          <w:lang w:eastAsia="cs-CZ"/>
        </w:rPr>
        <w:t>KK</w:t>
      </w:r>
      <w:r w:rsidR="00315BA8" w:rsidRPr="00F7100E">
        <w:rPr>
          <w:rFonts w:ascii="Arial" w:eastAsia="Times New Roman" w:hAnsi="Arial" w:cs="Arial"/>
          <w:b/>
          <w:bCs/>
          <w:sz w:val="20"/>
          <w:szCs w:val="20"/>
          <w:lang w:eastAsia="cs-CZ"/>
        </w:rPr>
        <w:t>“</w:t>
      </w:r>
      <w:r w:rsidR="00315BA8" w:rsidRPr="00F7100E">
        <w:rPr>
          <w:rFonts w:ascii="Arial" w:eastAsia="Times New Roman" w:hAnsi="Arial" w:cs="Arial"/>
          <w:b/>
          <w:sz w:val="20"/>
          <w:szCs w:val="20"/>
          <w:lang w:eastAsia="cs-CZ"/>
        </w:rPr>
        <w:t xml:space="preserve"> </w:t>
      </w:r>
      <w:r w:rsidR="00315BA8" w:rsidRPr="00F7100E">
        <w:rPr>
          <w:rFonts w:ascii="Arial" w:eastAsia="Times New Roman" w:hAnsi="Arial" w:cs="Arial"/>
          <w:sz w:val="20"/>
          <w:szCs w:val="20"/>
          <w:lang w:eastAsia="cs-CZ"/>
        </w:rPr>
        <w:t xml:space="preserve">vyhlášené dne ………………. objednatelem jako zadavatelem </w:t>
      </w:r>
      <w:r w:rsidR="00D07610">
        <w:rPr>
          <w:rFonts w:ascii="Arial" w:eastAsia="Times New Roman" w:hAnsi="Arial" w:cs="Arial"/>
          <w:sz w:val="20"/>
          <w:szCs w:val="20"/>
          <w:lang w:eastAsia="cs-CZ"/>
        </w:rPr>
        <w:t xml:space="preserve">podlimitní </w:t>
      </w:r>
      <w:r w:rsidR="00315BA8" w:rsidRPr="00F7100E">
        <w:rPr>
          <w:rFonts w:ascii="Arial" w:eastAsia="Times New Roman" w:hAnsi="Arial" w:cs="Arial"/>
          <w:sz w:val="20"/>
          <w:szCs w:val="20"/>
          <w:lang w:eastAsia="cs-CZ"/>
        </w:rPr>
        <w:t>veřejné zakázky</w:t>
      </w:r>
      <w:r w:rsidR="00F7100E">
        <w:rPr>
          <w:rFonts w:ascii="Arial" w:eastAsia="Times New Roman" w:hAnsi="Arial" w:cs="Arial"/>
          <w:sz w:val="20"/>
          <w:szCs w:val="20"/>
          <w:lang w:eastAsia="cs-CZ"/>
        </w:rPr>
        <w:t xml:space="preserve"> </w:t>
      </w:r>
      <w:r w:rsidRPr="00F7100E">
        <w:rPr>
          <w:rFonts w:ascii="Arial" w:hAnsi="Arial" w:cs="Arial"/>
          <w:sz w:val="20"/>
          <w:szCs w:val="20"/>
        </w:rPr>
        <w:t xml:space="preserve">formou </w:t>
      </w:r>
      <w:r w:rsidR="00D07610">
        <w:rPr>
          <w:rFonts w:ascii="Arial" w:hAnsi="Arial" w:cs="Arial"/>
          <w:sz w:val="20"/>
          <w:szCs w:val="20"/>
        </w:rPr>
        <w:t>zjednodušeného podlimitního řízení</w:t>
      </w:r>
      <w:r w:rsidRPr="00F7100E">
        <w:rPr>
          <w:rFonts w:ascii="Arial" w:eastAsia="Times New Roman" w:hAnsi="Arial" w:cs="Arial"/>
          <w:sz w:val="20"/>
          <w:szCs w:val="20"/>
          <w:lang w:eastAsia="cs-CZ"/>
        </w:rPr>
        <w:t xml:space="preserve"> (zadávací dokumentace je externí přílohou této smlouvy uloženou u objednatele)</w:t>
      </w:r>
      <w:r w:rsidRPr="00F7100E">
        <w:rPr>
          <w:rFonts w:ascii="Arial" w:hAnsi="Arial" w:cs="Arial"/>
          <w:sz w:val="20"/>
          <w:szCs w:val="20"/>
        </w:rPr>
        <w:t xml:space="preserve">  a výběr poskytovatele </w:t>
      </w:r>
      <w:r w:rsidR="00F7100E" w:rsidRPr="00F7100E">
        <w:rPr>
          <w:rFonts w:ascii="Arial" w:hAnsi="Arial" w:cs="Arial"/>
          <w:sz w:val="20"/>
          <w:szCs w:val="20"/>
        </w:rPr>
        <w:t>a uzavření této smlouvy schválila</w:t>
      </w:r>
      <w:r w:rsidRPr="00F7100E">
        <w:rPr>
          <w:rFonts w:ascii="Arial" w:hAnsi="Arial" w:cs="Arial"/>
          <w:sz w:val="20"/>
          <w:szCs w:val="20"/>
        </w:rPr>
        <w:t xml:space="preserve"> Rad</w:t>
      </w:r>
      <w:r w:rsidR="00F7100E" w:rsidRPr="00F7100E">
        <w:rPr>
          <w:rFonts w:ascii="Arial" w:hAnsi="Arial" w:cs="Arial"/>
          <w:sz w:val="20"/>
          <w:szCs w:val="20"/>
        </w:rPr>
        <w:t>a</w:t>
      </w:r>
      <w:r w:rsidRPr="00F7100E">
        <w:rPr>
          <w:rFonts w:ascii="Arial" w:hAnsi="Arial" w:cs="Arial"/>
          <w:sz w:val="20"/>
          <w:szCs w:val="20"/>
        </w:rPr>
        <w:t xml:space="preserve"> Karlovarského kraje dne ……….. 2018 usnesením č. …………. ; a</w:t>
      </w:r>
    </w:p>
    <w:p w14:paraId="7315E1F6" w14:textId="233CDE02" w:rsidR="00315BA8" w:rsidRPr="00F7100E" w:rsidRDefault="00315BA8" w:rsidP="00092E61">
      <w:pPr>
        <w:numPr>
          <w:ilvl w:val="0"/>
          <w:numId w:val="5"/>
        </w:numPr>
        <w:spacing w:after="120" w:line="276" w:lineRule="auto"/>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 xml:space="preserve">objednatel má zájem na </w:t>
      </w:r>
      <w:r w:rsidR="00551E8B">
        <w:rPr>
          <w:rFonts w:ascii="Arial" w:eastAsia="Times New Roman" w:hAnsi="Arial" w:cs="Arial"/>
          <w:sz w:val="20"/>
          <w:szCs w:val="20"/>
          <w:lang w:eastAsia="cs-CZ"/>
        </w:rPr>
        <w:t>nepřetržitém chodu</w:t>
      </w:r>
      <w:r w:rsidR="00F7100E">
        <w:rPr>
          <w:rFonts w:ascii="Arial" w:eastAsia="Times New Roman" w:hAnsi="Arial" w:cs="Arial"/>
          <w:sz w:val="20"/>
          <w:szCs w:val="20"/>
          <w:lang w:eastAsia="cs-CZ"/>
        </w:rPr>
        <w:t xml:space="preserve"> </w:t>
      </w:r>
      <w:r w:rsidR="00092E61" w:rsidRPr="00092E61">
        <w:rPr>
          <w:rFonts w:ascii="Arial" w:eastAsia="Times New Roman" w:hAnsi="Arial" w:cs="Arial"/>
          <w:sz w:val="20"/>
          <w:szCs w:val="20"/>
          <w:lang w:eastAsia="cs-CZ"/>
        </w:rPr>
        <w:t>rozlehlé metropolitní sítě - Komunikační infrastruktury Karlovarského kraje, která propojuje obce s rozšířenou působností na území Karlovarského kraje a další vybrané lokality</w:t>
      </w:r>
      <w:r w:rsidR="00F7100E">
        <w:rPr>
          <w:rFonts w:ascii="Arial" w:eastAsia="Times New Roman" w:hAnsi="Arial" w:cs="Arial"/>
          <w:sz w:val="20"/>
          <w:szCs w:val="20"/>
          <w:lang w:eastAsia="cs-CZ"/>
        </w:rPr>
        <w:t xml:space="preserve"> (dále jen „</w:t>
      </w:r>
      <w:r w:rsidR="00092E61">
        <w:rPr>
          <w:rFonts w:ascii="Arial" w:eastAsia="Times New Roman" w:hAnsi="Arial" w:cs="Arial"/>
          <w:sz w:val="20"/>
          <w:szCs w:val="20"/>
          <w:lang w:eastAsia="cs-CZ"/>
        </w:rPr>
        <w:t xml:space="preserve">KI </w:t>
      </w:r>
      <w:r w:rsidR="00F7100E">
        <w:rPr>
          <w:rFonts w:ascii="Arial" w:eastAsia="Times New Roman" w:hAnsi="Arial" w:cs="Arial"/>
          <w:sz w:val="20"/>
          <w:szCs w:val="20"/>
          <w:lang w:eastAsia="cs-CZ"/>
        </w:rPr>
        <w:t>KK“)</w:t>
      </w:r>
      <w:r w:rsidR="00B46D8F" w:rsidRPr="00F7100E">
        <w:rPr>
          <w:rFonts w:ascii="Arial" w:hAnsi="Arial" w:cs="Arial"/>
          <w:bCs/>
          <w:sz w:val="20"/>
          <w:szCs w:val="20"/>
        </w:rPr>
        <w:t xml:space="preserve">, a to za předpokladu aktivní a cílevědomé součinnosti obou smluvních stran v intencích pravidel této smlouvy, i vlastní snahy každé ze smluvních stran samostatně minimalizovat případné poruchy, závady a chyby </w:t>
      </w:r>
      <w:r w:rsidR="00092E61">
        <w:rPr>
          <w:rFonts w:ascii="Arial" w:hAnsi="Arial" w:cs="Arial"/>
          <w:bCs/>
          <w:sz w:val="20"/>
          <w:szCs w:val="20"/>
        </w:rPr>
        <w:t xml:space="preserve">KI </w:t>
      </w:r>
      <w:r w:rsidR="00551E8B">
        <w:rPr>
          <w:rFonts w:ascii="Arial" w:hAnsi="Arial" w:cs="Arial"/>
          <w:bCs/>
          <w:sz w:val="20"/>
          <w:szCs w:val="20"/>
        </w:rPr>
        <w:t>KK</w:t>
      </w:r>
      <w:r w:rsidRPr="00F7100E">
        <w:rPr>
          <w:rFonts w:ascii="Arial" w:eastAsia="Times New Roman" w:hAnsi="Arial" w:cs="Arial"/>
          <w:sz w:val="20"/>
          <w:szCs w:val="20"/>
          <w:lang w:eastAsia="cs-CZ"/>
        </w:rPr>
        <w:t>; a</w:t>
      </w:r>
    </w:p>
    <w:p w14:paraId="298A8A76" w14:textId="77777777" w:rsidR="00315BA8" w:rsidRPr="00F7100E" w:rsidRDefault="00315BA8" w:rsidP="005413C4">
      <w:pPr>
        <w:numPr>
          <w:ilvl w:val="0"/>
          <w:numId w:val="5"/>
        </w:numPr>
        <w:spacing w:after="120" w:line="276" w:lineRule="auto"/>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 xml:space="preserve">poskytovatel prohlašuje, že je držitelem potřebného živnostenského oprávnění a </w:t>
      </w:r>
      <w:r w:rsidRPr="00F7100E">
        <w:rPr>
          <w:rFonts w:ascii="Arial" w:eastAsia="Times New Roman" w:hAnsi="Arial" w:cs="Arial"/>
          <w:color w:val="000000"/>
          <w:sz w:val="20"/>
          <w:szCs w:val="20"/>
          <w:lang w:eastAsia="cs-CZ"/>
        </w:rPr>
        <w:t xml:space="preserve">má řádné </w:t>
      </w:r>
      <w:r w:rsidR="00A14ED3" w:rsidRPr="00F7100E">
        <w:rPr>
          <w:rFonts w:ascii="Arial" w:eastAsia="Times New Roman" w:hAnsi="Arial" w:cs="Arial"/>
          <w:color w:val="000000"/>
          <w:sz w:val="20"/>
          <w:szCs w:val="20"/>
          <w:lang w:eastAsia="cs-CZ"/>
        </w:rPr>
        <w:t xml:space="preserve">personální i technické </w:t>
      </w:r>
      <w:r w:rsidRPr="00F7100E">
        <w:rPr>
          <w:rFonts w:ascii="Arial" w:eastAsia="Times New Roman" w:hAnsi="Arial" w:cs="Arial"/>
          <w:color w:val="000000"/>
          <w:sz w:val="20"/>
          <w:szCs w:val="20"/>
          <w:lang w:eastAsia="cs-CZ"/>
        </w:rPr>
        <w:t xml:space="preserve">vybavení, zkušenosti a schopnosti, aby </w:t>
      </w:r>
      <w:r w:rsidRPr="00F7100E">
        <w:rPr>
          <w:rFonts w:ascii="Arial" w:eastAsia="Times New Roman" w:hAnsi="Arial" w:cs="Arial"/>
          <w:sz w:val="20"/>
          <w:szCs w:val="20"/>
          <w:lang w:eastAsia="cs-CZ"/>
        </w:rPr>
        <w:t xml:space="preserve">předmět smlouvy splnil ve stanovené době a ve sjednané kvalitě,  </w:t>
      </w:r>
    </w:p>
    <w:p w14:paraId="3C835F42" w14:textId="77777777" w:rsidR="00092E61" w:rsidRDefault="00092E61" w:rsidP="009045B0">
      <w:pPr>
        <w:spacing w:after="120" w:line="276" w:lineRule="auto"/>
        <w:ind w:firstLine="709"/>
        <w:jc w:val="both"/>
        <w:rPr>
          <w:rFonts w:ascii="Arial" w:eastAsia="Times New Roman" w:hAnsi="Arial" w:cs="Arial"/>
          <w:sz w:val="20"/>
          <w:szCs w:val="20"/>
          <w:lang w:eastAsia="cs-CZ"/>
        </w:rPr>
      </w:pPr>
    </w:p>
    <w:p w14:paraId="594B7119" w14:textId="3BEADF40" w:rsidR="00315BA8" w:rsidRDefault="00315BA8" w:rsidP="009045B0">
      <w:pPr>
        <w:spacing w:after="120" w:line="276" w:lineRule="auto"/>
        <w:ind w:firstLine="709"/>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dohodly se smluvní strany na uzavření této</w:t>
      </w:r>
    </w:p>
    <w:p w14:paraId="04C09CCA" w14:textId="77777777" w:rsidR="00A14ED3" w:rsidRPr="00F7100E" w:rsidRDefault="00A14ED3" w:rsidP="00A14ED3">
      <w:pPr>
        <w:jc w:val="center"/>
        <w:rPr>
          <w:rStyle w:val="Siln"/>
          <w:rFonts w:ascii="Arial" w:hAnsi="Arial" w:cs="Arial"/>
          <w:sz w:val="40"/>
          <w:szCs w:val="40"/>
        </w:rPr>
      </w:pPr>
      <w:r w:rsidRPr="00F7100E">
        <w:rPr>
          <w:rStyle w:val="Siln"/>
          <w:rFonts w:ascii="Arial" w:hAnsi="Arial" w:cs="Arial"/>
          <w:sz w:val="40"/>
          <w:szCs w:val="40"/>
        </w:rPr>
        <w:lastRenderedPageBreak/>
        <w:t>Smlouvy</w:t>
      </w:r>
    </w:p>
    <w:p w14:paraId="6C4BA41B" w14:textId="24EB2388" w:rsidR="00551E8B" w:rsidRPr="00F7100E" w:rsidRDefault="00A14ED3" w:rsidP="00551E8B">
      <w:pPr>
        <w:jc w:val="center"/>
        <w:rPr>
          <w:rStyle w:val="Siln"/>
          <w:rFonts w:ascii="Arial" w:hAnsi="Arial" w:cs="Arial"/>
          <w:sz w:val="32"/>
          <w:szCs w:val="32"/>
        </w:rPr>
      </w:pPr>
      <w:r w:rsidRPr="00F7100E">
        <w:rPr>
          <w:rStyle w:val="Siln"/>
          <w:rFonts w:ascii="Arial" w:hAnsi="Arial" w:cs="Arial"/>
          <w:sz w:val="32"/>
          <w:szCs w:val="32"/>
        </w:rPr>
        <w:t xml:space="preserve">o </w:t>
      </w:r>
    </w:p>
    <w:p w14:paraId="2CE39EE3" w14:textId="7E0EB48D" w:rsidR="00A14ED3" w:rsidRPr="00F7100E" w:rsidRDefault="00A14ED3" w:rsidP="00A14ED3">
      <w:pPr>
        <w:spacing w:after="120" w:line="276" w:lineRule="auto"/>
        <w:jc w:val="center"/>
        <w:rPr>
          <w:rStyle w:val="Siln"/>
          <w:rFonts w:ascii="Arial" w:hAnsi="Arial" w:cs="Arial"/>
          <w:sz w:val="32"/>
          <w:szCs w:val="32"/>
        </w:rPr>
      </w:pPr>
      <w:r w:rsidRPr="00F7100E">
        <w:rPr>
          <w:rStyle w:val="Siln"/>
          <w:rFonts w:ascii="Arial" w:hAnsi="Arial" w:cs="Arial"/>
          <w:sz w:val="32"/>
          <w:szCs w:val="32"/>
        </w:rPr>
        <w:t xml:space="preserve">zajištění servisní </w:t>
      </w:r>
      <w:r w:rsidR="00092E61" w:rsidRPr="00D07610">
        <w:rPr>
          <w:rStyle w:val="Siln"/>
          <w:rFonts w:ascii="Arial" w:hAnsi="Arial" w:cs="Arial"/>
          <w:sz w:val="32"/>
          <w:szCs w:val="32"/>
        </w:rPr>
        <w:t xml:space="preserve">podpory </w:t>
      </w:r>
      <w:r w:rsidR="00092E61">
        <w:rPr>
          <w:rStyle w:val="Siln"/>
          <w:rFonts w:ascii="Arial" w:hAnsi="Arial" w:cs="Arial"/>
          <w:sz w:val="32"/>
          <w:szCs w:val="32"/>
        </w:rPr>
        <w:t>KI KK</w:t>
      </w:r>
    </w:p>
    <w:p w14:paraId="335346B4" w14:textId="77777777" w:rsidR="0064054F" w:rsidRPr="00F7100E" w:rsidRDefault="0064054F" w:rsidP="009045B0">
      <w:pPr>
        <w:pStyle w:val="Default"/>
        <w:spacing w:after="120" w:line="276" w:lineRule="auto"/>
        <w:jc w:val="center"/>
        <w:rPr>
          <w:rFonts w:ascii="Arial" w:hAnsi="Arial" w:cs="Arial"/>
          <w:sz w:val="20"/>
          <w:szCs w:val="20"/>
        </w:rPr>
      </w:pPr>
      <w:r w:rsidRPr="00F7100E">
        <w:rPr>
          <w:rFonts w:ascii="Arial" w:hAnsi="Arial" w:cs="Arial"/>
          <w:sz w:val="20"/>
          <w:szCs w:val="20"/>
        </w:rPr>
        <w:t>(dále jen „smlouva“)</w:t>
      </w:r>
    </w:p>
    <w:p w14:paraId="1CCC31DF" w14:textId="41AA6F97" w:rsidR="0064054F" w:rsidRDefault="0064054F" w:rsidP="009045B0">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p>
    <w:p w14:paraId="4287D5DD" w14:textId="77777777" w:rsidR="00985F9A" w:rsidRPr="00F7100E" w:rsidRDefault="00985F9A" w:rsidP="009045B0">
      <w:pPr>
        <w:pStyle w:val="BodyText21"/>
        <w:widowControl/>
        <w:spacing w:after="120" w:line="276" w:lineRule="auto"/>
        <w:jc w:val="center"/>
        <w:rPr>
          <w:rFonts w:ascii="Arial" w:hAnsi="Arial" w:cs="Arial"/>
          <w:sz w:val="20"/>
        </w:rPr>
      </w:pPr>
    </w:p>
    <w:p w14:paraId="0730CB88" w14:textId="77777777" w:rsidR="00551E8B" w:rsidRDefault="00551E8B" w:rsidP="00551E8B">
      <w:pPr>
        <w:pStyle w:val="Odstavecseseznamem"/>
        <w:ind w:left="0"/>
        <w:rPr>
          <w:rFonts w:ascii="Arial" w:hAnsi="Arial" w:cs="Arial"/>
          <w:b/>
          <w:bCs/>
          <w:sz w:val="20"/>
          <w:szCs w:val="20"/>
        </w:rPr>
      </w:pPr>
    </w:p>
    <w:p w14:paraId="41FE879D" w14:textId="7BC72ABA" w:rsidR="00CF5204" w:rsidRPr="00F7100E" w:rsidRDefault="00B46D8F" w:rsidP="001A6565">
      <w:pPr>
        <w:pStyle w:val="Odstavecseseznamem"/>
        <w:numPr>
          <w:ilvl w:val="0"/>
          <w:numId w:val="1"/>
        </w:numPr>
        <w:ind w:left="284" w:hanging="284"/>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5CA5602F" w14:textId="78BE0AEA" w:rsidR="009A204B" w:rsidRDefault="009A204B" w:rsidP="001A6565">
      <w:pPr>
        <w:pStyle w:val="Odstavecseseznamem"/>
        <w:numPr>
          <w:ilvl w:val="0"/>
          <w:numId w:val="11"/>
        </w:numPr>
        <w:spacing w:before="120" w:after="120"/>
        <w:ind w:left="284" w:hanging="284"/>
        <w:jc w:val="both"/>
        <w:rPr>
          <w:rFonts w:ascii="Arial" w:hAnsi="Arial" w:cs="Arial"/>
          <w:bCs/>
          <w:sz w:val="20"/>
          <w:szCs w:val="20"/>
        </w:rPr>
      </w:pPr>
      <w:r w:rsidRPr="00F7100E">
        <w:rPr>
          <w:rFonts w:ascii="Arial" w:hAnsi="Arial" w:cs="Arial"/>
          <w:bCs/>
          <w:sz w:val="20"/>
          <w:szCs w:val="20"/>
        </w:rPr>
        <w:t>Poskytovatel</w:t>
      </w:r>
      <w:r w:rsidR="00B46D8F" w:rsidRPr="00F7100E">
        <w:rPr>
          <w:rFonts w:ascii="Arial" w:hAnsi="Arial" w:cs="Arial"/>
          <w:bCs/>
          <w:sz w:val="20"/>
          <w:szCs w:val="20"/>
        </w:rPr>
        <w:t xml:space="preserve"> se zavazuje </w:t>
      </w:r>
      <w:r w:rsidR="001E273A">
        <w:rPr>
          <w:rFonts w:ascii="Arial" w:hAnsi="Arial" w:cs="Arial"/>
          <w:bCs/>
          <w:sz w:val="20"/>
          <w:szCs w:val="20"/>
        </w:rPr>
        <w:t xml:space="preserve">zajišťovat </w:t>
      </w:r>
      <w:r w:rsidR="00092E61" w:rsidRPr="00092E61">
        <w:rPr>
          <w:rFonts w:ascii="Arial" w:hAnsi="Arial" w:cs="Arial"/>
          <w:bCs/>
          <w:sz w:val="20"/>
          <w:szCs w:val="20"/>
        </w:rPr>
        <w:t>správu a provoz rozlehlé metropolitní sítě - Komunikační infrastruktury Karlovarského kraje</w:t>
      </w:r>
      <w:r w:rsidR="001E273A">
        <w:rPr>
          <w:rFonts w:ascii="Arial" w:hAnsi="Arial" w:cs="Arial"/>
          <w:bCs/>
          <w:sz w:val="20"/>
          <w:szCs w:val="20"/>
        </w:rPr>
        <w:t xml:space="preserve"> v rozsahu a způsobem vymezeným v zadávací dokumentaci veřejné zakázky </w:t>
      </w:r>
      <w:r w:rsidR="00B46D8F" w:rsidRPr="00F7100E">
        <w:rPr>
          <w:rFonts w:ascii="Arial" w:hAnsi="Arial" w:cs="Arial"/>
          <w:bCs/>
          <w:sz w:val="20"/>
          <w:szCs w:val="20"/>
        </w:rPr>
        <w:t>„</w:t>
      </w:r>
      <w:r w:rsidR="001E273A" w:rsidRPr="00092E61">
        <w:rPr>
          <w:rFonts w:ascii="Arial" w:hAnsi="Arial" w:cs="Arial"/>
          <w:bCs/>
          <w:sz w:val="20"/>
          <w:szCs w:val="20"/>
        </w:rPr>
        <w:t xml:space="preserve">Zajištění </w:t>
      </w:r>
      <w:r w:rsidR="00092E61">
        <w:rPr>
          <w:rFonts w:ascii="Arial" w:hAnsi="Arial" w:cs="Arial"/>
          <w:bCs/>
          <w:sz w:val="20"/>
          <w:szCs w:val="20"/>
        </w:rPr>
        <w:t>servisní</w:t>
      </w:r>
      <w:r w:rsidR="001E273A" w:rsidRPr="00092E61">
        <w:rPr>
          <w:rFonts w:ascii="Arial" w:hAnsi="Arial" w:cs="Arial"/>
          <w:bCs/>
          <w:sz w:val="20"/>
          <w:szCs w:val="20"/>
        </w:rPr>
        <w:t xml:space="preserve"> podpory </w:t>
      </w:r>
      <w:r w:rsidR="00092E61">
        <w:rPr>
          <w:rFonts w:ascii="Arial" w:hAnsi="Arial" w:cs="Arial"/>
          <w:bCs/>
          <w:sz w:val="20"/>
          <w:szCs w:val="20"/>
        </w:rPr>
        <w:t xml:space="preserve">KI </w:t>
      </w:r>
      <w:r w:rsidR="001E273A" w:rsidRPr="00092E61">
        <w:rPr>
          <w:rFonts w:ascii="Arial" w:hAnsi="Arial" w:cs="Arial"/>
          <w:bCs/>
          <w:sz w:val="20"/>
          <w:szCs w:val="20"/>
        </w:rPr>
        <w:t>KK</w:t>
      </w:r>
      <w:r w:rsidR="00B46D8F" w:rsidRPr="00F7100E">
        <w:rPr>
          <w:rFonts w:ascii="Arial" w:hAnsi="Arial" w:cs="Arial"/>
          <w:bCs/>
          <w:sz w:val="20"/>
          <w:szCs w:val="20"/>
        </w:rPr>
        <w:t>“</w:t>
      </w:r>
      <w:r w:rsidR="00506DB0">
        <w:rPr>
          <w:rFonts w:ascii="Arial" w:hAnsi="Arial" w:cs="Arial"/>
          <w:bCs/>
          <w:sz w:val="20"/>
          <w:szCs w:val="20"/>
        </w:rPr>
        <w:t xml:space="preserve"> a</w:t>
      </w:r>
      <w:r w:rsidR="001E273A">
        <w:rPr>
          <w:rFonts w:ascii="Arial" w:hAnsi="Arial" w:cs="Arial"/>
          <w:bCs/>
          <w:sz w:val="20"/>
          <w:szCs w:val="20"/>
        </w:rPr>
        <w:t xml:space="preserve"> ve smlouvě </w:t>
      </w:r>
      <w:r w:rsidR="00C8367E">
        <w:rPr>
          <w:rFonts w:ascii="Arial" w:hAnsi="Arial" w:cs="Arial"/>
          <w:bCs/>
          <w:sz w:val="20"/>
          <w:szCs w:val="20"/>
        </w:rPr>
        <w:t xml:space="preserve">(dále jen „Služba“) </w:t>
      </w:r>
      <w:r w:rsidR="001E273A">
        <w:rPr>
          <w:rFonts w:ascii="Arial" w:hAnsi="Arial" w:cs="Arial"/>
          <w:bCs/>
          <w:sz w:val="20"/>
          <w:szCs w:val="20"/>
        </w:rPr>
        <w:t>a objednatel se zavazuje zaplatit poskytovateli dohodnutou odměnu, to vše za podmínek dohodnutých ve smlouvě.</w:t>
      </w:r>
      <w:r w:rsidR="00B46D8F" w:rsidRPr="00F7100E">
        <w:rPr>
          <w:rFonts w:ascii="Arial" w:hAnsi="Arial" w:cs="Arial"/>
          <w:bCs/>
          <w:sz w:val="20"/>
          <w:szCs w:val="20"/>
        </w:rPr>
        <w:t xml:space="preserve"> </w:t>
      </w:r>
    </w:p>
    <w:p w14:paraId="08C86854" w14:textId="3FF4EF55" w:rsidR="00896959" w:rsidRDefault="00896959" w:rsidP="00506DB0">
      <w:pPr>
        <w:pStyle w:val="Odstavecseseznamem"/>
        <w:spacing w:before="120" w:after="120"/>
        <w:ind w:left="567"/>
        <w:jc w:val="both"/>
        <w:rPr>
          <w:rFonts w:ascii="Arial" w:hAnsi="Arial" w:cs="Arial"/>
          <w:bCs/>
          <w:sz w:val="20"/>
          <w:szCs w:val="20"/>
        </w:rPr>
      </w:pPr>
      <w:r>
        <w:rPr>
          <w:rFonts w:ascii="Arial" w:hAnsi="Arial" w:cs="Arial"/>
          <w:bCs/>
          <w:sz w:val="20"/>
          <w:szCs w:val="20"/>
        </w:rPr>
        <w:t xml:space="preserve"> </w:t>
      </w:r>
      <w:r w:rsidR="00A367FD">
        <w:rPr>
          <w:rFonts w:ascii="Arial" w:hAnsi="Arial" w:cs="Arial"/>
          <w:bCs/>
          <w:sz w:val="20"/>
          <w:szCs w:val="20"/>
        </w:rPr>
        <w:t xml:space="preserve"> </w:t>
      </w:r>
      <w:r>
        <w:rPr>
          <w:rFonts w:ascii="Arial" w:hAnsi="Arial" w:cs="Arial"/>
          <w:bCs/>
          <w:sz w:val="20"/>
          <w:szCs w:val="20"/>
        </w:rPr>
        <w:t xml:space="preserve"> </w:t>
      </w:r>
    </w:p>
    <w:p w14:paraId="343D1ECF" w14:textId="2E02437A" w:rsidR="00225079" w:rsidRDefault="00225079" w:rsidP="00225079">
      <w:pPr>
        <w:pStyle w:val="Odstavecseseznamem"/>
        <w:spacing w:before="120" w:after="120"/>
        <w:ind w:left="567"/>
        <w:jc w:val="both"/>
        <w:rPr>
          <w:rFonts w:ascii="Arial" w:hAnsi="Arial" w:cs="Arial"/>
          <w:bCs/>
          <w:sz w:val="20"/>
          <w:szCs w:val="20"/>
        </w:rPr>
      </w:pPr>
    </w:p>
    <w:p w14:paraId="432B8DF1" w14:textId="2481AE2A" w:rsidR="0030621B" w:rsidRPr="0030621B" w:rsidRDefault="0030621B" w:rsidP="005413C4">
      <w:pPr>
        <w:pStyle w:val="Odstavecseseznamem"/>
        <w:numPr>
          <w:ilvl w:val="0"/>
          <w:numId w:val="1"/>
        </w:numPr>
        <w:ind w:left="284" w:hanging="284"/>
        <w:jc w:val="center"/>
        <w:rPr>
          <w:rFonts w:ascii="Arial" w:hAnsi="Arial" w:cs="Arial"/>
          <w:b/>
          <w:bCs/>
          <w:sz w:val="20"/>
          <w:szCs w:val="20"/>
        </w:rPr>
      </w:pPr>
      <w:r>
        <w:rPr>
          <w:rFonts w:ascii="Arial" w:hAnsi="Arial" w:cs="Arial"/>
          <w:b/>
          <w:bCs/>
          <w:sz w:val="20"/>
          <w:szCs w:val="20"/>
        </w:rPr>
        <w:t>Specifikace Služby</w:t>
      </w:r>
    </w:p>
    <w:p w14:paraId="4FC0D428" w14:textId="6A249F6E" w:rsidR="0030621B" w:rsidRDefault="00092E61" w:rsidP="00981AEA">
      <w:pPr>
        <w:pStyle w:val="Odstavecseseznamem"/>
        <w:numPr>
          <w:ilvl w:val="0"/>
          <w:numId w:val="24"/>
        </w:numPr>
        <w:spacing w:before="120" w:after="120"/>
        <w:ind w:left="284" w:hanging="284"/>
        <w:jc w:val="both"/>
        <w:rPr>
          <w:rFonts w:ascii="Arial" w:hAnsi="Arial" w:cs="Arial"/>
          <w:bCs/>
          <w:sz w:val="20"/>
          <w:szCs w:val="20"/>
        </w:rPr>
      </w:pPr>
      <w:r w:rsidRPr="00981AEA">
        <w:rPr>
          <w:rFonts w:ascii="Arial" w:hAnsi="Arial" w:cs="Arial"/>
          <w:bCs/>
          <w:sz w:val="20"/>
          <w:szCs w:val="20"/>
        </w:rPr>
        <w:t>Poskytovatel se zavazuje zajistit v rámci Služby následující činnosti:</w:t>
      </w:r>
    </w:p>
    <w:p w14:paraId="1A052E62" w14:textId="13C47017" w:rsidR="00D91DB8" w:rsidRPr="00D91DB8" w:rsidRDefault="00D91DB8" w:rsidP="00D91DB8">
      <w:pPr>
        <w:pStyle w:val="Odstavecseseznamem"/>
        <w:numPr>
          <w:ilvl w:val="0"/>
          <w:numId w:val="38"/>
        </w:numPr>
        <w:spacing w:before="120" w:after="120"/>
        <w:jc w:val="both"/>
        <w:rPr>
          <w:rFonts w:ascii="Arial" w:hAnsi="Arial" w:cs="Arial"/>
          <w:b/>
          <w:bCs/>
          <w:sz w:val="20"/>
          <w:szCs w:val="20"/>
        </w:rPr>
      </w:pPr>
      <w:r w:rsidRPr="00D91DB8">
        <w:rPr>
          <w:rFonts w:ascii="Arial" w:hAnsi="Arial" w:cs="Arial"/>
          <w:b/>
          <w:bCs/>
          <w:sz w:val="20"/>
          <w:szCs w:val="20"/>
        </w:rPr>
        <w:t>Servis komunikační infrastruktury</w:t>
      </w:r>
    </w:p>
    <w:p w14:paraId="0212D49B" w14:textId="77777777" w:rsidR="00092E61" w:rsidRPr="00981AEA" w:rsidRDefault="00092E61" w:rsidP="00981AEA">
      <w:pPr>
        <w:pStyle w:val="Odstavecseseznamem"/>
        <w:numPr>
          <w:ilvl w:val="0"/>
          <w:numId w:val="27"/>
        </w:numPr>
        <w:spacing w:before="120" w:after="120"/>
        <w:ind w:left="993" w:hanging="284"/>
        <w:rPr>
          <w:rFonts w:ascii="Arial" w:hAnsi="Arial" w:cs="Arial"/>
          <w:bCs/>
          <w:sz w:val="20"/>
          <w:szCs w:val="20"/>
        </w:rPr>
      </w:pPr>
      <w:r w:rsidRPr="00981AEA">
        <w:rPr>
          <w:rFonts w:ascii="Arial" w:hAnsi="Arial" w:cs="Arial"/>
          <w:bCs/>
          <w:sz w:val="20"/>
          <w:szCs w:val="20"/>
        </w:rPr>
        <w:t>Proaktivní monitoring v režimu 24x7 včetně systémů UPS (stav sítě z pohledu aktivní i pasivní infrastruktury, bezpečnosti, analýza logů, proaktivní návrhy na upgrade řešení).</w:t>
      </w:r>
    </w:p>
    <w:p w14:paraId="2772E99E" w14:textId="77777777" w:rsidR="00092E61" w:rsidRPr="00981AEA" w:rsidRDefault="00092E61" w:rsidP="00981AEA">
      <w:pPr>
        <w:pStyle w:val="Odstavecseseznamem"/>
        <w:numPr>
          <w:ilvl w:val="0"/>
          <w:numId w:val="27"/>
        </w:numPr>
        <w:spacing w:before="120" w:after="120"/>
        <w:ind w:left="993" w:hanging="284"/>
        <w:rPr>
          <w:rFonts w:ascii="Arial" w:hAnsi="Arial" w:cs="Arial"/>
          <w:bCs/>
          <w:sz w:val="20"/>
          <w:szCs w:val="20"/>
        </w:rPr>
      </w:pPr>
      <w:r w:rsidRPr="00981AEA">
        <w:rPr>
          <w:rFonts w:ascii="Arial" w:hAnsi="Arial" w:cs="Arial"/>
          <w:bCs/>
          <w:sz w:val="20"/>
          <w:szCs w:val="20"/>
        </w:rPr>
        <w:t>Nad aktivními prvky budou po dobu 36 měsíců poskytovány služby konfigurace, monitoringu a reportingu včetně garance v následujících parametrech SLA.</w:t>
      </w:r>
    </w:p>
    <w:p w14:paraId="7E792BC9" w14:textId="77777777" w:rsidR="00092E61" w:rsidRPr="00981AEA" w:rsidRDefault="00092E61" w:rsidP="00981AEA">
      <w:pPr>
        <w:pStyle w:val="Odstavecseseznamem"/>
        <w:numPr>
          <w:ilvl w:val="0"/>
          <w:numId w:val="27"/>
        </w:numPr>
        <w:spacing w:before="120" w:after="120"/>
        <w:ind w:left="993" w:hanging="284"/>
        <w:rPr>
          <w:rFonts w:ascii="Arial" w:hAnsi="Arial" w:cs="Arial"/>
          <w:bCs/>
          <w:sz w:val="20"/>
          <w:szCs w:val="20"/>
        </w:rPr>
      </w:pPr>
      <w:r w:rsidRPr="00981AEA">
        <w:rPr>
          <w:rFonts w:ascii="Arial" w:hAnsi="Arial" w:cs="Arial"/>
          <w:bCs/>
          <w:sz w:val="20"/>
          <w:szCs w:val="20"/>
        </w:rPr>
        <w:t>Služba „konfigurace" bude poskytnuta v rozsahu max. 30 změnových požadavků měsíčně, zahrnuje aktivní prvky, síťové služby, bezpečnost, VPN, IP Sec tunely, QoS, včetně zřizování nových služeb a změn parametrů již existujících.</w:t>
      </w:r>
    </w:p>
    <w:p w14:paraId="0991C99D" w14:textId="77777777" w:rsidR="00092E61" w:rsidRPr="00981AEA" w:rsidRDefault="00092E61" w:rsidP="00981AEA">
      <w:pPr>
        <w:pStyle w:val="Odstavecseseznamem"/>
        <w:numPr>
          <w:ilvl w:val="0"/>
          <w:numId w:val="27"/>
        </w:numPr>
        <w:spacing w:before="120" w:after="120"/>
        <w:ind w:left="993" w:hanging="284"/>
        <w:rPr>
          <w:rFonts w:ascii="Arial" w:hAnsi="Arial" w:cs="Arial"/>
          <w:bCs/>
          <w:sz w:val="20"/>
          <w:szCs w:val="20"/>
        </w:rPr>
      </w:pPr>
      <w:r w:rsidRPr="00981AEA">
        <w:rPr>
          <w:rFonts w:ascii="Arial" w:hAnsi="Arial" w:cs="Arial"/>
          <w:bCs/>
          <w:sz w:val="20"/>
          <w:szCs w:val="20"/>
        </w:rPr>
        <w:t>Měsíční reporting provozu (analýza logů a poruch, zjištění celkové i konkrétní dostupnosti sítě).</w:t>
      </w:r>
    </w:p>
    <w:p w14:paraId="38F04ECC" w14:textId="77777777" w:rsidR="00092E61" w:rsidRPr="00981AEA" w:rsidRDefault="00092E61" w:rsidP="00981AEA">
      <w:pPr>
        <w:pStyle w:val="Odstavecseseznamem"/>
        <w:numPr>
          <w:ilvl w:val="0"/>
          <w:numId w:val="27"/>
        </w:numPr>
        <w:spacing w:before="120" w:after="120"/>
        <w:ind w:left="993" w:hanging="284"/>
        <w:rPr>
          <w:rFonts w:ascii="Arial" w:hAnsi="Arial" w:cs="Arial"/>
          <w:bCs/>
          <w:sz w:val="20"/>
          <w:szCs w:val="20"/>
        </w:rPr>
      </w:pPr>
      <w:r w:rsidRPr="00981AEA">
        <w:rPr>
          <w:rFonts w:ascii="Arial" w:hAnsi="Arial" w:cs="Arial"/>
          <w:bCs/>
          <w:sz w:val="20"/>
          <w:szCs w:val="20"/>
        </w:rPr>
        <w:t>Servis aktivních prvků infrastruktury (fyzické opravy, výměna vadného HW).</w:t>
      </w:r>
    </w:p>
    <w:p w14:paraId="760BBBE0" w14:textId="77777777" w:rsidR="00092E61" w:rsidRPr="00981AEA" w:rsidRDefault="00092E61" w:rsidP="00981AEA">
      <w:pPr>
        <w:pStyle w:val="Odstavecseseznamem"/>
        <w:numPr>
          <w:ilvl w:val="0"/>
          <w:numId w:val="27"/>
        </w:numPr>
        <w:spacing w:before="120" w:after="120"/>
        <w:ind w:left="993" w:hanging="284"/>
        <w:rPr>
          <w:rFonts w:ascii="Arial" w:hAnsi="Arial" w:cs="Arial"/>
          <w:bCs/>
          <w:sz w:val="20"/>
          <w:szCs w:val="20"/>
        </w:rPr>
      </w:pPr>
      <w:r w:rsidRPr="00981AEA">
        <w:rPr>
          <w:rFonts w:ascii="Arial" w:hAnsi="Arial" w:cs="Arial"/>
          <w:bCs/>
          <w:sz w:val="20"/>
          <w:szCs w:val="20"/>
        </w:rPr>
        <w:t>Kontaktní místo pro Objednatele v totožném režimu po dobu 36 měsíců od podpisu smlouvy.</w:t>
      </w:r>
    </w:p>
    <w:p w14:paraId="3B33836D" w14:textId="07DE83E1" w:rsidR="00092E61" w:rsidRPr="00981AEA" w:rsidRDefault="00092E61" w:rsidP="00981AEA">
      <w:pPr>
        <w:pStyle w:val="Odstavecseseznamem"/>
        <w:numPr>
          <w:ilvl w:val="0"/>
          <w:numId w:val="27"/>
        </w:numPr>
        <w:spacing w:before="120" w:after="120"/>
        <w:ind w:left="993" w:hanging="284"/>
        <w:rPr>
          <w:rStyle w:val="FontStyle30"/>
          <w:rFonts w:ascii="Arial" w:hAnsi="Arial" w:cs="Arial"/>
          <w:sz w:val="20"/>
          <w:szCs w:val="20"/>
        </w:rPr>
      </w:pPr>
      <w:r w:rsidRPr="00981AEA">
        <w:rPr>
          <w:rFonts w:ascii="Arial" w:hAnsi="Arial" w:cs="Arial"/>
          <w:bCs/>
          <w:sz w:val="20"/>
          <w:szCs w:val="20"/>
        </w:rPr>
        <w:t>Součástí správy sítě budou služby přiděleného servisního manažera zodpovědného za provozní záležitosti (reporting, konfigurace, servis) v rozsahu 8 hodin měsíčně po dobu 36</w:t>
      </w:r>
      <w:r w:rsidRPr="00981AEA">
        <w:rPr>
          <w:rStyle w:val="FontStyle30"/>
          <w:rFonts w:ascii="Arial" w:hAnsi="Arial" w:cs="Arial"/>
          <w:sz w:val="20"/>
          <w:szCs w:val="20"/>
        </w:rPr>
        <w:t xml:space="preserve"> měsíců od </w:t>
      </w:r>
      <w:r w:rsidR="00D91DB8">
        <w:rPr>
          <w:rStyle w:val="FontStyle30"/>
          <w:rFonts w:ascii="Arial" w:hAnsi="Arial" w:cs="Arial"/>
          <w:sz w:val="20"/>
          <w:szCs w:val="20"/>
        </w:rPr>
        <w:t>účinnosti smlouvy</w:t>
      </w:r>
      <w:r w:rsidRPr="00981AEA">
        <w:rPr>
          <w:rStyle w:val="FontStyle30"/>
          <w:rFonts w:ascii="Arial" w:hAnsi="Arial" w:cs="Arial"/>
          <w:sz w:val="20"/>
          <w:szCs w:val="20"/>
        </w:rPr>
        <w:t>.</w:t>
      </w:r>
    </w:p>
    <w:p w14:paraId="7F3833DC" w14:textId="582A08FB" w:rsidR="001A6565" w:rsidRPr="00D91DB8" w:rsidRDefault="00092E61" w:rsidP="00981AEA">
      <w:pPr>
        <w:pStyle w:val="Odstavecseseznamem"/>
        <w:numPr>
          <w:ilvl w:val="0"/>
          <w:numId w:val="27"/>
        </w:numPr>
        <w:spacing w:before="120" w:after="120"/>
        <w:ind w:left="993" w:hanging="284"/>
        <w:rPr>
          <w:rFonts w:ascii="Arial" w:hAnsi="Arial" w:cs="Arial"/>
          <w:sz w:val="20"/>
          <w:szCs w:val="20"/>
        </w:rPr>
      </w:pPr>
      <w:r w:rsidRPr="00981AEA">
        <w:rPr>
          <w:rFonts w:ascii="Arial" w:hAnsi="Arial" w:cs="Arial"/>
          <w:bCs/>
          <w:sz w:val="20"/>
          <w:szCs w:val="20"/>
        </w:rPr>
        <w:t>Provoz a správa existujícího RR spoje 345 Mbps, na lokalit</w:t>
      </w:r>
      <w:r w:rsidR="001A6565" w:rsidRPr="00981AEA">
        <w:rPr>
          <w:rFonts w:ascii="Arial" w:hAnsi="Arial" w:cs="Arial"/>
          <w:bCs/>
          <w:sz w:val="20"/>
          <w:szCs w:val="20"/>
        </w:rPr>
        <w:t>ě</w:t>
      </w:r>
      <w:r w:rsidRPr="00981AEA">
        <w:rPr>
          <w:rFonts w:ascii="Arial" w:hAnsi="Arial" w:cs="Arial"/>
          <w:bCs/>
          <w:sz w:val="20"/>
          <w:szCs w:val="20"/>
        </w:rPr>
        <w:t xml:space="preserve"> SÚS Sokolov.</w:t>
      </w:r>
    </w:p>
    <w:p w14:paraId="22164460" w14:textId="5C78CB23" w:rsidR="00D91DB8" w:rsidRPr="00D91DB8" w:rsidRDefault="00D91DB8" w:rsidP="00D91DB8">
      <w:pPr>
        <w:pStyle w:val="Odstavecseseznamem"/>
        <w:numPr>
          <w:ilvl w:val="0"/>
          <w:numId w:val="38"/>
        </w:numPr>
        <w:spacing w:before="120" w:after="120"/>
        <w:jc w:val="both"/>
        <w:rPr>
          <w:rFonts w:ascii="Arial" w:hAnsi="Arial" w:cs="Arial"/>
          <w:b/>
          <w:bCs/>
          <w:sz w:val="20"/>
          <w:szCs w:val="20"/>
        </w:rPr>
      </w:pPr>
      <w:r w:rsidRPr="00D91DB8">
        <w:rPr>
          <w:rFonts w:ascii="Arial" w:hAnsi="Arial" w:cs="Arial"/>
          <w:b/>
          <w:bCs/>
          <w:sz w:val="20"/>
          <w:szCs w:val="20"/>
        </w:rPr>
        <w:t>Údržba a servis UPS</w:t>
      </w:r>
    </w:p>
    <w:p w14:paraId="2E392AD1" w14:textId="4B12FB85" w:rsidR="00D91DB8" w:rsidRPr="000D3CC4" w:rsidRDefault="00D91DB8" w:rsidP="00D91DB8">
      <w:pPr>
        <w:pStyle w:val="Odstavecseseznamem"/>
        <w:spacing w:before="120" w:after="120"/>
        <w:ind w:left="709"/>
        <w:jc w:val="both"/>
        <w:rPr>
          <w:rFonts w:ascii="Arial" w:hAnsi="Arial" w:cs="Arial"/>
          <w:bCs/>
          <w:sz w:val="20"/>
          <w:szCs w:val="20"/>
        </w:rPr>
      </w:pPr>
      <w:r w:rsidRPr="000D3CC4">
        <w:rPr>
          <w:rFonts w:ascii="Arial" w:hAnsi="Arial" w:cs="Arial"/>
          <w:bCs/>
          <w:sz w:val="20"/>
          <w:szCs w:val="20"/>
        </w:rPr>
        <w:t>Poskytovatel zajistí technickou podporu existujících záložních zdrojů napájení, určených k zajištění nepřerušovaného provozu, v následujícím rozsahu:</w:t>
      </w:r>
    </w:p>
    <w:p w14:paraId="622C58A2" w14:textId="77777777" w:rsidR="00D91DB8" w:rsidRPr="00D91DB8" w:rsidRDefault="00D91DB8" w:rsidP="00D91DB8">
      <w:pPr>
        <w:pStyle w:val="Style6"/>
        <w:widowControl/>
        <w:spacing w:before="12" w:line="259" w:lineRule="exact"/>
        <w:ind w:left="1134" w:hanging="425"/>
        <w:rPr>
          <w:rStyle w:val="FontStyle31"/>
          <w:rFonts w:ascii="Arial" w:hAnsi="Arial" w:cs="Arial"/>
          <w:b w:val="0"/>
          <w:sz w:val="20"/>
          <w:szCs w:val="20"/>
        </w:rPr>
      </w:pPr>
      <w:r w:rsidRPr="00D91DB8">
        <w:rPr>
          <w:rStyle w:val="FontStyle31"/>
          <w:rFonts w:ascii="Arial" w:hAnsi="Arial" w:cs="Arial"/>
          <w:b w:val="0"/>
          <w:sz w:val="20"/>
          <w:szCs w:val="20"/>
        </w:rPr>
        <w:t>Primární centrum sítě (Závodní 353/88)</w:t>
      </w:r>
    </w:p>
    <w:p w14:paraId="5A512E58" w14:textId="6877768D" w:rsidR="00D91DB8" w:rsidRPr="000D3CC4" w:rsidRDefault="00D91DB8" w:rsidP="00D91DB8">
      <w:pPr>
        <w:pStyle w:val="Style13"/>
        <w:widowControl/>
        <w:numPr>
          <w:ilvl w:val="0"/>
          <w:numId w:val="32"/>
        </w:numPr>
        <w:tabs>
          <w:tab w:val="left" w:pos="770"/>
        </w:tabs>
        <w:spacing w:line="259" w:lineRule="exact"/>
        <w:ind w:left="1134" w:hanging="425"/>
        <w:rPr>
          <w:rStyle w:val="FontStyle30"/>
          <w:rFonts w:ascii="Arial" w:hAnsi="Arial" w:cs="Arial"/>
          <w:sz w:val="20"/>
          <w:szCs w:val="20"/>
        </w:rPr>
      </w:pPr>
      <w:r w:rsidRPr="000D3CC4">
        <w:rPr>
          <w:rStyle w:val="FontStyle30"/>
          <w:rFonts w:ascii="Arial" w:hAnsi="Arial" w:cs="Arial"/>
          <w:sz w:val="20"/>
          <w:szCs w:val="20"/>
        </w:rPr>
        <w:t>havarijní služba Po - Pá s dojezdem na místo do 4hodin, garance opravy do 48 hod, popř. zapůjčení jiné UPS; Hot-Line a asistenční služby 24hod denně; veškeré náklady poskytovatele jsou zahrnuty v paušální ceně služby</w:t>
      </w:r>
    </w:p>
    <w:p w14:paraId="776BCA98" w14:textId="77777777" w:rsidR="00D91DB8" w:rsidRPr="00D91DB8" w:rsidRDefault="00D91DB8" w:rsidP="00D91DB8">
      <w:pPr>
        <w:pStyle w:val="Style6"/>
        <w:widowControl/>
        <w:spacing w:before="180"/>
        <w:ind w:left="1134" w:hanging="425"/>
        <w:rPr>
          <w:rStyle w:val="FontStyle31"/>
          <w:rFonts w:ascii="Arial" w:hAnsi="Arial" w:cs="Arial"/>
          <w:b w:val="0"/>
          <w:sz w:val="20"/>
          <w:szCs w:val="20"/>
        </w:rPr>
      </w:pPr>
      <w:r w:rsidRPr="00D91DB8">
        <w:rPr>
          <w:rStyle w:val="FontStyle31"/>
          <w:rFonts w:ascii="Arial" w:hAnsi="Arial" w:cs="Arial"/>
          <w:b w:val="0"/>
          <w:sz w:val="20"/>
          <w:szCs w:val="20"/>
        </w:rPr>
        <w:t>Záložní centrum sítě (Bezručova 19)</w:t>
      </w:r>
    </w:p>
    <w:p w14:paraId="7D48273F" w14:textId="77777777" w:rsidR="00D91DB8" w:rsidRPr="000D3CC4" w:rsidRDefault="00D91DB8" w:rsidP="00D91DB8">
      <w:pPr>
        <w:pStyle w:val="Style13"/>
        <w:widowControl/>
        <w:numPr>
          <w:ilvl w:val="0"/>
          <w:numId w:val="32"/>
        </w:numPr>
        <w:tabs>
          <w:tab w:val="left" w:pos="770"/>
        </w:tabs>
        <w:spacing w:line="274" w:lineRule="exact"/>
        <w:ind w:left="1134" w:hanging="425"/>
        <w:rPr>
          <w:rStyle w:val="FontStyle30"/>
          <w:rFonts w:ascii="Arial" w:hAnsi="Arial" w:cs="Arial"/>
          <w:sz w:val="20"/>
          <w:szCs w:val="20"/>
        </w:rPr>
      </w:pPr>
      <w:r w:rsidRPr="000D3CC4">
        <w:rPr>
          <w:rStyle w:val="FontStyle30"/>
          <w:rFonts w:ascii="Arial" w:hAnsi="Arial" w:cs="Arial"/>
          <w:sz w:val="20"/>
          <w:szCs w:val="20"/>
        </w:rPr>
        <w:t>havarijní služba Po - Pá s dojezdem na místo do 4hodin, garance opravy do 48 hod, popř. zapůjčení jiné UPS; Hot-Line a asistenční služby 24hod denně; veškeré náklady poskytovatele jsou zahrnuty v paušální ceně služby.</w:t>
      </w:r>
    </w:p>
    <w:p w14:paraId="2115F1A2" w14:textId="4F74BEC7" w:rsidR="00D91DB8" w:rsidRPr="00D91DB8" w:rsidRDefault="00D91DB8" w:rsidP="00D91DB8">
      <w:pPr>
        <w:pStyle w:val="Odstavecseseznamem"/>
        <w:numPr>
          <w:ilvl w:val="0"/>
          <w:numId w:val="38"/>
        </w:numPr>
        <w:spacing w:before="120" w:after="120"/>
        <w:jc w:val="both"/>
        <w:rPr>
          <w:rFonts w:ascii="Arial" w:hAnsi="Arial" w:cs="Arial"/>
          <w:b/>
          <w:bCs/>
          <w:sz w:val="20"/>
          <w:szCs w:val="20"/>
        </w:rPr>
      </w:pPr>
      <w:r w:rsidRPr="00D91DB8">
        <w:rPr>
          <w:rFonts w:ascii="Arial" w:hAnsi="Arial" w:cs="Arial"/>
          <w:b/>
          <w:bCs/>
          <w:sz w:val="20"/>
          <w:szCs w:val="20"/>
        </w:rPr>
        <w:t>Služby dohledu a provozu nástrojů pro sběr a vyhodnocení kybernetických bezpečnostních událostí</w:t>
      </w:r>
    </w:p>
    <w:p w14:paraId="1F40C635" w14:textId="77777777" w:rsidR="00D91DB8" w:rsidRDefault="00D91DB8" w:rsidP="00D91DB8">
      <w:pPr>
        <w:pStyle w:val="Odstavecseseznamem"/>
        <w:spacing w:before="120" w:after="120"/>
        <w:ind w:left="709"/>
        <w:jc w:val="both"/>
        <w:rPr>
          <w:rFonts w:ascii="Arial" w:hAnsi="Arial" w:cs="Arial"/>
          <w:bCs/>
          <w:sz w:val="20"/>
          <w:szCs w:val="20"/>
        </w:rPr>
      </w:pPr>
      <w:r w:rsidRPr="000D3CC4">
        <w:rPr>
          <w:rFonts w:ascii="Arial" w:hAnsi="Arial" w:cs="Arial"/>
          <w:bCs/>
          <w:sz w:val="20"/>
          <w:szCs w:val="20"/>
        </w:rPr>
        <w:lastRenderedPageBreak/>
        <w:t xml:space="preserve">Poskytovatel </w:t>
      </w:r>
      <w:r>
        <w:rPr>
          <w:rFonts w:ascii="Arial" w:hAnsi="Arial" w:cs="Arial"/>
          <w:bCs/>
          <w:sz w:val="20"/>
          <w:szCs w:val="20"/>
        </w:rPr>
        <w:t xml:space="preserve">dále </w:t>
      </w:r>
      <w:r w:rsidRPr="000D3CC4">
        <w:rPr>
          <w:rFonts w:ascii="Arial" w:hAnsi="Arial" w:cs="Arial"/>
          <w:bCs/>
          <w:sz w:val="20"/>
          <w:szCs w:val="20"/>
        </w:rPr>
        <w:t>zajistí dohled a provoz nástrojů pro vyhodnocování kybernetických bezpečnostních událostí v</w:t>
      </w:r>
      <w:r>
        <w:rPr>
          <w:rFonts w:ascii="Arial" w:hAnsi="Arial" w:cs="Arial"/>
          <w:bCs/>
          <w:sz w:val="20"/>
          <w:szCs w:val="20"/>
        </w:rPr>
        <w:t> KI KK</w:t>
      </w:r>
      <w:r w:rsidRPr="000D3CC4">
        <w:rPr>
          <w:rFonts w:ascii="Arial" w:hAnsi="Arial" w:cs="Arial"/>
          <w:bCs/>
          <w:sz w:val="20"/>
          <w:szCs w:val="20"/>
        </w:rPr>
        <w:t xml:space="preserve">, kterou </w:t>
      </w:r>
      <w:r>
        <w:rPr>
          <w:rFonts w:ascii="Arial" w:hAnsi="Arial" w:cs="Arial"/>
          <w:bCs/>
          <w:sz w:val="20"/>
          <w:szCs w:val="20"/>
        </w:rPr>
        <w:t>objednatel</w:t>
      </w:r>
      <w:r w:rsidRPr="000D3CC4">
        <w:rPr>
          <w:rFonts w:ascii="Arial" w:hAnsi="Arial" w:cs="Arial"/>
          <w:bCs/>
          <w:sz w:val="20"/>
          <w:szCs w:val="20"/>
        </w:rPr>
        <w:t xml:space="preserve"> využívá a provozuje</w:t>
      </w:r>
      <w:r>
        <w:rPr>
          <w:rFonts w:ascii="Arial" w:hAnsi="Arial" w:cs="Arial"/>
          <w:bCs/>
          <w:sz w:val="20"/>
          <w:szCs w:val="20"/>
        </w:rPr>
        <w:t>,</w:t>
      </w:r>
      <w:r w:rsidRPr="000D3CC4">
        <w:rPr>
          <w:rFonts w:ascii="Arial" w:hAnsi="Arial" w:cs="Arial"/>
          <w:bCs/>
          <w:sz w:val="20"/>
          <w:szCs w:val="20"/>
        </w:rPr>
        <w:t xml:space="preserve"> </w:t>
      </w:r>
      <w:r>
        <w:rPr>
          <w:rFonts w:ascii="Arial" w:hAnsi="Arial" w:cs="Arial"/>
          <w:bCs/>
          <w:sz w:val="20"/>
          <w:szCs w:val="20"/>
        </w:rPr>
        <w:t>spadající</w:t>
      </w:r>
      <w:r w:rsidRPr="000D3CC4">
        <w:rPr>
          <w:rFonts w:ascii="Arial" w:hAnsi="Arial" w:cs="Arial"/>
          <w:bCs/>
          <w:sz w:val="20"/>
          <w:szCs w:val="20"/>
        </w:rPr>
        <w:t xml:space="preserve"> pod požadavky zákona 181/2014Sb. o kybernetické bezpečnosti</w:t>
      </w:r>
      <w:r>
        <w:rPr>
          <w:rFonts w:ascii="Arial" w:hAnsi="Arial" w:cs="Arial"/>
          <w:bCs/>
          <w:sz w:val="20"/>
          <w:szCs w:val="20"/>
        </w:rPr>
        <w:t>, ve znění pozdějších předpisů (dále jen „ZoKB“)</w:t>
      </w:r>
      <w:r w:rsidRPr="000D3CC4">
        <w:rPr>
          <w:rFonts w:ascii="Arial" w:hAnsi="Arial" w:cs="Arial"/>
          <w:bCs/>
          <w:sz w:val="20"/>
          <w:szCs w:val="20"/>
        </w:rPr>
        <w:t>, ve všech technologických úrovních.</w:t>
      </w:r>
    </w:p>
    <w:p w14:paraId="13009AE6" w14:textId="77777777" w:rsidR="00D91DB8" w:rsidRPr="007F3C6A" w:rsidRDefault="00D91DB8" w:rsidP="00D91DB8">
      <w:pPr>
        <w:pStyle w:val="Odstavecseseznamem"/>
        <w:spacing w:before="120" w:after="120"/>
        <w:ind w:left="709"/>
        <w:jc w:val="both"/>
        <w:rPr>
          <w:rFonts w:ascii="Arial" w:hAnsi="Arial" w:cs="Arial"/>
          <w:bCs/>
          <w:sz w:val="20"/>
          <w:szCs w:val="20"/>
        </w:rPr>
      </w:pPr>
      <w:r w:rsidRPr="007F3C6A">
        <w:rPr>
          <w:rFonts w:ascii="Arial" w:hAnsi="Arial" w:cs="Arial"/>
          <w:bCs/>
          <w:sz w:val="20"/>
          <w:szCs w:val="20"/>
        </w:rPr>
        <w:t>Jedná se o následující nástroje dle ZoKB:</w:t>
      </w:r>
    </w:p>
    <w:p w14:paraId="19433383" w14:textId="249713AD" w:rsidR="00D91DB8" w:rsidRPr="007F3C6A" w:rsidRDefault="00D91DB8" w:rsidP="002D6C5C">
      <w:pPr>
        <w:pStyle w:val="Odstavecseseznamem"/>
        <w:numPr>
          <w:ilvl w:val="0"/>
          <w:numId w:val="36"/>
        </w:numPr>
        <w:spacing w:before="120" w:after="120"/>
        <w:jc w:val="both"/>
        <w:rPr>
          <w:rFonts w:ascii="Arial" w:hAnsi="Arial" w:cs="Arial"/>
          <w:bCs/>
          <w:sz w:val="20"/>
          <w:szCs w:val="20"/>
        </w:rPr>
      </w:pPr>
      <w:r w:rsidRPr="007F3C6A">
        <w:rPr>
          <w:rFonts w:ascii="Arial" w:hAnsi="Arial" w:cs="Arial"/>
          <w:bCs/>
          <w:sz w:val="20"/>
          <w:szCs w:val="20"/>
        </w:rPr>
        <w:t>Nástroje pro zaznamenávání činností kritické informační infrastruktury a významných informačních systémů, jejich uživatelů a administrátorů dle § 2</w:t>
      </w:r>
      <w:r w:rsidR="003700F7">
        <w:rPr>
          <w:rFonts w:ascii="Arial" w:hAnsi="Arial" w:cs="Arial"/>
          <w:bCs/>
          <w:sz w:val="20"/>
          <w:szCs w:val="20"/>
        </w:rPr>
        <w:t>2</w:t>
      </w:r>
      <w:r w:rsidRPr="007F3C6A">
        <w:rPr>
          <w:rFonts w:ascii="Arial" w:hAnsi="Arial" w:cs="Arial"/>
          <w:bCs/>
          <w:sz w:val="20"/>
          <w:szCs w:val="20"/>
        </w:rPr>
        <w:t xml:space="preserve"> vyhlášky </w:t>
      </w:r>
      <w:r w:rsidR="003700F7">
        <w:rPr>
          <w:rFonts w:ascii="Arial" w:hAnsi="Arial" w:cs="Arial"/>
          <w:bCs/>
          <w:sz w:val="20"/>
          <w:szCs w:val="20"/>
        </w:rPr>
        <w:t xml:space="preserve">č. </w:t>
      </w:r>
      <w:r w:rsidR="002D6C5C">
        <w:rPr>
          <w:rFonts w:ascii="Arial" w:hAnsi="Arial" w:cs="Arial"/>
          <w:bCs/>
          <w:sz w:val="20"/>
          <w:szCs w:val="20"/>
        </w:rPr>
        <w:t>82/2018</w:t>
      </w:r>
      <w:r w:rsidRPr="007F3C6A">
        <w:rPr>
          <w:rFonts w:ascii="Arial" w:hAnsi="Arial" w:cs="Arial"/>
          <w:bCs/>
          <w:sz w:val="20"/>
          <w:szCs w:val="20"/>
        </w:rPr>
        <w:t xml:space="preserve"> Sb.</w:t>
      </w:r>
      <w:r w:rsidR="002D6C5C">
        <w:rPr>
          <w:rFonts w:ascii="Arial" w:hAnsi="Arial" w:cs="Arial"/>
          <w:bCs/>
          <w:sz w:val="20"/>
          <w:szCs w:val="20"/>
        </w:rPr>
        <w:t>,</w:t>
      </w:r>
      <w:r w:rsidR="002D6C5C" w:rsidRPr="002D6C5C">
        <w:t xml:space="preserve"> </w:t>
      </w:r>
      <w:r w:rsidR="002D6C5C" w:rsidRPr="002D6C5C">
        <w:rPr>
          <w:rFonts w:ascii="Arial" w:hAnsi="Arial" w:cs="Arial"/>
          <w:bCs/>
          <w:sz w:val="20"/>
          <w:szCs w:val="20"/>
        </w:rPr>
        <w:t>o bezpečnostních opatřeních, kybernetických bezpečnostních incidentech, reaktivních opatřeních, náležitostech podání v oblasti kybernetické bezpečnosti a likvidaci dat (vyhláška o kybernetické bezpečnosti)</w:t>
      </w:r>
    </w:p>
    <w:p w14:paraId="421BE6C8" w14:textId="1CCE2D88" w:rsidR="00D91DB8" w:rsidRPr="007F3C6A" w:rsidRDefault="00D91DB8" w:rsidP="00D91DB8">
      <w:pPr>
        <w:pStyle w:val="Odstavecseseznamem"/>
        <w:numPr>
          <w:ilvl w:val="0"/>
          <w:numId w:val="36"/>
        </w:numPr>
        <w:spacing w:before="120" w:after="120"/>
        <w:ind w:left="1276"/>
        <w:jc w:val="both"/>
        <w:rPr>
          <w:rFonts w:ascii="Arial" w:hAnsi="Arial" w:cs="Arial"/>
          <w:bCs/>
          <w:sz w:val="20"/>
          <w:szCs w:val="20"/>
        </w:rPr>
      </w:pPr>
      <w:r w:rsidRPr="007F3C6A">
        <w:rPr>
          <w:rFonts w:ascii="Arial" w:hAnsi="Arial" w:cs="Arial"/>
          <w:bCs/>
          <w:sz w:val="20"/>
          <w:szCs w:val="20"/>
        </w:rPr>
        <w:t>Nástroje pro sběr a vyhodnocení kybernetických bezpečnostních událostí dle § 2</w:t>
      </w:r>
      <w:r w:rsidR="003700F7">
        <w:rPr>
          <w:rFonts w:ascii="Arial" w:hAnsi="Arial" w:cs="Arial"/>
          <w:bCs/>
          <w:sz w:val="20"/>
          <w:szCs w:val="20"/>
        </w:rPr>
        <w:t>4</w:t>
      </w:r>
      <w:r w:rsidRPr="007F3C6A">
        <w:rPr>
          <w:rFonts w:ascii="Arial" w:hAnsi="Arial" w:cs="Arial"/>
          <w:bCs/>
          <w:sz w:val="20"/>
          <w:szCs w:val="20"/>
        </w:rPr>
        <w:t xml:space="preserve"> vyhlášky </w:t>
      </w:r>
      <w:r w:rsidR="003700F7">
        <w:rPr>
          <w:rFonts w:ascii="Arial" w:hAnsi="Arial" w:cs="Arial"/>
          <w:bCs/>
          <w:sz w:val="20"/>
          <w:szCs w:val="20"/>
        </w:rPr>
        <w:t>č. 82/2018</w:t>
      </w:r>
      <w:r w:rsidR="003700F7" w:rsidRPr="007F3C6A">
        <w:rPr>
          <w:rFonts w:ascii="Arial" w:hAnsi="Arial" w:cs="Arial"/>
          <w:bCs/>
          <w:sz w:val="20"/>
          <w:szCs w:val="20"/>
        </w:rPr>
        <w:t xml:space="preserve"> Sb.</w:t>
      </w:r>
      <w:r w:rsidR="003700F7">
        <w:rPr>
          <w:rFonts w:ascii="Arial" w:hAnsi="Arial" w:cs="Arial"/>
          <w:bCs/>
          <w:sz w:val="20"/>
          <w:szCs w:val="20"/>
        </w:rPr>
        <w:t>,</w:t>
      </w:r>
      <w:r w:rsidR="003700F7" w:rsidRPr="002D6C5C">
        <w:t xml:space="preserve"> </w:t>
      </w:r>
      <w:r w:rsidR="003700F7" w:rsidRPr="002D6C5C">
        <w:rPr>
          <w:rFonts w:ascii="Arial" w:hAnsi="Arial" w:cs="Arial"/>
          <w:bCs/>
          <w:sz w:val="20"/>
          <w:szCs w:val="20"/>
        </w:rPr>
        <w:t>o bezpečnostních opatřeních, kybernetických bezpečnostních incidentech, reaktivních opatřeních, náležitostech podání v oblasti kybernetické bezpečnosti a likvidaci dat (vyhláška o kybernetické bezpečnosti)</w:t>
      </w:r>
    </w:p>
    <w:p w14:paraId="4371575B" w14:textId="77777777" w:rsidR="00D91DB8" w:rsidRPr="007F3C6A" w:rsidRDefault="00D91DB8" w:rsidP="00577A96">
      <w:pPr>
        <w:pStyle w:val="Odstavecseseznamem"/>
        <w:spacing w:before="120" w:after="120"/>
        <w:ind w:left="709"/>
        <w:jc w:val="both"/>
        <w:rPr>
          <w:rFonts w:ascii="Arial" w:hAnsi="Arial" w:cs="Arial"/>
          <w:bCs/>
          <w:sz w:val="20"/>
          <w:szCs w:val="20"/>
        </w:rPr>
      </w:pPr>
      <w:r w:rsidRPr="007F3C6A">
        <w:rPr>
          <w:rFonts w:ascii="Arial" w:hAnsi="Arial" w:cs="Arial"/>
          <w:bCs/>
          <w:sz w:val="20"/>
          <w:szCs w:val="20"/>
        </w:rPr>
        <w:t xml:space="preserve">Požadavky na </w:t>
      </w:r>
      <w:r>
        <w:rPr>
          <w:rFonts w:ascii="Arial" w:hAnsi="Arial" w:cs="Arial"/>
          <w:bCs/>
          <w:sz w:val="20"/>
          <w:szCs w:val="20"/>
        </w:rPr>
        <w:t>S</w:t>
      </w:r>
      <w:r w:rsidRPr="007F3C6A">
        <w:rPr>
          <w:rFonts w:ascii="Arial" w:hAnsi="Arial" w:cs="Arial"/>
          <w:bCs/>
          <w:sz w:val="20"/>
          <w:szCs w:val="20"/>
        </w:rPr>
        <w:t>lužbu:</w:t>
      </w:r>
    </w:p>
    <w:p w14:paraId="6E310995" w14:textId="77777777" w:rsidR="00D91DB8" w:rsidRPr="007F3C6A" w:rsidRDefault="00D91DB8" w:rsidP="00577A96">
      <w:pPr>
        <w:pStyle w:val="Odstavecseseznamem"/>
        <w:spacing w:before="120" w:after="120"/>
        <w:ind w:left="709"/>
        <w:jc w:val="both"/>
        <w:rPr>
          <w:rFonts w:ascii="Arial" w:hAnsi="Arial" w:cs="Arial"/>
          <w:bCs/>
          <w:sz w:val="20"/>
          <w:szCs w:val="20"/>
        </w:rPr>
      </w:pPr>
      <w:r>
        <w:rPr>
          <w:rFonts w:ascii="Arial" w:hAnsi="Arial" w:cs="Arial"/>
          <w:bCs/>
          <w:sz w:val="20"/>
          <w:szCs w:val="20"/>
        </w:rPr>
        <w:t>Poskytovatel</w:t>
      </w:r>
      <w:r w:rsidRPr="007F3C6A">
        <w:rPr>
          <w:rFonts w:ascii="Arial" w:hAnsi="Arial" w:cs="Arial"/>
          <w:bCs/>
          <w:sz w:val="20"/>
          <w:szCs w:val="20"/>
        </w:rPr>
        <w:t xml:space="preserve"> </w:t>
      </w:r>
      <w:r>
        <w:rPr>
          <w:rFonts w:ascii="Arial" w:hAnsi="Arial" w:cs="Arial"/>
          <w:bCs/>
          <w:sz w:val="20"/>
          <w:szCs w:val="20"/>
        </w:rPr>
        <w:t>zajišťuje</w:t>
      </w:r>
      <w:r w:rsidRPr="007F3C6A">
        <w:rPr>
          <w:rFonts w:ascii="Arial" w:hAnsi="Arial" w:cs="Arial"/>
          <w:bCs/>
          <w:sz w:val="20"/>
          <w:szCs w:val="20"/>
        </w:rPr>
        <w:t xml:space="preserve"> provoz vlastní</w:t>
      </w:r>
      <w:r>
        <w:rPr>
          <w:rFonts w:ascii="Arial" w:hAnsi="Arial" w:cs="Arial"/>
          <w:bCs/>
          <w:sz w:val="20"/>
          <w:szCs w:val="20"/>
        </w:rPr>
        <w:t>ho</w:t>
      </w:r>
      <w:r w:rsidRPr="007F3C6A">
        <w:rPr>
          <w:rFonts w:ascii="Arial" w:hAnsi="Arial" w:cs="Arial"/>
          <w:bCs/>
          <w:sz w:val="20"/>
          <w:szCs w:val="20"/>
        </w:rPr>
        <w:t xml:space="preserve"> bezpečnostní</w:t>
      </w:r>
      <w:r>
        <w:rPr>
          <w:rFonts w:ascii="Arial" w:hAnsi="Arial" w:cs="Arial"/>
          <w:bCs/>
          <w:sz w:val="20"/>
          <w:szCs w:val="20"/>
        </w:rPr>
        <w:t>ho</w:t>
      </w:r>
      <w:r w:rsidRPr="007F3C6A">
        <w:rPr>
          <w:rFonts w:ascii="Arial" w:hAnsi="Arial" w:cs="Arial"/>
          <w:bCs/>
          <w:sz w:val="20"/>
          <w:szCs w:val="20"/>
        </w:rPr>
        <w:t xml:space="preserve"> dohledové</w:t>
      </w:r>
      <w:r>
        <w:rPr>
          <w:rFonts w:ascii="Arial" w:hAnsi="Arial" w:cs="Arial"/>
          <w:bCs/>
          <w:sz w:val="20"/>
          <w:szCs w:val="20"/>
        </w:rPr>
        <w:t>ho</w:t>
      </w:r>
      <w:r w:rsidRPr="007F3C6A">
        <w:rPr>
          <w:rFonts w:ascii="Arial" w:hAnsi="Arial" w:cs="Arial"/>
          <w:bCs/>
          <w:sz w:val="20"/>
          <w:szCs w:val="20"/>
        </w:rPr>
        <w:t xml:space="preserve"> centr</w:t>
      </w:r>
      <w:r>
        <w:rPr>
          <w:rFonts w:ascii="Arial" w:hAnsi="Arial" w:cs="Arial"/>
          <w:bCs/>
          <w:sz w:val="20"/>
          <w:szCs w:val="20"/>
        </w:rPr>
        <w:t>a</w:t>
      </w:r>
      <w:r w:rsidRPr="007F3C6A">
        <w:rPr>
          <w:rFonts w:ascii="Arial" w:hAnsi="Arial" w:cs="Arial"/>
          <w:bCs/>
          <w:sz w:val="20"/>
          <w:szCs w:val="20"/>
        </w:rPr>
        <w:t xml:space="preserve"> v režimu minimálně 8x5 a provoz</w:t>
      </w:r>
      <w:r>
        <w:rPr>
          <w:rFonts w:ascii="Arial" w:hAnsi="Arial" w:cs="Arial"/>
          <w:bCs/>
          <w:sz w:val="20"/>
          <w:szCs w:val="20"/>
        </w:rPr>
        <w:t>uje</w:t>
      </w:r>
      <w:r w:rsidRPr="007F3C6A">
        <w:rPr>
          <w:rFonts w:ascii="Arial" w:hAnsi="Arial" w:cs="Arial"/>
          <w:bCs/>
          <w:sz w:val="20"/>
          <w:szCs w:val="20"/>
        </w:rPr>
        <w:t xml:space="preserve"> nástroje pro sběr a vyhodnocování kybernetických událostí</w:t>
      </w:r>
      <w:r>
        <w:rPr>
          <w:rFonts w:ascii="Arial" w:hAnsi="Arial" w:cs="Arial"/>
          <w:bCs/>
          <w:sz w:val="20"/>
          <w:szCs w:val="20"/>
        </w:rPr>
        <w:t>.</w:t>
      </w:r>
      <w:r w:rsidRPr="007F3C6A">
        <w:rPr>
          <w:rFonts w:ascii="Arial" w:hAnsi="Arial" w:cs="Arial"/>
          <w:bCs/>
          <w:sz w:val="20"/>
          <w:szCs w:val="20"/>
        </w:rPr>
        <w:t xml:space="preserve"> </w:t>
      </w:r>
      <w:r>
        <w:rPr>
          <w:rFonts w:ascii="Arial" w:hAnsi="Arial" w:cs="Arial"/>
          <w:bCs/>
          <w:sz w:val="20"/>
          <w:szCs w:val="20"/>
        </w:rPr>
        <w:t>Poskytovatel</w:t>
      </w:r>
      <w:r w:rsidRPr="007F3C6A">
        <w:rPr>
          <w:rFonts w:ascii="Arial" w:hAnsi="Arial" w:cs="Arial"/>
          <w:bCs/>
          <w:sz w:val="20"/>
          <w:szCs w:val="20"/>
        </w:rPr>
        <w:t xml:space="preserve"> </w:t>
      </w:r>
      <w:r>
        <w:rPr>
          <w:rFonts w:ascii="Arial" w:hAnsi="Arial" w:cs="Arial"/>
          <w:bCs/>
          <w:sz w:val="20"/>
          <w:szCs w:val="20"/>
        </w:rPr>
        <w:t>je povinen</w:t>
      </w:r>
      <w:r w:rsidRPr="007F3C6A">
        <w:rPr>
          <w:rFonts w:ascii="Arial" w:hAnsi="Arial" w:cs="Arial"/>
          <w:bCs/>
          <w:sz w:val="20"/>
          <w:szCs w:val="20"/>
        </w:rPr>
        <w:t xml:space="preserve"> provozovat oddělený tiketovací systém:</w:t>
      </w:r>
    </w:p>
    <w:p w14:paraId="6A499CED" w14:textId="77777777" w:rsidR="00D91DB8" w:rsidRPr="007F3C6A" w:rsidRDefault="00D91DB8" w:rsidP="00577A96">
      <w:pPr>
        <w:pStyle w:val="Odstavecseseznamem"/>
        <w:numPr>
          <w:ilvl w:val="0"/>
          <w:numId w:val="36"/>
        </w:numPr>
        <w:spacing w:before="120" w:after="120"/>
        <w:ind w:left="1276"/>
        <w:jc w:val="both"/>
        <w:rPr>
          <w:rFonts w:ascii="Arial" w:hAnsi="Arial" w:cs="Arial"/>
          <w:bCs/>
          <w:sz w:val="20"/>
          <w:szCs w:val="20"/>
        </w:rPr>
      </w:pPr>
      <w:r w:rsidRPr="007F3C6A">
        <w:rPr>
          <w:rFonts w:ascii="Arial" w:hAnsi="Arial" w:cs="Arial"/>
          <w:bCs/>
          <w:sz w:val="20"/>
          <w:szCs w:val="20"/>
        </w:rPr>
        <w:t>vyhrazený pro řešení bezpečnostních incidentů</w:t>
      </w:r>
    </w:p>
    <w:p w14:paraId="25161D6C" w14:textId="77777777" w:rsidR="00D91DB8" w:rsidRPr="007F3C6A" w:rsidRDefault="00D91DB8" w:rsidP="00577A96">
      <w:pPr>
        <w:pStyle w:val="Odstavecseseznamem"/>
        <w:numPr>
          <w:ilvl w:val="0"/>
          <w:numId w:val="36"/>
        </w:numPr>
        <w:spacing w:before="120" w:after="120"/>
        <w:ind w:left="1276"/>
        <w:jc w:val="both"/>
        <w:rPr>
          <w:rFonts w:ascii="Arial" w:hAnsi="Arial" w:cs="Arial"/>
          <w:bCs/>
          <w:sz w:val="20"/>
          <w:szCs w:val="20"/>
        </w:rPr>
      </w:pPr>
      <w:r w:rsidRPr="007F3C6A">
        <w:rPr>
          <w:rFonts w:ascii="Arial" w:hAnsi="Arial" w:cs="Arial"/>
          <w:bCs/>
          <w:sz w:val="20"/>
          <w:szCs w:val="20"/>
        </w:rPr>
        <w:t>dostupnost 24x7</w:t>
      </w:r>
    </w:p>
    <w:p w14:paraId="5C736C3C" w14:textId="77777777" w:rsidR="00D91DB8" w:rsidRPr="007F3C6A" w:rsidRDefault="00D91DB8" w:rsidP="00577A96">
      <w:pPr>
        <w:pStyle w:val="Odstavecseseznamem"/>
        <w:numPr>
          <w:ilvl w:val="0"/>
          <w:numId w:val="36"/>
        </w:numPr>
        <w:spacing w:before="120" w:after="120"/>
        <w:ind w:left="1276"/>
        <w:jc w:val="both"/>
        <w:rPr>
          <w:rFonts w:ascii="Arial" w:hAnsi="Arial" w:cs="Arial"/>
          <w:bCs/>
          <w:sz w:val="20"/>
          <w:szCs w:val="20"/>
        </w:rPr>
      </w:pPr>
      <w:r w:rsidRPr="007F3C6A">
        <w:rPr>
          <w:rFonts w:ascii="Arial" w:hAnsi="Arial" w:cs="Arial"/>
          <w:bCs/>
          <w:sz w:val="20"/>
          <w:szCs w:val="20"/>
        </w:rPr>
        <w:t>vzdálený přístup zadavatele přes web GUI rozhraní</w:t>
      </w:r>
    </w:p>
    <w:p w14:paraId="530C15E2" w14:textId="77777777" w:rsidR="00D91DB8" w:rsidRPr="007F3C6A" w:rsidRDefault="00D91DB8" w:rsidP="00577A96">
      <w:pPr>
        <w:pStyle w:val="Odstavecseseznamem"/>
        <w:spacing w:before="120" w:after="120"/>
        <w:ind w:left="709"/>
        <w:jc w:val="both"/>
        <w:rPr>
          <w:rFonts w:ascii="Arial" w:hAnsi="Arial" w:cs="Arial"/>
          <w:bCs/>
          <w:sz w:val="20"/>
          <w:szCs w:val="20"/>
        </w:rPr>
      </w:pPr>
      <w:r w:rsidRPr="007F3C6A">
        <w:rPr>
          <w:rFonts w:ascii="Arial" w:hAnsi="Arial" w:cs="Arial"/>
          <w:bCs/>
          <w:sz w:val="20"/>
          <w:szCs w:val="20"/>
        </w:rPr>
        <w:t xml:space="preserve">Bezpečnostní dohledové centrum </w:t>
      </w:r>
      <w:r>
        <w:rPr>
          <w:rFonts w:ascii="Arial" w:hAnsi="Arial" w:cs="Arial"/>
          <w:bCs/>
          <w:sz w:val="20"/>
          <w:szCs w:val="20"/>
        </w:rPr>
        <w:t>poskytovatele</w:t>
      </w:r>
      <w:r w:rsidRPr="007F3C6A">
        <w:rPr>
          <w:rFonts w:ascii="Arial" w:hAnsi="Arial" w:cs="Arial"/>
          <w:bCs/>
          <w:sz w:val="20"/>
          <w:szCs w:val="20"/>
        </w:rPr>
        <w:t xml:space="preserve"> podpor</w:t>
      </w:r>
      <w:r>
        <w:rPr>
          <w:rFonts w:ascii="Arial" w:hAnsi="Arial" w:cs="Arial"/>
          <w:bCs/>
          <w:sz w:val="20"/>
          <w:szCs w:val="20"/>
        </w:rPr>
        <w:t>uje</w:t>
      </w:r>
      <w:r w:rsidRPr="007F3C6A">
        <w:rPr>
          <w:rFonts w:ascii="Arial" w:hAnsi="Arial" w:cs="Arial"/>
          <w:bCs/>
          <w:sz w:val="20"/>
          <w:szCs w:val="20"/>
        </w:rPr>
        <w:t xml:space="preserve"> integraci s nástroji </w:t>
      </w:r>
      <w:r>
        <w:rPr>
          <w:rFonts w:ascii="Arial" w:hAnsi="Arial" w:cs="Arial"/>
          <w:bCs/>
          <w:sz w:val="20"/>
          <w:szCs w:val="20"/>
        </w:rPr>
        <w:t xml:space="preserve">objednatele. </w:t>
      </w:r>
    </w:p>
    <w:p w14:paraId="11B06203" w14:textId="77777777" w:rsidR="00D91DB8" w:rsidRPr="007F3C6A" w:rsidRDefault="00D91DB8" w:rsidP="00577A96">
      <w:pPr>
        <w:pStyle w:val="Odstavecseseznamem"/>
        <w:spacing w:before="120" w:after="120"/>
        <w:ind w:left="709"/>
        <w:jc w:val="both"/>
        <w:rPr>
          <w:rFonts w:ascii="Arial" w:hAnsi="Arial" w:cs="Arial"/>
          <w:bCs/>
          <w:sz w:val="20"/>
          <w:szCs w:val="20"/>
        </w:rPr>
      </w:pPr>
      <w:r>
        <w:rPr>
          <w:rFonts w:ascii="Arial" w:hAnsi="Arial" w:cs="Arial"/>
          <w:bCs/>
          <w:sz w:val="20"/>
          <w:szCs w:val="20"/>
        </w:rPr>
        <w:t>Poskytovatel</w:t>
      </w:r>
      <w:r w:rsidRPr="007F3C6A">
        <w:rPr>
          <w:rFonts w:ascii="Arial" w:hAnsi="Arial" w:cs="Arial"/>
          <w:bCs/>
          <w:sz w:val="20"/>
          <w:szCs w:val="20"/>
        </w:rPr>
        <w:t xml:space="preserve"> poskytuje v rámci služby dostupnost vždy minimálně jednoho operátora bezpečnosti v režimu minimálně 8x5, a dále analytika a experta bezpečnosti</w:t>
      </w:r>
    </w:p>
    <w:p w14:paraId="619E2B27" w14:textId="027E5958" w:rsidR="00A40D62" w:rsidRDefault="00A40D62" w:rsidP="00A40D62">
      <w:pPr>
        <w:pStyle w:val="Odstavecseseznamem"/>
        <w:spacing w:before="120" w:after="120"/>
        <w:ind w:left="709"/>
        <w:contextualSpacing w:val="0"/>
        <w:jc w:val="both"/>
        <w:rPr>
          <w:rFonts w:ascii="Arial" w:hAnsi="Arial" w:cs="Arial"/>
          <w:bCs/>
          <w:sz w:val="20"/>
          <w:szCs w:val="20"/>
        </w:rPr>
      </w:pPr>
      <w:r>
        <w:rPr>
          <w:rFonts w:ascii="Arial" w:hAnsi="Arial" w:cs="Arial"/>
          <w:bCs/>
          <w:sz w:val="20"/>
          <w:szCs w:val="20"/>
        </w:rPr>
        <w:t>Poskytovatel</w:t>
      </w:r>
      <w:r w:rsidRPr="007F3C6A">
        <w:rPr>
          <w:rFonts w:ascii="Arial" w:hAnsi="Arial" w:cs="Arial"/>
          <w:bCs/>
          <w:sz w:val="20"/>
          <w:szCs w:val="20"/>
        </w:rPr>
        <w:t xml:space="preserve"> zajistí pravidelné měsíční reporty z nástrojů </w:t>
      </w:r>
      <w:r>
        <w:rPr>
          <w:rFonts w:ascii="Arial" w:hAnsi="Arial" w:cs="Arial"/>
          <w:bCs/>
          <w:sz w:val="20"/>
          <w:szCs w:val="20"/>
        </w:rPr>
        <w:t>objednatele</w:t>
      </w:r>
      <w:r w:rsidRPr="007F3C6A">
        <w:rPr>
          <w:rFonts w:ascii="Arial" w:hAnsi="Arial" w:cs="Arial"/>
          <w:bCs/>
          <w:sz w:val="20"/>
          <w:szCs w:val="20"/>
        </w:rPr>
        <w:t xml:space="preserve"> dle předmětu </w:t>
      </w:r>
      <w:r>
        <w:rPr>
          <w:rFonts w:ascii="Arial" w:hAnsi="Arial" w:cs="Arial"/>
          <w:bCs/>
          <w:sz w:val="20"/>
          <w:szCs w:val="20"/>
        </w:rPr>
        <w:t>smlouvy</w:t>
      </w:r>
      <w:r w:rsidRPr="007F3C6A">
        <w:rPr>
          <w:rFonts w:ascii="Arial" w:hAnsi="Arial" w:cs="Arial"/>
          <w:bCs/>
          <w:sz w:val="20"/>
          <w:szCs w:val="20"/>
        </w:rPr>
        <w:t xml:space="preserve">. </w:t>
      </w:r>
      <w:r>
        <w:rPr>
          <w:rFonts w:ascii="Arial" w:hAnsi="Arial" w:cs="Arial"/>
          <w:bCs/>
          <w:sz w:val="20"/>
          <w:szCs w:val="20"/>
        </w:rPr>
        <w:t>Poskytovatel</w:t>
      </w:r>
      <w:r w:rsidRPr="007F3C6A">
        <w:rPr>
          <w:rFonts w:ascii="Arial" w:hAnsi="Arial" w:cs="Arial"/>
          <w:bCs/>
          <w:sz w:val="20"/>
          <w:szCs w:val="20"/>
        </w:rPr>
        <w:t xml:space="preserve"> umožní </w:t>
      </w:r>
      <w:r>
        <w:rPr>
          <w:rFonts w:ascii="Arial" w:hAnsi="Arial" w:cs="Arial"/>
          <w:bCs/>
          <w:sz w:val="20"/>
          <w:szCs w:val="20"/>
        </w:rPr>
        <w:t>objednatel</w:t>
      </w:r>
      <w:r w:rsidRPr="007F3C6A">
        <w:rPr>
          <w:rFonts w:ascii="Arial" w:hAnsi="Arial" w:cs="Arial"/>
          <w:bCs/>
          <w:sz w:val="20"/>
          <w:szCs w:val="20"/>
        </w:rPr>
        <w:t>i návštěvu vlastního bezpečnostního dohledového centra.</w:t>
      </w:r>
    </w:p>
    <w:p w14:paraId="39071E84" w14:textId="67FDFBEE" w:rsidR="002C63AE" w:rsidRPr="00981AEA" w:rsidRDefault="002C63AE" w:rsidP="003700F7">
      <w:pPr>
        <w:pStyle w:val="Odstavecseseznamem"/>
        <w:spacing w:before="120" w:after="120"/>
        <w:ind w:left="284"/>
        <w:jc w:val="both"/>
        <w:rPr>
          <w:rFonts w:ascii="Arial" w:hAnsi="Arial" w:cs="Arial"/>
          <w:bCs/>
          <w:sz w:val="20"/>
          <w:szCs w:val="20"/>
        </w:rPr>
      </w:pPr>
      <w:r w:rsidRPr="00981AEA">
        <w:rPr>
          <w:rFonts w:ascii="Arial" w:hAnsi="Arial" w:cs="Arial"/>
          <w:bCs/>
          <w:sz w:val="20"/>
          <w:szCs w:val="20"/>
        </w:rPr>
        <w:t>Poskytovatel zajistí poskytování Služby minimálně v následujícím rozsahu:</w:t>
      </w:r>
    </w:p>
    <w:p w14:paraId="612A7C67" w14:textId="77777777" w:rsidR="002C63AE" w:rsidRPr="00981AEA" w:rsidRDefault="002C63AE" w:rsidP="000D3CC4">
      <w:pPr>
        <w:pStyle w:val="Style19"/>
        <w:widowControl/>
        <w:numPr>
          <w:ilvl w:val="0"/>
          <w:numId w:val="32"/>
        </w:numPr>
        <w:tabs>
          <w:tab w:val="left" w:pos="727"/>
        </w:tabs>
        <w:spacing w:before="120" w:after="120" w:line="276" w:lineRule="auto"/>
        <w:contextualSpacing/>
        <w:rPr>
          <w:rStyle w:val="FontStyle30"/>
          <w:rFonts w:ascii="Arial" w:hAnsi="Arial" w:cs="Arial"/>
          <w:sz w:val="20"/>
          <w:szCs w:val="20"/>
        </w:rPr>
      </w:pPr>
      <w:r w:rsidRPr="00981AEA">
        <w:rPr>
          <w:rStyle w:val="FontStyle30"/>
          <w:rFonts w:ascii="Arial" w:hAnsi="Arial" w:cs="Arial"/>
          <w:sz w:val="20"/>
          <w:szCs w:val="20"/>
        </w:rPr>
        <w:t>vytvoření CMDB v rozměru alespoň identifikace pomocí IP adres</w:t>
      </w:r>
    </w:p>
    <w:p w14:paraId="35F35C14" w14:textId="77777777" w:rsidR="002C63AE" w:rsidRPr="00981AEA" w:rsidRDefault="002C63AE" w:rsidP="000D3CC4">
      <w:pPr>
        <w:pStyle w:val="Style19"/>
        <w:widowControl/>
        <w:numPr>
          <w:ilvl w:val="0"/>
          <w:numId w:val="32"/>
        </w:numPr>
        <w:tabs>
          <w:tab w:val="left" w:pos="727"/>
        </w:tabs>
        <w:spacing w:before="120" w:after="120" w:line="276" w:lineRule="auto"/>
        <w:contextualSpacing/>
        <w:rPr>
          <w:rStyle w:val="FontStyle30"/>
          <w:rFonts w:ascii="Arial" w:hAnsi="Arial" w:cs="Arial"/>
          <w:sz w:val="20"/>
          <w:szCs w:val="20"/>
        </w:rPr>
      </w:pPr>
      <w:r w:rsidRPr="00981AEA">
        <w:rPr>
          <w:rStyle w:val="FontStyle30"/>
          <w:rFonts w:ascii="Arial" w:hAnsi="Arial" w:cs="Arial"/>
          <w:sz w:val="20"/>
          <w:szCs w:val="20"/>
        </w:rPr>
        <w:t>sběr a uložení logů v RAW formátu</w:t>
      </w:r>
    </w:p>
    <w:p w14:paraId="54202AE1" w14:textId="77777777" w:rsidR="002C63AE" w:rsidRPr="00981AEA" w:rsidRDefault="002C63AE" w:rsidP="000D3CC4">
      <w:pPr>
        <w:pStyle w:val="Style19"/>
        <w:widowControl/>
        <w:numPr>
          <w:ilvl w:val="0"/>
          <w:numId w:val="32"/>
        </w:numPr>
        <w:tabs>
          <w:tab w:val="left" w:pos="727"/>
        </w:tabs>
        <w:spacing w:before="120" w:after="120" w:line="276" w:lineRule="auto"/>
        <w:contextualSpacing/>
        <w:rPr>
          <w:rStyle w:val="FontStyle30"/>
          <w:rFonts w:ascii="Arial" w:hAnsi="Arial" w:cs="Arial"/>
          <w:sz w:val="20"/>
          <w:szCs w:val="20"/>
        </w:rPr>
      </w:pPr>
      <w:r w:rsidRPr="00981AEA">
        <w:rPr>
          <w:rStyle w:val="FontStyle30"/>
          <w:rFonts w:ascii="Arial" w:hAnsi="Arial" w:cs="Arial"/>
          <w:sz w:val="20"/>
          <w:szCs w:val="20"/>
        </w:rPr>
        <w:t>rate alerting na úrovni správy záznamů, jejich počtu a času vzniku</w:t>
      </w:r>
    </w:p>
    <w:p w14:paraId="7119DBBE" w14:textId="69204013" w:rsidR="002C63AE" w:rsidRPr="00981AEA" w:rsidRDefault="002C63AE" w:rsidP="000D3CC4">
      <w:pPr>
        <w:pStyle w:val="Style19"/>
        <w:widowControl/>
        <w:numPr>
          <w:ilvl w:val="0"/>
          <w:numId w:val="32"/>
        </w:numPr>
        <w:tabs>
          <w:tab w:val="left" w:pos="727"/>
        </w:tabs>
        <w:spacing w:before="120" w:after="120" w:line="276" w:lineRule="auto"/>
        <w:contextualSpacing/>
        <w:rPr>
          <w:rStyle w:val="FontStyle30"/>
          <w:rFonts w:ascii="Arial" w:hAnsi="Arial" w:cs="Arial"/>
          <w:sz w:val="20"/>
          <w:szCs w:val="20"/>
        </w:rPr>
      </w:pPr>
      <w:r w:rsidRPr="00981AEA">
        <w:rPr>
          <w:rStyle w:val="FontStyle30"/>
          <w:rFonts w:ascii="Arial" w:hAnsi="Arial" w:cs="Arial"/>
          <w:sz w:val="20"/>
          <w:szCs w:val="20"/>
        </w:rPr>
        <w:t xml:space="preserve">customizovaný reporting s možností online přístupu </w:t>
      </w:r>
      <w:r w:rsidR="000D3CC4">
        <w:rPr>
          <w:rStyle w:val="FontStyle30"/>
          <w:rFonts w:ascii="Arial" w:hAnsi="Arial" w:cs="Arial"/>
          <w:sz w:val="20"/>
          <w:szCs w:val="20"/>
        </w:rPr>
        <w:t>objednatele</w:t>
      </w:r>
      <w:r w:rsidRPr="00981AEA">
        <w:rPr>
          <w:rStyle w:val="FontStyle30"/>
          <w:rFonts w:ascii="Arial" w:hAnsi="Arial" w:cs="Arial"/>
          <w:sz w:val="20"/>
          <w:szCs w:val="20"/>
        </w:rPr>
        <w:t xml:space="preserve"> k reportingu z </w:t>
      </w:r>
      <w:r w:rsidR="000D3CC4">
        <w:rPr>
          <w:rStyle w:val="FontStyle30"/>
          <w:rFonts w:ascii="Arial" w:hAnsi="Arial" w:cs="Arial"/>
          <w:sz w:val="20"/>
          <w:szCs w:val="20"/>
        </w:rPr>
        <w:t>b</w:t>
      </w:r>
      <w:r w:rsidR="00A40D62">
        <w:rPr>
          <w:rStyle w:val="FontStyle30"/>
          <w:rFonts w:ascii="Arial" w:hAnsi="Arial" w:cs="Arial"/>
          <w:sz w:val="20"/>
          <w:szCs w:val="20"/>
        </w:rPr>
        <w:t>ezpečnostního monitoringu SI</w:t>
      </w:r>
      <w:r w:rsidRPr="00981AEA">
        <w:rPr>
          <w:rStyle w:val="FontStyle30"/>
          <w:rFonts w:ascii="Arial" w:hAnsi="Arial" w:cs="Arial"/>
          <w:sz w:val="20"/>
          <w:szCs w:val="20"/>
        </w:rPr>
        <w:t>EM</w:t>
      </w:r>
    </w:p>
    <w:p w14:paraId="080FF858" w14:textId="77777777" w:rsidR="002C63AE" w:rsidRPr="00981AEA" w:rsidRDefault="002C63AE" w:rsidP="000D3CC4">
      <w:pPr>
        <w:pStyle w:val="Style19"/>
        <w:widowControl/>
        <w:numPr>
          <w:ilvl w:val="0"/>
          <w:numId w:val="32"/>
        </w:numPr>
        <w:tabs>
          <w:tab w:val="left" w:pos="727"/>
        </w:tabs>
        <w:spacing w:before="120" w:after="120" w:line="276" w:lineRule="auto"/>
        <w:contextualSpacing/>
        <w:rPr>
          <w:rStyle w:val="FontStyle30"/>
          <w:rFonts w:ascii="Arial" w:hAnsi="Arial" w:cs="Arial"/>
          <w:sz w:val="20"/>
          <w:szCs w:val="20"/>
        </w:rPr>
      </w:pPr>
      <w:r w:rsidRPr="00981AEA">
        <w:rPr>
          <w:rStyle w:val="FontStyle30"/>
          <w:rFonts w:ascii="Arial" w:hAnsi="Arial" w:cs="Arial"/>
          <w:sz w:val="20"/>
          <w:szCs w:val="20"/>
        </w:rPr>
        <w:t>ticketovací systém jako hlavní komunikační nástroj</w:t>
      </w:r>
    </w:p>
    <w:p w14:paraId="67B7063B" w14:textId="77777777" w:rsidR="002C63AE" w:rsidRPr="00981AEA" w:rsidRDefault="002C63AE" w:rsidP="000D3CC4">
      <w:pPr>
        <w:pStyle w:val="Style19"/>
        <w:widowControl/>
        <w:numPr>
          <w:ilvl w:val="0"/>
          <w:numId w:val="32"/>
        </w:numPr>
        <w:tabs>
          <w:tab w:val="left" w:pos="727"/>
        </w:tabs>
        <w:spacing w:before="120" w:after="120" w:line="276" w:lineRule="auto"/>
        <w:contextualSpacing/>
        <w:rPr>
          <w:rStyle w:val="FontStyle30"/>
          <w:rFonts w:ascii="Arial" w:hAnsi="Arial" w:cs="Arial"/>
          <w:sz w:val="20"/>
          <w:szCs w:val="20"/>
        </w:rPr>
      </w:pPr>
      <w:r w:rsidRPr="00981AEA">
        <w:rPr>
          <w:rStyle w:val="FontStyle30"/>
          <w:rFonts w:ascii="Arial" w:hAnsi="Arial" w:cs="Arial"/>
          <w:sz w:val="20"/>
          <w:szCs w:val="20"/>
        </w:rPr>
        <w:t>bezpečnostní dohled v režimu 8x5</w:t>
      </w:r>
    </w:p>
    <w:p w14:paraId="59C15A61" w14:textId="1FA5CACA" w:rsidR="002C63AE" w:rsidRPr="00981AEA" w:rsidRDefault="002C63AE" w:rsidP="00981AEA">
      <w:pPr>
        <w:pStyle w:val="Style19"/>
        <w:widowControl/>
        <w:numPr>
          <w:ilvl w:val="0"/>
          <w:numId w:val="32"/>
        </w:numPr>
        <w:tabs>
          <w:tab w:val="left" w:pos="727"/>
        </w:tabs>
        <w:spacing w:before="120" w:after="120" w:line="276" w:lineRule="auto"/>
        <w:contextualSpacing/>
        <w:jc w:val="left"/>
        <w:rPr>
          <w:rStyle w:val="FontStyle30"/>
          <w:rFonts w:ascii="Arial" w:hAnsi="Arial" w:cs="Arial"/>
          <w:sz w:val="20"/>
          <w:szCs w:val="20"/>
        </w:rPr>
      </w:pPr>
      <w:r w:rsidRPr="00981AEA">
        <w:rPr>
          <w:rStyle w:val="FontStyle30"/>
          <w:rFonts w:ascii="Arial" w:hAnsi="Arial" w:cs="Arial"/>
          <w:sz w:val="20"/>
          <w:szCs w:val="20"/>
        </w:rPr>
        <w:t xml:space="preserve">auditní záznam prostředí/nástrojů </w:t>
      </w:r>
      <w:r w:rsidR="000D3CC4">
        <w:rPr>
          <w:rStyle w:val="FontStyle30"/>
          <w:rFonts w:ascii="Arial" w:hAnsi="Arial" w:cs="Arial"/>
          <w:sz w:val="20"/>
          <w:szCs w:val="20"/>
        </w:rPr>
        <w:t>objednatele</w:t>
      </w:r>
      <w:r w:rsidRPr="00981AEA">
        <w:rPr>
          <w:rStyle w:val="FontStyle30"/>
          <w:rFonts w:ascii="Arial" w:hAnsi="Arial" w:cs="Arial"/>
          <w:sz w:val="20"/>
          <w:szCs w:val="20"/>
        </w:rPr>
        <w:t xml:space="preserve"> využitého pro plnění zakázky </w:t>
      </w:r>
    </w:p>
    <w:p w14:paraId="73770376" w14:textId="360034C0" w:rsidR="002C63AE" w:rsidRPr="00981AEA" w:rsidRDefault="002C63AE" w:rsidP="003700F7">
      <w:pPr>
        <w:pStyle w:val="Odstavecseseznamem"/>
        <w:spacing w:before="120" w:after="120"/>
        <w:ind w:left="284"/>
        <w:jc w:val="both"/>
        <w:rPr>
          <w:rFonts w:ascii="Arial" w:hAnsi="Arial" w:cs="Arial"/>
          <w:bCs/>
          <w:sz w:val="20"/>
          <w:szCs w:val="20"/>
        </w:rPr>
      </w:pPr>
      <w:r w:rsidRPr="00981AEA">
        <w:rPr>
          <w:rFonts w:ascii="Arial" w:hAnsi="Arial" w:cs="Arial"/>
          <w:bCs/>
          <w:sz w:val="20"/>
          <w:szCs w:val="20"/>
        </w:rPr>
        <w:t>Pro uvedený předmět smlouvy poskytovatel zajišťuje:</w:t>
      </w:r>
    </w:p>
    <w:p w14:paraId="37CCB3A3" w14:textId="77777777" w:rsidR="002C63AE" w:rsidRPr="00981AEA" w:rsidRDefault="002C63AE" w:rsidP="00981AEA">
      <w:pPr>
        <w:pStyle w:val="Style19"/>
        <w:widowControl/>
        <w:numPr>
          <w:ilvl w:val="0"/>
          <w:numId w:val="32"/>
        </w:numPr>
        <w:tabs>
          <w:tab w:val="left" w:pos="713"/>
        </w:tabs>
        <w:spacing w:before="120" w:after="120" w:line="276" w:lineRule="auto"/>
        <w:contextualSpacing/>
        <w:jc w:val="left"/>
        <w:rPr>
          <w:rStyle w:val="FontStyle30"/>
          <w:rFonts w:ascii="Arial" w:hAnsi="Arial" w:cs="Arial"/>
          <w:sz w:val="20"/>
          <w:szCs w:val="20"/>
        </w:rPr>
      </w:pPr>
      <w:r w:rsidRPr="00981AEA">
        <w:rPr>
          <w:rStyle w:val="FontStyle30"/>
          <w:rFonts w:ascii="Arial" w:hAnsi="Arial" w:cs="Arial"/>
          <w:sz w:val="20"/>
          <w:szCs w:val="20"/>
        </w:rPr>
        <w:t>dostupnost a funkčnost nástrojů</w:t>
      </w:r>
    </w:p>
    <w:p w14:paraId="4314521A" w14:textId="77777777" w:rsidR="002C63AE" w:rsidRPr="00981AEA" w:rsidRDefault="002C63AE" w:rsidP="00981AEA">
      <w:pPr>
        <w:pStyle w:val="Style19"/>
        <w:widowControl/>
        <w:numPr>
          <w:ilvl w:val="0"/>
          <w:numId w:val="32"/>
        </w:numPr>
        <w:tabs>
          <w:tab w:val="left" w:pos="713"/>
        </w:tabs>
        <w:spacing w:before="120" w:after="120" w:line="276" w:lineRule="auto"/>
        <w:contextualSpacing/>
        <w:jc w:val="left"/>
        <w:rPr>
          <w:rStyle w:val="FontStyle30"/>
          <w:rFonts w:ascii="Arial" w:hAnsi="Arial" w:cs="Arial"/>
          <w:sz w:val="20"/>
          <w:szCs w:val="20"/>
        </w:rPr>
      </w:pPr>
      <w:r w:rsidRPr="00981AEA">
        <w:rPr>
          <w:rStyle w:val="FontStyle30"/>
          <w:rFonts w:ascii="Arial" w:hAnsi="Arial" w:cs="Arial"/>
          <w:sz w:val="20"/>
          <w:szCs w:val="20"/>
        </w:rPr>
        <w:t>vytíženost nástrojů</w:t>
      </w:r>
    </w:p>
    <w:p w14:paraId="7D9E79C5" w14:textId="31B36F55" w:rsidR="002C63AE" w:rsidRPr="00981AEA" w:rsidRDefault="002C63AE" w:rsidP="003700F7">
      <w:pPr>
        <w:pStyle w:val="Odstavecseseznamem"/>
        <w:spacing w:before="120" w:after="120"/>
        <w:ind w:left="284"/>
        <w:jc w:val="both"/>
        <w:rPr>
          <w:rFonts w:ascii="Arial" w:hAnsi="Arial" w:cs="Arial"/>
          <w:bCs/>
          <w:sz w:val="20"/>
          <w:szCs w:val="20"/>
        </w:rPr>
      </w:pPr>
      <w:r w:rsidRPr="00981AEA">
        <w:rPr>
          <w:rFonts w:ascii="Arial" w:hAnsi="Arial" w:cs="Arial"/>
          <w:bCs/>
          <w:sz w:val="20"/>
          <w:szCs w:val="20"/>
        </w:rPr>
        <w:t xml:space="preserve">V rámci </w:t>
      </w:r>
      <w:r w:rsidR="000D3CC4">
        <w:rPr>
          <w:rFonts w:ascii="Arial" w:hAnsi="Arial" w:cs="Arial"/>
          <w:bCs/>
          <w:sz w:val="20"/>
          <w:szCs w:val="20"/>
        </w:rPr>
        <w:t>S</w:t>
      </w:r>
      <w:r w:rsidRPr="00981AEA">
        <w:rPr>
          <w:rFonts w:ascii="Arial" w:hAnsi="Arial" w:cs="Arial"/>
          <w:bCs/>
          <w:sz w:val="20"/>
          <w:szCs w:val="20"/>
        </w:rPr>
        <w:t xml:space="preserve">lužby </w:t>
      </w:r>
      <w:r w:rsidR="00455355" w:rsidRPr="00981AEA">
        <w:rPr>
          <w:rFonts w:ascii="Arial" w:hAnsi="Arial" w:cs="Arial"/>
          <w:bCs/>
          <w:sz w:val="20"/>
          <w:szCs w:val="20"/>
        </w:rPr>
        <w:t>poskytovatel</w:t>
      </w:r>
      <w:r w:rsidRPr="00981AEA">
        <w:rPr>
          <w:rFonts w:ascii="Arial" w:hAnsi="Arial" w:cs="Arial"/>
          <w:bCs/>
          <w:sz w:val="20"/>
          <w:szCs w:val="20"/>
        </w:rPr>
        <w:t xml:space="preserve"> zajišťuje nastavování nástrojů </w:t>
      </w:r>
      <w:r w:rsidR="00455355" w:rsidRPr="00981AEA">
        <w:rPr>
          <w:rFonts w:ascii="Arial" w:hAnsi="Arial" w:cs="Arial"/>
          <w:bCs/>
          <w:sz w:val="20"/>
          <w:szCs w:val="20"/>
        </w:rPr>
        <w:t>objednatele</w:t>
      </w:r>
      <w:r w:rsidRPr="00981AEA">
        <w:rPr>
          <w:rFonts w:ascii="Arial" w:hAnsi="Arial" w:cs="Arial"/>
          <w:bCs/>
          <w:sz w:val="20"/>
          <w:szCs w:val="20"/>
        </w:rPr>
        <w:t xml:space="preserve"> dle předmětu zakázky v rozsahu:</w:t>
      </w:r>
    </w:p>
    <w:p w14:paraId="43B281F6" w14:textId="77777777" w:rsidR="002C63AE" w:rsidRPr="00981AEA" w:rsidRDefault="002C63AE" w:rsidP="00981AEA">
      <w:pPr>
        <w:pStyle w:val="Style19"/>
        <w:widowControl/>
        <w:numPr>
          <w:ilvl w:val="0"/>
          <w:numId w:val="32"/>
        </w:numPr>
        <w:tabs>
          <w:tab w:val="left" w:pos="713"/>
        </w:tabs>
        <w:spacing w:before="120" w:after="120" w:line="276" w:lineRule="auto"/>
        <w:contextualSpacing/>
        <w:jc w:val="left"/>
        <w:rPr>
          <w:rStyle w:val="FontStyle30"/>
          <w:rFonts w:ascii="Arial" w:hAnsi="Arial" w:cs="Arial"/>
          <w:sz w:val="20"/>
          <w:szCs w:val="20"/>
        </w:rPr>
      </w:pPr>
      <w:r w:rsidRPr="00981AEA">
        <w:rPr>
          <w:rStyle w:val="FontStyle30"/>
          <w:rFonts w:ascii="Arial" w:hAnsi="Arial" w:cs="Arial"/>
          <w:sz w:val="20"/>
          <w:szCs w:val="20"/>
        </w:rPr>
        <w:t>úprava a optimalizace korelačních pravidel</w:t>
      </w:r>
    </w:p>
    <w:p w14:paraId="32309CE6" w14:textId="77777777" w:rsidR="002C63AE" w:rsidRPr="00981AEA" w:rsidRDefault="002C63AE" w:rsidP="00981AEA">
      <w:pPr>
        <w:pStyle w:val="Style19"/>
        <w:widowControl/>
        <w:numPr>
          <w:ilvl w:val="0"/>
          <w:numId w:val="32"/>
        </w:numPr>
        <w:tabs>
          <w:tab w:val="left" w:pos="713"/>
        </w:tabs>
        <w:spacing w:before="120" w:after="120" w:line="276" w:lineRule="auto"/>
        <w:contextualSpacing/>
        <w:jc w:val="left"/>
        <w:rPr>
          <w:rStyle w:val="FontStyle30"/>
          <w:rFonts w:ascii="Arial" w:hAnsi="Arial" w:cs="Arial"/>
          <w:sz w:val="20"/>
          <w:szCs w:val="20"/>
        </w:rPr>
      </w:pPr>
      <w:r w:rsidRPr="00981AEA">
        <w:rPr>
          <w:rStyle w:val="FontStyle30"/>
          <w:rFonts w:ascii="Arial" w:hAnsi="Arial" w:cs="Arial"/>
          <w:sz w:val="20"/>
          <w:szCs w:val="20"/>
        </w:rPr>
        <w:t>přidávání nových zařízení</w:t>
      </w:r>
    </w:p>
    <w:p w14:paraId="0DFFF7ED" w14:textId="77777777" w:rsidR="002C63AE" w:rsidRPr="00981AEA" w:rsidRDefault="002C63AE" w:rsidP="00981AEA">
      <w:pPr>
        <w:pStyle w:val="Style19"/>
        <w:widowControl/>
        <w:numPr>
          <w:ilvl w:val="0"/>
          <w:numId w:val="32"/>
        </w:numPr>
        <w:tabs>
          <w:tab w:val="left" w:pos="713"/>
        </w:tabs>
        <w:spacing w:before="120" w:after="120" w:line="276" w:lineRule="auto"/>
        <w:contextualSpacing/>
        <w:jc w:val="left"/>
        <w:rPr>
          <w:rStyle w:val="FontStyle30"/>
          <w:rFonts w:ascii="Arial" w:hAnsi="Arial" w:cs="Arial"/>
          <w:sz w:val="20"/>
          <w:szCs w:val="20"/>
        </w:rPr>
      </w:pPr>
      <w:r w:rsidRPr="00981AEA">
        <w:rPr>
          <w:rStyle w:val="FontStyle30"/>
          <w:rFonts w:ascii="Arial" w:hAnsi="Arial" w:cs="Arial"/>
          <w:sz w:val="20"/>
          <w:szCs w:val="20"/>
        </w:rPr>
        <w:t>vytváření nových scénářů pro detekci KBU</w:t>
      </w:r>
    </w:p>
    <w:p w14:paraId="2FD706CE" w14:textId="12A63C67" w:rsidR="002C63AE" w:rsidRDefault="002C63AE" w:rsidP="00981AEA">
      <w:pPr>
        <w:pStyle w:val="Style19"/>
        <w:widowControl/>
        <w:numPr>
          <w:ilvl w:val="0"/>
          <w:numId w:val="32"/>
        </w:numPr>
        <w:tabs>
          <w:tab w:val="left" w:pos="713"/>
        </w:tabs>
        <w:spacing w:before="120" w:after="120" w:line="276" w:lineRule="auto"/>
        <w:contextualSpacing/>
        <w:jc w:val="left"/>
        <w:rPr>
          <w:rStyle w:val="FontStyle30"/>
          <w:rFonts w:ascii="Arial" w:hAnsi="Arial" w:cs="Arial"/>
          <w:sz w:val="20"/>
          <w:szCs w:val="20"/>
        </w:rPr>
      </w:pPr>
      <w:r w:rsidRPr="00981AEA">
        <w:rPr>
          <w:rStyle w:val="FontStyle30"/>
          <w:rFonts w:ascii="Arial" w:hAnsi="Arial" w:cs="Arial"/>
          <w:sz w:val="20"/>
          <w:szCs w:val="20"/>
        </w:rPr>
        <w:t>úprava nast</w:t>
      </w:r>
      <w:r w:rsidR="0077079F">
        <w:rPr>
          <w:rStyle w:val="FontStyle30"/>
          <w:rFonts w:ascii="Arial" w:hAnsi="Arial" w:cs="Arial"/>
          <w:sz w:val="20"/>
          <w:szCs w:val="20"/>
        </w:rPr>
        <w:t>avení nástrojů dle požadavku NBŮ</w:t>
      </w:r>
    </w:p>
    <w:p w14:paraId="7D149484" w14:textId="4248F9EF" w:rsidR="007F3C6A" w:rsidRDefault="00ED095D" w:rsidP="007F3C6A">
      <w:pPr>
        <w:pStyle w:val="Odstavecseseznamem"/>
        <w:spacing w:before="120" w:after="120"/>
        <w:ind w:left="284"/>
        <w:jc w:val="both"/>
        <w:rPr>
          <w:rFonts w:ascii="Arial" w:hAnsi="Arial" w:cs="Arial"/>
          <w:bCs/>
          <w:sz w:val="20"/>
          <w:szCs w:val="20"/>
        </w:rPr>
      </w:pPr>
      <w:r>
        <w:rPr>
          <w:rFonts w:ascii="Arial" w:hAnsi="Arial" w:cs="Arial"/>
          <w:bCs/>
          <w:sz w:val="20"/>
          <w:szCs w:val="20"/>
        </w:rPr>
        <w:t>Poskytovatel</w:t>
      </w:r>
      <w:r w:rsidR="007F3C6A" w:rsidRPr="007F3C6A">
        <w:rPr>
          <w:rFonts w:ascii="Arial" w:hAnsi="Arial" w:cs="Arial"/>
          <w:bCs/>
          <w:sz w:val="20"/>
          <w:szCs w:val="20"/>
        </w:rPr>
        <w:t xml:space="preserve"> zajistí pravidelné měsíční reporty z nástrojů </w:t>
      </w:r>
      <w:r>
        <w:rPr>
          <w:rFonts w:ascii="Arial" w:hAnsi="Arial" w:cs="Arial"/>
          <w:bCs/>
          <w:sz w:val="20"/>
          <w:szCs w:val="20"/>
        </w:rPr>
        <w:t>objednatele</w:t>
      </w:r>
      <w:r w:rsidR="007F3C6A" w:rsidRPr="007F3C6A">
        <w:rPr>
          <w:rFonts w:ascii="Arial" w:hAnsi="Arial" w:cs="Arial"/>
          <w:bCs/>
          <w:sz w:val="20"/>
          <w:szCs w:val="20"/>
        </w:rPr>
        <w:t xml:space="preserve"> dle předmětu zakázky. </w:t>
      </w:r>
      <w:r>
        <w:rPr>
          <w:rFonts w:ascii="Arial" w:hAnsi="Arial" w:cs="Arial"/>
          <w:bCs/>
          <w:sz w:val="20"/>
          <w:szCs w:val="20"/>
        </w:rPr>
        <w:t>Poskytovatel</w:t>
      </w:r>
      <w:r w:rsidR="007F3C6A" w:rsidRPr="007F3C6A">
        <w:rPr>
          <w:rFonts w:ascii="Arial" w:hAnsi="Arial" w:cs="Arial"/>
          <w:bCs/>
          <w:sz w:val="20"/>
          <w:szCs w:val="20"/>
        </w:rPr>
        <w:t xml:space="preserve"> umožní </w:t>
      </w:r>
      <w:r>
        <w:rPr>
          <w:rFonts w:ascii="Arial" w:hAnsi="Arial" w:cs="Arial"/>
          <w:bCs/>
          <w:sz w:val="20"/>
          <w:szCs w:val="20"/>
        </w:rPr>
        <w:t>objednatel</w:t>
      </w:r>
      <w:r w:rsidR="007F3C6A" w:rsidRPr="007F3C6A">
        <w:rPr>
          <w:rFonts w:ascii="Arial" w:hAnsi="Arial" w:cs="Arial"/>
          <w:bCs/>
          <w:sz w:val="20"/>
          <w:szCs w:val="20"/>
        </w:rPr>
        <w:t>i návštěvu vlastního bezpečnostního dohledového centra.</w:t>
      </w:r>
    </w:p>
    <w:p w14:paraId="374C9892" w14:textId="77777777" w:rsidR="007F3C6A" w:rsidRPr="000D3CC4" w:rsidRDefault="007F3C6A" w:rsidP="007F3C6A">
      <w:pPr>
        <w:pStyle w:val="Odstavecseseznamem"/>
        <w:spacing w:before="120" w:after="120"/>
        <w:ind w:left="284"/>
        <w:jc w:val="both"/>
        <w:rPr>
          <w:rFonts w:ascii="Arial" w:hAnsi="Arial" w:cs="Arial"/>
          <w:bCs/>
          <w:sz w:val="20"/>
          <w:szCs w:val="20"/>
        </w:rPr>
      </w:pPr>
    </w:p>
    <w:p w14:paraId="2EBF0777" w14:textId="77777777" w:rsidR="003700F7" w:rsidRPr="00D91DB8" w:rsidRDefault="003700F7" w:rsidP="003700F7">
      <w:pPr>
        <w:pStyle w:val="Odstavecseseznamem"/>
        <w:numPr>
          <w:ilvl w:val="0"/>
          <w:numId w:val="38"/>
        </w:numPr>
        <w:spacing w:before="120" w:after="120"/>
        <w:jc w:val="both"/>
        <w:rPr>
          <w:rFonts w:ascii="Arial" w:hAnsi="Arial" w:cs="Arial"/>
          <w:b/>
          <w:bCs/>
          <w:sz w:val="20"/>
          <w:szCs w:val="20"/>
        </w:rPr>
      </w:pPr>
      <w:r>
        <w:rPr>
          <w:rFonts w:ascii="Arial" w:hAnsi="Arial" w:cs="Arial"/>
          <w:b/>
          <w:bCs/>
          <w:sz w:val="20"/>
          <w:szCs w:val="20"/>
        </w:rPr>
        <w:t>Upgrade stávajícího řešení</w:t>
      </w:r>
    </w:p>
    <w:p w14:paraId="718E1FB1" w14:textId="77777777" w:rsidR="003700F7" w:rsidRDefault="003700F7" w:rsidP="002F4603">
      <w:pPr>
        <w:pStyle w:val="Odstavecseseznamem"/>
        <w:spacing w:before="120" w:after="120"/>
        <w:ind w:left="709"/>
        <w:jc w:val="both"/>
        <w:rPr>
          <w:rFonts w:ascii="Arial" w:hAnsi="Arial" w:cs="Arial"/>
          <w:bCs/>
          <w:sz w:val="20"/>
          <w:szCs w:val="20"/>
        </w:rPr>
      </w:pPr>
      <w:r>
        <w:rPr>
          <w:rFonts w:ascii="Arial" w:hAnsi="Arial" w:cs="Arial"/>
          <w:bCs/>
          <w:sz w:val="20"/>
          <w:szCs w:val="20"/>
        </w:rPr>
        <w:lastRenderedPageBreak/>
        <w:t>Poskytovatel zajistí upgrade stávajícího řešení dle technických parametrů a požadavků objednatele v zadávací dokumentaci.</w:t>
      </w:r>
    </w:p>
    <w:p w14:paraId="57AABC6C" w14:textId="659FC7F7" w:rsidR="00A40D62" w:rsidRDefault="00A40D62" w:rsidP="00985F9A">
      <w:pPr>
        <w:pStyle w:val="Odstavecseseznamem"/>
        <w:spacing w:before="120" w:after="120"/>
        <w:ind w:left="993"/>
        <w:jc w:val="both"/>
        <w:rPr>
          <w:rFonts w:ascii="Arial" w:hAnsi="Arial" w:cs="Arial"/>
          <w:bCs/>
          <w:sz w:val="20"/>
          <w:szCs w:val="20"/>
        </w:rPr>
      </w:pPr>
    </w:p>
    <w:p w14:paraId="3DC7359C" w14:textId="77777777" w:rsidR="00A40D62" w:rsidRPr="00225079" w:rsidRDefault="00A40D62" w:rsidP="00985F9A">
      <w:pPr>
        <w:pStyle w:val="Odstavecseseznamem"/>
        <w:spacing w:before="120" w:after="120"/>
        <w:ind w:left="993"/>
        <w:jc w:val="both"/>
        <w:rPr>
          <w:rFonts w:ascii="Arial" w:hAnsi="Arial" w:cs="Arial"/>
          <w:bCs/>
          <w:sz w:val="20"/>
          <w:szCs w:val="20"/>
        </w:rPr>
      </w:pPr>
    </w:p>
    <w:p w14:paraId="19A39B12" w14:textId="77777777" w:rsidR="00985F9A" w:rsidRDefault="007740B3" w:rsidP="005413C4">
      <w:pPr>
        <w:pStyle w:val="Odstavecseseznamem"/>
        <w:numPr>
          <w:ilvl w:val="0"/>
          <w:numId w:val="1"/>
        </w:numPr>
        <w:ind w:left="284" w:hanging="284"/>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a místo</w:t>
      </w:r>
      <w:r w:rsidR="00273EA8" w:rsidRPr="00985F9A">
        <w:rPr>
          <w:rFonts w:ascii="Arial" w:hAnsi="Arial" w:cs="Arial"/>
          <w:b/>
          <w:bCs/>
          <w:sz w:val="20"/>
          <w:szCs w:val="20"/>
        </w:rPr>
        <w:t xml:space="preserve"> plnění</w:t>
      </w:r>
      <w:r w:rsidRPr="00985F9A">
        <w:rPr>
          <w:rFonts w:ascii="Arial" w:hAnsi="Arial" w:cs="Arial"/>
          <w:b/>
          <w:bCs/>
          <w:sz w:val="20"/>
          <w:szCs w:val="20"/>
        </w:rPr>
        <w:t xml:space="preserve"> </w:t>
      </w:r>
    </w:p>
    <w:p w14:paraId="167F7376" w14:textId="77777777" w:rsidR="00985F9A" w:rsidRPr="00985F9A" w:rsidRDefault="00637B5D" w:rsidP="001A6565">
      <w:pPr>
        <w:pStyle w:val="Odstavecseseznamem"/>
        <w:numPr>
          <w:ilvl w:val="0"/>
          <w:numId w:val="29"/>
        </w:numPr>
        <w:spacing w:before="120" w:after="120"/>
        <w:ind w:left="284" w:hanging="284"/>
        <w:jc w:val="both"/>
        <w:rPr>
          <w:rFonts w:ascii="Arial" w:hAnsi="Arial" w:cs="Arial"/>
          <w:bCs/>
          <w:sz w:val="20"/>
          <w:szCs w:val="20"/>
        </w:rPr>
      </w:pPr>
      <w:r w:rsidRPr="00985F9A">
        <w:rPr>
          <w:rFonts w:ascii="Arial" w:hAnsi="Arial" w:cs="Arial"/>
          <w:bCs/>
          <w:sz w:val="20"/>
          <w:szCs w:val="20"/>
        </w:rPr>
        <w:t>Poskytovatel se zavazuje poskytovat Služb</w:t>
      </w:r>
      <w:r w:rsidR="00C8367E" w:rsidRPr="00985F9A">
        <w:rPr>
          <w:rFonts w:ascii="Arial" w:hAnsi="Arial" w:cs="Arial"/>
          <w:bCs/>
          <w:sz w:val="20"/>
          <w:szCs w:val="20"/>
        </w:rPr>
        <w:t>u</w:t>
      </w:r>
      <w:r w:rsidRPr="00985F9A">
        <w:rPr>
          <w:rFonts w:ascii="Arial" w:hAnsi="Arial" w:cs="Arial"/>
          <w:bCs/>
          <w:sz w:val="20"/>
          <w:szCs w:val="20"/>
        </w:rPr>
        <w:t xml:space="preserve"> po celou dobu trvání této smlouvy, v termínech a způsobem uvedeným dále v této smlouvě.</w:t>
      </w:r>
    </w:p>
    <w:p w14:paraId="3B63F34A" w14:textId="77777777" w:rsidR="00985F9A" w:rsidRPr="00985F9A" w:rsidRDefault="00637B5D" w:rsidP="001A6565">
      <w:pPr>
        <w:pStyle w:val="Odstavecseseznamem"/>
        <w:numPr>
          <w:ilvl w:val="0"/>
          <w:numId w:val="29"/>
        </w:numPr>
        <w:spacing w:before="120" w:after="120"/>
        <w:ind w:left="284" w:hanging="284"/>
        <w:jc w:val="both"/>
        <w:rPr>
          <w:rFonts w:ascii="Arial" w:hAnsi="Arial" w:cs="Arial"/>
          <w:bCs/>
          <w:sz w:val="20"/>
          <w:szCs w:val="20"/>
        </w:rPr>
      </w:pPr>
      <w:r w:rsidRPr="00985F9A">
        <w:rPr>
          <w:rFonts w:ascii="Arial" w:hAnsi="Arial" w:cs="Arial"/>
          <w:bCs/>
          <w:sz w:val="20"/>
          <w:szCs w:val="20"/>
        </w:rPr>
        <w:t>Poskytovatel zahájí poskytování Služb</w:t>
      </w:r>
      <w:r w:rsidR="00C8367E" w:rsidRPr="00985F9A">
        <w:rPr>
          <w:rFonts w:ascii="Arial" w:hAnsi="Arial" w:cs="Arial"/>
          <w:bCs/>
          <w:sz w:val="20"/>
          <w:szCs w:val="20"/>
        </w:rPr>
        <w:t>y</w:t>
      </w:r>
      <w:r w:rsidRPr="00985F9A">
        <w:rPr>
          <w:rFonts w:ascii="Arial" w:hAnsi="Arial" w:cs="Arial"/>
          <w:bCs/>
          <w:sz w:val="20"/>
          <w:szCs w:val="20"/>
        </w:rPr>
        <w:t xml:space="preserve"> </w:t>
      </w:r>
      <w:r w:rsidR="00273EA8" w:rsidRPr="00985F9A">
        <w:rPr>
          <w:rFonts w:ascii="Arial" w:hAnsi="Arial" w:cs="Arial"/>
          <w:bCs/>
          <w:sz w:val="20"/>
          <w:szCs w:val="20"/>
        </w:rPr>
        <w:t>bezprostředně po účinnosti smlouvy.</w:t>
      </w:r>
    </w:p>
    <w:p w14:paraId="375111F4" w14:textId="77777777" w:rsidR="001A6565" w:rsidRPr="001A6565" w:rsidRDefault="001A6565" w:rsidP="001A6565">
      <w:pPr>
        <w:pStyle w:val="Odstavecseseznamem"/>
        <w:numPr>
          <w:ilvl w:val="0"/>
          <w:numId w:val="29"/>
        </w:numPr>
        <w:spacing w:before="120" w:after="120"/>
        <w:ind w:left="284" w:hanging="284"/>
        <w:jc w:val="both"/>
        <w:rPr>
          <w:rFonts w:ascii="Arial" w:hAnsi="Arial" w:cs="Arial"/>
          <w:bCs/>
          <w:sz w:val="20"/>
          <w:szCs w:val="20"/>
        </w:rPr>
      </w:pPr>
      <w:r w:rsidRPr="001A6565">
        <w:rPr>
          <w:rFonts w:ascii="Arial" w:hAnsi="Arial" w:cs="Arial"/>
          <w:bCs/>
          <w:sz w:val="20"/>
          <w:szCs w:val="20"/>
        </w:rPr>
        <w:t>Místem plnění jsou následující lokality, ve kterých jsou umístěny technické prvky celého řešení:</w:t>
      </w:r>
    </w:p>
    <w:p w14:paraId="3C2A942F"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Krajský úřad Karlovarského Kraje, Závodní 353/88, Karlovy Vary</w:t>
      </w:r>
    </w:p>
    <w:p w14:paraId="4883A10C"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Karlovarská krajská nemocnice - Karlovy vary, Bezručova 19, Karlovy Vary</w:t>
      </w:r>
    </w:p>
    <w:p w14:paraId="7CC61841"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Městský úřad Cheb, nám. Krále Jiřího z Poděbrad 1/14, Cheb</w:t>
      </w:r>
    </w:p>
    <w:p w14:paraId="569D8014"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Městský úřad Sokolov, Rokycanova 1926, Sokolov</w:t>
      </w:r>
    </w:p>
    <w:p w14:paraId="734772E1"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Městský úřad Chodov, Komenského 1077, Chodov</w:t>
      </w:r>
    </w:p>
    <w:p w14:paraId="170F05FF"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Městský úřad Aš, Kamenná 473/52, Aš</w:t>
      </w:r>
    </w:p>
    <w:p w14:paraId="3665BC9D"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Městský úřad Mariánské lázně, Ruská 155/3, Mariánské lázně (přeloženo na Ruská 74/14)</w:t>
      </w:r>
    </w:p>
    <w:p w14:paraId="7801969E"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Karlovarská krajská nemocnice - Cheb, K nemocnici 17, Cheb</w:t>
      </w:r>
    </w:p>
    <w:p w14:paraId="6FFC2574"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Nemocnice Sokolov, Slovenská 545, Sokolov - linka se nevyužívá</w:t>
      </w:r>
    </w:p>
    <w:p w14:paraId="3735CF4C"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SÚS Sokolov, Dolní Rychnov - RR spoj 345 Mbps</w:t>
      </w:r>
    </w:p>
    <w:p w14:paraId="265E6FB3"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Městský úřad Kraslice, nám 28. října 1437/6</w:t>
      </w:r>
    </w:p>
    <w:p w14:paraId="0FEFFEBF"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Městský úřad Žlutíce, Velké náměstí 144</w:t>
      </w:r>
    </w:p>
    <w:p w14:paraId="050C9B44"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Magistrát města Karlovy Vary, Moskevská 1281/21, Karlovy vary</w:t>
      </w:r>
    </w:p>
    <w:p w14:paraId="4FAD23D1"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Městský úřad Ostrov, Jáchymovská 1, Ostrov</w:t>
      </w:r>
    </w:p>
    <w:p w14:paraId="4043F7E5" w14:textId="77777777" w:rsidR="001A6565" w:rsidRPr="001A6565" w:rsidRDefault="001A6565" w:rsidP="001A6565">
      <w:pPr>
        <w:pStyle w:val="Odstavecseseznamem"/>
        <w:numPr>
          <w:ilvl w:val="0"/>
          <w:numId w:val="28"/>
        </w:numPr>
        <w:ind w:left="993" w:hanging="284"/>
        <w:rPr>
          <w:rFonts w:ascii="Arial" w:hAnsi="Arial" w:cs="Arial"/>
          <w:bCs/>
          <w:sz w:val="20"/>
          <w:szCs w:val="20"/>
        </w:rPr>
      </w:pPr>
      <w:r w:rsidRPr="001A6565">
        <w:rPr>
          <w:rFonts w:ascii="Arial" w:hAnsi="Arial" w:cs="Arial"/>
          <w:bCs/>
          <w:sz w:val="20"/>
          <w:szCs w:val="20"/>
        </w:rPr>
        <w:t>Obecní úřad Toužim, Sídliště 428, Toužim</w:t>
      </w:r>
    </w:p>
    <w:p w14:paraId="1F47A349" w14:textId="3EF9F892" w:rsidR="00C8367E" w:rsidRDefault="00C8367E" w:rsidP="001A6565">
      <w:pPr>
        <w:pStyle w:val="Odstavecseseznamem"/>
        <w:rPr>
          <w:rFonts w:ascii="Arial" w:hAnsi="Arial" w:cs="Arial"/>
          <w:bCs/>
          <w:sz w:val="20"/>
          <w:szCs w:val="20"/>
        </w:rPr>
      </w:pPr>
    </w:p>
    <w:p w14:paraId="16C1D488" w14:textId="77777777" w:rsidR="002F4603" w:rsidRPr="00985F9A" w:rsidRDefault="002F4603" w:rsidP="001A6565">
      <w:pPr>
        <w:pStyle w:val="Odstavecseseznamem"/>
        <w:rPr>
          <w:rFonts w:ascii="Arial" w:hAnsi="Arial" w:cs="Arial"/>
          <w:bCs/>
          <w:sz w:val="20"/>
          <w:szCs w:val="20"/>
        </w:rPr>
      </w:pPr>
    </w:p>
    <w:p w14:paraId="2B97ECC1" w14:textId="77777777" w:rsidR="00F42737" w:rsidRPr="00F7100E" w:rsidRDefault="00547DB3" w:rsidP="00F35968">
      <w:pPr>
        <w:pStyle w:val="Odstavecseseznamem"/>
        <w:numPr>
          <w:ilvl w:val="0"/>
          <w:numId w:val="1"/>
        </w:numPr>
        <w:ind w:left="284" w:hanging="284"/>
        <w:jc w:val="center"/>
        <w:rPr>
          <w:rFonts w:ascii="Arial" w:hAnsi="Arial" w:cs="Arial"/>
          <w:b/>
          <w:bCs/>
          <w:sz w:val="20"/>
          <w:szCs w:val="20"/>
        </w:rPr>
      </w:pPr>
      <w:r w:rsidRPr="00F7100E">
        <w:rPr>
          <w:rFonts w:ascii="Arial" w:hAnsi="Arial" w:cs="Arial"/>
          <w:b/>
          <w:bCs/>
          <w:sz w:val="20"/>
          <w:szCs w:val="20"/>
        </w:rPr>
        <w:t>Cena a platební podmínky</w:t>
      </w:r>
    </w:p>
    <w:p w14:paraId="40FCE1F9" w14:textId="706686F8" w:rsidR="00A87712" w:rsidRPr="00F7100E" w:rsidRDefault="005E3640" w:rsidP="005413C4">
      <w:pPr>
        <w:pStyle w:val="Odstavecseseznamem"/>
        <w:numPr>
          <w:ilvl w:val="0"/>
          <w:numId w:val="3"/>
        </w:numPr>
        <w:spacing w:before="240" w:after="120"/>
        <w:jc w:val="both"/>
        <w:rPr>
          <w:rFonts w:ascii="Arial" w:hAnsi="Arial" w:cs="Arial"/>
          <w:bCs/>
          <w:sz w:val="20"/>
          <w:szCs w:val="20"/>
        </w:rPr>
      </w:pPr>
      <w:r>
        <w:rPr>
          <w:rFonts w:ascii="Arial" w:hAnsi="Arial" w:cs="Arial"/>
          <w:bCs/>
          <w:sz w:val="20"/>
          <w:szCs w:val="20"/>
        </w:rPr>
        <w:t>Celková cena za poskytování Služby za celou dobu trvání smlouvy</w:t>
      </w:r>
      <w:r w:rsidR="00A87712" w:rsidRPr="00F7100E">
        <w:rPr>
          <w:rFonts w:ascii="Arial" w:hAnsi="Arial" w:cs="Arial"/>
          <w:bCs/>
          <w:sz w:val="20"/>
          <w:szCs w:val="20"/>
        </w:rPr>
        <w:t xml:space="preserve"> činí:</w:t>
      </w:r>
    </w:p>
    <w:p w14:paraId="4075DB28" w14:textId="13194AB6" w:rsidR="00A87712" w:rsidRPr="00F7100E" w:rsidRDefault="004B291E" w:rsidP="004B291E">
      <w:pPr>
        <w:spacing w:after="120" w:line="276" w:lineRule="auto"/>
        <w:ind w:left="1134"/>
        <w:jc w:val="both"/>
        <w:rPr>
          <w:rFonts w:ascii="Arial" w:hAnsi="Arial" w:cs="Arial"/>
          <w:sz w:val="20"/>
          <w:szCs w:val="20"/>
        </w:rPr>
      </w:pPr>
      <w:r>
        <w:rPr>
          <w:rFonts w:ascii="Arial" w:hAnsi="Arial" w:cs="Arial"/>
          <w:sz w:val="20"/>
          <w:szCs w:val="20"/>
        </w:rPr>
        <w:t xml:space="preserve">     Cena bez DPH </w:t>
      </w:r>
      <w:r w:rsidR="00A87712" w:rsidRPr="00F7100E">
        <w:rPr>
          <w:rFonts w:ascii="Arial" w:hAnsi="Arial" w:cs="Arial"/>
          <w:sz w:val="20"/>
          <w:szCs w:val="20"/>
          <w:highlight w:val="yellow"/>
        </w:rPr>
        <w:t>……………………………………….</w:t>
      </w:r>
      <w:r w:rsidR="00A87712" w:rsidRPr="00F7100E">
        <w:rPr>
          <w:rFonts w:ascii="Arial" w:hAnsi="Arial" w:cs="Arial"/>
          <w:sz w:val="20"/>
          <w:szCs w:val="20"/>
        </w:rPr>
        <w:t xml:space="preserve"> Kč/měsíc</w:t>
      </w:r>
    </w:p>
    <w:p w14:paraId="0465753C" w14:textId="77777777"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Pr="00F7100E">
        <w:rPr>
          <w:rFonts w:ascii="Arial" w:hAnsi="Arial" w:cs="Arial"/>
          <w:sz w:val="20"/>
          <w:szCs w:val="20"/>
          <w:highlight w:val="yellow"/>
        </w:rPr>
        <w:t>……………………………………….</w:t>
      </w:r>
      <w:r w:rsidRPr="00F7100E">
        <w:rPr>
          <w:rFonts w:ascii="Arial" w:hAnsi="Arial" w:cs="Arial"/>
          <w:sz w:val="20"/>
          <w:szCs w:val="20"/>
        </w:rPr>
        <w:t>)</w:t>
      </w:r>
    </w:p>
    <w:p w14:paraId="434F4142" w14:textId="77777777" w:rsidR="00A87712" w:rsidRPr="00F7100E" w:rsidRDefault="00A87712" w:rsidP="004B291E">
      <w:pPr>
        <w:spacing w:after="120" w:line="276" w:lineRule="auto"/>
        <w:ind w:left="2268"/>
        <w:jc w:val="both"/>
        <w:rPr>
          <w:rFonts w:ascii="Arial" w:hAnsi="Arial" w:cs="Arial"/>
          <w:sz w:val="20"/>
          <w:szCs w:val="20"/>
        </w:rPr>
      </w:pPr>
      <w:r w:rsidRPr="00F7100E">
        <w:rPr>
          <w:rFonts w:ascii="Arial" w:hAnsi="Arial" w:cs="Arial"/>
          <w:sz w:val="20"/>
          <w:szCs w:val="20"/>
        </w:rPr>
        <w:t xml:space="preserve"> DPH </w:t>
      </w:r>
      <w:r w:rsidRPr="00F7100E">
        <w:rPr>
          <w:rFonts w:ascii="Arial" w:hAnsi="Arial" w:cs="Arial"/>
          <w:sz w:val="20"/>
          <w:szCs w:val="20"/>
          <w:highlight w:val="yellow"/>
        </w:rPr>
        <w:t>………………….……………………</w:t>
      </w:r>
      <w:r w:rsidRPr="00F7100E">
        <w:rPr>
          <w:rFonts w:ascii="Arial" w:hAnsi="Arial" w:cs="Arial"/>
          <w:sz w:val="20"/>
          <w:szCs w:val="20"/>
        </w:rPr>
        <w:t xml:space="preserve"> Kč/měsíc</w:t>
      </w:r>
    </w:p>
    <w:p w14:paraId="52875F3C" w14:textId="77777777"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Pr="00F7100E">
        <w:rPr>
          <w:rFonts w:ascii="Arial" w:hAnsi="Arial" w:cs="Arial"/>
          <w:sz w:val="20"/>
          <w:szCs w:val="20"/>
          <w:highlight w:val="yellow"/>
        </w:rPr>
        <w:t>……………………………………….</w:t>
      </w:r>
      <w:r w:rsidRPr="00F7100E">
        <w:rPr>
          <w:rFonts w:ascii="Arial" w:hAnsi="Arial" w:cs="Arial"/>
          <w:sz w:val="20"/>
          <w:szCs w:val="20"/>
        </w:rPr>
        <w:t>)</w:t>
      </w:r>
    </w:p>
    <w:p w14:paraId="2E5D6DF8"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w:t>
      </w:r>
    </w:p>
    <w:p w14:paraId="51508F85"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 xml:space="preserve">Cena včetně DPH </w:t>
      </w:r>
      <w:r w:rsidRPr="00F7100E">
        <w:rPr>
          <w:rFonts w:ascii="Arial" w:hAnsi="Arial" w:cs="Arial"/>
          <w:sz w:val="20"/>
          <w:szCs w:val="20"/>
          <w:highlight w:val="yellow"/>
        </w:rPr>
        <w:t>……….…………………..</w:t>
      </w:r>
      <w:r w:rsidRPr="00F7100E">
        <w:rPr>
          <w:rFonts w:ascii="Arial" w:hAnsi="Arial" w:cs="Arial"/>
          <w:sz w:val="20"/>
          <w:szCs w:val="20"/>
        </w:rPr>
        <w:t xml:space="preserve"> Kč/měsíc</w:t>
      </w:r>
    </w:p>
    <w:p w14:paraId="1A9EC5A6" w14:textId="58D1CBA1" w:rsidR="00A87712" w:rsidRDefault="00A87712" w:rsidP="004B291E">
      <w:pPr>
        <w:pStyle w:val="slovn2rove"/>
        <w:numPr>
          <w:ilvl w:val="0"/>
          <w:numId w:val="0"/>
        </w:numPr>
        <w:spacing w:line="276" w:lineRule="auto"/>
        <w:ind w:left="720"/>
        <w:rPr>
          <w:rFonts w:cs="Arial"/>
          <w:sz w:val="20"/>
          <w:szCs w:val="20"/>
        </w:rPr>
      </w:pPr>
      <w:r w:rsidRPr="00F7100E">
        <w:rPr>
          <w:rFonts w:cs="Arial"/>
          <w:sz w:val="20"/>
          <w:szCs w:val="20"/>
        </w:rPr>
        <w:tab/>
      </w:r>
      <w:r w:rsidRPr="00F7100E">
        <w:rPr>
          <w:rFonts w:cs="Arial"/>
          <w:sz w:val="20"/>
          <w:szCs w:val="20"/>
        </w:rPr>
        <w:tab/>
        <w:t xml:space="preserve"> (slovy: </w:t>
      </w:r>
      <w:r w:rsidRPr="00F7100E">
        <w:rPr>
          <w:rFonts w:cs="Arial"/>
          <w:sz w:val="20"/>
          <w:szCs w:val="20"/>
          <w:highlight w:val="yellow"/>
        </w:rPr>
        <w:t>………………………………………….</w:t>
      </w:r>
      <w:r w:rsidRPr="00F7100E">
        <w:rPr>
          <w:rFonts w:cs="Arial"/>
          <w:sz w:val="20"/>
          <w:szCs w:val="20"/>
        </w:rPr>
        <w:t>)</w:t>
      </w:r>
    </w:p>
    <w:p w14:paraId="037DC29F" w14:textId="77777777" w:rsidR="001A6565" w:rsidRPr="00F7100E" w:rsidRDefault="001A6565" w:rsidP="004B291E">
      <w:pPr>
        <w:pStyle w:val="slovn2rove"/>
        <w:numPr>
          <w:ilvl w:val="0"/>
          <w:numId w:val="0"/>
        </w:numPr>
        <w:spacing w:line="276" w:lineRule="auto"/>
        <w:ind w:left="720"/>
        <w:rPr>
          <w:rFonts w:cs="Arial"/>
          <w:sz w:val="20"/>
          <w:szCs w:val="20"/>
        </w:rPr>
      </w:pPr>
    </w:p>
    <w:p w14:paraId="6E8A384D" w14:textId="68EF6510" w:rsidR="004E12DC" w:rsidRPr="00F7100E" w:rsidRDefault="00821A14" w:rsidP="005413C4">
      <w:pPr>
        <w:pStyle w:val="Odstavecseseznamem"/>
        <w:numPr>
          <w:ilvl w:val="0"/>
          <w:numId w:val="3"/>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w:t>
      </w:r>
      <w:r w:rsidR="00840106">
        <w:rPr>
          <w:rFonts w:ascii="Arial" w:hAnsi="Arial" w:cs="Arial"/>
          <w:bCs/>
          <w:sz w:val="20"/>
          <w:szCs w:val="20"/>
        </w:rPr>
        <w:t>, že cena poskytnuté Služby bude fakturovaná měsíčně</w:t>
      </w:r>
      <w:r w:rsidR="001A6565">
        <w:rPr>
          <w:rFonts w:ascii="Arial" w:hAnsi="Arial" w:cs="Arial"/>
          <w:bCs/>
          <w:sz w:val="20"/>
          <w:szCs w:val="20"/>
        </w:rPr>
        <w:t xml:space="preserve"> zpětně</w:t>
      </w:r>
      <w:r w:rsidR="00840106">
        <w:rPr>
          <w:rFonts w:ascii="Arial" w:hAnsi="Arial" w:cs="Arial"/>
          <w:bCs/>
          <w:sz w:val="20"/>
          <w:szCs w:val="20"/>
        </w:rPr>
        <w:t xml:space="preserve">, přičemž fakturace bude </w:t>
      </w:r>
      <w:r w:rsidR="001A6565">
        <w:rPr>
          <w:rFonts w:ascii="Arial" w:hAnsi="Arial" w:cs="Arial"/>
          <w:bCs/>
          <w:sz w:val="20"/>
          <w:szCs w:val="20"/>
        </w:rPr>
        <w:t>vždy ve výši 1/36 celkové ceny dle čl. IV. odst. 1) smlouvy.</w:t>
      </w:r>
    </w:p>
    <w:p w14:paraId="479EC15B" w14:textId="77777777" w:rsidR="0051140E" w:rsidRPr="00F7100E" w:rsidRDefault="0051140E" w:rsidP="005413C4">
      <w:pPr>
        <w:pStyle w:val="Odstavecseseznamem"/>
        <w:numPr>
          <w:ilvl w:val="0"/>
          <w:numId w:val="3"/>
        </w:numPr>
        <w:spacing w:before="120" w:after="120"/>
        <w:contextualSpacing w:val="0"/>
        <w:jc w:val="both"/>
        <w:rPr>
          <w:rFonts w:ascii="Arial" w:hAnsi="Arial" w:cs="Arial"/>
          <w:bCs/>
          <w:sz w:val="20"/>
          <w:szCs w:val="20"/>
        </w:rPr>
      </w:pPr>
      <w:r w:rsidRPr="00F7100E">
        <w:rPr>
          <w:rFonts w:ascii="Arial" w:hAnsi="Arial" w:cs="Arial"/>
          <w:bCs/>
          <w:sz w:val="20"/>
          <w:szCs w:val="20"/>
        </w:rPr>
        <w:t>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06CA2BE" w14:textId="6D4C09A5" w:rsidR="0051140E" w:rsidRPr="00F7100E" w:rsidRDefault="0051140E" w:rsidP="005413C4">
      <w:pPr>
        <w:pStyle w:val="Odstavecseseznamem"/>
        <w:numPr>
          <w:ilvl w:val="0"/>
          <w:numId w:val="3"/>
        </w:numPr>
        <w:spacing w:before="120" w:after="120"/>
        <w:contextualSpacing w:val="0"/>
        <w:jc w:val="both"/>
        <w:rPr>
          <w:rFonts w:ascii="Arial" w:hAnsi="Arial" w:cs="Arial"/>
          <w:bCs/>
          <w:sz w:val="20"/>
          <w:szCs w:val="20"/>
        </w:rPr>
      </w:pPr>
      <w:r w:rsidRPr="00F7100E">
        <w:rPr>
          <w:rFonts w:ascii="Arial" w:hAnsi="Arial" w:cs="Arial"/>
          <w:bCs/>
          <w:sz w:val="20"/>
          <w:szCs w:val="20"/>
        </w:rPr>
        <w:lastRenderedPageBreak/>
        <w:t>Smluvní strany se dohodly, že v případě změny zákonných sazeb DPH, bude DPH účtována podle předpisů platných v době uskutečnění zdanitelného plnění.</w:t>
      </w:r>
    </w:p>
    <w:p w14:paraId="52AC0EF7" w14:textId="77777777" w:rsidR="0051140E" w:rsidRPr="00F7100E" w:rsidRDefault="0051140E" w:rsidP="005413C4">
      <w:pPr>
        <w:pStyle w:val="Odstavecseseznamem"/>
        <w:numPr>
          <w:ilvl w:val="0"/>
          <w:numId w:val="3"/>
        </w:numPr>
        <w:spacing w:before="120" w:after="120"/>
        <w:contextualSpacing w:val="0"/>
        <w:jc w:val="both"/>
        <w:rPr>
          <w:rFonts w:ascii="Arial" w:hAnsi="Arial" w:cs="Arial"/>
          <w:bCs/>
          <w:sz w:val="20"/>
          <w:szCs w:val="20"/>
        </w:rPr>
      </w:pPr>
      <w:r w:rsidRPr="00F7100E">
        <w:rPr>
          <w:rFonts w:ascii="Arial" w:hAnsi="Arial" w:cs="Arial"/>
          <w:bCs/>
          <w:sz w:val="20"/>
          <w:szCs w:val="20"/>
        </w:rPr>
        <w:t>Poskytovatel prohlašuje, že ke dni podpisu smlouvy není nespolehlivým plátcem DPH dle § 106a zákona č. 235/2004 Sb., o dani z přidané hodnoty, v platném znění, a není veden v registru nespolehlivých plátců DPH. Poskytovatel se dále zavazuje uvádět pro účely bezhotovostního převodu pouze účet či účty, které jsou správcem daně zveřejněny způsobem umožňujícím dálkový přístup dle zákona č. 235/2004 Sb., o dani z přidané hodnoty, v platném znění. Pro případ, že se poskytovatel během trvání této smlouvy stane nespolehlivým plátcem ve smyslu ustanovení § 109 odst. 3 zákona č. 235/2004 Sb., o dani z 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1A8802C1" w14:textId="77777777" w:rsidR="002E2A76" w:rsidRDefault="002E2A76" w:rsidP="002E2A76">
      <w:pPr>
        <w:pStyle w:val="Odstavecseseznamem"/>
        <w:spacing w:before="120" w:after="120"/>
        <w:contextualSpacing w:val="0"/>
        <w:jc w:val="both"/>
        <w:rPr>
          <w:rFonts w:ascii="Arial" w:hAnsi="Arial" w:cs="Arial"/>
          <w:bCs/>
          <w:sz w:val="20"/>
          <w:szCs w:val="20"/>
        </w:rPr>
      </w:pPr>
    </w:p>
    <w:p w14:paraId="7C710325" w14:textId="539DD51F" w:rsidR="002E2A76" w:rsidRPr="004719D0" w:rsidRDefault="002E2A76" w:rsidP="005413C4">
      <w:pPr>
        <w:pStyle w:val="Odstavecseseznamem"/>
        <w:numPr>
          <w:ilvl w:val="0"/>
          <w:numId w:val="1"/>
        </w:numPr>
        <w:spacing w:before="120" w:after="120"/>
        <w:ind w:left="0" w:firstLine="0"/>
        <w:jc w:val="center"/>
        <w:rPr>
          <w:rFonts w:ascii="Arial" w:hAnsi="Arial" w:cs="Arial"/>
          <w:b/>
          <w:bCs/>
          <w:sz w:val="20"/>
          <w:szCs w:val="20"/>
        </w:rPr>
      </w:pPr>
      <w:r w:rsidRPr="004719D0">
        <w:rPr>
          <w:rFonts w:ascii="Arial" w:hAnsi="Arial" w:cs="Arial"/>
          <w:b/>
          <w:bCs/>
          <w:sz w:val="20"/>
          <w:szCs w:val="20"/>
        </w:rPr>
        <w:t>Řešení incidentů</w:t>
      </w:r>
    </w:p>
    <w:p w14:paraId="7B216D5E" w14:textId="39762A1D" w:rsidR="00F264B3" w:rsidRPr="00F264B3" w:rsidRDefault="00F264B3" w:rsidP="00F264B3">
      <w:pPr>
        <w:pStyle w:val="Odstavecseseznamem"/>
        <w:numPr>
          <w:ilvl w:val="0"/>
          <w:numId w:val="9"/>
        </w:numPr>
        <w:spacing w:before="120" w:after="120"/>
        <w:jc w:val="both"/>
        <w:rPr>
          <w:rFonts w:ascii="Arial" w:hAnsi="Arial" w:cs="Arial"/>
          <w:bCs/>
          <w:sz w:val="20"/>
          <w:szCs w:val="20"/>
        </w:rPr>
      </w:pPr>
      <w:r w:rsidRPr="00F264B3">
        <w:rPr>
          <w:rFonts w:ascii="Arial" w:hAnsi="Arial" w:cs="Arial"/>
          <w:bCs/>
          <w:sz w:val="20"/>
          <w:szCs w:val="20"/>
        </w:rPr>
        <w:t>Vzniklé servisní incidenty</w:t>
      </w:r>
      <w:r w:rsidR="00A40D62">
        <w:rPr>
          <w:rFonts w:ascii="Arial" w:hAnsi="Arial" w:cs="Arial"/>
          <w:bCs/>
          <w:sz w:val="20"/>
          <w:szCs w:val="20"/>
        </w:rPr>
        <w:t xml:space="preserve"> u Služby dle čl. II. odst. 1) bod A. a bod B.</w:t>
      </w:r>
      <w:r w:rsidR="00577A96">
        <w:rPr>
          <w:rFonts w:ascii="Arial" w:hAnsi="Arial" w:cs="Arial"/>
          <w:bCs/>
          <w:sz w:val="20"/>
          <w:szCs w:val="20"/>
        </w:rPr>
        <w:t xml:space="preserve"> </w:t>
      </w:r>
      <w:r w:rsidRPr="00F264B3">
        <w:rPr>
          <w:rFonts w:ascii="Arial" w:hAnsi="Arial" w:cs="Arial"/>
          <w:bCs/>
          <w:sz w:val="20"/>
          <w:szCs w:val="20"/>
        </w:rPr>
        <w:t>budou členěny do skupin pod</w:t>
      </w:r>
      <w:r w:rsidR="00981AEA">
        <w:rPr>
          <w:rFonts w:ascii="Arial" w:hAnsi="Arial" w:cs="Arial"/>
          <w:bCs/>
          <w:sz w:val="20"/>
          <w:szCs w:val="20"/>
        </w:rPr>
        <w:t>le závažnosti:</w:t>
      </w:r>
    </w:p>
    <w:p w14:paraId="4C6DACE1" w14:textId="45082D59" w:rsidR="00F264B3" w:rsidRPr="00F264B3" w:rsidRDefault="00F264B3" w:rsidP="00F264B3">
      <w:pPr>
        <w:pStyle w:val="Odstavecseseznamem"/>
        <w:numPr>
          <w:ilvl w:val="0"/>
          <w:numId w:val="33"/>
        </w:numPr>
        <w:spacing w:before="120" w:after="120"/>
        <w:jc w:val="both"/>
        <w:rPr>
          <w:rFonts w:ascii="Arial" w:hAnsi="Arial" w:cs="Arial"/>
          <w:bCs/>
          <w:sz w:val="20"/>
          <w:szCs w:val="20"/>
        </w:rPr>
      </w:pPr>
      <w:r w:rsidRPr="00F264B3">
        <w:rPr>
          <w:rFonts w:ascii="Arial" w:hAnsi="Arial" w:cs="Arial"/>
          <w:bCs/>
          <w:sz w:val="20"/>
          <w:szCs w:val="20"/>
        </w:rPr>
        <w:t xml:space="preserve"> Incident/vada kategorie A</w:t>
      </w:r>
    </w:p>
    <w:p w14:paraId="268E05C9" w14:textId="77777777" w:rsidR="00F264B3" w:rsidRPr="00F264B3" w:rsidRDefault="00F264B3" w:rsidP="00F264B3">
      <w:pPr>
        <w:pStyle w:val="Odstavecseseznamem"/>
        <w:spacing w:before="120" w:after="120"/>
        <w:jc w:val="both"/>
        <w:rPr>
          <w:rFonts w:ascii="Arial" w:hAnsi="Arial" w:cs="Arial"/>
          <w:bCs/>
          <w:sz w:val="20"/>
          <w:szCs w:val="20"/>
        </w:rPr>
      </w:pPr>
      <w:r w:rsidRPr="00F264B3">
        <w:rPr>
          <w:rFonts w:ascii="Arial" w:hAnsi="Arial" w:cs="Arial"/>
          <w:bCs/>
          <w:sz w:val="20"/>
          <w:szCs w:val="20"/>
        </w:rPr>
        <w:t>Služba není použitelná ve svých základních funkcích nebo se vyskytuje funkční závada znemožňující používání služby. Tento stav může ohrozit běžný provoz, případně může způsobit větší finanční nebo jiné škody.</w:t>
      </w:r>
    </w:p>
    <w:p w14:paraId="34347573" w14:textId="1CEF7F2E" w:rsidR="00F264B3" w:rsidRPr="00F264B3" w:rsidRDefault="00F264B3" w:rsidP="00F264B3">
      <w:pPr>
        <w:pStyle w:val="Odstavecseseznamem"/>
        <w:numPr>
          <w:ilvl w:val="0"/>
          <w:numId w:val="33"/>
        </w:numPr>
        <w:spacing w:before="120" w:after="120"/>
        <w:jc w:val="both"/>
        <w:rPr>
          <w:rFonts w:ascii="Arial" w:hAnsi="Arial" w:cs="Arial"/>
          <w:bCs/>
          <w:sz w:val="20"/>
          <w:szCs w:val="20"/>
        </w:rPr>
      </w:pPr>
      <w:r w:rsidRPr="00F264B3">
        <w:rPr>
          <w:rFonts w:ascii="Arial" w:hAnsi="Arial" w:cs="Arial"/>
          <w:bCs/>
          <w:sz w:val="20"/>
          <w:szCs w:val="20"/>
        </w:rPr>
        <w:t>Incident/vada kategorie B</w:t>
      </w:r>
    </w:p>
    <w:p w14:paraId="5B8A8A67" w14:textId="77777777" w:rsidR="00F264B3" w:rsidRPr="00F264B3" w:rsidRDefault="00F264B3" w:rsidP="00F264B3">
      <w:pPr>
        <w:pStyle w:val="Odstavecseseznamem"/>
        <w:spacing w:before="120" w:after="120"/>
        <w:jc w:val="both"/>
        <w:rPr>
          <w:rFonts w:ascii="Arial" w:hAnsi="Arial" w:cs="Arial"/>
          <w:bCs/>
          <w:sz w:val="20"/>
          <w:szCs w:val="20"/>
        </w:rPr>
      </w:pPr>
      <w:r w:rsidRPr="00F264B3">
        <w:rPr>
          <w:rFonts w:ascii="Arial" w:hAnsi="Arial" w:cs="Arial"/>
          <w:bCs/>
          <w:sz w:val="20"/>
          <w:szCs w:val="20"/>
        </w:rPr>
        <w:t>Služba je ve svých funkcích degradována tak, že tento stav omezuje běžný provoz.</w:t>
      </w:r>
    </w:p>
    <w:p w14:paraId="45E408C0" w14:textId="35AF2B40" w:rsidR="00F264B3" w:rsidRPr="00F264B3" w:rsidRDefault="00F264B3" w:rsidP="00F264B3">
      <w:pPr>
        <w:pStyle w:val="Odstavecseseznamem"/>
        <w:numPr>
          <w:ilvl w:val="0"/>
          <w:numId w:val="33"/>
        </w:numPr>
        <w:spacing w:before="120" w:after="120"/>
        <w:jc w:val="both"/>
        <w:rPr>
          <w:rFonts w:ascii="Arial" w:hAnsi="Arial" w:cs="Arial"/>
          <w:bCs/>
          <w:sz w:val="20"/>
          <w:szCs w:val="20"/>
        </w:rPr>
      </w:pPr>
      <w:r w:rsidRPr="00F264B3">
        <w:rPr>
          <w:rFonts w:ascii="Arial" w:hAnsi="Arial" w:cs="Arial"/>
          <w:bCs/>
          <w:sz w:val="20"/>
          <w:szCs w:val="20"/>
        </w:rPr>
        <w:t>Incident/vada kategorie C</w:t>
      </w:r>
    </w:p>
    <w:p w14:paraId="58308BC9" w14:textId="77777777" w:rsidR="00F264B3" w:rsidRPr="00F264B3" w:rsidRDefault="00F264B3" w:rsidP="00F264B3">
      <w:pPr>
        <w:pStyle w:val="Odstavecseseznamem"/>
        <w:spacing w:before="120" w:after="120"/>
        <w:jc w:val="both"/>
        <w:rPr>
          <w:rFonts w:ascii="Arial" w:hAnsi="Arial" w:cs="Arial"/>
          <w:bCs/>
          <w:sz w:val="20"/>
          <w:szCs w:val="20"/>
        </w:rPr>
      </w:pPr>
      <w:r w:rsidRPr="00F264B3">
        <w:rPr>
          <w:rFonts w:ascii="Arial" w:hAnsi="Arial" w:cs="Arial"/>
          <w:bCs/>
          <w:sz w:val="20"/>
          <w:szCs w:val="20"/>
        </w:rPr>
        <w:t>Ostatní - drobné incidenty/vady, které nespadají do kategorií A a/nebo B.</w:t>
      </w:r>
    </w:p>
    <w:p w14:paraId="596F7649" w14:textId="7CF8ABDF" w:rsidR="00F264B3" w:rsidRDefault="00577A96" w:rsidP="00F264B3">
      <w:pPr>
        <w:pStyle w:val="Odstavecseseznamem"/>
        <w:numPr>
          <w:ilvl w:val="0"/>
          <w:numId w:val="9"/>
        </w:numPr>
        <w:spacing w:before="120" w:after="120"/>
        <w:jc w:val="both"/>
        <w:rPr>
          <w:rFonts w:ascii="Arial" w:hAnsi="Arial" w:cs="Arial"/>
          <w:bCs/>
          <w:sz w:val="20"/>
          <w:szCs w:val="20"/>
        </w:rPr>
      </w:pPr>
      <w:r>
        <w:rPr>
          <w:rFonts w:ascii="Arial" w:hAnsi="Arial" w:cs="Arial"/>
          <w:bCs/>
          <w:sz w:val="20"/>
          <w:szCs w:val="20"/>
        </w:rPr>
        <w:t>U Služby dle čl. II. odst. 1) bod A. garantuje p</w:t>
      </w:r>
      <w:r w:rsidR="00981AEA">
        <w:rPr>
          <w:rFonts w:ascii="Arial" w:hAnsi="Arial" w:cs="Arial"/>
          <w:bCs/>
          <w:sz w:val="20"/>
          <w:szCs w:val="20"/>
        </w:rPr>
        <w:t>oskytovatel</w:t>
      </w:r>
      <w:r w:rsidR="00F264B3" w:rsidRPr="00F264B3">
        <w:rPr>
          <w:rFonts w:ascii="Arial" w:hAnsi="Arial" w:cs="Arial"/>
          <w:bCs/>
          <w:sz w:val="20"/>
          <w:szCs w:val="20"/>
        </w:rPr>
        <w:t xml:space="preserve"> provozuschopnost aktivní infrastruktury řešení, po dobu platnosti smlouvy, v daných parametrech úrovně poskytování služeb (Service Level Agreement - SLA).</w:t>
      </w:r>
    </w:p>
    <w:tbl>
      <w:tblPr>
        <w:tblW w:w="8788" w:type="dxa"/>
        <w:tblInd w:w="418" w:type="dxa"/>
        <w:tblLayout w:type="fixed"/>
        <w:tblCellMar>
          <w:left w:w="40" w:type="dxa"/>
          <w:right w:w="40" w:type="dxa"/>
        </w:tblCellMar>
        <w:tblLook w:val="0000" w:firstRow="0" w:lastRow="0" w:firstColumn="0" w:lastColumn="0" w:noHBand="0" w:noVBand="0"/>
      </w:tblPr>
      <w:tblGrid>
        <w:gridCol w:w="601"/>
        <w:gridCol w:w="2772"/>
        <w:gridCol w:w="2772"/>
        <w:gridCol w:w="2643"/>
      </w:tblGrid>
      <w:tr w:rsidR="00F264B3" w14:paraId="7334A672" w14:textId="77777777" w:rsidTr="007F024C">
        <w:tc>
          <w:tcPr>
            <w:tcW w:w="601" w:type="dxa"/>
            <w:tcBorders>
              <w:top w:val="single" w:sz="6" w:space="0" w:color="auto"/>
              <w:left w:val="single" w:sz="6" w:space="0" w:color="auto"/>
              <w:bottom w:val="single" w:sz="6" w:space="0" w:color="auto"/>
              <w:right w:val="single" w:sz="6" w:space="0" w:color="auto"/>
            </w:tcBorders>
          </w:tcPr>
          <w:p w14:paraId="01A57BB1" w14:textId="77777777" w:rsidR="00F264B3" w:rsidRDefault="00F264B3" w:rsidP="000C0814">
            <w:pPr>
              <w:pStyle w:val="Style14"/>
              <w:widowControl/>
            </w:pPr>
          </w:p>
        </w:tc>
        <w:tc>
          <w:tcPr>
            <w:tcW w:w="2772" w:type="dxa"/>
            <w:tcBorders>
              <w:top w:val="single" w:sz="6" w:space="0" w:color="auto"/>
              <w:left w:val="single" w:sz="6" w:space="0" w:color="auto"/>
              <w:bottom w:val="single" w:sz="6" w:space="0" w:color="auto"/>
              <w:right w:val="single" w:sz="6" w:space="0" w:color="auto"/>
            </w:tcBorders>
          </w:tcPr>
          <w:p w14:paraId="4486ECBF" w14:textId="77777777" w:rsidR="00F264B3" w:rsidRDefault="00F264B3" w:rsidP="000C0814">
            <w:pPr>
              <w:pStyle w:val="Style15"/>
              <w:widowControl/>
              <w:spacing w:line="252" w:lineRule="exact"/>
              <w:ind w:left="7" w:hanging="7"/>
              <w:rPr>
                <w:rStyle w:val="FontStyle31"/>
              </w:rPr>
            </w:pPr>
            <w:r>
              <w:rPr>
                <w:rStyle w:val="FontStyle31"/>
              </w:rPr>
              <w:t>Garantovaná doba přijetí a akceptace hlášeného incidentu</w:t>
            </w:r>
          </w:p>
        </w:tc>
        <w:tc>
          <w:tcPr>
            <w:tcW w:w="2772" w:type="dxa"/>
            <w:tcBorders>
              <w:top w:val="single" w:sz="6" w:space="0" w:color="auto"/>
              <w:left w:val="single" w:sz="6" w:space="0" w:color="auto"/>
              <w:bottom w:val="single" w:sz="6" w:space="0" w:color="auto"/>
              <w:right w:val="single" w:sz="6" w:space="0" w:color="auto"/>
            </w:tcBorders>
          </w:tcPr>
          <w:p w14:paraId="0735451E" w14:textId="77777777" w:rsidR="00F264B3" w:rsidRDefault="00F264B3" w:rsidP="000C0814">
            <w:pPr>
              <w:pStyle w:val="Style15"/>
              <w:widowControl/>
              <w:spacing w:line="252" w:lineRule="exact"/>
              <w:ind w:firstLine="7"/>
              <w:rPr>
                <w:rStyle w:val="FontStyle31"/>
              </w:rPr>
            </w:pPr>
            <w:r>
              <w:rPr>
                <w:rStyle w:val="FontStyle31"/>
              </w:rPr>
              <w:t>Garantovaná doba zahájení prací na řešení incidentu po řádném n</w:t>
            </w:r>
            <w:bookmarkStart w:id="0" w:name="_GoBack"/>
            <w:bookmarkEnd w:id="0"/>
            <w:r>
              <w:rPr>
                <w:rStyle w:val="FontStyle31"/>
              </w:rPr>
              <w:t>ahlášení</w:t>
            </w:r>
          </w:p>
        </w:tc>
        <w:tc>
          <w:tcPr>
            <w:tcW w:w="2643" w:type="dxa"/>
            <w:tcBorders>
              <w:top w:val="single" w:sz="6" w:space="0" w:color="auto"/>
              <w:left w:val="single" w:sz="6" w:space="0" w:color="auto"/>
              <w:bottom w:val="single" w:sz="6" w:space="0" w:color="auto"/>
              <w:right w:val="single" w:sz="6" w:space="0" w:color="auto"/>
            </w:tcBorders>
          </w:tcPr>
          <w:p w14:paraId="21A933CB" w14:textId="77777777" w:rsidR="00F264B3" w:rsidRDefault="00F264B3" w:rsidP="000C0814">
            <w:pPr>
              <w:pStyle w:val="Style15"/>
              <w:widowControl/>
              <w:spacing w:line="252" w:lineRule="exact"/>
              <w:ind w:firstLine="7"/>
              <w:rPr>
                <w:rStyle w:val="FontStyle31"/>
              </w:rPr>
            </w:pPr>
            <w:r>
              <w:rPr>
                <w:rStyle w:val="FontStyle31"/>
              </w:rPr>
              <w:t>Garantovaná doba ukončení incidentu</w:t>
            </w:r>
          </w:p>
        </w:tc>
      </w:tr>
      <w:tr w:rsidR="00F264B3" w14:paraId="7F68CCC5" w14:textId="77777777" w:rsidTr="007F024C">
        <w:tc>
          <w:tcPr>
            <w:tcW w:w="601" w:type="dxa"/>
            <w:tcBorders>
              <w:top w:val="single" w:sz="6" w:space="0" w:color="auto"/>
              <w:left w:val="single" w:sz="6" w:space="0" w:color="auto"/>
              <w:bottom w:val="single" w:sz="6" w:space="0" w:color="auto"/>
              <w:right w:val="single" w:sz="6" w:space="0" w:color="auto"/>
            </w:tcBorders>
          </w:tcPr>
          <w:p w14:paraId="45E249FE" w14:textId="77777777" w:rsidR="00F264B3" w:rsidRDefault="00F264B3" w:rsidP="000C0814">
            <w:pPr>
              <w:pStyle w:val="Style9"/>
              <w:widowControl/>
              <w:rPr>
                <w:rStyle w:val="FontStyle30"/>
              </w:rPr>
            </w:pPr>
            <w:r>
              <w:rPr>
                <w:rStyle w:val="FontStyle30"/>
              </w:rPr>
              <w:t>A</w:t>
            </w:r>
          </w:p>
        </w:tc>
        <w:tc>
          <w:tcPr>
            <w:tcW w:w="2772" w:type="dxa"/>
            <w:tcBorders>
              <w:top w:val="single" w:sz="6" w:space="0" w:color="auto"/>
              <w:left w:val="single" w:sz="6" w:space="0" w:color="auto"/>
              <w:bottom w:val="single" w:sz="6" w:space="0" w:color="auto"/>
              <w:right w:val="single" w:sz="6" w:space="0" w:color="auto"/>
            </w:tcBorders>
          </w:tcPr>
          <w:p w14:paraId="153D6261" w14:textId="77777777" w:rsidR="00F264B3" w:rsidRDefault="00F264B3" w:rsidP="000C0814">
            <w:pPr>
              <w:pStyle w:val="Style9"/>
              <w:widowControl/>
              <w:rPr>
                <w:rStyle w:val="FontStyle30"/>
              </w:rPr>
            </w:pPr>
            <w:r>
              <w:rPr>
                <w:rStyle w:val="FontStyle30"/>
              </w:rPr>
              <w:t>10 min</w:t>
            </w:r>
          </w:p>
        </w:tc>
        <w:tc>
          <w:tcPr>
            <w:tcW w:w="2772" w:type="dxa"/>
            <w:tcBorders>
              <w:top w:val="single" w:sz="6" w:space="0" w:color="auto"/>
              <w:left w:val="single" w:sz="6" w:space="0" w:color="auto"/>
              <w:bottom w:val="single" w:sz="6" w:space="0" w:color="auto"/>
              <w:right w:val="single" w:sz="6" w:space="0" w:color="auto"/>
            </w:tcBorders>
          </w:tcPr>
          <w:p w14:paraId="6EF3D331" w14:textId="77777777" w:rsidR="00F264B3" w:rsidRDefault="00F264B3" w:rsidP="000C0814">
            <w:pPr>
              <w:pStyle w:val="Style9"/>
              <w:widowControl/>
              <w:rPr>
                <w:rStyle w:val="FontStyle30"/>
              </w:rPr>
            </w:pPr>
            <w:r>
              <w:rPr>
                <w:rStyle w:val="FontStyle30"/>
              </w:rPr>
              <w:t>1 hod</w:t>
            </w:r>
          </w:p>
        </w:tc>
        <w:tc>
          <w:tcPr>
            <w:tcW w:w="2643" w:type="dxa"/>
            <w:tcBorders>
              <w:top w:val="single" w:sz="6" w:space="0" w:color="auto"/>
              <w:left w:val="single" w:sz="6" w:space="0" w:color="auto"/>
              <w:bottom w:val="single" w:sz="6" w:space="0" w:color="auto"/>
              <w:right w:val="single" w:sz="6" w:space="0" w:color="auto"/>
            </w:tcBorders>
          </w:tcPr>
          <w:p w14:paraId="1AF9E23C" w14:textId="2B288739" w:rsidR="00F264B3" w:rsidRDefault="00F264B3" w:rsidP="002D6C5C">
            <w:pPr>
              <w:pStyle w:val="Style9"/>
              <w:widowControl/>
              <w:rPr>
                <w:rStyle w:val="FontStyle30"/>
              </w:rPr>
            </w:pPr>
            <w:r>
              <w:rPr>
                <w:rStyle w:val="FontStyle30"/>
              </w:rPr>
              <w:t xml:space="preserve">do </w:t>
            </w:r>
            <w:r w:rsidR="002D6C5C">
              <w:rPr>
                <w:rStyle w:val="FontStyle30"/>
              </w:rPr>
              <w:t>24</w:t>
            </w:r>
            <w:r>
              <w:rPr>
                <w:rStyle w:val="FontStyle30"/>
              </w:rPr>
              <w:t xml:space="preserve"> hod ***</w:t>
            </w:r>
          </w:p>
        </w:tc>
      </w:tr>
      <w:tr w:rsidR="00F264B3" w14:paraId="5317D13C" w14:textId="77777777" w:rsidTr="007F024C">
        <w:tc>
          <w:tcPr>
            <w:tcW w:w="601" w:type="dxa"/>
            <w:tcBorders>
              <w:top w:val="single" w:sz="6" w:space="0" w:color="auto"/>
              <w:left w:val="single" w:sz="6" w:space="0" w:color="auto"/>
              <w:bottom w:val="single" w:sz="6" w:space="0" w:color="auto"/>
              <w:right w:val="single" w:sz="6" w:space="0" w:color="auto"/>
            </w:tcBorders>
          </w:tcPr>
          <w:p w14:paraId="72848B83" w14:textId="77777777" w:rsidR="00F264B3" w:rsidRDefault="00F264B3" w:rsidP="000C0814">
            <w:pPr>
              <w:pStyle w:val="Style9"/>
              <w:widowControl/>
              <w:rPr>
                <w:rStyle w:val="FontStyle30"/>
              </w:rPr>
            </w:pPr>
            <w:r>
              <w:rPr>
                <w:rStyle w:val="FontStyle30"/>
              </w:rPr>
              <w:t>B</w:t>
            </w:r>
          </w:p>
        </w:tc>
        <w:tc>
          <w:tcPr>
            <w:tcW w:w="2772" w:type="dxa"/>
            <w:tcBorders>
              <w:top w:val="single" w:sz="6" w:space="0" w:color="auto"/>
              <w:left w:val="single" w:sz="6" w:space="0" w:color="auto"/>
              <w:bottom w:val="single" w:sz="6" w:space="0" w:color="auto"/>
              <w:right w:val="single" w:sz="6" w:space="0" w:color="auto"/>
            </w:tcBorders>
          </w:tcPr>
          <w:p w14:paraId="61E91ACC" w14:textId="77777777" w:rsidR="00F264B3" w:rsidRDefault="00F264B3" w:rsidP="000C0814">
            <w:pPr>
              <w:pStyle w:val="Style9"/>
              <w:widowControl/>
              <w:rPr>
                <w:rStyle w:val="FontStyle30"/>
              </w:rPr>
            </w:pPr>
            <w:r>
              <w:rPr>
                <w:rStyle w:val="FontStyle30"/>
              </w:rPr>
              <w:t>10 min</w:t>
            </w:r>
          </w:p>
        </w:tc>
        <w:tc>
          <w:tcPr>
            <w:tcW w:w="2772" w:type="dxa"/>
            <w:tcBorders>
              <w:top w:val="single" w:sz="6" w:space="0" w:color="auto"/>
              <w:left w:val="single" w:sz="6" w:space="0" w:color="auto"/>
              <w:bottom w:val="single" w:sz="6" w:space="0" w:color="auto"/>
              <w:right w:val="single" w:sz="6" w:space="0" w:color="auto"/>
            </w:tcBorders>
          </w:tcPr>
          <w:p w14:paraId="46B5E7D7" w14:textId="77777777" w:rsidR="00F264B3" w:rsidRDefault="00F264B3" w:rsidP="000C0814">
            <w:pPr>
              <w:pStyle w:val="Style9"/>
              <w:widowControl/>
              <w:rPr>
                <w:rStyle w:val="FontStyle30"/>
              </w:rPr>
            </w:pPr>
            <w:r>
              <w:rPr>
                <w:rStyle w:val="FontStyle30"/>
              </w:rPr>
              <w:t>4 hod</w:t>
            </w:r>
          </w:p>
        </w:tc>
        <w:tc>
          <w:tcPr>
            <w:tcW w:w="2643" w:type="dxa"/>
            <w:tcBorders>
              <w:top w:val="single" w:sz="6" w:space="0" w:color="auto"/>
              <w:left w:val="single" w:sz="6" w:space="0" w:color="auto"/>
              <w:bottom w:val="single" w:sz="6" w:space="0" w:color="auto"/>
              <w:right w:val="single" w:sz="6" w:space="0" w:color="auto"/>
            </w:tcBorders>
          </w:tcPr>
          <w:p w14:paraId="4B8BF3E1" w14:textId="77777777" w:rsidR="00F264B3" w:rsidRDefault="00F264B3" w:rsidP="000C0814">
            <w:pPr>
              <w:pStyle w:val="Style9"/>
              <w:widowControl/>
              <w:rPr>
                <w:rStyle w:val="FontStyle30"/>
              </w:rPr>
            </w:pPr>
            <w:r>
              <w:rPr>
                <w:rStyle w:val="FontStyle30"/>
              </w:rPr>
              <w:t>NBD*</w:t>
            </w:r>
          </w:p>
        </w:tc>
      </w:tr>
      <w:tr w:rsidR="00F264B3" w14:paraId="5EF448EE" w14:textId="77777777" w:rsidTr="007F024C">
        <w:tc>
          <w:tcPr>
            <w:tcW w:w="601" w:type="dxa"/>
            <w:tcBorders>
              <w:top w:val="single" w:sz="6" w:space="0" w:color="auto"/>
              <w:left w:val="single" w:sz="6" w:space="0" w:color="auto"/>
              <w:bottom w:val="single" w:sz="6" w:space="0" w:color="auto"/>
              <w:right w:val="single" w:sz="6" w:space="0" w:color="auto"/>
            </w:tcBorders>
          </w:tcPr>
          <w:p w14:paraId="53C2C41C" w14:textId="77777777" w:rsidR="00F264B3" w:rsidRDefault="00F264B3" w:rsidP="000C0814">
            <w:pPr>
              <w:pStyle w:val="Style9"/>
              <w:widowControl/>
              <w:rPr>
                <w:rStyle w:val="FontStyle30"/>
              </w:rPr>
            </w:pPr>
            <w:r>
              <w:rPr>
                <w:rStyle w:val="FontStyle30"/>
              </w:rPr>
              <w:t>C</w:t>
            </w:r>
          </w:p>
        </w:tc>
        <w:tc>
          <w:tcPr>
            <w:tcW w:w="2772" w:type="dxa"/>
            <w:tcBorders>
              <w:top w:val="single" w:sz="6" w:space="0" w:color="auto"/>
              <w:left w:val="single" w:sz="6" w:space="0" w:color="auto"/>
              <w:bottom w:val="single" w:sz="6" w:space="0" w:color="auto"/>
              <w:right w:val="single" w:sz="6" w:space="0" w:color="auto"/>
            </w:tcBorders>
          </w:tcPr>
          <w:p w14:paraId="71EA53CA" w14:textId="77777777" w:rsidR="00F264B3" w:rsidRDefault="00F264B3" w:rsidP="000C0814">
            <w:pPr>
              <w:pStyle w:val="Style9"/>
              <w:widowControl/>
              <w:rPr>
                <w:rStyle w:val="FontStyle30"/>
              </w:rPr>
            </w:pPr>
            <w:r>
              <w:rPr>
                <w:rStyle w:val="FontStyle30"/>
              </w:rPr>
              <w:t>10 min</w:t>
            </w:r>
          </w:p>
        </w:tc>
        <w:tc>
          <w:tcPr>
            <w:tcW w:w="2772" w:type="dxa"/>
            <w:tcBorders>
              <w:top w:val="single" w:sz="6" w:space="0" w:color="auto"/>
              <w:left w:val="single" w:sz="6" w:space="0" w:color="auto"/>
              <w:bottom w:val="single" w:sz="6" w:space="0" w:color="auto"/>
              <w:right w:val="single" w:sz="6" w:space="0" w:color="auto"/>
            </w:tcBorders>
          </w:tcPr>
          <w:p w14:paraId="459D629F" w14:textId="77777777" w:rsidR="00F264B3" w:rsidRDefault="00F264B3" w:rsidP="000C0814">
            <w:pPr>
              <w:pStyle w:val="Style9"/>
              <w:widowControl/>
              <w:rPr>
                <w:rStyle w:val="FontStyle30"/>
              </w:rPr>
            </w:pPr>
            <w:r>
              <w:rPr>
                <w:rStyle w:val="FontStyle30"/>
              </w:rPr>
              <w:t>NBD*</w:t>
            </w:r>
          </w:p>
        </w:tc>
        <w:tc>
          <w:tcPr>
            <w:tcW w:w="2643" w:type="dxa"/>
            <w:tcBorders>
              <w:top w:val="single" w:sz="6" w:space="0" w:color="auto"/>
              <w:left w:val="single" w:sz="6" w:space="0" w:color="auto"/>
              <w:bottom w:val="single" w:sz="6" w:space="0" w:color="auto"/>
              <w:right w:val="single" w:sz="6" w:space="0" w:color="auto"/>
            </w:tcBorders>
          </w:tcPr>
          <w:p w14:paraId="41DD3984" w14:textId="07CF777F" w:rsidR="00F264B3" w:rsidRDefault="00F264B3" w:rsidP="000C0814">
            <w:pPr>
              <w:pStyle w:val="Style9"/>
              <w:widowControl/>
              <w:rPr>
                <w:rStyle w:val="FontStyle30"/>
              </w:rPr>
            </w:pPr>
            <w:r>
              <w:rPr>
                <w:rStyle w:val="FontStyle30"/>
              </w:rPr>
              <w:t>4BD</w:t>
            </w:r>
            <w:r w:rsidR="000D3CC4">
              <w:rPr>
                <w:rStyle w:val="FontStyle30"/>
              </w:rPr>
              <w:t>*</w:t>
            </w:r>
            <w:r>
              <w:rPr>
                <w:rStyle w:val="FontStyle30"/>
              </w:rPr>
              <w:t>*</w:t>
            </w:r>
          </w:p>
        </w:tc>
      </w:tr>
    </w:tbl>
    <w:p w14:paraId="5258F8BE" w14:textId="55279877" w:rsidR="00F264B3" w:rsidRPr="00F264B3" w:rsidRDefault="000D3CC4" w:rsidP="000D3CC4">
      <w:pPr>
        <w:pStyle w:val="Style10"/>
        <w:widowControl/>
        <w:ind w:left="720"/>
        <w:jc w:val="left"/>
        <w:rPr>
          <w:rStyle w:val="FontStyle30"/>
          <w:sz w:val="20"/>
          <w:szCs w:val="20"/>
        </w:rPr>
      </w:pPr>
      <w:r w:rsidRPr="000D3CC4">
        <w:rPr>
          <w:rStyle w:val="FontStyle30"/>
          <w:sz w:val="20"/>
          <w:szCs w:val="20"/>
        </w:rPr>
        <w:t>*</w:t>
      </w:r>
      <w:r>
        <w:rPr>
          <w:rStyle w:val="FontStyle30"/>
          <w:sz w:val="20"/>
          <w:szCs w:val="20"/>
        </w:rPr>
        <w:t xml:space="preserve"> </w:t>
      </w:r>
      <w:r w:rsidR="00F264B3" w:rsidRPr="00F264B3">
        <w:rPr>
          <w:rStyle w:val="FontStyle30"/>
          <w:sz w:val="20"/>
          <w:szCs w:val="20"/>
        </w:rPr>
        <w:t xml:space="preserve">NBD - </w:t>
      </w:r>
      <w:r w:rsidR="00F264B3" w:rsidRPr="00F264B3">
        <w:rPr>
          <w:rStyle w:val="FontStyle30"/>
          <w:sz w:val="20"/>
          <w:szCs w:val="20"/>
          <w:lang w:val="en-US"/>
        </w:rPr>
        <w:t xml:space="preserve">next </w:t>
      </w:r>
      <w:r w:rsidR="00F264B3" w:rsidRPr="00F264B3">
        <w:rPr>
          <w:rStyle w:val="FontStyle30"/>
          <w:sz w:val="20"/>
          <w:szCs w:val="20"/>
        </w:rPr>
        <w:t xml:space="preserve">business </w:t>
      </w:r>
      <w:r w:rsidR="00F264B3" w:rsidRPr="00F264B3">
        <w:rPr>
          <w:rStyle w:val="FontStyle30"/>
          <w:sz w:val="20"/>
          <w:szCs w:val="20"/>
          <w:lang w:val="en-US"/>
        </w:rPr>
        <w:t xml:space="preserve">day, </w:t>
      </w:r>
      <w:r w:rsidR="00F264B3" w:rsidRPr="00F264B3">
        <w:rPr>
          <w:rStyle w:val="FontStyle30"/>
          <w:sz w:val="20"/>
          <w:szCs w:val="20"/>
        </w:rPr>
        <w:t xml:space="preserve">následující pracovní den </w:t>
      </w:r>
    </w:p>
    <w:p w14:paraId="14D826CD" w14:textId="77777777" w:rsidR="00F264B3" w:rsidRPr="00F264B3" w:rsidRDefault="00F264B3" w:rsidP="00F264B3">
      <w:pPr>
        <w:pStyle w:val="Style10"/>
        <w:widowControl/>
        <w:ind w:left="720"/>
        <w:jc w:val="left"/>
        <w:rPr>
          <w:rStyle w:val="FontStyle30"/>
          <w:sz w:val="20"/>
          <w:szCs w:val="20"/>
        </w:rPr>
      </w:pPr>
      <w:r w:rsidRPr="00F264B3">
        <w:rPr>
          <w:rStyle w:val="FontStyle30"/>
          <w:sz w:val="20"/>
          <w:szCs w:val="20"/>
        </w:rPr>
        <w:t>** BD - business day, počet pracovních dnů.</w:t>
      </w:r>
    </w:p>
    <w:p w14:paraId="14FD6481" w14:textId="451C101E" w:rsidR="00F264B3" w:rsidRDefault="00F264B3" w:rsidP="00F264B3">
      <w:pPr>
        <w:pStyle w:val="Style10"/>
        <w:widowControl/>
        <w:ind w:left="720"/>
        <w:jc w:val="left"/>
        <w:rPr>
          <w:rStyle w:val="FontStyle30"/>
          <w:sz w:val="20"/>
          <w:szCs w:val="20"/>
        </w:rPr>
      </w:pPr>
      <w:r w:rsidRPr="00F264B3">
        <w:rPr>
          <w:rStyle w:val="FontStyle30"/>
          <w:sz w:val="20"/>
          <w:szCs w:val="20"/>
        </w:rPr>
        <w:t>***Do</w:t>
      </w:r>
      <w:r w:rsidR="002D6C5C">
        <w:rPr>
          <w:rStyle w:val="FontStyle30"/>
          <w:sz w:val="20"/>
          <w:szCs w:val="20"/>
        </w:rPr>
        <w:t xml:space="preserve"> 24</w:t>
      </w:r>
      <w:r w:rsidRPr="00F264B3">
        <w:rPr>
          <w:rStyle w:val="FontStyle30"/>
          <w:sz w:val="20"/>
          <w:szCs w:val="20"/>
        </w:rPr>
        <w:t xml:space="preserve"> = čas opravy do </w:t>
      </w:r>
      <w:r w:rsidR="002D6C5C">
        <w:rPr>
          <w:rStyle w:val="FontStyle30"/>
          <w:sz w:val="20"/>
          <w:szCs w:val="20"/>
        </w:rPr>
        <w:t>24</w:t>
      </w:r>
      <w:r w:rsidR="00577A96">
        <w:rPr>
          <w:rStyle w:val="FontStyle30"/>
          <w:sz w:val="20"/>
          <w:szCs w:val="20"/>
        </w:rPr>
        <w:t xml:space="preserve"> </w:t>
      </w:r>
      <w:r w:rsidRPr="00F264B3">
        <w:rPr>
          <w:rStyle w:val="FontStyle30"/>
          <w:sz w:val="20"/>
          <w:szCs w:val="20"/>
        </w:rPr>
        <w:t>h od nahlášení závady, doba poskytování služby je 7 dnů v týdnu 24h</w:t>
      </w:r>
    </w:p>
    <w:p w14:paraId="619EC637" w14:textId="77777777" w:rsidR="00577A96" w:rsidRDefault="00577A96" w:rsidP="00F264B3">
      <w:pPr>
        <w:pStyle w:val="Style10"/>
        <w:widowControl/>
        <w:ind w:left="720"/>
        <w:jc w:val="left"/>
        <w:rPr>
          <w:rStyle w:val="FontStyle30"/>
          <w:sz w:val="20"/>
          <w:szCs w:val="20"/>
        </w:rPr>
      </w:pPr>
    </w:p>
    <w:p w14:paraId="37F54F88" w14:textId="2173616B" w:rsidR="00577A96" w:rsidRDefault="00577A96" w:rsidP="00F264B3">
      <w:pPr>
        <w:pStyle w:val="Odstavecseseznamem"/>
        <w:numPr>
          <w:ilvl w:val="0"/>
          <w:numId w:val="9"/>
        </w:numPr>
        <w:spacing w:before="120" w:after="120"/>
        <w:contextualSpacing w:val="0"/>
        <w:jc w:val="both"/>
        <w:rPr>
          <w:rFonts w:ascii="Arial" w:hAnsi="Arial" w:cs="Arial"/>
          <w:bCs/>
          <w:sz w:val="20"/>
          <w:szCs w:val="20"/>
        </w:rPr>
      </w:pPr>
      <w:r>
        <w:rPr>
          <w:rFonts w:ascii="Arial" w:hAnsi="Arial" w:cs="Arial"/>
          <w:bCs/>
          <w:sz w:val="20"/>
          <w:szCs w:val="20"/>
        </w:rPr>
        <w:t>U Služby dle čl. II. odst. 1) bod B. bude poskytovatel k řešení vzniklých incidentů přistupovat dle jejich závažnosti:</w:t>
      </w:r>
    </w:p>
    <w:tbl>
      <w:tblPr>
        <w:tblW w:w="8788" w:type="dxa"/>
        <w:tblInd w:w="418" w:type="dxa"/>
        <w:tblLayout w:type="fixed"/>
        <w:tblCellMar>
          <w:left w:w="40" w:type="dxa"/>
          <w:right w:w="40" w:type="dxa"/>
        </w:tblCellMar>
        <w:tblLook w:val="0000" w:firstRow="0" w:lastRow="0" w:firstColumn="0" w:lastColumn="0" w:noHBand="0" w:noVBand="0"/>
      </w:tblPr>
      <w:tblGrid>
        <w:gridCol w:w="601"/>
        <w:gridCol w:w="2772"/>
        <w:gridCol w:w="2772"/>
        <w:gridCol w:w="2643"/>
      </w:tblGrid>
      <w:tr w:rsidR="00577A96" w14:paraId="1190EFEC" w14:textId="77777777" w:rsidTr="00A64389">
        <w:tc>
          <w:tcPr>
            <w:tcW w:w="601" w:type="dxa"/>
            <w:tcBorders>
              <w:top w:val="single" w:sz="6" w:space="0" w:color="auto"/>
              <w:left w:val="single" w:sz="6" w:space="0" w:color="auto"/>
              <w:bottom w:val="single" w:sz="6" w:space="0" w:color="auto"/>
              <w:right w:val="single" w:sz="6" w:space="0" w:color="auto"/>
            </w:tcBorders>
          </w:tcPr>
          <w:p w14:paraId="0371C915" w14:textId="77777777" w:rsidR="00577A96" w:rsidRDefault="00577A96" w:rsidP="00A64389">
            <w:pPr>
              <w:pStyle w:val="Style14"/>
              <w:widowControl/>
            </w:pPr>
          </w:p>
        </w:tc>
        <w:tc>
          <w:tcPr>
            <w:tcW w:w="2772" w:type="dxa"/>
            <w:tcBorders>
              <w:top w:val="single" w:sz="6" w:space="0" w:color="auto"/>
              <w:left w:val="single" w:sz="6" w:space="0" w:color="auto"/>
              <w:bottom w:val="single" w:sz="6" w:space="0" w:color="auto"/>
              <w:right w:val="single" w:sz="6" w:space="0" w:color="auto"/>
            </w:tcBorders>
          </w:tcPr>
          <w:p w14:paraId="3F3BEC0B" w14:textId="77777777" w:rsidR="00577A96" w:rsidRDefault="00577A96" w:rsidP="00A64389">
            <w:pPr>
              <w:pStyle w:val="Style15"/>
              <w:widowControl/>
              <w:spacing w:line="252" w:lineRule="exact"/>
              <w:ind w:left="7" w:hanging="7"/>
              <w:rPr>
                <w:rStyle w:val="FontStyle31"/>
              </w:rPr>
            </w:pPr>
            <w:r>
              <w:rPr>
                <w:rStyle w:val="FontStyle31"/>
              </w:rPr>
              <w:t>Garantovaná doba přijetí a akceptace hlášeného incidentu</w:t>
            </w:r>
          </w:p>
        </w:tc>
        <w:tc>
          <w:tcPr>
            <w:tcW w:w="2772" w:type="dxa"/>
            <w:tcBorders>
              <w:top w:val="single" w:sz="6" w:space="0" w:color="auto"/>
              <w:left w:val="single" w:sz="6" w:space="0" w:color="auto"/>
              <w:bottom w:val="single" w:sz="6" w:space="0" w:color="auto"/>
              <w:right w:val="single" w:sz="6" w:space="0" w:color="auto"/>
            </w:tcBorders>
          </w:tcPr>
          <w:p w14:paraId="78DB2B6C" w14:textId="77777777" w:rsidR="00577A96" w:rsidRDefault="00577A96" w:rsidP="00A64389">
            <w:pPr>
              <w:pStyle w:val="Style15"/>
              <w:widowControl/>
              <w:spacing w:line="252" w:lineRule="exact"/>
              <w:ind w:firstLine="7"/>
              <w:rPr>
                <w:rStyle w:val="FontStyle31"/>
              </w:rPr>
            </w:pPr>
            <w:r>
              <w:rPr>
                <w:rStyle w:val="FontStyle31"/>
              </w:rPr>
              <w:t>Garantovaná doba zahájení prací na řešení incidentu po řádném nahlášení</w:t>
            </w:r>
          </w:p>
        </w:tc>
        <w:tc>
          <w:tcPr>
            <w:tcW w:w="2643" w:type="dxa"/>
            <w:tcBorders>
              <w:top w:val="single" w:sz="6" w:space="0" w:color="auto"/>
              <w:left w:val="single" w:sz="6" w:space="0" w:color="auto"/>
              <w:bottom w:val="single" w:sz="6" w:space="0" w:color="auto"/>
              <w:right w:val="single" w:sz="6" w:space="0" w:color="auto"/>
            </w:tcBorders>
          </w:tcPr>
          <w:p w14:paraId="0B1DCEBD" w14:textId="77777777" w:rsidR="00577A96" w:rsidRDefault="00577A96" w:rsidP="00A64389">
            <w:pPr>
              <w:pStyle w:val="Style15"/>
              <w:widowControl/>
              <w:spacing w:line="252" w:lineRule="exact"/>
              <w:ind w:firstLine="7"/>
              <w:rPr>
                <w:rStyle w:val="FontStyle31"/>
              </w:rPr>
            </w:pPr>
            <w:r>
              <w:rPr>
                <w:rStyle w:val="FontStyle31"/>
              </w:rPr>
              <w:t>Garantovaná doba ukončení incidentu</w:t>
            </w:r>
          </w:p>
        </w:tc>
      </w:tr>
      <w:tr w:rsidR="00577A96" w14:paraId="30885BE1" w14:textId="77777777" w:rsidTr="00A64389">
        <w:tc>
          <w:tcPr>
            <w:tcW w:w="601" w:type="dxa"/>
            <w:tcBorders>
              <w:top w:val="single" w:sz="6" w:space="0" w:color="auto"/>
              <w:left w:val="single" w:sz="6" w:space="0" w:color="auto"/>
              <w:bottom w:val="single" w:sz="6" w:space="0" w:color="auto"/>
              <w:right w:val="single" w:sz="6" w:space="0" w:color="auto"/>
            </w:tcBorders>
          </w:tcPr>
          <w:p w14:paraId="0050DA40" w14:textId="77777777" w:rsidR="00577A96" w:rsidRDefault="00577A96" w:rsidP="00A64389">
            <w:pPr>
              <w:pStyle w:val="Style9"/>
              <w:widowControl/>
              <w:rPr>
                <w:rStyle w:val="FontStyle30"/>
              </w:rPr>
            </w:pPr>
            <w:r>
              <w:rPr>
                <w:rStyle w:val="FontStyle30"/>
              </w:rPr>
              <w:t>A</w:t>
            </w:r>
          </w:p>
        </w:tc>
        <w:tc>
          <w:tcPr>
            <w:tcW w:w="2772" w:type="dxa"/>
            <w:tcBorders>
              <w:top w:val="single" w:sz="6" w:space="0" w:color="auto"/>
              <w:left w:val="single" w:sz="6" w:space="0" w:color="auto"/>
              <w:bottom w:val="single" w:sz="6" w:space="0" w:color="auto"/>
              <w:right w:val="single" w:sz="6" w:space="0" w:color="auto"/>
            </w:tcBorders>
          </w:tcPr>
          <w:p w14:paraId="38D16E7D" w14:textId="77777777" w:rsidR="00577A96" w:rsidRDefault="00577A96" w:rsidP="00A64389">
            <w:pPr>
              <w:pStyle w:val="Style9"/>
              <w:widowControl/>
              <w:rPr>
                <w:rStyle w:val="FontStyle30"/>
              </w:rPr>
            </w:pPr>
            <w:r>
              <w:rPr>
                <w:rStyle w:val="FontStyle30"/>
              </w:rPr>
              <w:t>10 min</w:t>
            </w:r>
          </w:p>
        </w:tc>
        <w:tc>
          <w:tcPr>
            <w:tcW w:w="2772" w:type="dxa"/>
            <w:tcBorders>
              <w:top w:val="single" w:sz="6" w:space="0" w:color="auto"/>
              <w:left w:val="single" w:sz="6" w:space="0" w:color="auto"/>
              <w:bottom w:val="single" w:sz="6" w:space="0" w:color="auto"/>
              <w:right w:val="single" w:sz="6" w:space="0" w:color="auto"/>
            </w:tcBorders>
          </w:tcPr>
          <w:p w14:paraId="558895D1" w14:textId="77777777" w:rsidR="00577A96" w:rsidRDefault="00577A96" w:rsidP="00A64389">
            <w:pPr>
              <w:pStyle w:val="Style9"/>
              <w:widowControl/>
              <w:rPr>
                <w:rStyle w:val="FontStyle30"/>
              </w:rPr>
            </w:pPr>
            <w:r>
              <w:rPr>
                <w:rStyle w:val="FontStyle30"/>
              </w:rPr>
              <w:t>1 hod</w:t>
            </w:r>
          </w:p>
        </w:tc>
        <w:tc>
          <w:tcPr>
            <w:tcW w:w="2643" w:type="dxa"/>
            <w:tcBorders>
              <w:top w:val="single" w:sz="6" w:space="0" w:color="auto"/>
              <w:left w:val="single" w:sz="6" w:space="0" w:color="auto"/>
              <w:bottom w:val="single" w:sz="6" w:space="0" w:color="auto"/>
              <w:right w:val="single" w:sz="6" w:space="0" w:color="auto"/>
            </w:tcBorders>
          </w:tcPr>
          <w:p w14:paraId="73E84412" w14:textId="22203B5A" w:rsidR="00577A96" w:rsidRDefault="00577A96" w:rsidP="00577A96">
            <w:pPr>
              <w:pStyle w:val="Style9"/>
              <w:widowControl/>
              <w:rPr>
                <w:rStyle w:val="FontStyle30"/>
              </w:rPr>
            </w:pPr>
            <w:r>
              <w:rPr>
                <w:rStyle w:val="FontStyle30"/>
              </w:rPr>
              <w:t>do 24 hod ***</w:t>
            </w:r>
          </w:p>
        </w:tc>
      </w:tr>
      <w:tr w:rsidR="00577A96" w14:paraId="721D3823" w14:textId="77777777" w:rsidTr="00A64389">
        <w:tc>
          <w:tcPr>
            <w:tcW w:w="601" w:type="dxa"/>
            <w:tcBorders>
              <w:top w:val="single" w:sz="6" w:space="0" w:color="auto"/>
              <w:left w:val="single" w:sz="6" w:space="0" w:color="auto"/>
              <w:bottom w:val="single" w:sz="6" w:space="0" w:color="auto"/>
              <w:right w:val="single" w:sz="6" w:space="0" w:color="auto"/>
            </w:tcBorders>
          </w:tcPr>
          <w:p w14:paraId="7A398B98" w14:textId="77777777" w:rsidR="00577A96" w:rsidRDefault="00577A96" w:rsidP="00A64389">
            <w:pPr>
              <w:pStyle w:val="Style9"/>
              <w:widowControl/>
              <w:rPr>
                <w:rStyle w:val="FontStyle30"/>
              </w:rPr>
            </w:pPr>
            <w:r>
              <w:rPr>
                <w:rStyle w:val="FontStyle30"/>
              </w:rPr>
              <w:t>B</w:t>
            </w:r>
          </w:p>
        </w:tc>
        <w:tc>
          <w:tcPr>
            <w:tcW w:w="2772" w:type="dxa"/>
            <w:tcBorders>
              <w:top w:val="single" w:sz="6" w:space="0" w:color="auto"/>
              <w:left w:val="single" w:sz="6" w:space="0" w:color="auto"/>
              <w:bottom w:val="single" w:sz="6" w:space="0" w:color="auto"/>
              <w:right w:val="single" w:sz="6" w:space="0" w:color="auto"/>
            </w:tcBorders>
          </w:tcPr>
          <w:p w14:paraId="0CAD43A7" w14:textId="77777777" w:rsidR="00577A96" w:rsidRDefault="00577A96" w:rsidP="00A64389">
            <w:pPr>
              <w:pStyle w:val="Style9"/>
              <w:widowControl/>
              <w:rPr>
                <w:rStyle w:val="FontStyle30"/>
              </w:rPr>
            </w:pPr>
            <w:r>
              <w:rPr>
                <w:rStyle w:val="FontStyle30"/>
              </w:rPr>
              <w:t>10 min</w:t>
            </w:r>
          </w:p>
        </w:tc>
        <w:tc>
          <w:tcPr>
            <w:tcW w:w="2772" w:type="dxa"/>
            <w:tcBorders>
              <w:top w:val="single" w:sz="6" w:space="0" w:color="auto"/>
              <w:left w:val="single" w:sz="6" w:space="0" w:color="auto"/>
              <w:bottom w:val="single" w:sz="6" w:space="0" w:color="auto"/>
              <w:right w:val="single" w:sz="6" w:space="0" w:color="auto"/>
            </w:tcBorders>
          </w:tcPr>
          <w:p w14:paraId="6E0913D7" w14:textId="77777777" w:rsidR="00577A96" w:rsidRDefault="00577A96" w:rsidP="00A64389">
            <w:pPr>
              <w:pStyle w:val="Style9"/>
              <w:widowControl/>
              <w:rPr>
                <w:rStyle w:val="FontStyle30"/>
              </w:rPr>
            </w:pPr>
            <w:r>
              <w:rPr>
                <w:rStyle w:val="FontStyle30"/>
              </w:rPr>
              <w:t>4 hod</w:t>
            </w:r>
          </w:p>
        </w:tc>
        <w:tc>
          <w:tcPr>
            <w:tcW w:w="2643" w:type="dxa"/>
            <w:tcBorders>
              <w:top w:val="single" w:sz="6" w:space="0" w:color="auto"/>
              <w:left w:val="single" w:sz="6" w:space="0" w:color="auto"/>
              <w:bottom w:val="single" w:sz="6" w:space="0" w:color="auto"/>
              <w:right w:val="single" w:sz="6" w:space="0" w:color="auto"/>
            </w:tcBorders>
          </w:tcPr>
          <w:p w14:paraId="6D4B0575" w14:textId="77777777" w:rsidR="00577A96" w:rsidRDefault="00577A96" w:rsidP="00A64389">
            <w:pPr>
              <w:pStyle w:val="Style9"/>
              <w:widowControl/>
              <w:rPr>
                <w:rStyle w:val="FontStyle30"/>
              </w:rPr>
            </w:pPr>
            <w:r>
              <w:rPr>
                <w:rStyle w:val="FontStyle30"/>
              </w:rPr>
              <w:t>NBD*</w:t>
            </w:r>
          </w:p>
        </w:tc>
      </w:tr>
      <w:tr w:rsidR="00577A96" w14:paraId="5566FF0E" w14:textId="77777777" w:rsidTr="00A64389">
        <w:tc>
          <w:tcPr>
            <w:tcW w:w="601" w:type="dxa"/>
            <w:tcBorders>
              <w:top w:val="single" w:sz="6" w:space="0" w:color="auto"/>
              <w:left w:val="single" w:sz="6" w:space="0" w:color="auto"/>
              <w:bottom w:val="single" w:sz="6" w:space="0" w:color="auto"/>
              <w:right w:val="single" w:sz="6" w:space="0" w:color="auto"/>
            </w:tcBorders>
          </w:tcPr>
          <w:p w14:paraId="65FF8070" w14:textId="77777777" w:rsidR="00577A96" w:rsidRDefault="00577A96" w:rsidP="00A64389">
            <w:pPr>
              <w:pStyle w:val="Style9"/>
              <w:widowControl/>
              <w:rPr>
                <w:rStyle w:val="FontStyle30"/>
              </w:rPr>
            </w:pPr>
            <w:r>
              <w:rPr>
                <w:rStyle w:val="FontStyle30"/>
              </w:rPr>
              <w:t>C</w:t>
            </w:r>
          </w:p>
        </w:tc>
        <w:tc>
          <w:tcPr>
            <w:tcW w:w="2772" w:type="dxa"/>
            <w:tcBorders>
              <w:top w:val="single" w:sz="6" w:space="0" w:color="auto"/>
              <w:left w:val="single" w:sz="6" w:space="0" w:color="auto"/>
              <w:bottom w:val="single" w:sz="6" w:space="0" w:color="auto"/>
              <w:right w:val="single" w:sz="6" w:space="0" w:color="auto"/>
            </w:tcBorders>
          </w:tcPr>
          <w:p w14:paraId="15EF2DEB" w14:textId="77777777" w:rsidR="00577A96" w:rsidRDefault="00577A96" w:rsidP="00A64389">
            <w:pPr>
              <w:pStyle w:val="Style9"/>
              <w:widowControl/>
              <w:rPr>
                <w:rStyle w:val="FontStyle30"/>
              </w:rPr>
            </w:pPr>
            <w:r>
              <w:rPr>
                <w:rStyle w:val="FontStyle30"/>
              </w:rPr>
              <w:t>10 min</w:t>
            </w:r>
          </w:p>
        </w:tc>
        <w:tc>
          <w:tcPr>
            <w:tcW w:w="2772" w:type="dxa"/>
            <w:tcBorders>
              <w:top w:val="single" w:sz="6" w:space="0" w:color="auto"/>
              <w:left w:val="single" w:sz="6" w:space="0" w:color="auto"/>
              <w:bottom w:val="single" w:sz="6" w:space="0" w:color="auto"/>
              <w:right w:val="single" w:sz="6" w:space="0" w:color="auto"/>
            </w:tcBorders>
          </w:tcPr>
          <w:p w14:paraId="13C1530F" w14:textId="77777777" w:rsidR="00577A96" w:rsidRDefault="00577A96" w:rsidP="00A64389">
            <w:pPr>
              <w:pStyle w:val="Style9"/>
              <w:widowControl/>
              <w:rPr>
                <w:rStyle w:val="FontStyle30"/>
              </w:rPr>
            </w:pPr>
            <w:r>
              <w:rPr>
                <w:rStyle w:val="FontStyle30"/>
              </w:rPr>
              <w:t>NBD*</w:t>
            </w:r>
          </w:p>
        </w:tc>
        <w:tc>
          <w:tcPr>
            <w:tcW w:w="2643" w:type="dxa"/>
            <w:tcBorders>
              <w:top w:val="single" w:sz="6" w:space="0" w:color="auto"/>
              <w:left w:val="single" w:sz="6" w:space="0" w:color="auto"/>
              <w:bottom w:val="single" w:sz="6" w:space="0" w:color="auto"/>
              <w:right w:val="single" w:sz="6" w:space="0" w:color="auto"/>
            </w:tcBorders>
          </w:tcPr>
          <w:p w14:paraId="7A9C333F" w14:textId="77777777" w:rsidR="00577A96" w:rsidRDefault="00577A96" w:rsidP="00A64389">
            <w:pPr>
              <w:pStyle w:val="Style9"/>
              <w:widowControl/>
              <w:rPr>
                <w:rStyle w:val="FontStyle30"/>
              </w:rPr>
            </w:pPr>
            <w:r>
              <w:rPr>
                <w:rStyle w:val="FontStyle30"/>
              </w:rPr>
              <w:t>4BD**</w:t>
            </w:r>
          </w:p>
        </w:tc>
      </w:tr>
    </w:tbl>
    <w:p w14:paraId="7CE897CC" w14:textId="77777777" w:rsidR="00577A96" w:rsidRPr="00F264B3" w:rsidRDefault="00577A96" w:rsidP="00577A96">
      <w:pPr>
        <w:pStyle w:val="Style10"/>
        <w:widowControl/>
        <w:ind w:left="720"/>
        <w:jc w:val="left"/>
        <w:rPr>
          <w:rStyle w:val="FontStyle30"/>
          <w:sz w:val="20"/>
          <w:szCs w:val="20"/>
        </w:rPr>
      </w:pPr>
      <w:r w:rsidRPr="000D3CC4">
        <w:rPr>
          <w:rStyle w:val="FontStyle30"/>
          <w:sz w:val="20"/>
          <w:szCs w:val="20"/>
        </w:rPr>
        <w:t>*</w:t>
      </w:r>
      <w:r>
        <w:rPr>
          <w:rStyle w:val="FontStyle30"/>
          <w:sz w:val="20"/>
          <w:szCs w:val="20"/>
        </w:rPr>
        <w:t xml:space="preserve"> </w:t>
      </w:r>
      <w:r w:rsidRPr="00F264B3">
        <w:rPr>
          <w:rStyle w:val="FontStyle30"/>
          <w:sz w:val="20"/>
          <w:szCs w:val="20"/>
        </w:rPr>
        <w:t xml:space="preserve">NBD - </w:t>
      </w:r>
      <w:r w:rsidRPr="00F264B3">
        <w:rPr>
          <w:rStyle w:val="FontStyle30"/>
          <w:sz w:val="20"/>
          <w:szCs w:val="20"/>
          <w:lang w:val="en-US"/>
        </w:rPr>
        <w:t xml:space="preserve">next </w:t>
      </w:r>
      <w:r w:rsidRPr="00F264B3">
        <w:rPr>
          <w:rStyle w:val="FontStyle30"/>
          <w:sz w:val="20"/>
          <w:szCs w:val="20"/>
        </w:rPr>
        <w:t xml:space="preserve">business </w:t>
      </w:r>
      <w:r w:rsidRPr="00F264B3">
        <w:rPr>
          <w:rStyle w:val="FontStyle30"/>
          <w:sz w:val="20"/>
          <w:szCs w:val="20"/>
          <w:lang w:val="en-US"/>
        </w:rPr>
        <w:t xml:space="preserve">day, </w:t>
      </w:r>
      <w:r w:rsidRPr="00F264B3">
        <w:rPr>
          <w:rStyle w:val="FontStyle30"/>
          <w:sz w:val="20"/>
          <w:szCs w:val="20"/>
        </w:rPr>
        <w:t xml:space="preserve">následující pracovní den </w:t>
      </w:r>
    </w:p>
    <w:p w14:paraId="02147B07" w14:textId="77777777" w:rsidR="00577A96" w:rsidRPr="00F264B3" w:rsidRDefault="00577A96" w:rsidP="00577A96">
      <w:pPr>
        <w:pStyle w:val="Style10"/>
        <w:widowControl/>
        <w:ind w:left="720"/>
        <w:jc w:val="left"/>
        <w:rPr>
          <w:rStyle w:val="FontStyle30"/>
          <w:sz w:val="20"/>
          <w:szCs w:val="20"/>
        </w:rPr>
      </w:pPr>
      <w:r w:rsidRPr="00F264B3">
        <w:rPr>
          <w:rStyle w:val="FontStyle30"/>
          <w:sz w:val="20"/>
          <w:szCs w:val="20"/>
        </w:rPr>
        <w:t>** BD - business day, počet pracovních dnů.</w:t>
      </w:r>
    </w:p>
    <w:p w14:paraId="66C07037" w14:textId="0EC0A408" w:rsidR="00577A96" w:rsidRDefault="00577A96" w:rsidP="00577A96">
      <w:pPr>
        <w:pStyle w:val="Style10"/>
        <w:widowControl/>
        <w:ind w:left="720"/>
        <w:jc w:val="left"/>
        <w:rPr>
          <w:rStyle w:val="FontStyle30"/>
          <w:sz w:val="20"/>
          <w:szCs w:val="20"/>
        </w:rPr>
      </w:pPr>
      <w:r w:rsidRPr="00F264B3">
        <w:rPr>
          <w:rStyle w:val="FontStyle30"/>
          <w:sz w:val="20"/>
          <w:szCs w:val="20"/>
        </w:rPr>
        <w:t>***Do</w:t>
      </w:r>
      <w:r w:rsidR="002D6C5C">
        <w:rPr>
          <w:rStyle w:val="FontStyle30"/>
          <w:sz w:val="20"/>
          <w:szCs w:val="20"/>
        </w:rPr>
        <w:t xml:space="preserve"> </w:t>
      </w:r>
      <w:r w:rsidRPr="00577A96">
        <w:rPr>
          <w:rStyle w:val="FontStyle30"/>
          <w:sz w:val="20"/>
          <w:szCs w:val="20"/>
        </w:rPr>
        <w:t>24</w:t>
      </w:r>
      <w:r w:rsidRPr="00F264B3">
        <w:rPr>
          <w:rStyle w:val="FontStyle30"/>
          <w:sz w:val="20"/>
          <w:szCs w:val="20"/>
        </w:rPr>
        <w:t xml:space="preserve"> = čas opravy do 24</w:t>
      </w:r>
      <w:r w:rsidR="002D6C5C">
        <w:rPr>
          <w:rStyle w:val="FontStyle30"/>
          <w:sz w:val="20"/>
          <w:szCs w:val="20"/>
        </w:rPr>
        <w:t xml:space="preserve"> </w:t>
      </w:r>
      <w:r w:rsidRPr="00F264B3">
        <w:rPr>
          <w:rStyle w:val="FontStyle30"/>
          <w:sz w:val="20"/>
          <w:szCs w:val="20"/>
        </w:rPr>
        <w:t>h od nahlášení závady, doba poskytování služby je 7 dnů v týdnu 24h</w:t>
      </w:r>
    </w:p>
    <w:p w14:paraId="6713EF12" w14:textId="77777777" w:rsidR="00A40D62" w:rsidRDefault="00A40D62" w:rsidP="00577A96">
      <w:pPr>
        <w:pStyle w:val="Style10"/>
        <w:widowControl/>
        <w:ind w:left="720"/>
        <w:jc w:val="left"/>
        <w:rPr>
          <w:rStyle w:val="FontStyle30"/>
          <w:sz w:val="20"/>
          <w:szCs w:val="20"/>
        </w:rPr>
      </w:pPr>
    </w:p>
    <w:p w14:paraId="2DAE3E4C" w14:textId="3141E8A1" w:rsidR="002E2A76" w:rsidRDefault="00F264B3" w:rsidP="00F264B3">
      <w:pPr>
        <w:pStyle w:val="Odstavecseseznamem"/>
        <w:numPr>
          <w:ilvl w:val="0"/>
          <w:numId w:val="9"/>
        </w:numPr>
        <w:spacing w:before="120" w:after="120"/>
        <w:contextualSpacing w:val="0"/>
        <w:jc w:val="both"/>
        <w:rPr>
          <w:rFonts w:ascii="Arial" w:hAnsi="Arial" w:cs="Arial"/>
          <w:bCs/>
          <w:sz w:val="20"/>
          <w:szCs w:val="20"/>
        </w:rPr>
      </w:pPr>
      <w:r w:rsidRPr="00F264B3">
        <w:rPr>
          <w:rFonts w:ascii="Arial" w:hAnsi="Arial" w:cs="Arial"/>
          <w:bCs/>
          <w:sz w:val="20"/>
          <w:szCs w:val="20"/>
        </w:rPr>
        <w:lastRenderedPageBreak/>
        <w:t xml:space="preserve">Řešením závady či nefunkčnosti se rozumí oprava. Oprava je definována jako povinnost </w:t>
      </w:r>
      <w:r w:rsidR="00981AEA">
        <w:rPr>
          <w:rFonts w:ascii="Arial" w:hAnsi="Arial" w:cs="Arial"/>
          <w:bCs/>
          <w:sz w:val="20"/>
          <w:szCs w:val="20"/>
        </w:rPr>
        <w:t>poskytovatele</w:t>
      </w:r>
      <w:r w:rsidRPr="00F264B3">
        <w:rPr>
          <w:rFonts w:ascii="Arial" w:hAnsi="Arial" w:cs="Arial"/>
          <w:bCs/>
          <w:sz w:val="20"/>
          <w:szCs w:val="20"/>
        </w:rPr>
        <w:t xml:space="preserve"> opravit nahlášenou závadu, případně realizovat požadovaný zásah do konfigurace zařízení, ve stanoveném čase, s cílem obnovit poskytování služeb. O postupu prací směřujících k odstranění hlášené závady, nebo k realizaci požadavku, bude objednatel informován průběžně.</w:t>
      </w:r>
    </w:p>
    <w:p w14:paraId="2EE2F526" w14:textId="78EDBA42" w:rsidR="00577A96" w:rsidRPr="007F3C6A" w:rsidRDefault="00577A96" w:rsidP="00577A96">
      <w:pPr>
        <w:pStyle w:val="Odstavecseseznamem"/>
        <w:numPr>
          <w:ilvl w:val="0"/>
          <w:numId w:val="9"/>
        </w:numPr>
        <w:spacing w:before="120" w:after="120"/>
        <w:contextualSpacing w:val="0"/>
        <w:jc w:val="both"/>
        <w:rPr>
          <w:rFonts w:ascii="Arial" w:hAnsi="Arial" w:cs="Arial"/>
          <w:bCs/>
          <w:sz w:val="20"/>
          <w:szCs w:val="20"/>
        </w:rPr>
      </w:pPr>
      <w:r>
        <w:rPr>
          <w:rFonts w:ascii="Arial" w:hAnsi="Arial" w:cs="Arial"/>
          <w:bCs/>
          <w:sz w:val="20"/>
          <w:szCs w:val="20"/>
        </w:rPr>
        <w:t>U Služby dle čl. II. odst. 1) bod C. zajistí poskytovatel</w:t>
      </w:r>
      <w:r w:rsidRPr="007F3C6A">
        <w:rPr>
          <w:rFonts w:ascii="Arial" w:hAnsi="Arial" w:cs="Arial"/>
          <w:bCs/>
          <w:sz w:val="20"/>
          <w:szCs w:val="20"/>
        </w:rPr>
        <w:t xml:space="preserve"> převzetí a zahájení vyhodnocování kybernetických bezpečnostních událostí v následujících SLA:</w:t>
      </w:r>
    </w:p>
    <w:p w14:paraId="53E3714B" w14:textId="26E71B8E" w:rsidR="00577A96" w:rsidRPr="007F3C6A" w:rsidRDefault="00577A96" w:rsidP="00577A96">
      <w:pPr>
        <w:pStyle w:val="Odstavecseseznamem"/>
        <w:numPr>
          <w:ilvl w:val="0"/>
          <w:numId w:val="37"/>
        </w:numPr>
        <w:spacing w:before="120" w:after="120"/>
        <w:jc w:val="both"/>
        <w:rPr>
          <w:rFonts w:ascii="Arial" w:hAnsi="Arial" w:cs="Arial"/>
          <w:bCs/>
          <w:sz w:val="20"/>
          <w:szCs w:val="20"/>
        </w:rPr>
      </w:pPr>
      <w:r w:rsidRPr="007F3C6A">
        <w:rPr>
          <w:rFonts w:ascii="Arial" w:hAnsi="Arial" w:cs="Arial"/>
          <w:bCs/>
          <w:sz w:val="20"/>
          <w:szCs w:val="20"/>
        </w:rPr>
        <w:t>pro incidenty kategorie III - do 30 min</w:t>
      </w:r>
      <w:r w:rsidR="002E1313">
        <w:rPr>
          <w:rFonts w:ascii="Arial" w:hAnsi="Arial" w:cs="Arial"/>
          <w:bCs/>
          <w:sz w:val="20"/>
          <w:szCs w:val="20"/>
        </w:rPr>
        <w:t xml:space="preserve"> (0,5 hod.)</w:t>
      </w:r>
    </w:p>
    <w:p w14:paraId="577E36D1" w14:textId="77777777" w:rsidR="00577A96" w:rsidRPr="007F3C6A" w:rsidRDefault="00577A96" w:rsidP="00577A96">
      <w:pPr>
        <w:pStyle w:val="Odstavecseseznamem"/>
        <w:numPr>
          <w:ilvl w:val="0"/>
          <w:numId w:val="37"/>
        </w:numPr>
        <w:spacing w:before="120" w:after="120"/>
        <w:jc w:val="both"/>
        <w:rPr>
          <w:rFonts w:ascii="Arial" w:hAnsi="Arial" w:cs="Arial"/>
          <w:bCs/>
          <w:sz w:val="20"/>
          <w:szCs w:val="20"/>
        </w:rPr>
      </w:pPr>
      <w:r w:rsidRPr="007F3C6A">
        <w:rPr>
          <w:rFonts w:ascii="Arial" w:hAnsi="Arial" w:cs="Arial"/>
          <w:bCs/>
          <w:sz w:val="20"/>
          <w:szCs w:val="20"/>
        </w:rPr>
        <w:t>pro incidenty kategorie II - do 2 hodin</w:t>
      </w:r>
    </w:p>
    <w:p w14:paraId="2009D156" w14:textId="77777777" w:rsidR="00577A96" w:rsidRPr="007F3C6A" w:rsidRDefault="00577A96" w:rsidP="00577A96">
      <w:pPr>
        <w:pStyle w:val="Odstavecseseznamem"/>
        <w:numPr>
          <w:ilvl w:val="0"/>
          <w:numId w:val="37"/>
        </w:numPr>
        <w:spacing w:before="120" w:after="120"/>
        <w:jc w:val="both"/>
        <w:rPr>
          <w:rFonts w:ascii="Arial" w:hAnsi="Arial" w:cs="Arial"/>
          <w:bCs/>
          <w:sz w:val="20"/>
          <w:szCs w:val="20"/>
        </w:rPr>
      </w:pPr>
      <w:r w:rsidRPr="007F3C6A">
        <w:rPr>
          <w:rFonts w:ascii="Arial" w:hAnsi="Arial" w:cs="Arial"/>
          <w:bCs/>
          <w:sz w:val="20"/>
          <w:szCs w:val="20"/>
        </w:rPr>
        <w:t>pro incidenty kategorie I - do konce pracovního dne</w:t>
      </w:r>
    </w:p>
    <w:p w14:paraId="33B088D0" w14:textId="77777777" w:rsidR="00577A96" w:rsidRPr="007F3C6A" w:rsidRDefault="00577A96" w:rsidP="00577A96">
      <w:pPr>
        <w:pStyle w:val="Odstavecseseznamem"/>
        <w:spacing w:before="120" w:after="120"/>
        <w:ind w:left="709"/>
        <w:jc w:val="both"/>
        <w:rPr>
          <w:rFonts w:ascii="Arial" w:hAnsi="Arial" w:cs="Arial"/>
          <w:bCs/>
          <w:sz w:val="20"/>
          <w:szCs w:val="20"/>
        </w:rPr>
      </w:pPr>
      <w:r w:rsidRPr="007F3C6A">
        <w:rPr>
          <w:rFonts w:ascii="Arial" w:hAnsi="Arial" w:cs="Arial"/>
          <w:bCs/>
          <w:sz w:val="20"/>
          <w:szCs w:val="20"/>
        </w:rPr>
        <w:t>Kategorie III</w:t>
      </w:r>
    </w:p>
    <w:p w14:paraId="167D72B9" w14:textId="77777777" w:rsidR="00577A96" w:rsidRPr="007F3C6A" w:rsidRDefault="00577A96" w:rsidP="00577A96">
      <w:pPr>
        <w:pStyle w:val="Odstavecseseznamem"/>
        <w:spacing w:before="120" w:after="120"/>
        <w:ind w:left="1134" w:hanging="283"/>
        <w:jc w:val="both"/>
        <w:rPr>
          <w:rFonts w:ascii="Arial" w:hAnsi="Arial" w:cs="Arial"/>
          <w:bCs/>
          <w:sz w:val="20"/>
          <w:szCs w:val="20"/>
        </w:rPr>
      </w:pPr>
      <w:r w:rsidRPr="007F3C6A">
        <w:rPr>
          <w:rFonts w:ascii="Arial" w:hAnsi="Arial" w:cs="Arial"/>
          <w:bCs/>
          <w:sz w:val="20"/>
          <w:szCs w:val="20"/>
        </w:rPr>
        <w:t>-</w:t>
      </w:r>
      <w:r w:rsidRPr="007F3C6A">
        <w:rPr>
          <w:rFonts w:ascii="Arial" w:hAnsi="Arial" w:cs="Arial"/>
          <w:bCs/>
          <w:sz w:val="20"/>
          <w:szCs w:val="20"/>
        </w:rPr>
        <w:tab/>
        <w:t>velmi závažný kybernetický bezpečnostní incident, při kterém je přímo a významně narušena bezpečnost poskytovaných služeb nebo aktiv. Jeho řešení vyžaduje neprodlené zásahy obsluhy s tím, že musí být všemi dostupnými prostředky zabráněno dalšímu šíření kybernetického bezpečnostního incidentu včetně minimalizace vzniklých i potenciálních škod.</w:t>
      </w:r>
    </w:p>
    <w:p w14:paraId="65A6F0E8" w14:textId="77777777" w:rsidR="00577A96" w:rsidRPr="007F3C6A" w:rsidRDefault="00577A96" w:rsidP="00577A96">
      <w:pPr>
        <w:pStyle w:val="Odstavecseseznamem"/>
        <w:spacing w:before="120" w:after="120"/>
        <w:ind w:left="709"/>
        <w:jc w:val="both"/>
        <w:rPr>
          <w:rFonts w:ascii="Arial" w:hAnsi="Arial" w:cs="Arial"/>
          <w:bCs/>
          <w:sz w:val="20"/>
          <w:szCs w:val="20"/>
        </w:rPr>
      </w:pPr>
      <w:r w:rsidRPr="007F3C6A">
        <w:rPr>
          <w:rFonts w:ascii="Arial" w:hAnsi="Arial" w:cs="Arial"/>
          <w:bCs/>
          <w:sz w:val="20"/>
          <w:szCs w:val="20"/>
        </w:rPr>
        <w:t>Kategorie II</w:t>
      </w:r>
    </w:p>
    <w:p w14:paraId="5074DBFB" w14:textId="77777777" w:rsidR="00577A96" w:rsidRPr="007F3C6A" w:rsidRDefault="00577A96" w:rsidP="00577A96">
      <w:pPr>
        <w:pStyle w:val="Odstavecseseznamem"/>
        <w:spacing w:before="120" w:after="120"/>
        <w:ind w:left="1134" w:hanging="283"/>
        <w:jc w:val="both"/>
        <w:rPr>
          <w:rFonts w:ascii="Arial" w:hAnsi="Arial" w:cs="Arial"/>
          <w:bCs/>
          <w:sz w:val="20"/>
          <w:szCs w:val="20"/>
        </w:rPr>
      </w:pPr>
      <w:r w:rsidRPr="007F3C6A">
        <w:rPr>
          <w:rFonts w:ascii="Arial" w:hAnsi="Arial" w:cs="Arial"/>
          <w:bCs/>
          <w:sz w:val="20"/>
          <w:szCs w:val="20"/>
        </w:rPr>
        <w:t>-</w:t>
      </w:r>
      <w:r w:rsidRPr="007F3C6A">
        <w:rPr>
          <w:rFonts w:ascii="Arial" w:hAnsi="Arial" w:cs="Arial"/>
          <w:bCs/>
          <w:sz w:val="20"/>
          <w:szCs w:val="20"/>
        </w:rPr>
        <w:tab/>
        <w:t>závažný kybernetický bezpečnostní incident, při kterém je narušena bezpečnost poskytovaných služeb nebo aktiv. Jeho řešení vyžaduje neprodlené zásahy obsluhy s tím, že musí být vhodnými prostředky zabráněno dalšímu šíření kybernetického incidentu včetně minimalizace vzniklých škod.</w:t>
      </w:r>
    </w:p>
    <w:p w14:paraId="2E281502" w14:textId="77777777" w:rsidR="00577A96" w:rsidRPr="007F3C6A" w:rsidRDefault="00577A96" w:rsidP="00577A96">
      <w:pPr>
        <w:pStyle w:val="Odstavecseseznamem"/>
        <w:spacing w:before="120" w:after="120"/>
        <w:ind w:left="709"/>
        <w:jc w:val="both"/>
        <w:rPr>
          <w:rFonts w:ascii="Arial" w:hAnsi="Arial" w:cs="Arial"/>
          <w:bCs/>
          <w:sz w:val="20"/>
          <w:szCs w:val="20"/>
        </w:rPr>
      </w:pPr>
      <w:r w:rsidRPr="007F3C6A">
        <w:rPr>
          <w:rFonts w:ascii="Arial" w:hAnsi="Arial" w:cs="Arial"/>
          <w:bCs/>
          <w:sz w:val="20"/>
          <w:szCs w:val="20"/>
        </w:rPr>
        <w:t>Kategorie I</w:t>
      </w:r>
    </w:p>
    <w:p w14:paraId="52BACBFC" w14:textId="77777777" w:rsidR="00577A96" w:rsidRPr="007F3C6A" w:rsidRDefault="00577A96" w:rsidP="00577A96">
      <w:pPr>
        <w:pStyle w:val="Odstavecseseznamem"/>
        <w:spacing w:before="120" w:after="120"/>
        <w:ind w:left="1134" w:hanging="283"/>
        <w:jc w:val="both"/>
        <w:rPr>
          <w:rFonts w:ascii="Arial" w:hAnsi="Arial" w:cs="Arial"/>
          <w:bCs/>
          <w:sz w:val="20"/>
          <w:szCs w:val="20"/>
        </w:rPr>
      </w:pPr>
      <w:r w:rsidRPr="007F3C6A">
        <w:rPr>
          <w:rFonts w:ascii="Arial" w:hAnsi="Arial" w:cs="Arial"/>
          <w:bCs/>
          <w:sz w:val="20"/>
          <w:szCs w:val="20"/>
        </w:rPr>
        <w:t>-</w:t>
      </w:r>
      <w:r w:rsidRPr="007F3C6A">
        <w:rPr>
          <w:rFonts w:ascii="Arial" w:hAnsi="Arial" w:cs="Arial"/>
          <w:bCs/>
          <w:sz w:val="20"/>
          <w:szCs w:val="20"/>
        </w:rPr>
        <w:tab/>
        <w:t>méně závažný kybernetický bezpečnostní incident, při kterém dochází k méně významnému narušení bezpečnosti poskytovaných služeb nebo aktiv. Jeho řešení vyžaduje zásahy obsluhy s tím, že musí být vhodnými prostředky omezeno další šíření kybernetického bezpečnostního incidentu včetně minimalizace vzniklých škod. Jedná se bezpečnostní incidenty, které nespadají do kategorií III a II.</w:t>
      </w:r>
    </w:p>
    <w:p w14:paraId="53E25602" w14:textId="7DBAC429" w:rsidR="00985F9A" w:rsidRDefault="00985F9A" w:rsidP="00985F9A">
      <w:pPr>
        <w:pStyle w:val="Odstavecseseznamem"/>
        <w:spacing w:before="120" w:after="120"/>
        <w:jc w:val="both"/>
        <w:rPr>
          <w:rFonts w:ascii="Arial" w:hAnsi="Arial" w:cs="Arial"/>
          <w:bCs/>
          <w:sz w:val="20"/>
          <w:szCs w:val="20"/>
          <w:highlight w:val="cyan"/>
        </w:rPr>
      </w:pPr>
    </w:p>
    <w:p w14:paraId="010457AD" w14:textId="77777777" w:rsidR="00BB0F3D" w:rsidRPr="006A4FA2" w:rsidRDefault="00BB0F3D" w:rsidP="00985F9A">
      <w:pPr>
        <w:pStyle w:val="Odstavecseseznamem"/>
        <w:spacing w:before="120" w:after="120"/>
        <w:jc w:val="both"/>
        <w:rPr>
          <w:rFonts w:ascii="Arial" w:hAnsi="Arial" w:cs="Arial"/>
          <w:bCs/>
          <w:sz w:val="20"/>
          <w:szCs w:val="20"/>
          <w:highlight w:val="cyan"/>
        </w:rPr>
      </w:pPr>
    </w:p>
    <w:p w14:paraId="35ED2FAA" w14:textId="77777777" w:rsidR="006A4FA2" w:rsidRDefault="006378E7" w:rsidP="00EE70B0">
      <w:pPr>
        <w:pStyle w:val="Odstavecseseznamem"/>
        <w:numPr>
          <w:ilvl w:val="0"/>
          <w:numId w:val="1"/>
        </w:numPr>
        <w:spacing w:before="120" w:after="120"/>
        <w:ind w:left="0" w:firstLine="0"/>
        <w:jc w:val="center"/>
        <w:rPr>
          <w:rFonts w:ascii="Arial" w:hAnsi="Arial" w:cs="Arial"/>
          <w:b/>
          <w:bCs/>
          <w:sz w:val="20"/>
          <w:szCs w:val="20"/>
        </w:rPr>
      </w:pPr>
      <w:r w:rsidRPr="00131F6B">
        <w:rPr>
          <w:rFonts w:ascii="Arial" w:hAnsi="Arial" w:cs="Arial"/>
          <w:b/>
          <w:bCs/>
          <w:sz w:val="20"/>
          <w:szCs w:val="20"/>
        </w:rPr>
        <w:t>Sankce</w:t>
      </w:r>
    </w:p>
    <w:p w14:paraId="23FC2F46" w14:textId="51ABBA77" w:rsidR="006378E7" w:rsidRPr="006A4FA2" w:rsidRDefault="007607A2" w:rsidP="00EE70B0">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Smluvní strany se dohodly, že v</w:t>
      </w:r>
      <w:r w:rsidR="006378E7" w:rsidRPr="006A4FA2">
        <w:rPr>
          <w:rFonts w:ascii="Arial" w:hAnsi="Arial" w:cs="Arial"/>
          <w:bCs/>
          <w:sz w:val="20"/>
          <w:szCs w:val="20"/>
        </w:rPr>
        <w:t xml:space="preserve"> případě </w:t>
      </w:r>
      <w:r w:rsidR="00A76F9C" w:rsidRPr="006A4FA2">
        <w:rPr>
          <w:rFonts w:ascii="Arial" w:hAnsi="Arial" w:cs="Arial"/>
          <w:bCs/>
          <w:sz w:val="20"/>
          <w:szCs w:val="20"/>
        </w:rPr>
        <w:t xml:space="preserve">prodlení poskytovatele s plněním předmětu smlouvy dle </w:t>
      </w:r>
      <w:r w:rsidR="003958F5" w:rsidRPr="006A4FA2">
        <w:rPr>
          <w:rFonts w:ascii="Arial" w:hAnsi="Arial" w:cs="Arial"/>
          <w:bCs/>
          <w:sz w:val="20"/>
          <w:szCs w:val="20"/>
        </w:rPr>
        <w:t xml:space="preserve">termínů počítaných na hodiny uvedených v této </w:t>
      </w:r>
      <w:r w:rsidR="00A76F9C" w:rsidRPr="006A4FA2">
        <w:rPr>
          <w:rFonts w:ascii="Arial" w:hAnsi="Arial" w:cs="Arial"/>
          <w:bCs/>
          <w:sz w:val="20"/>
          <w:szCs w:val="20"/>
        </w:rPr>
        <w:t>smlouv</w:t>
      </w:r>
      <w:r w:rsidR="003958F5" w:rsidRPr="006A4FA2">
        <w:rPr>
          <w:rFonts w:ascii="Arial" w:hAnsi="Arial" w:cs="Arial"/>
          <w:bCs/>
          <w:sz w:val="20"/>
          <w:szCs w:val="20"/>
        </w:rPr>
        <w:t>ě</w:t>
      </w:r>
      <w:r w:rsidR="00A76F9C" w:rsidRPr="006A4FA2">
        <w:rPr>
          <w:rFonts w:ascii="Arial" w:hAnsi="Arial" w:cs="Arial"/>
          <w:bCs/>
          <w:sz w:val="20"/>
          <w:szCs w:val="20"/>
        </w:rPr>
        <w:t>, je objednatel vůči němu oprávněn uplatnit smluvní pokutu</w:t>
      </w:r>
      <w:r w:rsidR="006378E7" w:rsidRPr="006A4FA2">
        <w:rPr>
          <w:rFonts w:ascii="Arial" w:hAnsi="Arial" w:cs="Arial"/>
          <w:bCs/>
          <w:sz w:val="20"/>
          <w:szCs w:val="20"/>
        </w:rPr>
        <w:t xml:space="preserve"> smluvní pokut</w:t>
      </w:r>
      <w:r w:rsidRPr="006A4FA2">
        <w:rPr>
          <w:rFonts w:ascii="Arial" w:hAnsi="Arial" w:cs="Arial"/>
          <w:bCs/>
          <w:sz w:val="20"/>
          <w:szCs w:val="20"/>
        </w:rPr>
        <w:t>u</w:t>
      </w:r>
      <w:r w:rsidR="006378E7" w:rsidRPr="006A4FA2">
        <w:rPr>
          <w:rFonts w:ascii="Arial" w:hAnsi="Arial" w:cs="Arial"/>
          <w:bCs/>
          <w:sz w:val="20"/>
          <w:szCs w:val="20"/>
        </w:rPr>
        <w:t xml:space="preserve"> ve výši </w:t>
      </w:r>
      <w:r w:rsidR="003958F5" w:rsidRPr="006A4FA2">
        <w:rPr>
          <w:rFonts w:ascii="Arial" w:hAnsi="Arial" w:cs="Arial"/>
          <w:bCs/>
          <w:sz w:val="20"/>
          <w:szCs w:val="20"/>
        </w:rPr>
        <w:t>500</w:t>
      </w:r>
      <w:r w:rsidR="006378E7" w:rsidRPr="006A4FA2">
        <w:rPr>
          <w:rFonts w:ascii="Arial" w:hAnsi="Arial" w:cs="Arial"/>
          <w:bCs/>
          <w:sz w:val="20"/>
          <w:szCs w:val="20"/>
        </w:rPr>
        <w:t>,- Kč za každ</w:t>
      </w:r>
      <w:r w:rsidR="003958F5" w:rsidRPr="006A4FA2">
        <w:rPr>
          <w:rFonts w:ascii="Arial" w:hAnsi="Arial" w:cs="Arial"/>
          <w:bCs/>
          <w:sz w:val="20"/>
          <w:szCs w:val="20"/>
        </w:rPr>
        <w:t>ou</w:t>
      </w:r>
      <w:r w:rsidR="006378E7" w:rsidRPr="006A4FA2">
        <w:rPr>
          <w:rFonts w:ascii="Arial" w:hAnsi="Arial" w:cs="Arial"/>
          <w:bCs/>
          <w:sz w:val="20"/>
          <w:szCs w:val="20"/>
        </w:rPr>
        <w:t xml:space="preserve"> i započat</w:t>
      </w:r>
      <w:r w:rsidR="003958F5" w:rsidRPr="006A4FA2">
        <w:rPr>
          <w:rFonts w:ascii="Arial" w:hAnsi="Arial" w:cs="Arial"/>
          <w:bCs/>
          <w:sz w:val="20"/>
          <w:szCs w:val="20"/>
        </w:rPr>
        <w:t>ou</w:t>
      </w:r>
      <w:r w:rsidR="006378E7" w:rsidRPr="006A4FA2">
        <w:rPr>
          <w:rFonts w:ascii="Arial" w:hAnsi="Arial" w:cs="Arial"/>
          <w:bCs/>
          <w:sz w:val="20"/>
          <w:szCs w:val="20"/>
        </w:rPr>
        <w:t xml:space="preserve"> </w:t>
      </w:r>
      <w:r w:rsidR="003958F5" w:rsidRPr="006A4FA2">
        <w:rPr>
          <w:rFonts w:ascii="Arial" w:hAnsi="Arial" w:cs="Arial"/>
          <w:bCs/>
          <w:sz w:val="20"/>
          <w:szCs w:val="20"/>
        </w:rPr>
        <w:t>hodinu</w:t>
      </w:r>
      <w:r w:rsidR="006378E7" w:rsidRPr="006A4FA2">
        <w:rPr>
          <w:rFonts w:ascii="Arial" w:hAnsi="Arial" w:cs="Arial"/>
          <w:bCs/>
          <w:sz w:val="20"/>
          <w:szCs w:val="20"/>
        </w:rPr>
        <w:t xml:space="preserve"> prodlení. </w:t>
      </w:r>
    </w:p>
    <w:p w14:paraId="3EA43621" w14:textId="7250E5EF" w:rsidR="003958F5" w:rsidRPr="006A4FA2" w:rsidRDefault="003958F5" w:rsidP="00EE70B0">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Smluvní strany se dohodly, že v případě prodlení poskytovatele s plněním předmětu smlouvy dle termínů počítaných na dny uvedených v této smlouvě, je objednatel vůči němu oprávněn uplatnit smluvní pokutu ve výši 1.000,- Kč za každý i započatý den prodlení.</w:t>
      </w:r>
    </w:p>
    <w:p w14:paraId="585F0889" w14:textId="6EBC51EB" w:rsidR="003958F5" w:rsidRPr="006A4FA2" w:rsidRDefault="003958F5" w:rsidP="005413C4">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 xml:space="preserve">Smluvní strany se dohodly, že v případě porušení jiné smluvní povinnosti neuvedené v předchozích odstavcích tohoto článku smlouvy poskytovatelem, je objednatel oprávněn uplatnit vůči poskytovateli smluvní pokutu ve výši </w:t>
      </w:r>
      <w:r w:rsidR="004B2192">
        <w:rPr>
          <w:rFonts w:ascii="Arial" w:hAnsi="Arial" w:cs="Arial"/>
          <w:bCs/>
          <w:sz w:val="20"/>
          <w:szCs w:val="20"/>
        </w:rPr>
        <w:t>1.000</w:t>
      </w:r>
      <w:r w:rsidRPr="006A4FA2">
        <w:rPr>
          <w:rFonts w:ascii="Arial" w:hAnsi="Arial" w:cs="Arial"/>
          <w:bCs/>
          <w:sz w:val="20"/>
          <w:szCs w:val="20"/>
        </w:rPr>
        <w:t>,- Kč za každé takovéto porušení.</w:t>
      </w:r>
    </w:p>
    <w:p w14:paraId="1CCBCA4E" w14:textId="7ED60C2F" w:rsidR="006378E7" w:rsidRPr="006A4FA2" w:rsidRDefault="009B532F" w:rsidP="005413C4">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Smluvní pokuta</w:t>
      </w:r>
      <w:r w:rsidR="006378E7" w:rsidRPr="006A4FA2">
        <w:rPr>
          <w:rFonts w:ascii="Arial" w:hAnsi="Arial" w:cs="Arial"/>
          <w:bCs/>
          <w:sz w:val="20"/>
          <w:szCs w:val="20"/>
        </w:rPr>
        <w:t xml:space="preserve"> </w:t>
      </w:r>
      <w:r w:rsidRPr="006A4FA2">
        <w:rPr>
          <w:rFonts w:ascii="Arial" w:hAnsi="Arial" w:cs="Arial"/>
          <w:bCs/>
          <w:sz w:val="20"/>
          <w:szCs w:val="20"/>
        </w:rPr>
        <w:t>je splatná</w:t>
      </w:r>
      <w:r w:rsidR="006378E7" w:rsidRPr="006A4FA2">
        <w:rPr>
          <w:rFonts w:ascii="Arial" w:hAnsi="Arial" w:cs="Arial"/>
          <w:bCs/>
          <w:sz w:val="20"/>
          <w:szCs w:val="20"/>
        </w:rPr>
        <w:t xml:space="preserve"> do 21 dnů </w:t>
      </w:r>
      <w:r w:rsidR="007607A2" w:rsidRPr="006A4FA2">
        <w:rPr>
          <w:rFonts w:ascii="Arial" w:hAnsi="Arial" w:cs="Arial"/>
          <w:bCs/>
          <w:sz w:val="20"/>
          <w:szCs w:val="20"/>
        </w:rPr>
        <w:t>ode dne</w:t>
      </w:r>
      <w:r w:rsidR="007607A2" w:rsidRPr="006A4FA2">
        <w:rPr>
          <w:rFonts w:ascii="Arial" w:hAnsi="Arial" w:cs="Arial"/>
          <w:sz w:val="20"/>
          <w:szCs w:val="20"/>
        </w:rPr>
        <w:t>, kdy byla povinné straně doručena písemná výzva k jejímu zaplacení oprávněnou stranou, a to na účet oprávněné strany uvedený v písemné výzvě.</w:t>
      </w:r>
    </w:p>
    <w:p w14:paraId="1720531D" w14:textId="1A6DA569" w:rsidR="007607A2" w:rsidRPr="006A4FA2" w:rsidRDefault="00437EA6" w:rsidP="005413C4">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Vznikem nároku na zaplacení smluvní pokuty ani jeho uplatněním není dotčen ani omezen nárok druhé smluvní strany na náhradu vzniklé škody</w:t>
      </w:r>
      <w:r w:rsidR="00F068B9">
        <w:rPr>
          <w:rFonts w:ascii="Arial" w:hAnsi="Arial" w:cs="Arial"/>
          <w:bCs/>
          <w:sz w:val="20"/>
          <w:szCs w:val="20"/>
        </w:rPr>
        <w:t xml:space="preserve"> v plné výši</w:t>
      </w:r>
      <w:r w:rsidRPr="006A4FA2">
        <w:rPr>
          <w:rFonts w:ascii="Arial" w:hAnsi="Arial" w:cs="Arial"/>
          <w:bCs/>
          <w:sz w:val="20"/>
          <w:szCs w:val="20"/>
        </w:rPr>
        <w:t>.</w:t>
      </w:r>
    </w:p>
    <w:p w14:paraId="4ABB8ED4" w14:textId="77777777" w:rsidR="009B532F" w:rsidRPr="00F7100E" w:rsidRDefault="009B532F" w:rsidP="009B532F">
      <w:pPr>
        <w:spacing w:before="120" w:after="120"/>
        <w:ind w:left="720"/>
        <w:jc w:val="both"/>
        <w:rPr>
          <w:rFonts w:ascii="Arial" w:hAnsi="Arial" w:cs="Arial"/>
          <w:bCs/>
          <w:sz w:val="20"/>
          <w:szCs w:val="20"/>
        </w:rPr>
      </w:pPr>
    </w:p>
    <w:p w14:paraId="42E80834" w14:textId="3D944FD3" w:rsidR="00A40D62" w:rsidRPr="00A40D62" w:rsidRDefault="00B14725" w:rsidP="00A40D62">
      <w:pPr>
        <w:pStyle w:val="Odstavecseseznamem"/>
        <w:numPr>
          <w:ilvl w:val="0"/>
          <w:numId w:val="1"/>
        </w:numPr>
        <w:spacing w:before="120" w:after="120"/>
        <w:ind w:left="0" w:firstLine="0"/>
        <w:jc w:val="center"/>
        <w:rPr>
          <w:rFonts w:ascii="Arial" w:hAnsi="Arial" w:cs="Arial"/>
          <w:b/>
          <w:bCs/>
          <w:sz w:val="20"/>
          <w:szCs w:val="20"/>
        </w:rPr>
      </w:pPr>
      <w:r w:rsidRPr="00F7100E">
        <w:rPr>
          <w:rFonts w:ascii="Arial" w:hAnsi="Arial" w:cs="Arial"/>
          <w:b/>
          <w:bCs/>
          <w:sz w:val="20"/>
          <w:szCs w:val="20"/>
        </w:rPr>
        <w:t>Odpovědnost za škodu</w:t>
      </w:r>
    </w:p>
    <w:p w14:paraId="5C2CC720" w14:textId="2213FED2" w:rsidR="00A40D62" w:rsidRDefault="00A40D62" w:rsidP="005413C4">
      <w:pPr>
        <w:pStyle w:val="Odstavecseseznamem"/>
        <w:numPr>
          <w:ilvl w:val="0"/>
          <w:numId w:val="4"/>
        </w:numPr>
        <w:spacing w:before="120" w:after="0"/>
        <w:jc w:val="both"/>
        <w:rPr>
          <w:rFonts w:ascii="Arial" w:eastAsiaTheme="minorHAnsi" w:hAnsi="Arial" w:cs="Arial"/>
          <w:bCs/>
          <w:sz w:val="20"/>
          <w:szCs w:val="20"/>
        </w:rPr>
      </w:pPr>
      <w:r w:rsidRPr="006A4FA2">
        <w:rPr>
          <w:rFonts w:ascii="Arial" w:hAnsi="Arial" w:cs="Arial"/>
          <w:bCs/>
          <w:sz w:val="20"/>
          <w:szCs w:val="20"/>
        </w:rPr>
        <w:t>Poskytovatel odpovídá objednateli za škodu způsobenou zaviněným porušením povinností vyplývajících ze smlouvy nebo obecně závazného právního předpisu, a to v plné výši</w:t>
      </w:r>
      <w:r>
        <w:rPr>
          <w:rFonts w:ascii="Arial" w:hAnsi="Arial" w:cs="Arial"/>
          <w:bCs/>
          <w:sz w:val="20"/>
          <w:szCs w:val="20"/>
        </w:rPr>
        <w:t>,</w:t>
      </w:r>
    </w:p>
    <w:p w14:paraId="00F59262" w14:textId="2491F9A3" w:rsidR="00B14725" w:rsidRPr="00F7100E" w:rsidRDefault="00437EA6" w:rsidP="005413C4">
      <w:pPr>
        <w:pStyle w:val="Odstavecseseznamem"/>
        <w:numPr>
          <w:ilvl w:val="0"/>
          <w:numId w:val="4"/>
        </w:numPr>
        <w:spacing w:before="120" w:after="0"/>
        <w:jc w:val="both"/>
        <w:rPr>
          <w:rFonts w:ascii="Arial" w:eastAsiaTheme="minorHAnsi" w:hAnsi="Arial" w:cs="Arial"/>
          <w:bCs/>
          <w:sz w:val="20"/>
          <w:szCs w:val="20"/>
        </w:rPr>
      </w:pPr>
      <w:r w:rsidRPr="00F7100E">
        <w:rPr>
          <w:rFonts w:ascii="Arial" w:eastAsiaTheme="minorHAnsi" w:hAnsi="Arial" w:cs="Arial"/>
          <w:bCs/>
          <w:sz w:val="20"/>
          <w:szCs w:val="20"/>
        </w:rPr>
        <w:t xml:space="preserve">Poskytovatel se zavazuje písemně upozornit objednatele </w:t>
      </w:r>
      <w:r w:rsidR="00B14725" w:rsidRPr="00F7100E">
        <w:rPr>
          <w:rFonts w:ascii="Arial" w:eastAsiaTheme="minorHAnsi" w:hAnsi="Arial" w:cs="Arial"/>
          <w:bCs/>
          <w:sz w:val="20"/>
          <w:szCs w:val="20"/>
        </w:rPr>
        <w:t>na případné nesprávně či jinak chybné zadání</w:t>
      </w:r>
      <w:r w:rsidR="007B0E49" w:rsidRPr="00F7100E">
        <w:rPr>
          <w:rFonts w:ascii="Arial" w:eastAsiaTheme="minorHAnsi" w:hAnsi="Arial" w:cs="Arial"/>
          <w:bCs/>
          <w:sz w:val="20"/>
          <w:szCs w:val="20"/>
        </w:rPr>
        <w:t>,</w:t>
      </w:r>
      <w:r w:rsidR="00B14725" w:rsidRPr="00F7100E">
        <w:rPr>
          <w:rFonts w:ascii="Arial" w:eastAsiaTheme="minorHAnsi" w:hAnsi="Arial" w:cs="Arial"/>
          <w:bCs/>
          <w:sz w:val="20"/>
          <w:szCs w:val="20"/>
        </w:rPr>
        <w:t xml:space="preserve"> a pokud tak neučiní, </w:t>
      </w:r>
      <w:r w:rsidRPr="00F7100E">
        <w:rPr>
          <w:rFonts w:ascii="Arial" w:eastAsiaTheme="minorHAnsi" w:hAnsi="Arial" w:cs="Arial"/>
          <w:bCs/>
          <w:sz w:val="20"/>
          <w:szCs w:val="20"/>
        </w:rPr>
        <w:t xml:space="preserve">odpovídá za </w:t>
      </w:r>
      <w:r w:rsidR="002C70E3">
        <w:rPr>
          <w:rFonts w:ascii="Arial" w:eastAsiaTheme="minorHAnsi" w:hAnsi="Arial" w:cs="Arial"/>
          <w:bCs/>
          <w:sz w:val="20"/>
          <w:szCs w:val="20"/>
        </w:rPr>
        <w:t xml:space="preserve">způsobenou </w:t>
      </w:r>
      <w:r w:rsidRPr="00F7100E">
        <w:rPr>
          <w:rFonts w:ascii="Arial" w:eastAsiaTheme="minorHAnsi" w:hAnsi="Arial" w:cs="Arial"/>
          <w:bCs/>
          <w:sz w:val="20"/>
          <w:szCs w:val="20"/>
        </w:rPr>
        <w:t>škodu objednateli</w:t>
      </w:r>
      <w:r w:rsidR="00B14725" w:rsidRPr="00F7100E">
        <w:rPr>
          <w:rFonts w:ascii="Arial" w:eastAsiaTheme="minorHAnsi" w:hAnsi="Arial" w:cs="Arial"/>
          <w:bCs/>
          <w:sz w:val="20"/>
          <w:szCs w:val="20"/>
        </w:rPr>
        <w:t xml:space="preserve">. </w:t>
      </w:r>
    </w:p>
    <w:p w14:paraId="67FD7B89" w14:textId="77777777" w:rsidR="00B14725" w:rsidRPr="00F7100E" w:rsidRDefault="00B14725" w:rsidP="005413C4">
      <w:pPr>
        <w:pStyle w:val="Odstavecseseznamem"/>
        <w:numPr>
          <w:ilvl w:val="0"/>
          <w:numId w:val="4"/>
        </w:numPr>
        <w:spacing w:before="120" w:after="120"/>
        <w:jc w:val="both"/>
        <w:rPr>
          <w:rFonts w:ascii="Arial" w:eastAsiaTheme="minorHAnsi" w:hAnsi="Arial" w:cs="Arial"/>
          <w:bCs/>
          <w:sz w:val="20"/>
          <w:szCs w:val="20"/>
        </w:rPr>
      </w:pPr>
      <w:r w:rsidRPr="00F7100E">
        <w:rPr>
          <w:rFonts w:ascii="Arial" w:eastAsiaTheme="minorHAnsi" w:hAnsi="Arial" w:cs="Arial"/>
          <w:bCs/>
          <w:sz w:val="20"/>
          <w:szCs w:val="20"/>
        </w:rPr>
        <w:lastRenderedPageBreak/>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505A5705" w14:textId="2ECA1893" w:rsidR="00597A42" w:rsidRDefault="00597A42" w:rsidP="008C1161">
      <w:pPr>
        <w:pStyle w:val="Odstavecseseznamem"/>
        <w:spacing w:before="120" w:after="120"/>
        <w:ind w:left="567"/>
        <w:jc w:val="both"/>
        <w:rPr>
          <w:rFonts w:ascii="Arial" w:hAnsi="Arial" w:cs="Arial"/>
          <w:bCs/>
          <w:sz w:val="20"/>
          <w:szCs w:val="20"/>
        </w:rPr>
      </w:pPr>
    </w:p>
    <w:p w14:paraId="1A1D91FA" w14:textId="77777777" w:rsidR="00F35968" w:rsidRPr="00F7100E" w:rsidRDefault="00F35968" w:rsidP="008C1161">
      <w:pPr>
        <w:pStyle w:val="Odstavecseseznamem"/>
        <w:spacing w:before="120" w:after="120"/>
        <w:ind w:left="567"/>
        <w:jc w:val="both"/>
        <w:rPr>
          <w:rFonts w:ascii="Arial" w:hAnsi="Arial" w:cs="Arial"/>
          <w:bCs/>
          <w:sz w:val="20"/>
          <w:szCs w:val="20"/>
        </w:rPr>
      </w:pPr>
    </w:p>
    <w:p w14:paraId="4C6B5B78" w14:textId="77777777" w:rsidR="00482282" w:rsidRPr="00F7100E" w:rsidRDefault="00637B5D" w:rsidP="002E1313">
      <w:pPr>
        <w:pStyle w:val="Odstavecseseznamem"/>
        <w:numPr>
          <w:ilvl w:val="0"/>
          <w:numId w:val="1"/>
        </w:numPr>
        <w:spacing w:before="120" w:after="120"/>
        <w:ind w:left="0" w:firstLine="0"/>
        <w:jc w:val="center"/>
        <w:rPr>
          <w:rFonts w:ascii="Arial" w:hAnsi="Arial" w:cs="Arial"/>
          <w:b/>
          <w:bCs/>
          <w:sz w:val="20"/>
          <w:szCs w:val="20"/>
        </w:rPr>
      </w:pPr>
      <w:r w:rsidRPr="00F7100E">
        <w:rPr>
          <w:rFonts w:ascii="Arial" w:hAnsi="Arial" w:cs="Arial"/>
          <w:b/>
          <w:bCs/>
          <w:sz w:val="20"/>
          <w:szCs w:val="20"/>
        </w:rPr>
        <w:t>Trvání smlouvy</w:t>
      </w:r>
    </w:p>
    <w:p w14:paraId="4DA0F5F7" w14:textId="1D3A022D" w:rsidR="00637B5D" w:rsidRPr="006A4FA2" w:rsidRDefault="00637B5D" w:rsidP="005413C4">
      <w:pPr>
        <w:pStyle w:val="Odstavecseseznamem"/>
        <w:numPr>
          <w:ilvl w:val="0"/>
          <w:numId w:val="17"/>
        </w:numPr>
        <w:spacing w:before="120" w:after="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 xml:space="preserve">Tato smlouva se uzavírá na dobu </w:t>
      </w:r>
      <w:r w:rsidR="00840106" w:rsidRPr="006A4FA2">
        <w:rPr>
          <w:rFonts w:ascii="Arial" w:eastAsia="Times New Roman" w:hAnsi="Arial" w:cs="Arial"/>
          <w:sz w:val="20"/>
          <w:szCs w:val="20"/>
          <w:lang w:eastAsia="cs-CZ"/>
        </w:rPr>
        <w:t xml:space="preserve">určitou </w:t>
      </w:r>
      <w:r w:rsidR="004B2192">
        <w:rPr>
          <w:rFonts w:ascii="Arial" w:eastAsia="Times New Roman" w:hAnsi="Arial" w:cs="Arial"/>
          <w:sz w:val="20"/>
          <w:szCs w:val="20"/>
          <w:lang w:eastAsia="cs-CZ"/>
        </w:rPr>
        <w:t>36</w:t>
      </w:r>
      <w:r w:rsidR="00840106" w:rsidRPr="006A4FA2">
        <w:rPr>
          <w:rFonts w:ascii="Arial" w:eastAsia="Times New Roman" w:hAnsi="Arial" w:cs="Arial"/>
          <w:sz w:val="20"/>
          <w:szCs w:val="20"/>
          <w:lang w:eastAsia="cs-CZ"/>
        </w:rPr>
        <w:t xml:space="preserve"> měsíců</w:t>
      </w:r>
      <w:r w:rsidRPr="006A4FA2">
        <w:rPr>
          <w:rFonts w:ascii="Arial" w:eastAsia="Times New Roman" w:hAnsi="Arial" w:cs="Arial"/>
          <w:sz w:val="20"/>
          <w:szCs w:val="20"/>
          <w:lang w:eastAsia="cs-CZ"/>
        </w:rPr>
        <w:t>.</w:t>
      </w:r>
    </w:p>
    <w:p w14:paraId="3308E9BC" w14:textId="77777777" w:rsidR="00482282" w:rsidRPr="006A4FA2" w:rsidRDefault="00482282" w:rsidP="005413C4">
      <w:pPr>
        <w:pStyle w:val="Odstavecseseznamem"/>
        <w:numPr>
          <w:ilvl w:val="0"/>
          <w:numId w:val="17"/>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Platnost smlouvy lze ukončit písemnou dohodou podepsanou oprávněnými zástupci obou smluvních stran.</w:t>
      </w:r>
    </w:p>
    <w:p w14:paraId="77FBA570" w14:textId="77777777" w:rsidR="00482282" w:rsidRPr="006A4FA2" w:rsidRDefault="00482282" w:rsidP="005413C4">
      <w:pPr>
        <w:pStyle w:val="Odstavecseseznamem"/>
        <w:numPr>
          <w:ilvl w:val="0"/>
          <w:numId w:val="17"/>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Kterákoliv ze smluvních stran může od této smlouvy odstoupit z důvodu podstatného porušení povinností vyplývajících z této smlouvy. Za podstatné porušení podmínek smlouvy smluvní strany považují:</w:t>
      </w:r>
    </w:p>
    <w:p w14:paraId="0C06B938" w14:textId="0F18B509" w:rsidR="00482282" w:rsidRPr="00BB0F3D" w:rsidRDefault="00482282" w:rsidP="00BB0F3D">
      <w:pPr>
        <w:pStyle w:val="Odstavecseseznamem"/>
        <w:numPr>
          <w:ilvl w:val="0"/>
          <w:numId w:val="21"/>
        </w:numPr>
        <w:spacing w:before="120" w:after="120"/>
        <w:ind w:left="1134"/>
        <w:jc w:val="both"/>
        <w:rPr>
          <w:rFonts w:ascii="Arial" w:hAnsi="Arial" w:cs="Arial"/>
          <w:bCs/>
          <w:sz w:val="20"/>
          <w:szCs w:val="20"/>
        </w:rPr>
      </w:pPr>
      <w:r w:rsidRPr="00BB0F3D">
        <w:rPr>
          <w:rFonts w:ascii="Arial" w:hAnsi="Arial" w:cs="Arial"/>
          <w:bCs/>
          <w:sz w:val="20"/>
          <w:szCs w:val="20"/>
        </w:rPr>
        <w:t xml:space="preserve">prodlení s poskytnutím servisní podpory poskytovatelem po řádném nahlášení požadavku objednatelem o více </w:t>
      </w:r>
      <w:r w:rsidR="0036619E" w:rsidRPr="00BB0F3D">
        <w:rPr>
          <w:rFonts w:ascii="Arial" w:hAnsi="Arial" w:cs="Arial"/>
          <w:bCs/>
          <w:sz w:val="20"/>
          <w:szCs w:val="20"/>
        </w:rPr>
        <w:t>jak</w:t>
      </w:r>
      <w:r w:rsidRPr="00BB0F3D">
        <w:rPr>
          <w:rFonts w:ascii="Arial" w:hAnsi="Arial" w:cs="Arial"/>
          <w:bCs/>
          <w:sz w:val="20"/>
          <w:szCs w:val="20"/>
        </w:rPr>
        <w:t xml:space="preserve"> </w:t>
      </w:r>
      <w:r w:rsidR="00325EFB" w:rsidRPr="00BB0F3D">
        <w:rPr>
          <w:rFonts w:ascii="Arial" w:hAnsi="Arial" w:cs="Arial"/>
          <w:bCs/>
          <w:sz w:val="20"/>
          <w:szCs w:val="20"/>
        </w:rPr>
        <w:t>2</w:t>
      </w:r>
      <w:r w:rsidRPr="00BB0F3D">
        <w:rPr>
          <w:rFonts w:ascii="Arial" w:hAnsi="Arial" w:cs="Arial"/>
          <w:bCs/>
          <w:sz w:val="20"/>
          <w:szCs w:val="20"/>
        </w:rPr>
        <w:t xml:space="preserve"> dn</w:t>
      </w:r>
      <w:r w:rsidR="0036619E" w:rsidRPr="00BB0F3D">
        <w:rPr>
          <w:rFonts w:ascii="Arial" w:hAnsi="Arial" w:cs="Arial"/>
          <w:bCs/>
          <w:sz w:val="20"/>
          <w:szCs w:val="20"/>
        </w:rPr>
        <w:t>y</w:t>
      </w:r>
      <w:r w:rsidR="00EE70B0">
        <w:rPr>
          <w:rFonts w:ascii="Arial" w:hAnsi="Arial" w:cs="Arial"/>
          <w:bCs/>
          <w:sz w:val="20"/>
          <w:szCs w:val="20"/>
        </w:rPr>
        <w:t xml:space="preserve"> (tj. 48 hodin)</w:t>
      </w:r>
      <w:r w:rsidRPr="00BB0F3D">
        <w:rPr>
          <w:rFonts w:ascii="Arial" w:hAnsi="Arial" w:cs="Arial"/>
          <w:bCs/>
          <w:sz w:val="20"/>
          <w:szCs w:val="20"/>
        </w:rPr>
        <w:t>,</w:t>
      </w:r>
    </w:p>
    <w:p w14:paraId="78FC52D0" w14:textId="18A763ED" w:rsidR="00482282" w:rsidRPr="00BB0F3D" w:rsidRDefault="00482282" w:rsidP="00BB0F3D">
      <w:pPr>
        <w:pStyle w:val="Odstavecseseznamem"/>
        <w:numPr>
          <w:ilvl w:val="0"/>
          <w:numId w:val="21"/>
        </w:numPr>
        <w:spacing w:before="120" w:after="120"/>
        <w:ind w:left="1134"/>
        <w:jc w:val="both"/>
        <w:rPr>
          <w:rFonts w:ascii="Arial" w:hAnsi="Arial" w:cs="Arial"/>
          <w:bCs/>
          <w:sz w:val="20"/>
          <w:szCs w:val="20"/>
        </w:rPr>
      </w:pPr>
      <w:r w:rsidRPr="00BB0F3D">
        <w:rPr>
          <w:rFonts w:ascii="Arial" w:hAnsi="Arial" w:cs="Arial"/>
          <w:bCs/>
          <w:sz w:val="20"/>
          <w:szCs w:val="20"/>
        </w:rPr>
        <w:t xml:space="preserve">nedodržení jiných dohodnutých termínů poskytovatelem o více jak </w:t>
      </w:r>
      <w:r w:rsidR="00325EFB" w:rsidRPr="00BB0F3D">
        <w:rPr>
          <w:rFonts w:ascii="Arial" w:hAnsi="Arial" w:cs="Arial"/>
          <w:bCs/>
          <w:sz w:val="20"/>
          <w:szCs w:val="20"/>
        </w:rPr>
        <w:t>2</w:t>
      </w:r>
      <w:r w:rsidRPr="00BB0F3D">
        <w:rPr>
          <w:rFonts w:ascii="Arial" w:hAnsi="Arial" w:cs="Arial"/>
          <w:bCs/>
          <w:sz w:val="20"/>
          <w:szCs w:val="20"/>
        </w:rPr>
        <w:t xml:space="preserve"> dn</w:t>
      </w:r>
      <w:r w:rsidR="0036619E" w:rsidRPr="00BB0F3D">
        <w:rPr>
          <w:rFonts w:ascii="Arial" w:hAnsi="Arial" w:cs="Arial"/>
          <w:bCs/>
          <w:sz w:val="20"/>
          <w:szCs w:val="20"/>
        </w:rPr>
        <w:t>y</w:t>
      </w:r>
      <w:r w:rsidR="00EE70B0">
        <w:rPr>
          <w:rFonts w:ascii="Arial" w:hAnsi="Arial" w:cs="Arial"/>
          <w:bCs/>
          <w:sz w:val="20"/>
          <w:szCs w:val="20"/>
        </w:rPr>
        <w:t xml:space="preserve"> (tj. 48 po sobě jdoucích hodin)</w:t>
      </w:r>
      <w:r w:rsidRPr="00BB0F3D">
        <w:rPr>
          <w:rFonts w:ascii="Arial" w:hAnsi="Arial" w:cs="Arial"/>
          <w:bCs/>
          <w:sz w:val="20"/>
          <w:szCs w:val="20"/>
        </w:rPr>
        <w:t>,</w:t>
      </w:r>
    </w:p>
    <w:p w14:paraId="0301DB9E" w14:textId="4D7DA480" w:rsidR="00482282" w:rsidRPr="00BB0F3D" w:rsidRDefault="00482282" w:rsidP="00BB0F3D">
      <w:pPr>
        <w:pStyle w:val="Odstavecseseznamem"/>
        <w:numPr>
          <w:ilvl w:val="0"/>
          <w:numId w:val="21"/>
        </w:numPr>
        <w:spacing w:before="120" w:after="120"/>
        <w:ind w:left="1134"/>
        <w:jc w:val="both"/>
        <w:rPr>
          <w:rFonts w:ascii="Arial" w:hAnsi="Arial" w:cs="Arial"/>
          <w:bCs/>
          <w:sz w:val="20"/>
          <w:szCs w:val="20"/>
        </w:rPr>
      </w:pPr>
      <w:r w:rsidRPr="00BB0F3D">
        <w:rPr>
          <w:rFonts w:ascii="Arial" w:hAnsi="Arial" w:cs="Arial"/>
          <w:bCs/>
          <w:sz w:val="20"/>
          <w:szCs w:val="20"/>
        </w:rPr>
        <w:t>bezdůvodné přerušení prací na servisním případu poskytovatelem,</w:t>
      </w:r>
    </w:p>
    <w:p w14:paraId="00139BAC" w14:textId="77777777" w:rsidR="00482282" w:rsidRPr="00BB0F3D" w:rsidRDefault="00482282" w:rsidP="00BB0F3D">
      <w:pPr>
        <w:pStyle w:val="Odstavecseseznamem"/>
        <w:numPr>
          <w:ilvl w:val="0"/>
          <w:numId w:val="21"/>
        </w:numPr>
        <w:spacing w:before="120" w:after="120"/>
        <w:ind w:left="1134"/>
        <w:jc w:val="both"/>
        <w:rPr>
          <w:rFonts w:ascii="Arial" w:hAnsi="Arial" w:cs="Arial"/>
          <w:bCs/>
          <w:sz w:val="20"/>
          <w:szCs w:val="20"/>
        </w:rPr>
      </w:pPr>
      <w:r w:rsidRPr="00BB0F3D">
        <w:rPr>
          <w:rFonts w:ascii="Arial" w:hAnsi="Arial" w:cs="Arial"/>
          <w:bCs/>
          <w:sz w:val="20"/>
          <w:szCs w:val="20"/>
        </w:rPr>
        <w:t>opakované neuhrazení fakturované částky objednatelem do 30 dnů ode dne splatnosti příslušného řádně doručeného daňového dokladu.</w:t>
      </w:r>
    </w:p>
    <w:p w14:paraId="0B47BC87" w14:textId="77777777" w:rsidR="00482282" w:rsidRPr="006A4FA2" w:rsidRDefault="00482282" w:rsidP="005413C4">
      <w:pPr>
        <w:pStyle w:val="Odstavecseseznamem"/>
        <w:numPr>
          <w:ilvl w:val="0"/>
          <w:numId w:val="17"/>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Odstoupení nabývá účinnosti dnem prokazatelného doručení jeho písemného vyhotovení druhé smluvní straně.</w:t>
      </w:r>
    </w:p>
    <w:p w14:paraId="2CE63729" w14:textId="77777777" w:rsidR="00482282" w:rsidRPr="00F7100E" w:rsidRDefault="00482282" w:rsidP="004B291E">
      <w:pPr>
        <w:spacing w:line="276" w:lineRule="auto"/>
        <w:rPr>
          <w:rFonts w:ascii="Arial" w:hAnsi="Arial" w:cs="Arial"/>
          <w:b/>
          <w:bCs/>
          <w:sz w:val="20"/>
          <w:szCs w:val="20"/>
        </w:rPr>
      </w:pPr>
    </w:p>
    <w:p w14:paraId="2F6DFF7C" w14:textId="48E349F3" w:rsidR="004B2192" w:rsidRDefault="004B2192" w:rsidP="002E1313">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Kontaktní osoby</w:t>
      </w:r>
    </w:p>
    <w:p w14:paraId="723C64D5" w14:textId="77777777" w:rsidR="004B2192" w:rsidRDefault="004B2192" w:rsidP="004B2192">
      <w:pPr>
        <w:pStyle w:val="Odstavecseseznamem"/>
        <w:numPr>
          <w:ilvl w:val="0"/>
          <w:numId w:val="35"/>
        </w:numPr>
        <w:spacing w:before="120" w:after="120"/>
        <w:contextualSpacing w:val="0"/>
        <w:jc w:val="both"/>
        <w:rPr>
          <w:rFonts w:ascii="Arial" w:hAnsi="Arial" w:cs="Arial"/>
          <w:bCs/>
          <w:sz w:val="20"/>
          <w:szCs w:val="20"/>
        </w:rPr>
      </w:pPr>
      <w:r>
        <w:rPr>
          <w:rFonts w:ascii="Arial" w:hAnsi="Arial" w:cs="Arial"/>
          <w:bCs/>
          <w:sz w:val="20"/>
          <w:szCs w:val="20"/>
        </w:rPr>
        <w:t>Osoby oprávněné k oznámení požadavků objednatelem:</w:t>
      </w:r>
    </w:p>
    <w:p w14:paraId="11F5395E" w14:textId="77777777" w:rsidR="004B2192" w:rsidRDefault="004B2192" w:rsidP="004B2192">
      <w:pPr>
        <w:pStyle w:val="Odstavecseseznamem"/>
        <w:numPr>
          <w:ilvl w:val="0"/>
          <w:numId w:val="10"/>
        </w:numPr>
        <w:spacing w:before="120" w:after="120"/>
        <w:ind w:left="1276"/>
        <w:contextualSpacing w:val="0"/>
        <w:jc w:val="both"/>
        <w:rPr>
          <w:rFonts w:ascii="Arial" w:hAnsi="Arial" w:cs="Arial"/>
          <w:bCs/>
          <w:sz w:val="20"/>
          <w:szCs w:val="20"/>
        </w:rPr>
      </w:pPr>
      <w:r w:rsidRPr="00606666">
        <w:rPr>
          <w:rFonts w:ascii="Arial" w:hAnsi="Arial" w:cs="Arial"/>
          <w:bCs/>
          <w:sz w:val="20"/>
          <w:szCs w:val="20"/>
        </w:rPr>
        <w:t xml:space="preserve">Ing. Petr Kulda, </w:t>
      </w:r>
      <w:r w:rsidRPr="00606666">
        <w:rPr>
          <w:rFonts w:ascii="Arial" w:hAnsi="Arial" w:cs="Arial"/>
          <w:bCs/>
          <w:sz w:val="20"/>
          <w:szCs w:val="20"/>
        </w:rPr>
        <w:sym w:font="Wingdings" w:char="F028"/>
      </w:r>
      <w:r w:rsidRPr="00606666">
        <w:rPr>
          <w:rFonts w:ascii="Arial" w:hAnsi="Arial" w:cs="Arial"/>
          <w:bCs/>
          <w:sz w:val="20"/>
          <w:szCs w:val="20"/>
        </w:rPr>
        <w:t xml:space="preserve"> 354 222 436, e-mail: petr.kulda</w:t>
      </w:r>
      <w:hyperlink r:id="rId7" w:history="1">
        <w:r w:rsidRPr="00606666">
          <w:rPr>
            <w:rFonts w:ascii="Arial" w:hAnsi="Arial" w:cs="Arial"/>
            <w:bCs/>
            <w:sz w:val="20"/>
            <w:szCs w:val="20"/>
          </w:rPr>
          <w:t>@kr-karlovarsky.cz</w:t>
        </w:r>
      </w:hyperlink>
    </w:p>
    <w:p w14:paraId="07A6738A" w14:textId="77777777" w:rsidR="004B2192" w:rsidRPr="00606666" w:rsidRDefault="004B2192" w:rsidP="004B2192">
      <w:pPr>
        <w:pStyle w:val="Odstavecseseznamem"/>
        <w:numPr>
          <w:ilvl w:val="0"/>
          <w:numId w:val="10"/>
        </w:numPr>
        <w:spacing w:before="120" w:after="120"/>
        <w:ind w:left="1276"/>
        <w:contextualSpacing w:val="0"/>
        <w:jc w:val="both"/>
        <w:rPr>
          <w:rFonts w:ascii="Arial" w:hAnsi="Arial" w:cs="Arial"/>
          <w:bCs/>
          <w:sz w:val="20"/>
          <w:szCs w:val="20"/>
        </w:rPr>
      </w:pPr>
      <w:r w:rsidRPr="00606666">
        <w:rPr>
          <w:rFonts w:ascii="Arial" w:hAnsi="Arial" w:cs="Arial"/>
          <w:bCs/>
          <w:sz w:val="20"/>
          <w:szCs w:val="20"/>
        </w:rPr>
        <w:t xml:space="preserve">Marek Rolenc, </w:t>
      </w:r>
      <w:r w:rsidRPr="00606666">
        <w:rPr>
          <w:rFonts w:ascii="Arial" w:hAnsi="Arial" w:cs="Arial"/>
          <w:bCs/>
          <w:sz w:val="20"/>
          <w:szCs w:val="20"/>
        </w:rPr>
        <w:sym w:font="Wingdings" w:char="F028"/>
      </w:r>
      <w:r w:rsidRPr="00606666">
        <w:rPr>
          <w:rFonts w:ascii="Arial" w:hAnsi="Arial" w:cs="Arial"/>
          <w:bCs/>
          <w:sz w:val="20"/>
          <w:szCs w:val="20"/>
        </w:rPr>
        <w:t xml:space="preserve"> 354 222 451, e-mail: marek.rolenc</w:t>
      </w:r>
      <w:hyperlink r:id="rId8" w:history="1">
        <w:r w:rsidRPr="00606666">
          <w:rPr>
            <w:rFonts w:ascii="Arial" w:hAnsi="Arial" w:cs="Arial"/>
            <w:bCs/>
            <w:sz w:val="20"/>
            <w:szCs w:val="20"/>
          </w:rPr>
          <w:t>@kr-karlovarsky.cz</w:t>
        </w:r>
      </w:hyperlink>
    </w:p>
    <w:p w14:paraId="17AB24F1" w14:textId="77777777" w:rsidR="004B2192" w:rsidRDefault="004B2192" w:rsidP="004B2192">
      <w:pPr>
        <w:pStyle w:val="Odstavecseseznamem"/>
        <w:numPr>
          <w:ilvl w:val="0"/>
          <w:numId w:val="10"/>
        </w:numPr>
        <w:spacing w:before="120" w:after="120"/>
        <w:ind w:left="1276"/>
        <w:contextualSpacing w:val="0"/>
        <w:jc w:val="both"/>
        <w:rPr>
          <w:rFonts w:ascii="Arial" w:hAnsi="Arial" w:cs="Arial"/>
          <w:bCs/>
          <w:sz w:val="20"/>
          <w:szCs w:val="20"/>
        </w:rPr>
      </w:pPr>
      <w:r>
        <w:rPr>
          <w:rFonts w:ascii="Arial" w:hAnsi="Arial" w:cs="Arial"/>
          <w:bCs/>
          <w:sz w:val="20"/>
          <w:szCs w:val="20"/>
        </w:rPr>
        <w:t>Ing. Jiří Heliks</w:t>
      </w:r>
      <w:r w:rsidRPr="00606666">
        <w:rPr>
          <w:rFonts w:ascii="Arial" w:hAnsi="Arial" w:cs="Arial"/>
          <w:bCs/>
          <w:sz w:val="20"/>
          <w:szCs w:val="20"/>
        </w:rPr>
        <w:t xml:space="preserve">, </w:t>
      </w:r>
      <w:r w:rsidRPr="00606666">
        <w:rPr>
          <w:rFonts w:ascii="Arial" w:hAnsi="Arial" w:cs="Arial"/>
          <w:bCs/>
          <w:sz w:val="20"/>
          <w:szCs w:val="20"/>
        </w:rPr>
        <w:sym w:font="Wingdings" w:char="F028"/>
      </w:r>
      <w:r w:rsidRPr="00606666">
        <w:rPr>
          <w:rFonts w:ascii="Arial" w:hAnsi="Arial" w:cs="Arial"/>
          <w:bCs/>
          <w:sz w:val="20"/>
          <w:szCs w:val="20"/>
        </w:rPr>
        <w:t xml:space="preserve"> 354 222 </w:t>
      </w:r>
      <w:r>
        <w:rPr>
          <w:rFonts w:ascii="Arial" w:hAnsi="Arial" w:cs="Arial"/>
          <w:bCs/>
          <w:sz w:val="20"/>
          <w:szCs w:val="20"/>
        </w:rPr>
        <w:t>365</w:t>
      </w:r>
      <w:r w:rsidRPr="00606666">
        <w:rPr>
          <w:rFonts w:ascii="Arial" w:hAnsi="Arial" w:cs="Arial"/>
          <w:bCs/>
          <w:sz w:val="20"/>
          <w:szCs w:val="20"/>
        </w:rPr>
        <w:t xml:space="preserve">, e-mail: </w:t>
      </w:r>
      <w:r>
        <w:rPr>
          <w:rFonts w:ascii="Arial" w:hAnsi="Arial" w:cs="Arial"/>
          <w:bCs/>
          <w:sz w:val="20"/>
          <w:szCs w:val="20"/>
        </w:rPr>
        <w:t>jiri.heliks</w:t>
      </w:r>
      <w:hyperlink r:id="rId9" w:history="1">
        <w:r w:rsidRPr="00606666">
          <w:rPr>
            <w:rFonts w:ascii="Arial" w:hAnsi="Arial" w:cs="Arial"/>
            <w:bCs/>
            <w:sz w:val="20"/>
            <w:szCs w:val="20"/>
          </w:rPr>
          <w:t>@kr-karlovarsky.cz</w:t>
        </w:r>
      </w:hyperlink>
    </w:p>
    <w:p w14:paraId="1BB4E0AF" w14:textId="77777777" w:rsidR="004B2192" w:rsidRDefault="004B2192" w:rsidP="004B2192">
      <w:pPr>
        <w:pStyle w:val="Odstavecseseznamem"/>
        <w:numPr>
          <w:ilvl w:val="0"/>
          <w:numId w:val="10"/>
        </w:numPr>
        <w:spacing w:before="120" w:after="120"/>
        <w:ind w:left="1276"/>
        <w:contextualSpacing w:val="0"/>
        <w:jc w:val="both"/>
        <w:rPr>
          <w:rFonts w:ascii="Arial" w:hAnsi="Arial" w:cs="Arial"/>
          <w:bCs/>
          <w:sz w:val="20"/>
          <w:szCs w:val="20"/>
        </w:rPr>
      </w:pPr>
      <w:r>
        <w:rPr>
          <w:rFonts w:ascii="Arial" w:hAnsi="Arial" w:cs="Arial"/>
          <w:bCs/>
          <w:sz w:val="20"/>
          <w:szCs w:val="20"/>
        </w:rPr>
        <w:t>Ing. Roman Seifert</w:t>
      </w:r>
      <w:r w:rsidRPr="00606666">
        <w:rPr>
          <w:rFonts w:ascii="Arial" w:hAnsi="Arial" w:cs="Arial"/>
          <w:bCs/>
          <w:sz w:val="20"/>
          <w:szCs w:val="20"/>
        </w:rPr>
        <w:t xml:space="preserve">, </w:t>
      </w:r>
      <w:r w:rsidRPr="00606666">
        <w:rPr>
          <w:rFonts w:ascii="Arial" w:hAnsi="Arial" w:cs="Arial"/>
          <w:bCs/>
          <w:sz w:val="20"/>
          <w:szCs w:val="20"/>
        </w:rPr>
        <w:sym w:font="Wingdings" w:char="F028"/>
      </w:r>
      <w:r w:rsidRPr="00606666">
        <w:rPr>
          <w:rFonts w:ascii="Arial" w:hAnsi="Arial" w:cs="Arial"/>
          <w:bCs/>
          <w:sz w:val="20"/>
          <w:szCs w:val="20"/>
        </w:rPr>
        <w:t xml:space="preserve"> 354 222 </w:t>
      </w:r>
      <w:r>
        <w:rPr>
          <w:rFonts w:ascii="Arial" w:hAnsi="Arial" w:cs="Arial"/>
          <w:bCs/>
          <w:sz w:val="20"/>
          <w:szCs w:val="20"/>
        </w:rPr>
        <w:t>288</w:t>
      </w:r>
      <w:r w:rsidRPr="00606666">
        <w:rPr>
          <w:rFonts w:ascii="Arial" w:hAnsi="Arial" w:cs="Arial"/>
          <w:bCs/>
          <w:sz w:val="20"/>
          <w:szCs w:val="20"/>
        </w:rPr>
        <w:t xml:space="preserve">, e-mail: </w:t>
      </w:r>
      <w:r>
        <w:rPr>
          <w:rFonts w:ascii="Arial" w:hAnsi="Arial" w:cs="Arial"/>
          <w:bCs/>
          <w:sz w:val="20"/>
          <w:szCs w:val="20"/>
        </w:rPr>
        <w:t>roman.sajfert</w:t>
      </w:r>
      <w:hyperlink r:id="rId10" w:history="1">
        <w:r w:rsidRPr="00606666">
          <w:rPr>
            <w:rFonts w:ascii="Arial" w:hAnsi="Arial" w:cs="Arial"/>
            <w:bCs/>
            <w:sz w:val="20"/>
            <w:szCs w:val="20"/>
          </w:rPr>
          <w:t>@kr-karlovarsky.cz</w:t>
        </w:r>
      </w:hyperlink>
    </w:p>
    <w:p w14:paraId="051C56B8" w14:textId="77777777" w:rsidR="004B2192" w:rsidRDefault="004B2192" w:rsidP="004B2192">
      <w:pPr>
        <w:pStyle w:val="Odstavecseseznamem"/>
        <w:numPr>
          <w:ilvl w:val="0"/>
          <w:numId w:val="10"/>
        </w:numPr>
        <w:spacing w:before="120" w:after="120"/>
        <w:ind w:left="1276"/>
        <w:contextualSpacing w:val="0"/>
        <w:jc w:val="both"/>
        <w:rPr>
          <w:rFonts w:ascii="Arial" w:hAnsi="Arial" w:cs="Arial"/>
          <w:bCs/>
          <w:sz w:val="20"/>
          <w:szCs w:val="20"/>
        </w:rPr>
      </w:pPr>
      <w:r>
        <w:rPr>
          <w:rFonts w:ascii="Arial" w:hAnsi="Arial" w:cs="Arial"/>
          <w:bCs/>
          <w:sz w:val="20"/>
          <w:szCs w:val="20"/>
        </w:rPr>
        <w:t>Ing. Jaroslav Mišner</w:t>
      </w:r>
      <w:r w:rsidRPr="00606666">
        <w:rPr>
          <w:rFonts w:ascii="Arial" w:hAnsi="Arial" w:cs="Arial"/>
          <w:bCs/>
          <w:sz w:val="20"/>
          <w:szCs w:val="20"/>
        </w:rPr>
        <w:t xml:space="preserve">, </w:t>
      </w:r>
      <w:r w:rsidRPr="00606666">
        <w:rPr>
          <w:rFonts w:ascii="Arial" w:hAnsi="Arial" w:cs="Arial"/>
          <w:bCs/>
          <w:sz w:val="20"/>
          <w:szCs w:val="20"/>
        </w:rPr>
        <w:sym w:font="Wingdings" w:char="F028"/>
      </w:r>
      <w:r w:rsidRPr="00606666">
        <w:rPr>
          <w:rFonts w:ascii="Arial" w:hAnsi="Arial" w:cs="Arial"/>
          <w:bCs/>
          <w:sz w:val="20"/>
          <w:szCs w:val="20"/>
        </w:rPr>
        <w:t xml:space="preserve"> 354 222 </w:t>
      </w:r>
      <w:r>
        <w:rPr>
          <w:rFonts w:ascii="Arial" w:hAnsi="Arial" w:cs="Arial"/>
          <w:bCs/>
          <w:sz w:val="20"/>
          <w:szCs w:val="20"/>
        </w:rPr>
        <w:t>167</w:t>
      </w:r>
      <w:r w:rsidRPr="00606666">
        <w:rPr>
          <w:rFonts w:ascii="Arial" w:hAnsi="Arial" w:cs="Arial"/>
          <w:bCs/>
          <w:sz w:val="20"/>
          <w:szCs w:val="20"/>
        </w:rPr>
        <w:t xml:space="preserve">, e-mail: </w:t>
      </w:r>
      <w:r>
        <w:rPr>
          <w:rFonts w:ascii="Arial" w:hAnsi="Arial" w:cs="Arial"/>
          <w:bCs/>
          <w:sz w:val="20"/>
          <w:szCs w:val="20"/>
        </w:rPr>
        <w:t>jaroslav.misner</w:t>
      </w:r>
      <w:hyperlink r:id="rId11" w:history="1">
        <w:r w:rsidRPr="00606666">
          <w:rPr>
            <w:rFonts w:ascii="Arial" w:hAnsi="Arial" w:cs="Arial"/>
            <w:bCs/>
            <w:sz w:val="20"/>
            <w:szCs w:val="20"/>
          </w:rPr>
          <w:t>@kr-karlovarsky.cz</w:t>
        </w:r>
      </w:hyperlink>
    </w:p>
    <w:p w14:paraId="2B378CB7" w14:textId="77777777" w:rsidR="004B2192" w:rsidRPr="004B2192" w:rsidRDefault="004B2192" w:rsidP="004B2192">
      <w:pPr>
        <w:pStyle w:val="Odstavecseseznamem"/>
        <w:numPr>
          <w:ilvl w:val="0"/>
          <w:numId w:val="35"/>
        </w:numPr>
        <w:spacing w:before="120" w:after="120"/>
        <w:contextualSpacing w:val="0"/>
        <w:jc w:val="both"/>
        <w:rPr>
          <w:rFonts w:ascii="Arial" w:hAnsi="Arial" w:cs="Arial"/>
          <w:bCs/>
          <w:sz w:val="20"/>
          <w:szCs w:val="20"/>
        </w:rPr>
      </w:pPr>
      <w:r w:rsidRPr="004B2192">
        <w:rPr>
          <w:rFonts w:ascii="Arial" w:hAnsi="Arial" w:cs="Arial"/>
          <w:bCs/>
          <w:sz w:val="20"/>
          <w:szCs w:val="20"/>
        </w:rPr>
        <w:t>Kontaktními osobami poskytovatele při provádění díla jsou:</w:t>
      </w:r>
    </w:p>
    <w:p w14:paraId="0D1E00FB" w14:textId="77777777" w:rsidR="004B2192" w:rsidRPr="00865EDC" w:rsidRDefault="004B2192" w:rsidP="004B2192">
      <w:pPr>
        <w:pStyle w:val="Zkladntext2"/>
        <w:numPr>
          <w:ilvl w:val="0"/>
          <w:numId w:val="23"/>
        </w:numPr>
        <w:tabs>
          <w:tab w:val="left" w:pos="5387"/>
        </w:tabs>
        <w:spacing w:line="259" w:lineRule="exact"/>
        <w:jc w:val="both"/>
        <w:rPr>
          <w:rFonts w:ascii="Arial" w:hAnsi="Arial" w:cs="Arial"/>
          <w:sz w:val="20"/>
          <w:szCs w:val="20"/>
        </w:rPr>
      </w:pPr>
      <w:r w:rsidRPr="00865EDC">
        <w:rPr>
          <w:rFonts w:ascii="Arial" w:hAnsi="Arial" w:cs="Arial"/>
          <w:sz w:val="20"/>
          <w:szCs w:val="20"/>
          <w:highlight w:val="yellow"/>
        </w:rPr>
        <w:t>Jméno Příjmení, Pozice, Kontakt</w:t>
      </w:r>
    </w:p>
    <w:p w14:paraId="53184F03" w14:textId="021CBF4F" w:rsidR="004B2192" w:rsidRDefault="004B2192" w:rsidP="004B2192">
      <w:pPr>
        <w:pStyle w:val="Zkladntext2"/>
        <w:numPr>
          <w:ilvl w:val="0"/>
          <w:numId w:val="23"/>
        </w:numPr>
        <w:tabs>
          <w:tab w:val="left" w:pos="5387"/>
        </w:tabs>
        <w:spacing w:line="259" w:lineRule="exact"/>
        <w:jc w:val="both"/>
        <w:rPr>
          <w:rFonts w:ascii="Arial" w:hAnsi="Arial" w:cs="Arial"/>
          <w:sz w:val="20"/>
          <w:szCs w:val="20"/>
        </w:rPr>
      </w:pPr>
      <w:r w:rsidRPr="00865EDC">
        <w:rPr>
          <w:rFonts w:ascii="Arial" w:hAnsi="Arial" w:cs="Arial"/>
          <w:sz w:val="20"/>
          <w:szCs w:val="20"/>
          <w:highlight w:val="yellow"/>
        </w:rPr>
        <w:t>Jméno Příjmení, Pozice, Kontakt</w:t>
      </w:r>
      <w:r w:rsidR="007F024C">
        <w:rPr>
          <w:rFonts w:ascii="Arial" w:hAnsi="Arial" w:cs="Arial"/>
          <w:sz w:val="20"/>
          <w:szCs w:val="20"/>
        </w:rPr>
        <w:t xml:space="preserve"> </w:t>
      </w:r>
    </w:p>
    <w:p w14:paraId="23E3EE60" w14:textId="0C1E29C6" w:rsidR="007F024C" w:rsidRPr="007F024C" w:rsidRDefault="007F024C" w:rsidP="007F024C">
      <w:pPr>
        <w:pStyle w:val="Zkladntext2"/>
        <w:tabs>
          <w:tab w:val="left" w:pos="5387"/>
        </w:tabs>
        <w:spacing w:line="259" w:lineRule="exact"/>
        <w:ind w:left="1146"/>
        <w:jc w:val="both"/>
        <w:rPr>
          <w:rFonts w:ascii="Arial" w:hAnsi="Arial" w:cs="Arial"/>
          <w:sz w:val="20"/>
          <w:szCs w:val="20"/>
          <w:highlight w:val="yellow"/>
        </w:rPr>
      </w:pPr>
      <w:r w:rsidRPr="007F024C">
        <w:rPr>
          <w:rFonts w:ascii="Arial" w:hAnsi="Arial" w:cs="Arial"/>
          <w:sz w:val="20"/>
          <w:szCs w:val="20"/>
          <w:highlight w:val="yellow"/>
        </w:rPr>
        <w:t>.</w:t>
      </w:r>
    </w:p>
    <w:p w14:paraId="7C353DBC" w14:textId="6933F5C6" w:rsidR="007F024C" w:rsidRPr="00D629F3" w:rsidRDefault="007F024C" w:rsidP="007F024C">
      <w:pPr>
        <w:pStyle w:val="Zkladntext2"/>
        <w:tabs>
          <w:tab w:val="left" w:pos="5387"/>
        </w:tabs>
        <w:spacing w:line="259" w:lineRule="exact"/>
        <w:ind w:left="1146"/>
        <w:jc w:val="both"/>
        <w:rPr>
          <w:rFonts w:ascii="Arial" w:hAnsi="Arial" w:cs="Arial"/>
          <w:sz w:val="20"/>
          <w:szCs w:val="20"/>
        </w:rPr>
      </w:pPr>
      <w:r w:rsidRPr="007F024C">
        <w:rPr>
          <w:rFonts w:ascii="Arial" w:hAnsi="Arial" w:cs="Arial"/>
          <w:sz w:val="20"/>
          <w:szCs w:val="20"/>
          <w:highlight w:val="yellow"/>
        </w:rPr>
        <w:t>.</w:t>
      </w:r>
    </w:p>
    <w:p w14:paraId="5298C55F" w14:textId="77777777" w:rsidR="004B2192" w:rsidRDefault="004B2192" w:rsidP="004B2192">
      <w:pPr>
        <w:pStyle w:val="Odstavecseseznamem"/>
        <w:spacing w:after="0"/>
        <w:ind w:left="3839"/>
        <w:contextualSpacing w:val="0"/>
        <w:rPr>
          <w:rFonts w:ascii="Arial" w:hAnsi="Arial" w:cs="Arial"/>
          <w:b/>
          <w:bCs/>
          <w:sz w:val="20"/>
          <w:szCs w:val="20"/>
        </w:rPr>
      </w:pPr>
    </w:p>
    <w:p w14:paraId="16DEDCF7" w14:textId="2AD10307" w:rsidR="00482282" w:rsidRPr="00F7100E" w:rsidRDefault="00482282" w:rsidP="002E1313">
      <w:pPr>
        <w:pStyle w:val="Odstavecseseznamem"/>
        <w:numPr>
          <w:ilvl w:val="0"/>
          <w:numId w:val="1"/>
        </w:numPr>
        <w:spacing w:before="120" w:after="120"/>
        <w:ind w:left="0" w:firstLine="0"/>
        <w:jc w:val="center"/>
        <w:rPr>
          <w:rFonts w:ascii="Arial" w:hAnsi="Arial" w:cs="Arial"/>
          <w:b/>
          <w:bCs/>
          <w:sz w:val="20"/>
          <w:szCs w:val="20"/>
        </w:rPr>
      </w:pPr>
      <w:r w:rsidRPr="00F7100E">
        <w:rPr>
          <w:rFonts w:ascii="Arial" w:hAnsi="Arial" w:cs="Arial"/>
          <w:b/>
          <w:bCs/>
          <w:sz w:val="20"/>
          <w:szCs w:val="20"/>
        </w:rPr>
        <w:t>Závěrečná ustanovení</w:t>
      </w:r>
    </w:p>
    <w:p w14:paraId="7EEB9777" w14:textId="2A775982" w:rsidR="00482282" w:rsidRPr="008442C4" w:rsidRDefault="00482282" w:rsidP="005413C4">
      <w:pPr>
        <w:pStyle w:val="Odstavecseseznamem"/>
        <w:numPr>
          <w:ilvl w:val="0"/>
          <w:numId w:val="19"/>
        </w:numPr>
        <w:spacing w:before="120" w:after="0"/>
        <w:jc w:val="both"/>
        <w:rPr>
          <w:rFonts w:ascii="Arial" w:eastAsia="Times New Roman" w:hAnsi="Arial" w:cs="Arial"/>
          <w:sz w:val="20"/>
          <w:szCs w:val="20"/>
          <w:lang w:eastAsia="cs-CZ"/>
        </w:rPr>
      </w:pPr>
      <w:r w:rsidRPr="008442C4">
        <w:rPr>
          <w:rFonts w:ascii="Arial" w:eastAsia="Times New Roman" w:hAnsi="Arial" w:cs="Arial"/>
          <w:sz w:val="20"/>
          <w:szCs w:val="20"/>
          <w:lang w:eastAsia="cs-CZ"/>
        </w:rPr>
        <w:t>Tato smlouva nabývá platnosti dnem podpisu obou</w:t>
      </w:r>
      <w:r w:rsidR="0036619E" w:rsidRPr="008442C4">
        <w:rPr>
          <w:rFonts w:ascii="Arial" w:eastAsia="Times New Roman" w:hAnsi="Arial" w:cs="Arial"/>
          <w:sz w:val="20"/>
          <w:szCs w:val="20"/>
          <w:lang w:eastAsia="cs-CZ"/>
        </w:rPr>
        <w:t xml:space="preserve"> smluvních</w:t>
      </w:r>
      <w:r w:rsidRPr="008442C4">
        <w:rPr>
          <w:rFonts w:ascii="Arial" w:eastAsia="Times New Roman" w:hAnsi="Arial" w:cs="Arial"/>
          <w:sz w:val="20"/>
          <w:szCs w:val="20"/>
          <w:lang w:eastAsia="cs-CZ"/>
        </w:rPr>
        <w:t xml:space="preserve"> stran</w:t>
      </w:r>
      <w:r w:rsidR="0036619E" w:rsidRPr="008442C4">
        <w:rPr>
          <w:rFonts w:ascii="Arial" w:eastAsia="Times New Roman" w:hAnsi="Arial" w:cs="Arial"/>
          <w:sz w:val="20"/>
          <w:szCs w:val="20"/>
          <w:lang w:eastAsia="cs-CZ"/>
        </w:rPr>
        <w:t xml:space="preserve"> a </w:t>
      </w:r>
      <w:r w:rsidR="0036619E" w:rsidRPr="008442C4">
        <w:rPr>
          <w:rStyle w:val="FontStyle29"/>
          <w:rFonts w:ascii="Arial" w:hAnsi="Arial" w:cs="Arial"/>
        </w:rPr>
        <w:t>účinnosti dnem uveřejnění v Registru smluv dle zákona č. 340/2015 Sb., o zvláštních podmínkách účinnosti některých smluv, uveřejňování těchto smluv a o registru smluv (zákon o registru smluv), ve znění pozdějších předpisů.</w:t>
      </w:r>
      <w:r w:rsidR="0036619E" w:rsidRPr="008442C4">
        <w:rPr>
          <w:rFonts w:ascii="Arial" w:eastAsia="Times New Roman" w:hAnsi="Arial" w:cs="Arial"/>
          <w:sz w:val="20"/>
          <w:szCs w:val="20"/>
          <w:lang w:eastAsia="cs-CZ"/>
        </w:rPr>
        <w:t xml:space="preserve"> </w:t>
      </w:r>
    </w:p>
    <w:p w14:paraId="3FB19B3B" w14:textId="1B0B1603" w:rsidR="0036619E" w:rsidRPr="008442C4" w:rsidRDefault="0036619E" w:rsidP="005413C4">
      <w:pPr>
        <w:pStyle w:val="Odstavecseseznamem"/>
        <w:numPr>
          <w:ilvl w:val="0"/>
          <w:numId w:val="19"/>
        </w:numPr>
        <w:spacing w:before="120" w:after="120"/>
        <w:jc w:val="both"/>
        <w:rPr>
          <w:rFonts w:ascii="Arial" w:eastAsia="Times New Roman" w:hAnsi="Arial" w:cs="Arial"/>
          <w:sz w:val="20"/>
          <w:szCs w:val="20"/>
          <w:lang w:eastAsia="cs-CZ"/>
        </w:rPr>
      </w:pPr>
      <w:r w:rsidRPr="008442C4">
        <w:rPr>
          <w:rStyle w:val="FontStyle29"/>
          <w:rFonts w:ascii="Arial" w:hAnsi="Arial" w:cs="Arial"/>
        </w:rPr>
        <w:t xml:space="preserve">Zaslání smlouvy do registru smluv zajistí objednatel neprodleně po podpisu smlouvy. Objednatel se současně zavazuje informovat </w:t>
      </w:r>
      <w:r w:rsidR="00F35DBF">
        <w:rPr>
          <w:rStyle w:val="FontStyle29"/>
          <w:rFonts w:ascii="Arial" w:hAnsi="Arial" w:cs="Arial"/>
        </w:rPr>
        <w:t>poskytovatele</w:t>
      </w:r>
      <w:r w:rsidRPr="008442C4">
        <w:rPr>
          <w:rStyle w:val="FontStyle29"/>
          <w:rFonts w:ascii="Arial" w:hAnsi="Arial" w:cs="Arial"/>
        </w:rPr>
        <w:t xml:space="preserve"> o provedení registrace tak, že zašle </w:t>
      </w:r>
      <w:r w:rsidR="00F35DBF">
        <w:rPr>
          <w:rStyle w:val="FontStyle29"/>
          <w:rFonts w:ascii="Arial" w:hAnsi="Arial" w:cs="Arial"/>
        </w:rPr>
        <w:t>poskytova</w:t>
      </w:r>
      <w:r w:rsidRPr="008442C4">
        <w:rPr>
          <w:rStyle w:val="FontStyle29"/>
          <w:rFonts w:ascii="Arial" w:hAnsi="Arial" w:cs="Arial"/>
        </w:rPr>
        <w:t xml:space="preserve">teli kopii potvrzení správce registru smluv o uveřejnění smlouvy bez zbytečného odkladu poté, kdy sám potvrzení obdrží, popř. již v průvodním formuláři vyplní příslušnou kolonku s ID datové schránky </w:t>
      </w:r>
      <w:r w:rsidR="00F35DBF">
        <w:rPr>
          <w:rStyle w:val="FontStyle29"/>
          <w:rFonts w:ascii="Arial" w:hAnsi="Arial" w:cs="Arial"/>
        </w:rPr>
        <w:t>poskytovat</w:t>
      </w:r>
      <w:r w:rsidRPr="008442C4">
        <w:rPr>
          <w:rStyle w:val="FontStyle29"/>
          <w:rFonts w:ascii="Arial" w:hAnsi="Arial" w:cs="Arial"/>
        </w:rPr>
        <w:t>ele (v takovém případě potvrzení od správce registru smluv o provedení registrace smlouvy obdrží obě smluvní strany zároveň).</w:t>
      </w:r>
    </w:p>
    <w:p w14:paraId="11D43D54" w14:textId="0DEEECFB" w:rsidR="0036619E" w:rsidRPr="008442C4" w:rsidRDefault="0036619E" w:rsidP="005413C4">
      <w:pPr>
        <w:pStyle w:val="Odstavecseseznamem"/>
        <w:numPr>
          <w:ilvl w:val="0"/>
          <w:numId w:val="19"/>
        </w:numPr>
        <w:spacing w:before="120" w:after="120"/>
        <w:jc w:val="both"/>
        <w:rPr>
          <w:rStyle w:val="FontStyle29"/>
          <w:rFonts w:ascii="Arial" w:eastAsia="Times New Roman" w:hAnsi="Arial" w:cs="Arial"/>
          <w:lang w:eastAsia="cs-CZ"/>
        </w:rPr>
      </w:pPr>
      <w:r w:rsidRPr="008442C4">
        <w:rPr>
          <w:rStyle w:val="FontStyle29"/>
          <w:rFonts w:ascii="Arial" w:hAnsi="Arial" w:cs="Arial"/>
        </w:rPr>
        <w:lastRenderedPageBreak/>
        <w:t>Tato smlouva je vyhotovena ve čtyřech stejnopisech, z nichž obě smluvní strany obdrží po dvou stejnopisech smlouvy.</w:t>
      </w:r>
    </w:p>
    <w:p w14:paraId="4718A76F" w14:textId="298C98F2" w:rsidR="00482282" w:rsidRPr="008442C4" w:rsidRDefault="00482282" w:rsidP="005413C4">
      <w:pPr>
        <w:pStyle w:val="Odstavecseseznamem"/>
        <w:numPr>
          <w:ilvl w:val="0"/>
          <w:numId w:val="19"/>
        </w:numPr>
        <w:spacing w:before="120" w:after="120"/>
        <w:jc w:val="both"/>
        <w:rPr>
          <w:rFonts w:ascii="Arial" w:eastAsia="Times New Roman" w:hAnsi="Arial" w:cs="Arial"/>
          <w:sz w:val="20"/>
          <w:szCs w:val="20"/>
          <w:lang w:eastAsia="cs-CZ"/>
        </w:rPr>
      </w:pPr>
      <w:r w:rsidRPr="008442C4">
        <w:rPr>
          <w:rFonts w:ascii="Arial" w:eastAsia="Times New Roman" w:hAnsi="Arial" w:cs="Arial"/>
          <w:sz w:val="20"/>
          <w:szCs w:val="20"/>
          <w:lang w:eastAsia="cs-CZ"/>
        </w:rPr>
        <w:t>Tato smlouva může být doplňována či měněna pouze písemnými dodatky, podepsanými oprávněnými zástupci obou smluvních stran.</w:t>
      </w:r>
    </w:p>
    <w:p w14:paraId="171F7BAE" w14:textId="4671F80B" w:rsidR="006069B5" w:rsidRPr="008442C4" w:rsidRDefault="00482282" w:rsidP="005413C4">
      <w:pPr>
        <w:pStyle w:val="Odstavecseseznamem"/>
        <w:numPr>
          <w:ilvl w:val="0"/>
          <w:numId w:val="19"/>
        </w:numPr>
        <w:spacing w:before="120" w:after="120"/>
        <w:jc w:val="both"/>
        <w:rPr>
          <w:rFonts w:ascii="Arial" w:eastAsia="Times New Roman" w:hAnsi="Arial" w:cs="Arial"/>
          <w:sz w:val="20"/>
          <w:szCs w:val="20"/>
          <w:lang w:eastAsia="cs-CZ"/>
        </w:rPr>
      </w:pPr>
      <w:r w:rsidRPr="008442C4">
        <w:rPr>
          <w:rFonts w:ascii="Arial" w:hAnsi="Arial" w:cs="Arial"/>
          <w:sz w:val="20"/>
          <w:szCs w:val="20"/>
        </w:rPr>
        <w:t xml:space="preserve">Nedílnou součástí této smlouvy </w:t>
      </w:r>
      <w:r w:rsidR="006069B5" w:rsidRPr="008442C4">
        <w:rPr>
          <w:rFonts w:ascii="Arial" w:hAnsi="Arial" w:cs="Arial"/>
          <w:sz w:val="20"/>
          <w:szCs w:val="20"/>
        </w:rPr>
        <w:t>jsou tyto přílohy:</w:t>
      </w:r>
    </w:p>
    <w:p w14:paraId="476480E3" w14:textId="0FAA356A" w:rsidR="006069B5" w:rsidRPr="00F7100E" w:rsidRDefault="006069B5" w:rsidP="005413C4">
      <w:pPr>
        <w:pStyle w:val="Odstavecseseznamem"/>
        <w:numPr>
          <w:ilvl w:val="2"/>
          <w:numId w:val="19"/>
        </w:numPr>
        <w:spacing w:before="120" w:after="120"/>
        <w:jc w:val="both"/>
        <w:rPr>
          <w:rFonts w:ascii="Arial" w:eastAsia="Times New Roman" w:hAnsi="Arial" w:cs="Arial"/>
          <w:sz w:val="20"/>
          <w:szCs w:val="20"/>
          <w:lang w:eastAsia="cs-CZ"/>
        </w:rPr>
      </w:pPr>
      <w:r w:rsidRPr="00F7100E">
        <w:rPr>
          <w:rFonts w:ascii="Arial" w:hAnsi="Arial" w:cs="Arial"/>
          <w:sz w:val="20"/>
          <w:szCs w:val="20"/>
        </w:rPr>
        <w:t xml:space="preserve">Příloha č. </w:t>
      </w:r>
      <w:r w:rsidR="007F3C6A">
        <w:rPr>
          <w:rFonts w:ascii="Arial" w:hAnsi="Arial" w:cs="Arial"/>
          <w:sz w:val="20"/>
          <w:szCs w:val="20"/>
        </w:rPr>
        <w:t>1</w:t>
      </w:r>
      <w:r w:rsidRPr="00F7100E">
        <w:rPr>
          <w:rFonts w:ascii="Arial" w:hAnsi="Arial" w:cs="Arial"/>
          <w:sz w:val="20"/>
          <w:szCs w:val="20"/>
        </w:rPr>
        <w:t xml:space="preserve"> – </w:t>
      </w:r>
      <w:r w:rsidR="00506DB0" w:rsidRPr="00F7100E">
        <w:rPr>
          <w:rFonts w:ascii="Arial" w:hAnsi="Arial" w:cs="Arial"/>
          <w:sz w:val="20"/>
          <w:szCs w:val="20"/>
        </w:rPr>
        <w:t>Zadávací dokumentace – externí příloha uložená u objednatele</w:t>
      </w:r>
    </w:p>
    <w:p w14:paraId="73A0AA62" w14:textId="16F6C530" w:rsidR="00482282" w:rsidRPr="00F7100E" w:rsidRDefault="00482282" w:rsidP="005413C4">
      <w:pPr>
        <w:pStyle w:val="Zkladntextodsazen"/>
        <w:numPr>
          <w:ilvl w:val="0"/>
          <w:numId w:val="19"/>
        </w:numPr>
        <w:spacing w:before="120" w:line="276" w:lineRule="auto"/>
        <w:contextualSpacing/>
        <w:jc w:val="both"/>
        <w:rPr>
          <w:rFonts w:ascii="Arial" w:hAnsi="Arial" w:cs="Arial"/>
          <w:szCs w:val="20"/>
        </w:rPr>
      </w:pPr>
      <w:r w:rsidRPr="00F7100E">
        <w:rPr>
          <w:rFonts w:ascii="Arial" w:hAnsi="Arial" w:cs="Arial"/>
          <w:szCs w:val="20"/>
        </w:rPr>
        <w:t>Vztahy smluvních stran touto Smlouvou výslovně neupravené se řídí obecně závaznými právními předpisy ČR, zejména zákonem č. 89/2012 Sb, občanský zákoník</w:t>
      </w:r>
      <w:r w:rsidR="0036619E">
        <w:rPr>
          <w:rFonts w:ascii="Arial" w:hAnsi="Arial" w:cs="Arial"/>
          <w:szCs w:val="20"/>
        </w:rPr>
        <w:t>, ve znění pozdějších předpisů</w:t>
      </w:r>
      <w:r w:rsidRPr="00F7100E">
        <w:rPr>
          <w:rFonts w:ascii="Arial" w:hAnsi="Arial" w:cs="Arial"/>
          <w:szCs w:val="20"/>
        </w:rPr>
        <w:t xml:space="preserve">. </w:t>
      </w:r>
    </w:p>
    <w:p w14:paraId="4D06DBB8" w14:textId="77777777" w:rsidR="00482282" w:rsidRPr="00F7100E" w:rsidRDefault="00482282" w:rsidP="005413C4">
      <w:pPr>
        <w:pStyle w:val="Zkladntextodsazen"/>
        <w:numPr>
          <w:ilvl w:val="0"/>
          <w:numId w:val="19"/>
        </w:numPr>
        <w:spacing w:before="120" w:line="276" w:lineRule="auto"/>
        <w:contextualSpacing/>
        <w:jc w:val="both"/>
        <w:rPr>
          <w:rFonts w:ascii="Arial" w:hAnsi="Arial" w:cs="Arial"/>
          <w:szCs w:val="20"/>
        </w:rPr>
      </w:pPr>
      <w:r w:rsidRPr="00F7100E">
        <w:rPr>
          <w:rFonts w:ascii="Arial" w:hAnsi="Arial" w:cs="Arial"/>
          <w:szCs w:val="20"/>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673CB51" w14:textId="77777777" w:rsidR="00482282" w:rsidRPr="00F7100E" w:rsidRDefault="00482282" w:rsidP="005413C4">
      <w:pPr>
        <w:pStyle w:val="Zkladntextodsazen"/>
        <w:numPr>
          <w:ilvl w:val="0"/>
          <w:numId w:val="19"/>
        </w:numPr>
        <w:spacing w:before="120" w:line="276" w:lineRule="auto"/>
        <w:contextualSpacing/>
        <w:jc w:val="both"/>
        <w:rPr>
          <w:rFonts w:ascii="Arial" w:hAnsi="Arial" w:cs="Arial"/>
          <w:szCs w:val="20"/>
        </w:rPr>
      </w:pPr>
      <w:r w:rsidRPr="00F7100E">
        <w:rPr>
          <w:rFonts w:ascii="Arial" w:hAnsi="Arial" w:cs="Arial"/>
          <w:szCs w:val="20"/>
        </w:rPr>
        <w:t>Objednatel a poskytovatel shodně konstatují, že se s obsahem této smlouvy seznámili a prohlašují, že tato byla ujednána podle jejich pravé a svobodné vůle, což stvrzují podpisy oprávněných zástupců.</w:t>
      </w:r>
    </w:p>
    <w:p w14:paraId="034BC2B6" w14:textId="1C6AA2DC" w:rsidR="0048228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41F6803A" w14:textId="77777777" w:rsidR="007F024C" w:rsidRPr="00F7100E"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2CAD24DE" w14:textId="51254753"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 </w:t>
      </w:r>
      <w:r w:rsidR="006A4FA2">
        <w:rPr>
          <w:rFonts w:ascii="Arial" w:eastAsia="Times New Roman" w:hAnsi="Arial" w:cs="Arial"/>
          <w:sz w:val="20"/>
          <w:szCs w:val="20"/>
          <w:lang w:eastAsia="cs-CZ"/>
        </w:rPr>
        <w:t xml:space="preserve">………………………… </w:t>
      </w:r>
      <w:r w:rsidR="00F7100E">
        <w:rPr>
          <w:rFonts w:ascii="Arial" w:eastAsia="Times New Roman" w:hAnsi="Arial" w:cs="Arial"/>
          <w:sz w:val="20"/>
          <w:szCs w:val="20"/>
          <w:lang w:eastAsia="cs-CZ"/>
        </w:rPr>
        <w:t>dne…………….</w:t>
      </w:r>
      <w:r w:rsidR="00F7100E">
        <w:rPr>
          <w:rFonts w:ascii="Arial" w:eastAsia="Times New Roman" w:hAnsi="Arial" w:cs="Arial"/>
          <w:sz w:val="20"/>
          <w:szCs w:val="20"/>
          <w:lang w:eastAsia="cs-CZ"/>
        </w:rPr>
        <w:tab/>
      </w:r>
      <w:r w:rsidR="00F7100E">
        <w:rPr>
          <w:rFonts w:ascii="Arial" w:eastAsia="Times New Roman" w:hAnsi="Arial" w:cs="Arial"/>
          <w:sz w:val="20"/>
          <w:szCs w:val="20"/>
          <w:lang w:eastAsia="cs-CZ"/>
        </w:rPr>
        <w:tab/>
      </w:r>
      <w:r w:rsidRPr="00F7100E">
        <w:rPr>
          <w:rFonts w:ascii="Arial" w:eastAsia="Times New Roman" w:hAnsi="Arial" w:cs="Arial"/>
          <w:sz w:val="20"/>
          <w:szCs w:val="20"/>
          <w:lang w:eastAsia="cs-CZ"/>
        </w:rPr>
        <w:t>V</w:t>
      </w:r>
      <w:r w:rsidR="004B291E">
        <w:rPr>
          <w:rFonts w:ascii="Arial" w:eastAsia="Times New Roman" w:hAnsi="Arial" w:cs="Arial"/>
          <w:sz w:val="20"/>
          <w:szCs w:val="20"/>
          <w:lang w:eastAsia="cs-CZ"/>
        </w:rPr>
        <w:t xml:space="preserve"> Karlových Varech </w:t>
      </w:r>
      <w:r w:rsidRPr="00F7100E">
        <w:rPr>
          <w:rFonts w:ascii="Arial" w:eastAsia="Times New Roman" w:hAnsi="Arial" w:cs="Arial"/>
          <w:sz w:val="20"/>
          <w:szCs w:val="20"/>
          <w:lang w:eastAsia="cs-CZ"/>
        </w:rPr>
        <w:t>dne ………………….</w:t>
      </w:r>
    </w:p>
    <w:p w14:paraId="096C115D" w14:textId="6AF3E940"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2A483EDA" w14:textId="478F4C9D"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9CE4163" w14:textId="2C60805C"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465F43D8" w14:textId="44C278AD" w:rsidR="00985F9A"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t>poskytovatel</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sidR="00985F9A">
        <w:rPr>
          <w:rFonts w:ascii="Arial" w:eastAsia="Times New Roman" w:hAnsi="Arial" w:cs="Arial"/>
          <w:sz w:val="20"/>
          <w:szCs w:val="20"/>
          <w:lang w:eastAsia="cs-CZ"/>
        </w:rPr>
        <w:t xml:space="preserve">   </w:t>
      </w:r>
      <w:r w:rsidR="004B291E">
        <w:rPr>
          <w:rFonts w:ascii="Arial" w:eastAsia="Times New Roman" w:hAnsi="Arial" w:cs="Arial"/>
          <w:sz w:val="20"/>
          <w:szCs w:val="20"/>
          <w:lang w:eastAsia="cs-CZ"/>
        </w:rPr>
        <w:t>Karlovarský kraj</w:t>
      </w:r>
    </w:p>
    <w:p w14:paraId="45F63518" w14:textId="7F65F9C1" w:rsidR="000C1DC0" w:rsidRPr="00F7100E" w:rsidRDefault="00985F9A"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sidR="007F3C6A">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w:t>
      </w:r>
      <w:r w:rsidR="007F3C6A">
        <w:rPr>
          <w:rFonts w:ascii="Arial" w:eastAsia="Times New Roman" w:hAnsi="Arial" w:cs="Arial"/>
          <w:sz w:val="20"/>
          <w:szCs w:val="20"/>
          <w:lang w:eastAsia="cs-CZ"/>
        </w:rPr>
        <w:t>Ing. Josef Janů</w:t>
      </w:r>
      <w:r>
        <w:rPr>
          <w:rFonts w:ascii="Arial" w:eastAsia="Times New Roman" w:hAnsi="Arial" w:cs="Arial"/>
          <w:sz w:val="20"/>
          <w:szCs w:val="20"/>
          <w:lang w:eastAsia="cs-CZ"/>
        </w:rPr>
        <w:t xml:space="preserve">, </w:t>
      </w:r>
      <w:r w:rsidR="007F3C6A">
        <w:rPr>
          <w:rFonts w:ascii="Arial" w:eastAsia="Times New Roman" w:hAnsi="Arial" w:cs="Arial"/>
          <w:sz w:val="20"/>
          <w:szCs w:val="20"/>
          <w:lang w:eastAsia="cs-CZ"/>
        </w:rPr>
        <w:t xml:space="preserve">člen rady </w:t>
      </w:r>
      <w:r w:rsidR="004B291E">
        <w:rPr>
          <w:rFonts w:ascii="Arial" w:eastAsia="Times New Roman" w:hAnsi="Arial" w:cs="Arial"/>
          <w:sz w:val="20"/>
          <w:szCs w:val="20"/>
          <w:lang w:eastAsia="cs-CZ"/>
        </w:rPr>
        <w:t xml:space="preserve"> </w:t>
      </w:r>
    </w:p>
    <w:p w14:paraId="21E53F9C" w14:textId="434EA2AE" w:rsidR="0079765C" w:rsidRPr="00F7100E" w:rsidRDefault="0079765C" w:rsidP="001F2278">
      <w:pPr>
        <w:rPr>
          <w:rFonts w:ascii="Arial" w:eastAsia="Times New Roman" w:hAnsi="Arial" w:cs="Arial"/>
          <w:sz w:val="20"/>
          <w:szCs w:val="20"/>
          <w:lang w:eastAsia="cs-CZ"/>
        </w:rPr>
      </w:pPr>
    </w:p>
    <w:sectPr w:rsidR="0079765C" w:rsidRPr="00F7100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0101" w14:textId="77777777" w:rsidR="009A13C7" w:rsidRDefault="009A13C7" w:rsidP="00C01816">
      <w:pPr>
        <w:spacing w:after="0"/>
      </w:pPr>
      <w:r>
        <w:separator/>
      </w:r>
    </w:p>
  </w:endnote>
  <w:endnote w:type="continuationSeparator" w:id="0">
    <w:p w14:paraId="191835CE" w14:textId="77777777" w:rsidR="009A13C7" w:rsidRDefault="009A13C7"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 serif">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39815"/>
      <w:docPartObj>
        <w:docPartGallery w:val="Page Numbers (Bottom of Page)"/>
        <w:docPartUnique/>
      </w:docPartObj>
    </w:sdtPr>
    <w:sdtEndPr/>
    <w:sdtContent>
      <w:p w14:paraId="564F3C43" w14:textId="51A4AFB1" w:rsidR="007C58AB" w:rsidRDefault="007C58AB">
        <w:pPr>
          <w:pStyle w:val="Zpat"/>
          <w:jc w:val="center"/>
        </w:pPr>
        <w:r>
          <w:fldChar w:fldCharType="begin"/>
        </w:r>
        <w:r>
          <w:instrText>PAGE   \* MERGEFORMAT</w:instrText>
        </w:r>
        <w:r>
          <w:fldChar w:fldCharType="separate"/>
        </w:r>
        <w:r w:rsidR="002F4603">
          <w:rPr>
            <w:noProof/>
          </w:rPr>
          <w:t>8</w:t>
        </w:r>
        <w:r>
          <w:fldChar w:fldCharType="end"/>
        </w:r>
      </w:p>
    </w:sdtContent>
  </w:sdt>
  <w:p w14:paraId="1400BE1F" w14:textId="77777777" w:rsidR="00C01816" w:rsidRDefault="00C01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E6EB2" w14:textId="77777777" w:rsidR="009A13C7" w:rsidRDefault="009A13C7" w:rsidP="00C01816">
      <w:pPr>
        <w:spacing w:after="0"/>
      </w:pPr>
      <w:r>
        <w:separator/>
      </w:r>
    </w:p>
  </w:footnote>
  <w:footnote w:type="continuationSeparator" w:id="0">
    <w:p w14:paraId="792EE7F9" w14:textId="77777777" w:rsidR="009A13C7" w:rsidRDefault="009A13C7" w:rsidP="00C01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98437A"/>
    <w:lvl w:ilvl="0">
      <w:numFmt w:val="bullet"/>
      <w:lvlText w:val="*"/>
      <w:lvlJc w:val="left"/>
    </w:lvl>
  </w:abstractNum>
  <w:abstractNum w:abstractNumId="1" w15:restartNumberingAfterBreak="0">
    <w:nsid w:val="00394BC3"/>
    <w:multiLevelType w:val="hybridMultilevel"/>
    <w:tmpl w:val="254C45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5859B1"/>
    <w:multiLevelType w:val="hybridMultilevel"/>
    <w:tmpl w:val="687831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645E96"/>
    <w:multiLevelType w:val="hybridMultilevel"/>
    <w:tmpl w:val="DFA0A93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62625D"/>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334E2"/>
    <w:multiLevelType w:val="hybridMultilevel"/>
    <w:tmpl w:val="210634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137509"/>
    <w:multiLevelType w:val="hybridMultilevel"/>
    <w:tmpl w:val="84924FC0"/>
    <w:lvl w:ilvl="0" w:tplc="C6D0CB9A">
      <w:start w:val="3"/>
      <w:numFmt w:val="bullet"/>
      <w:lvlText w:val="-"/>
      <w:lvlJc w:val="left"/>
      <w:pPr>
        <w:ind w:left="720" w:hanging="360"/>
      </w:pPr>
      <w:rPr>
        <w:rFonts w:ascii="Times New Roman" w:eastAsia="MS ??"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845240"/>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0B427B"/>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7D7C7C"/>
    <w:multiLevelType w:val="hybridMultilevel"/>
    <w:tmpl w:val="E528D7D4"/>
    <w:lvl w:ilvl="0" w:tplc="1564117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72779"/>
    <w:multiLevelType w:val="singleLevel"/>
    <w:tmpl w:val="2B34CB2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2" w15:restartNumberingAfterBreak="0">
    <w:nsid w:val="2C3A59CB"/>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F612B3"/>
    <w:multiLevelType w:val="hybridMultilevel"/>
    <w:tmpl w:val="7FC2D7CC"/>
    <w:lvl w:ilvl="0" w:tplc="FD207796">
      <w:start w:val="1"/>
      <w:numFmt w:val="decimal"/>
      <w:lvlText w:val="8.%1"/>
      <w:lvlJc w:val="left"/>
      <w:pPr>
        <w:tabs>
          <w:tab w:val="num" w:pos="680"/>
        </w:tabs>
        <w:ind w:left="680" w:hanging="680"/>
      </w:pPr>
      <w:rPr>
        <w:rFonts w:hint="default"/>
        <w:b w:val="0"/>
        <w:bCs w:val="0"/>
        <w:i w:val="0"/>
        <w:iCs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7429A2"/>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5B1FCD"/>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8024EB"/>
    <w:multiLevelType w:val="hybridMultilevel"/>
    <w:tmpl w:val="254C45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4A55B4"/>
    <w:multiLevelType w:val="hybridMultilevel"/>
    <w:tmpl w:val="2FDC51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3C0CF0"/>
    <w:multiLevelType w:val="hybridMultilevel"/>
    <w:tmpl w:val="D8360E9A"/>
    <w:lvl w:ilvl="0" w:tplc="04050011">
      <w:start w:val="1"/>
      <w:numFmt w:val="decimal"/>
      <w:lvlText w:val="%1)"/>
      <w:lvlJc w:val="left"/>
      <w:pPr>
        <w:tabs>
          <w:tab w:val="num" w:pos="720"/>
        </w:tabs>
        <w:ind w:left="720" w:hanging="360"/>
      </w:pPr>
      <w:rPr>
        <w:rFonts w:hint="default"/>
      </w:rPr>
    </w:lvl>
    <w:lvl w:ilvl="1" w:tplc="04050003">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CA0096"/>
    <w:multiLevelType w:val="hybridMultilevel"/>
    <w:tmpl w:val="55FAEC9C"/>
    <w:lvl w:ilvl="0" w:tplc="46B61320">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41E35892"/>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112EF1"/>
    <w:multiLevelType w:val="hybridMultilevel"/>
    <w:tmpl w:val="25DCF2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0">
    <w:nsid w:val="4F4556AE"/>
    <w:multiLevelType w:val="hybridMultilevel"/>
    <w:tmpl w:val="949A46B8"/>
    <w:lvl w:ilvl="0" w:tplc="04050011">
      <w:start w:val="1"/>
      <w:numFmt w:val="decimal"/>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5" w15:restartNumberingAfterBreak="0">
    <w:nsid w:val="4FFC3438"/>
    <w:multiLevelType w:val="hybridMultilevel"/>
    <w:tmpl w:val="7C48585C"/>
    <w:lvl w:ilvl="0" w:tplc="59E285FC">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51794536"/>
    <w:multiLevelType w:val="hybridMultilevel"/>
    <w:tmpl w:val="BB44B4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655DA4"/>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FB3A51"/>
    <w:multiLevelType w:val="hybridMultilevel"/>
    <w:tmpl w:val="F66E7290"/>
    <w:lvl w:ilvl="0" w:tplc="E4228F54">
      <w:start w:val="2"/>
      <w:numFmt w:val="bullet"/>
      <w:lvlText w:val=""/>
      <w:lvlJc w:val="left"/>
      <w:pPr>
        <w:ind w:left="1080" w:hanging="360"/>
      </w:pPr>
      <w:rPr>
        <w:rFonts w:ascii="Symbol" w:eastAsiaTheme="minorEastAsia"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31" w15:restartNumberingAfterBreak="0">
    <w:nsid w:val="64207230"/>
    <w:multiLevelType w:val="hybridMultilevel"/>
    <w:tmpl w:val="CC1492E2"/>
    <w:lvl w:ilvl="0" w:tplc="46B61320">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65BF23C5"/>
    <w:multiLevelType w:val="hybridMultilevel"/>
    <w:tmpl w:val="4DB0AB24"/>
    <w:lvl w:ilvl="0" w:tplc="2166A2C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6C413F9E"/>
    <w:multiLevelType w:val="hybridMultilevel"/>
    <w:tmpl w:val="AFCEE6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B10552"/>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4"/>
  </w:num>
  <w:num w:numId="3">
    <w:abstractNumId w:val="4"/>
  </w:num>
  <w:num w:numId="4">
    <w:abstractNumId w:val="1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16"/>
  </w:num>
  <w:num w:numId="9">
    <w:abstractNumId w:val="12"/>
  </w:num>
  <w:num w:numId="10">
    <w:abstractNumId w:val="10"/>
  </w:num>
  <w:num w:numId="11">
    <w:abstractNumId w:val="7"/>
  </w:num>
  <w:num w:numId="12">
    <w:abstractNumId w:val="8"/>
  </w:num>
  <w:num w:numId="13">
    <w:abstractNumId w:val="21"/>
  </w:num>
  <w:num w:numId="14">
    <w:abstractNumId w:val="5"/>
  </w:num>
  <w:num w:numId="15">
    <w:abstractNumId w:val="22"/>
  </w:num>
  <w:num w:numId="16">
    <w:abstractNumId w:val="34"/>
  </w:num>
  <w:num w:numId="17">
    <w:abstractNumId w:val="2"/>
  </w:num>
  <w:num w:numId="18">
    <w:abstractNumId w:val="3"/>
  </w:num>
  <w:num w:numId="19">
    <w:abstractNumId w:val="18"/>
  </w:num>
  <w:num w:numId="20">
    <w:abstractNumId w:val="29"/>
  </w:num>
  <w:num w:numId="21">
    <w:abstractNumId w:val="23"/>
  </w:num>
  <w:num w:numId="22">
    <w:abstractNumId w:val="13"/>
  </w:num>
  <w:num w:numId="23">
    <w:abstractNumId w:val="33"/>
  </w:num>
  <w:num w:numId="24">
    <w:abstractNumId w:val="15"/>
  </w:num>
  <w:num w:numId="25">
    <w:abstractNumId w:val="11"/>
    <w:lvlOverride w:ilvl="0">
      <w:startOverride w:val="1"/>
    </w:lvlOverride>
  </w:num>
  <w:num w:numId="26">
    <w:abstractNumId w:val="26"/>
  </w:num>
  <w:num w:numId="27">
    <w:abstractNumId w:val="17"/>
  </w:num>
  <w:num w:numId="28">
    <w:abstractNumId w:val="1"/>
  </w:num>
  <w:num w:numId="29">
    <w:abstractNumId w:val="27"/>
  </w:num>
  <w:num w:numId="30">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39"/>
        <w:lvlJc w:val="left"/>
        <w:rPr>
          <w:rFonts w:ascii="Times New Roman" w:hAnsi="Times New Roman" w:cs="Times New Roman" w:hint="default"/>
        </w:rPr>
      </w:lvl>
    </w:lvlOverride>
  </w:num>
  <w:num w:numId="32">
    <w:abstractNumId w:val="9"/>
  </w:num>
  <w:num w:numId="33">
    <w:abstractNumId w:val="32"/>
  </w:num>
  <w:num w:numId="34">
    <w:abstractNumId w:val="28"/>
  </w:num>
  <w:num w:numId="35">
    <w:abstractNumId w:val="35"/>
  </w:num>
  <w:num w:numId="36">
    <w:abstractNumId w:val="20"/>
  </w:num>
  <w:num w:numId="37">
    <w:abstractNumId w:val="31"/>
  </w:num>
  <w:num w:numId="3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35AC4"/>
    <w:rsid w:val="00046438"/>
    <w:rsid w:val="00075855"/>
    <w:rsid w:val="00092E61"/>
    <w:rsid w:val="000C1DC0"/>
    <w:rsid w:val="000D3CC4"/>
    <w:rsid w:val="000E79F8"/>
    <w:rsid w:val="00131F6B"/>
    <w:rsid w:val="00145684"/>
    <w:rsid w:val="00162DC3"/>
    <w:rsid w:val="001A2744"/>
    <w:rsid w:val="001A6565"/>
    <w:rsid w:val="001B6E11"/>
    <w:rsid w:val="001E273A"/>
    <w:rsid w:val="001F2278"/>
    <w:rsid w:val="002016A4"/>
    <w:rsid w:val="002128C3"/>
    <w:rsid w:val="00225079"/>
    <w:rsid w:val="00236A25"/>
    <w:rsid w:val="00273EA8"/>
    <w:rsid w:val="002861A8"/>
    <w:rsid w:val="002C63AE"/>
    <w:rsid w:val="002C70E3"/>
    <w:rsid w:val="002D6C5C"/>
    <w:rsid w:val="002E1313"/>
    <w:rsid w:val="002E2A76"/>
    <w:rsid w:val="002E7181"/>
    <w:rsid w:val="002F014F"/>
    <w:rsid w:val="002F4603"/>
    <w:rsid w:val="0030621B"/>
    <w:rsid w:val="0031249D"/>
    <w:rsid w:val="00315BA8"/>
    <w:rsid w:val="00325EFB"/>
    <w:rsid w:val="003340D1"/>
    <w:rsid w:val="0036619E"/>
    <w:rsid w:val="003700F7"/>
    <w:rsid w:val="003958F5"/>
    <w:rsid w:val="00402B08"/>
    <w:rsid w:val="0040569F"/>
    <w:rsid w:val="00407451"/>
    <w:rsid w:val="0041045F"/>
    <w:rsid w:val="004343B4"/>
    <w:rsid w:val="00437EA6"/>
    <w:rsid w:val="00455355"/>
    <w:rsid w:val="004719D0"/>
    <w:rsid w:val="00482282"/>
    <w:rsid w:val="00487008"/>
    <w:rsid w:val="00496B4D"/>
    <w:rsid w:val="004A0492"/>
    <w:rsid w:val="004B2192"/>
    <w:rsid w:val="004B291E"/>
    <w:rsid w:val="004C04E7"/>
    <w:rsid w:val="004C2606"/>
    <w:rsid w:val="004C5FE9"/>
    <w:rsid w:val="004E0470"/>
    <w:rsid w:val="004E12DC"/>
    <w:rsid w:val="00500F00"/>
    <w:rsid w:val="00506DB0"/>
    <w:rsid w:val="00510375"/>
    <w:rsid w:val="0051140E"/>
    <w:rsid w:val="00535FF5"/>
    <w:rsid w:val="005413C4"/>
    <w:rsid w:val="00547DB3"/>
    <w:rsid w:val="00551E8B"/>
    <w:rsid w:val="00555673"/>
    <w:rsid w:val="00570B6E"/>
    <w:rsid w:val="005724D4"/>
    <w:rsid w:val="00577A96"/>
    <w:rsid w:val="00597A42"/>
    <w:rsid w:val="005A36F0"/>
    <w:rsid w:val="005E3640"/>
    <w:rsid w:val="00605D6D"/>
    <w:rsid w:val="00606666"/>
    <w:rsid w:val="006069B5"/>
    <w:rsid w:val="00631001"/>
    <w:rsid w:val="006378E7"/>
    <w:rsid w:val="00637B5D"/>
    <w:rsid w:val="0064054F"/>
    <w:rsid w:val="0067229E"/>
    <w:rsid w:val="00697923"/>
    <w:rsid w:val="006A4FA2"/>
    <w:rsid w:val="006D668D"/>
    <w:rsid w:val="006E0479"/>
    <w:rsid w:val="00720C39"/>
    <w:rsid w:val="007607A2"/>
    <w:rsid w:val="007646F0"/>
    <w:rsid w:val="0077079F"/>
    <w:rsid w:val="007740B3"/>
    <w:rsid w:val="0079765C"/>
    <w:rsid w:val="007B0E49"/>
    <w:rsid w:val="007C58AB"/>
    <w:rsid w:val="007F024C"/>
    <w:rsid w:val="007F3C6A"/>
    <w:rsid w:val="00801A85"/>
    <w:rsid w:val="00821A14"/>
    <w:rsid w:val="008318FF"/>
    <w:rsid w:val="00840106"/>
    <w:rsid w:val="008442C4"/>
    <w:rsid w:val="00896959"/>
    <w:rsid w:val="008B1D80"/>
    <w:rsid w:val="008C1161"/>
    <w:rsid w:val="008C5712"/>
    <w:rsid w:val="008C6742"/>
    <w:rsid w:val="008E2984"/>
    <w:rsid w:val="009045B0"/>
    <w:rsid w:val="00981AEA"/>
    <w:rsid w:val="00985F9A"/>
    <w:rsid w:val="009A13C7"/>
    <w:rsid w:val="009A204B"/>
    <w:rsid w:val="009B532F"/>
    <w:rsid w:val="009C1D76"/>
    <w:rsid w:val="00A0286F"/>
    <w:rsid w:val="00A07438"/>
    <w:rsid w:val="00A11F69"/>
    <w:rsid w:val="00A14ED3"/>
    <w:rsid w:val="00A26D80"/>
    <w:rsid w:val="00A367FD"/>
    <w:rsid w:val="00A40D62"/>
    <w:rsid w:val="00A76F9C"/>
    <w:rsid w:val="00A87712"/>
    <w:rsid w:val="00AA1A73"/>
    <w:rsid w:val="00AA5193"/>
    <w:rsid w:val="00AC08DD"/>
    <w:rsid w:val="00B02BD5"/>
    <w:rsid w:val="00B07B2E"/>
    <w:rsid w:val="00B14725"/>
    <w:rsid w:val="00B153CC"/>
    <w:rsid w:val="00B46D8F"/>
    <w:rsid w:val="00B80588"/>
    <w:rsid w:val="00BB0F3D"/>
    <w:rsid w:val="00BE5551"/>
    <w:rsid w:val="00C01816"/>
    <w:rsid w:val="00C066E6"/>
    <w:rsid w:val="00C12BCA"/>
    <w:rsid w:val="00C21B46"/>
    <w:rsid w:val="00C56AE0"/>
    <w:rsid w:val="00C701E3"/>
    <w:rsid w:val="00C8367E"/>
    <w:rsid w:val="00C9105F"/>
    <w:rsid w:val="00CA70FF"/>
    <w:rsid w:val="00CD61B0"/>
    <w:rsid w:val="00CF5204"/>
    <w:rsid w:val="00D07610"/>
    <w:rsid w:val="00D351E5"/>
    <w:rsid w:val="00D54D7E"/>
    <w:rsid w:val="00D8594D"/>
    <w:rsid w:val="00D91DB8"/>
    <w:rsid w:val="00DD3FC7"/>
    <w:rsid w:val="00DE27BF"/>
    <w:rsid w:val="00E2383A"/>
    <w:rsid w:val="00E8423E"/>
    <w:rsid w:val="00EA4523"/>
    <w:rsid w:val="00ED095D"/>
    <w:rsid w:val="00EE70B0"/>
    <w:rsid w:val="00EF275F"/>
    <w:rsid w:val="00F068B9"/>
    <w:rsid w:val="00F21448"/>
    <w:rsid w:val="00F232AF"/>
    <w:rsid w:val="00F264B3"/>
    <w:rsid w:val="00F35968"/>
    <w:rsid w:val="00F35DBF"/>
    <w:rsid w:val="00F42737"/>
    <w:rsid w:val="00F61994"/>
    <w:rsid w:val="00F638AD"/>
    <w:rsid w:val="00F7100E"/>
    <w:rsid w:val="00F877A9"/>
    <w:rsid w:val="00F95586"/>
    <w:rsid w:val="00FB7C52"/>
    <w:rsid w:val="00FE2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6"/>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6"/>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6"/>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rich.korinek@kr-karlovarsk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drich.korinek@kr-karlovarsky.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drich.korinek@kr-karlovarsky.cz" TargetMode="External"/><Relationship Id="rId5" Type="http://schemas.openxmlformats.org/officeDocument/2006/relationships/footnotes" Target="footnotes.xml"/><Relationship Id="rId10" Type="http://schemas.openxmlformats.org/officeDocument/2006/relationships/hyperlink" Target="mailto:bedrich.korinek@kr-karlovarsky.cz" TargetMode="External"/><Relationship Id="rId4" Type="http://schemas.openxmlformats.org/officeDocument/2006/relationships/webSettings" Target="webSettings.xml"/><Relationship Id="rId9" Type="http://schemas.openxmlformats.org/officeDocument/2006/relationships/hyperlink" Target="mailto:bedrich.korinek@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2986</Words>
  <Characters>17620</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Miosgová Kateřina</cp:lastModifiedBy>
  <cp:revision>4</cp:revision>
  <cp:lastPrinted>2019-01-30T11:12:00Z</cp:lastPrinted>
  <dcterms:created xsi:type="dcterms:W3CDTF">2019-02-20T13:40:00Z</dcterms:created>
  <dcterms:modified xsi:type="dcterms:W3CDTF">2019-02-28T07:38:00Z</dcterms:modified>
</cp:coreProperties>
</file>