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493" w:rsidRPr="00007AA5" w:rsidRDefault="005F6493" w:rsidP="005F6493">
      <w:r w:rsidRPr="00007AA5">
        <w:t xml:space="preserve">BPO spol. s r. o. </w:t>
      </w:r>
    </w:p>
    <w:p w:rsidR="005F6493" w:rsidRPr="00007AA5" w:rsidRDefault="005F6493" w:rsidP="005F6493">
      <w:r w:rsidRPr="00007AA5">
        <w:t>Lidická 1239</w:t>
      </w:r>
    </w:p>
    <w:p w:rsidR="005F6493" w:rsidRPr="00007AA5" w:rsidRDefault="005F6493" w:rsidP="005F6493">
      <w:r w:rsidRPr="00007AA5">
        <w:t>363 17 Ostrov</w:t>
      </w:r>
    </w:p>
    <w:p w:rsidR="005F6493" w:rsidRPr="00007AA5" w:rsidRDefault="005F6493" w:rsidP="005F6493"/>
    <w:p w:rsidR="005F6493" w:rsidRPr="00007AA5" w:rsidRDefault="005F6493" w:rsidP="005F6493"/>
    <w:p w:rsidR="005F6493" w:rsidRPr="00007AA5" w:rsidRDefault="005F6493" w:rsidP="005F6493"/>
    <w:p w:rsidR="005F6493" w:rsidRPr="00007AA5" w:rsidRDefault="005F6493" w:rsidP="005F6493"/>
    <w:p w:rsidR="005F6493" w:rsidRPr="00007AA5" w:rsidRDefault="005F6493" w:rsidP="005F6493"/>
    <w:p w:rsidR="005F6493" w:rsidRPr="00007AA5" w:rsidRDefault="005F6493" w:rsidP="005F6493"/>
    <w:p w:rsidR="005F6493" w:rsidRPr="00007AA5" w:rsidRDefault="005F6493" w:rsidP="005F6493"/>
    <w:p w:rsidR="005F6493" w:rsidRPr="00007AA5" w:rsidRDefault="005F6493" w:rsidP="005F6493"/>
    <w:p w:rsidR="005F6493" w:rsidRPr="00007AA5" w:rsidRDefault="005F6493" w:rsidP="005F6493"/>
    <w:p w:rsidR="005F6493" w:rsidRPr="00007AA5" w:rsidRDefault="005F6493" w:rsidP="005F6493"/>
    <w:p w:rsidR="005F6493" w:rsidRPr="00007AA5" w:rsidRDefault="005F6493" w:rsidP="005F6493"/>
    <w:p w:rsidR="005F6493" w:rsidRPr="00007AA5" w:rsidRDefault="005F6493" w:rsidP="005F6493"/>
    <w:p w:rsidR="005F6493" w:rsidRPr="00007AA5" w:rsidRDefault="005F6493" w:rsidP="005F6493"/>
    <w:p w:rsidR="005F6493" w:rsidRPr="00007AA5" w:rsidRDefault="005F6493" w:rsidP="005F6493"/>
    <w:p w:rsidR="005F6493" w:rsidRPr="00007AA5" w:rsidRDefault="005F6493" w:rsidP="005F6493"/>
    <w:p w:rsidR="005F6493" w:rsidRPr="00007AA5" w:rsidRDefault="005F6493" w:rsidP="005F6493"/>
    <w:p w:rsidR="006D617F" w:rsidRPr="00007AA5" w:rsidRDefault="000E74CF" w:rsidP="005F6493">
      <w:pPr>
        <w:jc w:val="center"/>
        <w:rPr>
          <w:b/>
          <w:sz w:val="32"/>
          <w:szCs w:val="32"/>
        </w:rPr>
      </w:pPr>
      <w:proofErr w:type="spellStart"/>
      <w:r w:rsidRPr="00007AA5">
        <w:rPr>
          <w:b/>
          <w:sz w:val="32"/>
          <w:szCs w:val="32"/>
        </w:rPr>
        <w:t>Zodolnění</w:t>
      </w:r>
      <w:proofErr w:type="spellEnd"/>
      <w:r w:rsidRPr="00007AA5">
        <w:rPr>
          <w:b/>
          <w:sz w:val="32"/>
          <w:szCs w:val="32"/>
        </w:rPr>
        <w:t xml:space="preserve"> v</w:t>
      </w:r>
      <w:r w:rsidR="006D617F" w:rsidRPr="00007AA5">
        <w:rPr>
          <w:b/>
          <w:sz w:val="32"/>
          <w:szCs w:val="32"/>
        </w:rPr>
        <w:t>ýjezdov</w:t>
      </w:r>
      <w:r w:rsidRPr="00007AA5">
        <w:rPr>
          <w:b/>
          <w:sz w:val="32"/>
          <w:szCs w:val="32"/>
        </w:rPr>
        <w:t>é</w:t>
      </w:r>
      <w:r w:rsidR="006D617F" w:rsidRPr="00007AA5">
        <w:rPr>
          <w:b/>
          <w:sz w:val="32"/>
          <w:szCs w:val="32"/>
        </w:rPr>
        <w:t xml:space="preserve"> základn</w:t>
      </w:r>
      <w:r w:rsidRPr="00007AA5">
        <w:rPr>
          <w:b/>
          <w:sz w:val="32"/>
          <w:szCs w:val="32"/>
        </w:rPr>
        <w:t>y Zdravotnické záchranné služby Karlovarského kraje v Sokolově</w:t>
      </w:r>
      <w:r w:rsidR="00477256" w:rsidRPr="00007AA5">
        <w:rPr>
          <w:b/>
          <w:sz w:val="32"/>
          <w:szCs w:val="32"/>
        </w:rPr>
        <w:t xml:space="preserve"> </w:t>
      </w:r>
      <w:r w:rsidR="006D617F" w:rsidRPr="00007AA5">
        <w:rPr>
          <w:b/>
          <w:sz w:val="32"/>
          <w:szCs w:val="32"/>
        </w:rPr>
        <w:t xml:space="preserve"> </w:t>
      </w:r>
    </w:p>
    <w:p w:rsidR="000E74CF" w:rsidRPr="00007AA5" w:rsidRDefault="000E74CF" w:rsidP="005F6493">
      <w:pPr>
        <w:jc w:val="center"/>
        <w:rPr>
          <w:b/>
        </w:rPr>
      </w:pPr>
    </w:p>
    <w:p w:rsidR="005F6493" w:rsidRPr="00007AA5" w:rsidRDefault="005F6493" w:rsidP="005F6493">
      <w:pPr>
        <w:jc w:val="center"/>
        <w:rPr>
          <w:b/>
        </w:rPr>
      </w:pPr>
      <w:r w:rsidRPr="00007AA5">
        <w:rPr>
          <w:b/>
        </w:rPr>
        <w:t>Projekt</w:t>
      </w:r>
      <w:r w:rsidR="00273ED9" w:rsidRPr="00007AA5">
        <w:rPr>
          <w:b/>
        </w:rPr>
        <w:t xml:space="preserve">ová dokumentace pro </w:t>
      </w:r>
      <w:r w:rsidR="000E74CF" w:rsidRPr="00007AA5">
        <w:rPr>
          <w:b/>
        </w:rPr>
        <w:t>provádění stavby</w:t>
      </w:r>
    </w:p>
    <w:p w:rsidR="005F6493" w:rsidRPr="00007AA5" w:rsidRDefault="005F6493" w:rsidP="005F6493">
      <w:pPr>
        <w:rPr>
          <w:b/>
        </w:rPr>
      </w:pPr>
    </w:p>
    <w:p w:rsidR="005F6493" w:rsidRPr="00007AA5" w:rsidRDefault="005F6493" w:rsidP="005F6493">
      <w:pPr>
        <w:rPr>
          <w:b/>
        </w:rPr>
      </w:pPr>
    </w:p>
    <w:p w:rsidR="005F6493" w:rsidRPr="00007AA5" w:rsidRDefault="005F6493" w:rsidP="005F6493">
      <w:pPr>
        <w:rPr>
          <w:b/>
        </w:rPr>
      </w:pPr>
    </w:p>
    <w:p w:rsidR="005F6493" w:rsidRPr="00007AA5" w:rsidRDefault="005F6493" w:rsidP="005F6493">
      <w:pPr>
        <w:rPr>
          <w:b/>
        </w:rPr>
      </w:pPr>
    </w:p>
    <w:p w:rsidR="005F6493" w:rsidRPr="00007AA5" w:rsidRDefault="005F6493" w:rsidP="005F6493">
      <w:pPr>
        <w:rPr>
          <w:b/>
        </w:rPr>
      </w:pPr>
    </w:p>
    <w:p w:rsidR="005F6493" w:rsidRPr="00007AA5" w:rsidRDefault="005F6493" w:rsidP="005F6493">
      <w:pPr>
        <w:rPr>
          <w:b/>
        </w:rPr>
      </w:pPr>
    </w:p>
    <w:p w:rsidR="005F6493" w:rsidRPr="00007AA5" w:rsidRDefault="005F6493" w:rsidP="005F6493">
      <w:pPr>
        <w:rPr>
          <w:b/>
        </w:rPr>
      </w:pPr>
    </w:p>
    <w:p w:rsidR="00AE746B" w:rsidRPr="00007AA5" w:rsidRDefault="00AE746B" w:rsidP="005F6493">
      <w:pPr>
        <w:rPr>
          <w:b/>
        </w:rPr>
      </w:pPr>
    </w:p>
    <w:p w:rsidR="00AE746B" w:rsidRPr="00007AA5" w:rsidRDefault="00AE746B" w:rsidP="005F6493">
      <w:pPr>
        <w:rPr>
          <w:b/>
        </w:rPr>
      </w:pPr>
    </w:p>
    <w:p w:rsidR="00AE746B" w:rsidRPr="00007AA5" w:rsidRDefault="00AE746B" w:rsidP="005F6493">
      <w:pPr>
        <w:rPr>
          <w:b/>
        </w:rPr>
      </w:pPr>
    </w:p>
    <w:p w:rsidR="005F6493" w:rsidRPr="00007AA5" w:rsidRDefault="005F6493" w:rsidP="005F6493">
      <w:pPr>
        <w:rPr>
          <w:b/>
        </w:rPr>
      </w:pPr>
    </w:p>
    <w:p w:rsidR="005F6493" w:rsidRPr="00007AA5" w:rsidRDefault="005F6493" w:rsidP="005F6493">
      <w:pPr>
        <w:rPr>
          <w:b/>
        </w:rPr>
      </w:pPr>
    </w:p>
    <w:p w:rsidR="005F6493" w:rsidRPr="00007AA5" w:rsidRDefault="005F6493" w:rsidP="005F6493">
      <w:pPr>
        <w:numPr>
          <w:ilvl w:val="0"/>
          <w:numId w:val="1"/>
        </w:numPr>
        <w:rPr>
          <w:b/>
          <w:sz w:val="28"/>
          <w:szCs w:val="28"/>
        </w:rPr>
      </w:pPr>
      <w:r w:rsidRPr="00007AA5">
        <w:rPr>
          <w:b/>
          <w:sz w:val="28"/>
          <w:szCs w:val="28"/>
        </w:rPr>
        <w:t xml:space="preserve">    Průvodní zpráva</w:t>
      </w:r>
    </w:p>
    <w:p w:rsidR="005F6493" w:rsidRPr="00007AA5" w:rsidRDefault="005F6493" w:rsidP="005F6493"/>
    <w:p w:rsidR="005F6493" w:rsidRPr="00007AA5" w:rsidRDefault="005F6493" w:rsidP="005F6493"/>
    <w:p w:rsidR="005F6493" w:rsidRPr="00007AA5" w:rsidRDefault="005F6493" w:rsidP="005F6493"/>
    <w:p w:rsidR="005F6493" w:rsidRPr="00007AA5" w:rsidRDefault="005F6493" w:rsidP="005F6493"/>
    <w:p w:rsidR="005F6493" w:rsidRPr="00007AA5" w:rsidRDefault="005F6493" w:rsidP="005F6493"/>
    <w:p w:rsidR="005F6493" w:rsidRDefault="005F6493" w:rsidP="005F6493"/>
    <w:p w:rsidR="005F6493" w:rsidRPr="00007AA5" w:rsidRDefault="005F6493" w:rsidP="005F6493"/>
    <w:p w:rsidR="005F6493" w:rsidRPr="00007AA5" w:rsidRDefault="005F6493" w:rsidP="005F6493"/>
    <w:p w:rsidR="005F6493" w:rsidRPr="00007AA5" w:rsidRDefault="005F6493" w:rsidP="005F6493"/>
    <w:p w:rsidR="005F6493" w:rsidRPr="00007AA5" w:rsidRDefault="005F6493" w:rsidP="005F6493"/>
    <w:p w:rsidR="005F6493" w:rsidRPr="00007AA5" w:rsidRDefault="005F6493" w:rsidP="005F6493">
      <w:r w:rsidRPr="00007AA5">
        <w:t xml:space="preserve">Číslo zakázky: </w:t>
      </w:r>
      <w:r w:rsidR="00C24936" w:rsidRPr="00007AA5">
        <w:t>9009</w:t>
      </w:r>
      <w:r w:rsidRPr="00007AA5">
        <w:t>-2</w:t>
      </w:r>
      <w:r w:rsidR="00C24936" w:rsidRPr="00007AA5">
        <w:t>6</w:t>
      </w:r>
      <w:r w:rsidRPr="00007AA5">
        <w:tab/>
      </w:r>
      <w:r w:rsidRPr="00007AA5">
        <w:tab/>
      </w:r>
      <w:r w:rsidRPr="00007AA5">
        <w:tab/>
      </w:r>
      <w:r w:rsidRPr="00007AA5">
        <w:tab/>
        <w:t>Archivní číslo: BPO 6-</w:t>
      </w:r>
      <w:r w:rsidR="00C24936" w:rsidRPr="00007AA5">
        <w:t>101772</w:t>
      </w:r>
    </w:p>
    <w:p w:rsidR="005F6493" w:rsidRPr="00007AA5" w:rsidRDefault="005F6493" w:rsidP="005F6493"/>
    <w:p w:rsidR="005F6493" w:rsidRPr="00007AA5" w:rsidRDefault="005F6493" w:rsidP="005F6493">
      <w:pPr>
        <w:jc w:val="center"/>
      </w:pPr>
      <w:proofErr w:type="gramStart"/>
      <w:r w:rsidRPr="00007AA5">
        <w:t xml:space="preserve">Ostrov,  </w:t>
      </w:r>
      <w:r w:rsidR="00C24936" w:rsidRPr="00007AA5">
        <w:t>prosinec</w:t>
      </w:r>
      <w:proofErr w:type="gramEnd"/>
      <w:r w:rsidR="00C0344F" w:rsidRPr="00007AA5">
        <w:t xml:space="preserve"> </w:t>
      </w:r>
      <w:r w:rsidR="00530F40" w:rsidRPr="00007AA5">
        <w:t xml:space="preserve"> </w:t>
      </w:r>
      <w:r w:rsidRPr="00007AA5">
        <w:t xml:space="preserve">  201</w:t>
      </w:r>
      <w:r w:rsidR="00C24936" w:rsidRPr="00007AA5">
        <w:t>8</w:t>
      </w:r>
    </w:p>
    <w:p w:rsidR="005F6493" w:rsidRPr="00A47F7D" w:rsidRDefault="005F6493" w:rsidP="005F6493">
      <w:pPr>
        <w:rPr>
          <w:b/>
          <w:sz w:val="28"/>
          <w:szCs w:val="28"/>
        </w:rPr>
      </w:pPr>
      <w:r w:rsidRPr="00007AA5">
        <w:br w:type="page"/>
      </w:r>
      <w:proofErr w:type="gramStart"/>
      <w:r w:rsidR="00C8722E" w:rsidRPr="00A47F7D">
        <w:rPr>
          <w:b/>
          <w:sz w:val="28"/>
          <w:szCs w:val="28"/>
        </w:rPr>
        <w:lastRenderedPageBreak/>
        <w:t>A</w:t>
      </w:r>
      <w:r w:rsidRPr="00A47F7D">
        <w:rPr>
          <w:b/>
          <w:sz w:val="28"/>
          <w:szCs w:val="28"/>
        </w:rPr>
        <w:t>.</w:t>
      </w:r>
      <w:r w:rsidR="00C8722E" w:rsidRPr="00A47F7D">
        <w:rPr>
          <w:b/>
          <w:sz w:val="28"/>
          <w:szCs w:val="28"/>
        </w:rPr>
        <w:t>1</w:t>
      </w:r>
      <w:r w:rsidRPr="00A47F7D">
        <w:rPr>
          <w:b/>
          <w:sz w:val="28"/>
          <w:szCs w:val="28"/>
        </w:rPr>
        <w:t xml:space="preserve"> Identifikační</w:t>
      </w:r>
      <w:proofErr w:type="gramEnd"/>
      <w:r w:rsidRPr="00A47F7D">
        <w:rPr>
          <w:b/>
          <w:sz w:val="28"/>
          <w:szCs w:val="28"/>
        </w:rPr>
        <w:t xml:space="preserve"> údaje</w:t>
      </w:r>
    </w:p>
    <w:p w:rsidR="007E130F" w:rsidRPr="00A47F7D" w:rsidRDefault="007E130F" w:rsidP="005F6493">
      <w:pPr>
        <w:rPr>
          <w:b/>
        </w:rPr>
      </w:pPr>
    </w:p>
    <w:p w:rsidR="005F6493" w:rsidRPr="00A47F7D" w:rsidRDefault="00C8722E" w:rsidP="005F6493">
      <w:pPr>
        <w:rPr>
          <w:b/>
        </w:rPr>
      </w:pPr>
      <w:proofErr w:type="gramStart"/>
      <w:r w:rsidRPr="00A47F7D">
        <w:rPr>
          <w:b/>
        </w:rPr>
        <w:t>A.1.</w:t>
      </w:r>
      <w:r w:rsidR="007657E4" w:rsidRPr="00A47F7D">
        <w:rPr>
          <w:b/>
        </w:rPr>
        <w:t>1</w:t>
      </w:r>
      <w:proofErr w:type="gramEnd"/>
      <w:r w:rsidR="007657E4" w:rsidRPr="00A47F7D">
        <w:rPr>
          <w:b/>
        </w:rPr>
        <w:t>.</w:t>
      </w:r>
      <w:r w:rsidRPr="00A47F7D">
        <w:rPr>
          <w:b/>
        </w:rPr>
        <w:t xml:space="preserve"> Údaje o stavbě</w:t>
      </w:r>
    </w:p>
    <w:p w:rsidR="00A47F7D" w:rsidRPr="00A47F7D" w:rsidRDefault="004238F7" w:rsidP="00A47F7D">
      <w:r w:rsidRPr="00A47F7D">
        <w:t xml:space="preserve">Název stavby: </w:t>
      </w:r>
      <w:r w:rsidRPr="00A47F7D">
        <w:tab/>
      </w:r>
      <w:proofErr w:type="spellStart"/>
      <w:r w:rsidR="00A47F7D" w:rsidRPr="00A47F7D">
        <w:t>Zodolnění</w:t>
      </w:r>
      <w:proofErr w:type="spellEnd"/>
      <w:r w:rsidR="00A47F7D" w:rsidRPr="00A47F7D">
        <w:t xml:space="preserve"> výjezdové základny Zdravotnické záchranné služby </w:t>
      </w:r>
    </w:p>
    <w:p w:rsidR="00A47F7D" w:rsidRPr="00A47F7D" w:rsidRDefault="00A47F7D" w:rsidP="00A47F7D">
      <w:pPr>
        <w:ind w:left="1416" w:firstLine="708"/>
      </w:pPr>
      <w:r w:rsidRPr="00A47F7D">
        <w:t xml:space="preserve">Karlovarského kraje v Sokolově  </w:t>
      </w:r>
    </w:p>
    <w:p w:rsidR="00917885" w:rsidRPr="00A47F7D" w:rsidRDefault="00BD3CA5" w:rsidP="006C402C">
      <w:pPr>
        <w:ind w:left="2124" w:hanging="2124"/>
      </w:pPr>
      <w:r w:rsidRPr="00A47F7D">
        <w:t>Místo stavby:</w:t>
      </w:r>
      <w:r w:rsidRPr="00A47F7D">
        <w:tab/>
      </w:r>
      <w:r w:rsidR="00016B5A" w:rsidRPr="00A47F7D">
        <w:t xml:space="preserve">Sokolov, Slovenská 1596. </w:t>
      </w:r>
    </w:p>
    <w:p w:rsidR="005F6493" w:rsidRPr="00A47F7D" w:rsidRDefault="005F6493" w:rsidP="00917885">
      <w:pPr>
        <w:ind w:left="2124" w:hanging="2124"/>
      </w:pPr>
      <w:r w:rsidRPr="00A47F7D">
        <w:t>Kraj:</w:t>
      </w:r>
      <w:r w:rsidRPr="00A47F7D">
        <w:tab/>
        <w:t xml:space="preserve">Karlovarský  </w:t>
      </w:r>
    </w:p>
    <w:p w:rsidR="005F6493" w:rsidRPr="001B6304" w:rsidRDefault="005F6493" w:rsidP="005F6493">
      <w:pPr>
        <w:ind w:left="2124" w:hanging="2124"/>
        <w:rPr>
          <w:color w:val="FF0000"/>
        </w:rPr>
      </w:pPr>
    </w:p>
    <w:p w:rsidR="005F6493" w:rsidRPr="00534109" w:rsidRDefault="007657E4" w:rsidP="005F6493">
      <w:pPr>
        <w:rPr>
          <w:b/>
        </w:rPr>
      </w:pPr>
      <w:proofErr w:type="gramStart"/>
      <w:r w:rsidRPr="00534109">
        <w:rPr>
          <w:b/>
        </w:rPr>
        <w:t>A.1.2</w:t>
      </w:r>
      <w:proofErr w:type="gramEnd"/>
      <w:r w:rsidRPr="00534109">
        <w:rPr>
          <w:b/>
        </w:rPr>
        <w:t xml:space="preserve">. Údaje o stavebníkovi </w:t>
      </w:r>
    </w:p>
    <w:p w:rsidR="00954CC3" w:rsidRPr="00534109" w:rsidRDefault="00534109" w:rsidP="005F6493">
      <w:r w:rsidRPr="00534109">
        <w:t>Karlovarský kraj, Závodní 353, 360 06 Karlovy Vary-Dvory, IČO 70891168</w:t>
      </w:r>
    </w:p>
    <w:p w:rsidR="00534109" w:rsidRPr="001B6304" w:rsidRDefault="00534109" w:rsidP="005F6493">
      <w:pPr>
        <w:rPr>
          <w:color w:val="FF0000"/>
        </w:rPr>
      </w:pPr>
    </w:p>
    <w:p w:rsidR="007657E4" w:rsidRPr="00A47F7D" w:rsidRDefault="007657E4" w:rsidP="005F6493">
      <w:pPr>
        <w:rPr>
          <w:b/>
        </w:rPr>
      </w:pPr>
      <w:proofErr w:type="gramStart"/>
      <w:r w:rsidRPr="00A47F7D">
        <w:rPr>
          <w:b/>
        </w:rPr>
        <w:t>A.1.3</w:t>
      </w:r>
      <w:proofErr w:type="gramEnd"/>
      <w:r w:rsidRPr="00A47F7D">
        <w:rPr>
          <w:b/>
        </w:rPr>
        <w:t>. Údaje o zpracovateli projektové dokumentace</w:t>
      </w:r>
    </w:p>
    <w:p w:rsidR="007657E4" w:rsidRPr="00A47F7D" w:rsidRDefault="007657E4" w:rsidP="007657E4">
      <w:pPr>
        <w:ind w:left="2124" w:hanging="2124"/>
      </w:pPr>
      <w:r w:rsidRPr="00A47F7D">
        <w:t xml:space="preserve">BPO spol. s r. </w:t>
      </w:r>
      <w:proofErr w:type="gramStart"/>
      <w:r w:rsidRPr="00A47F7D">
        <w:t>o. , Lidická</w:t>
      </w:r>
      <w:proofErr w:type="gramEnd"/>
      <w:r w:rsidRPr="00A47F7D">
        <w:t xml:space="preserve"> 1239, 363 17 Ostrov, zastoupená Ing. Pavlem </w:t>
      </w:r>
      <w:proofErr w:type="spellStart"/>
      <w:r w:rsidRPr="00A47F7D">
        <w:t>Kylišem</w:t>
      </w:r>
      <w:proofErr w:type="spellEnd"/>
      <w:r w:rsidRPr="00A47F7D">
        <w:t xml:space="preserve">,  jednatelem </w:t>
      </w:r>
    </w:p>
    <w:p w:rsidR="007657E4" w:rsidRPr="00A47F7D" w:rsidRDefault="007657E4" w:rsidP="007657E4">
      <w:pPr>
        <w:ind w:left="2124" w:hanging="2124"/>
      </w:pPr>
      <w:r w:rsidRPr="00A47F7D">
        <w:t>společnosti,  IČ18224920</w:t>
      </w:r>
    </w:p>
    <w:p w:rsidR="00A57871" w:rsidRPr="00A47F7D" w:rsidRDefault="007657E4" w:rsidP="00A57871">
      <w:pPr>
        <w:rPr>
          <w:sz w:val="22"/>
          <w:szCs w:val="22"/>
        </w:rPr>
      </w:pPr>
      <w:r w:rsidRPr="00A47F7D">
        <w:t xml:space="preserve">Hlavní projektant: Ing. </w:t>
      </w:r>
      <w:r w:rsidR="00303917" w:rsidRPr="00A47F7D">
        <w:t>Věroslav Vopat</w:t>
      </w:r>
      <w:r w:rsidRPr="00A47F7D">
        <w:t xml:space="preserve">, AI v oboru Pozemní stavby, č. osvědčení ČKAIT </w:t>
      </w:r>
      <w:r w:rsidR="00A57871" w:rsidRPr="00A47F7D">
        <w:t>03011</w:t>
      </w:r>
      <w:r w:rsidR="00303917" w:rsidRPr="00A47F7D">
        <w:t>85</w:t>
      </w:r>
    </w:p>
    <w:p w:rsidR="007657E4" w:rsidRPr="00A47F7D" w:rsidRDefault="007657E4" w:rsidP="005F6493"/>
    <w:p w:rsidR="005F6493" w:rsidRPr="00A47F7D" w:rsidRDefault="005F6493" w:rsidP="005F6493">
      <w:pPr>
        <w:rPr>
          <w:b/>
        </w:rPr>
      </w:pPr>
      <w:r w:rsidRPr="00A47F7D">
        <w:rPr>
          <w:b/>
        </w:rPr>
        <w:t xml:space="preserve">Projektanti: </w:t>
      </w:r>
    </w:p>
    <w:p w:rsidR="005F6493" w:rsidRPr="001B6304" w:rsidRDefault="005F6493" w:rsidP="005F6493">
      <w:pPr>
        <w:rPr>
          <w:b/>
          <w:color w:val="FF0000"/>
        </w:rPr>
      </w:pPr>
      <w:r w:rsidRPr="001B6304">
        <w:rPr>
          <w:b/>
          <w:color w:val="FF0000"/>
        </w:rPr>
        <w:tab/>
      </w:r>
    </w:p>
    <w:tbl>
      <w:tblPr>
        <w:tblStyle w:val="Mkatabulky"/>
        <w:tblW w:w="9468" w:type="dxa"/>
        <w:tblLook w:val="01E0" w:firstRow="1" w:lastRow="1" w:firstColumn="1" w:lastColumn="1" w:noHBand="0" w:noVBand="0"/>
      </w:tblPr>
      <w:tblGrid>
        <w:gridCol w:w="2088"/>
        <w:gridCol w:w="2415"/>
        <w:gridCol w:w="1545"/>
        <w:gridCol w:w="3420"/>
      </w:tblGrid>
      <w:tr w:rsidR="009454EC" w:rsidRPr="009454EC" w:rsidTr="000139F3">
        <w:tc>
          <w:tcPr>
            <w:tcW w:w="2088" w:type="dxa"/>
          </w:tcPr>
          <w:p w:rsidR="005F6493" w:rsidRPr="009454EC" w:rsidRDefault="005F6493" w:rsidP="0013399F">
            <w:pPr>
              <w:rPr>
                <w:b/>
                <w:sz w:val="22"/>
                <w:szCs w:val="22"/>
              </w:rPr>
            </w:pPr>
            <w:r w:rsidRPr="009454EC">
              <w:rPr>
                <w:b/>
                <w:sz w:val="22"/>
                <w:szCs w:val="22"/>
              </w:rPr>
              <w:t>Část dokumentace (profese)</w:t>
            </w:r>
          </w:p>
        </w:tc>
        <w:tc>
          <w:tcPr>
            <w:tcW w:w="2415" w:type="dxa"/>
          </w:tcPr>
          <w:p w:rsidR="005F6493" w:rsidRPr="009454EC" w:rsidRDefault="005F6493" w:rsidP="0013399F">
            <w:pPr>
              <w:rPr>
                <w:b/>
                <w:sz w:val="22"/>
                <w:szCs w:val="22"/>
              </w:rPr>
            </w:pPr>
            <w:r w:rsidRPr="009454EC">
              <w:rPr>
                <w:b/>
                <w:sz w:val="22"/>
                <w:szCs w:val="22"/>
              </w:rPr>
              <w:t>Jméno a příjmení</w:t>
            </w:r>
          </w:p>
        </w:tc>
        <w:tc>
          <w:tcPr>
            <w:tcW w:w="1545" w:type="dxa"/>
          </w:tcPr>
          <w:p w:rsidR="005F6493" w:rsidRPr="009454EC" w:rsidRDefault="005F6493" w:rsidP="0013399F">
            <w:pPr>
              <w:rPr>
                <w:b/>
                <w:sz w:val="22"/>
                <w:szCs w:val="22"/>
              </w:rPr>
            </w:pPr>
            <w:r w:rsidRPr="009454EC">
              <w:rPr>
                <w:b/>
                <w:sz w:val="22"/>
                <w:szCs w:val="22"/>
              </w:rPr>
              <w:t>Č. osvědčení ČKAIT</w:t>
            </w:r>
          </w:p>
        </w:tc>
        <w:tc>
          <w:tcPr>
            <w:tcW w:w="3420" w:type="dxa"/>
          </w:tcPr>
          <w:p w:rsidR="005F6493" w:rsidRPr="009454EC" w:rsidRDefault="005F6493" w:rsidP="0013399F">
            <w:pPr>
              <w:rPr>
                <w:b/>
                <w:sz w:val="22"/>
                <w:szCs w:val="22"/>
              </w:rPr>
            </w:pPr>
            <w:r w:rsidRPr="009454EC">
              <w:rPr>
                <w:b/>
                <w:sz w:val="22"/>
                <w:szCs w:val="22"/>
              </w:rPr>
              <w:t>Obor autorizace</w:t>
            </w:r>
          </w:p>
        </w:tc>
      </w:tr>
      <w:tr w:rsidR="009454EC" w:rsidRPr="009454EC" w:rsidTr="000139F3">
        <w:tc>
          <w:tcPr>
            <w:tcW w:w="2088" w:type="dxa"/>
          </w:tcPr>
          <w:p w:rsidR="005F6493" w:rsidRPr="009454EC" w:rsidRDefault="005F6493" w:rsidP="0013399F">
            <w:pPr>
              <w:rPr>
                <w:sz w:val="22"/>
                <w:szCs w:val="22"/>
              </w:rPr>
            </w:pPr>
            <w:r w:rsidRPr="009454EC">
              <w:rPr>
                <w:sz w:val="22"/>
                <w:szCs w:val="22"/>
              </w:rPr>
              <w:t>Vedoucí zakázky</w:t>
            </w:r>
          </w:p>
        </w:tc>
        <w:tc>
          <w:tcPr>
            <w:tcW w:w="2415" w:type="dxa"/>
          </w:tcPr>
          <w:p w:rsidR="005F6493" w:rsidRPr="009454EC" w:rsidRDefault="005F6493" w:rsidP="000139F3">
            <w:pPr>
              <w:rPr>
                <w:sz w:val="22"/>
                <w:szCs w:val="22"/>
              </w:rPr>
            </w:pPr>
            <w:r w:rsidRPr="009454EC">
              <w:rPr>
                <w:sz w:val="22"/>
                <w:szCs w:val="22"/>
              </w:rPr>
              <w:t xml:space="preserve">Ing. Martin Pluhař, </w:t>
            </w:r>
            <w:r w:rsidR="000139F3" w:rsidRPr="009454EC">
              <w:rPr>
                <w:sz w:val="22"/>
                <w:szCs w:val="22"/>
              </w:rPr>
              <w:t>C</w:t>
            </w:r>
            <w:r w:rsidRPr="009454EC">
              <w:rPr>
                <w:sz w:val="22"/>
                <w:szCs w:val="22"/>
              </w:rPr>
              <w:t>Sc.</w:t>
            </w:r>
          </w:p>
        </w:tc>
        <w:tc>
          <w:tcPr>
            <w:tcW w:w="1545" w:type="dxa"/>
          </w:tcPr>
          <w:p w:rsidR="005F6493" w:rsidRPr="009454EC" w:rsidRDefault="005F6493" w:rsidP="0013399F">
            <w:pPr>
              <w:rPr>
                <w:sz w:val="22"/>
                <w:szCs w:val="22"/>
              </w:rPr>
            </w:pPr>
            <w:r w:rsidRPr="009454EC">
              <w:rPr>
                <w:sz w:val="22"/>
                <w:szCs w:val="22"/>
              </w:rPr>
              <w:t>AI, 0300135</w:t>
            </w:r>
          </w:p>
        </w:tc>
        <w:tc>
          <w:tcPr>
            <w:tcW w:w="3420" w:type="dxa"/>
          </w:tcPr>
          <w:p w:rsidR="005F6493" w:rsidRPr="009454EC" w:rsidRDefault="005F6493" w:rsidP="0013399F">
            <w:pPr>
              <w:rPr>
                <w:sz w:val="22"/>
                <w:szCs w:val="22"/>
              </w:rPr>
            </w:pPr>
            <w:r w:rsidRPr="009454EC">
              <w:rPr>
                <w:sz w:val="22"/>
                <w:szCs w:val="22"/>
              </w:rPr>
              <w:t>Mosty a inženýrské konstrukce, statika a dynamika</w:t>
            </w:r>
          </w:p>
        </w:tc>
      </w:tr>
      <w:tr w:rsidR="009454EC" w:rsidRPr="009454EC" w:rsidTr="000139F3">
        <w:tc>
          <w:tcPr>
            <w:tcW w:w="2088" w:type="dxa"/>
          </w:tcPr>
          <w:p w:rsidR="005F6493" w:rsidRPr="009454EC" w:rsidRDefault="005F6493" w:rsidP="0013399F">
            <w:pPr>
              <w:rPr>
                <w:sz w:val="22"/>
                <w:szCs w:val="22"/>
              </w:rPr>
            </w:pPr>
            <w:r w:rsidRPr="009454EC">
              <w:rPr>
                <w:sz w:val="22"/>
                <w:szCs w:val="22"/>
              </w:rPr>
              <w:t xml:space="preserve">Architektonické a stavební řešení </w:t>
            </w:r>
          </w:p>
        </w:tc>
        <w:tc>
          <w:tcPr>
            <w:tcW w:w="2415" w:type="dxa"/>
          </w:tcPr>
          <w:p w:rsidR="005F6493" w:rsidRPr="009454EC" w:rsidRDefault="005F6493" w:rsidP="00303917">
            <w:pPr>
              <w:rPr>
                <w:sz w:val="22"/>
                <w:szCs w:val="22"/>
              </w:rPr>
            </w:pPr>
            <w:r w:rsidRPr="009454EC">
              <w:rPr>
                <w:sz w:val="22"/>
                <w:szCs w:val="22"/>
              </w:rPr>
              <w:t xml:space="preserve">Ing. </w:t>
            </w:r>
            <w:r w:rsidR="00303917" w:rsidRPr="009454EC">
              <w:rPr>
                <w:sz w:val="22"/>
                <w:szCs w:val="22"/>
              </w:rPr>
              <w:t>Věroslav Vopat</w:t>
            </w:r>
          </w:p>
        </w:tc>
        <w:tc>
          <w:tcPr>
            <w:tcW w:w="1545" w:type="dxa"/>
          </w:tcPr>
          <w:p w:rsidR="00A57871" w:rsidRPr="009454EC" w:rsidRDefault="005F6493" w:rsidP="00A57871">
            <w:pPr>
              <w:rPr>
                <w:sz w:val="22"/>
                <w:szCs w:val="22"/>
              </w:rPr>
            </w:pPr>
            <w:r w:rsidRPr="009454EC">
              <w:rPr>
                <w:sz w:val="22"/>
                <w:szCs w:val="22"/>
              </w:rPr>
              <w:t xml:space="preserve">AI, </w:t>
            </w:r>
            <w:r w:rsidR="00A57871" w:rsidRPr="009454EC">
              <w:rPr>
                <w:sz w:val="22"/>
                <w:szCs w:val="22"/>
              </w:rPr>
              <w:t>03011</w:t>
            </w:r>
            <w:r w:rsidR="00303917" w:rsidRPr="009454EC">
              <w:rPr>
                <w:sz w:val="22"/>
                <w:szCs w:val="22"/>
              </w:rPr>
              <w:t>85</w:t>
            </w:r>
          </w:p>
          <w:p w:rsidR="005F6493" w:rsidRPr="009454EC" w:rsidRDefault="005F6493" w:rsidP="00A57871">
            <w:pPr>
              <w:rPr>
                <w:sz w:val="22"/>
                <w:szCs w:val="22"/>
              </w:rPr>
            </w:pPr>
          </w:p>
        </w:tc>
        <w:tc>
          <w:tcPr>
            <w:tcW w:w="3420" w:type="dxa"/>
          </w:tcPr>
          <w:p w:rsidR="005F6493" w:rsidRPr="009454EC" w:rsidRDefault="005F6493" w:rsidP="0013399F">
            <w:pPr>
              <w:rPr>
                <w:sz w:val="22"/>
                <w:szCs w:val="22"/>
              </w:rPr>
            </w:pPr>
            <w:r w:rsidRPr="009454EC">
              <w:rPr>
                <w:sz w:val="22"/>
                <w:szCs w:val="22"/>
              </w:rPr>
              <w:t>Pozemní stavby</w:t>
            </w:r>
          </w:p>
        </w:tc>
      </w:tr>
      <w:tr w:rsidR="009454EC" w:rsidRPr="009454EC" w:rsidTr="000139F3">
        <w:tc>
          <w:tcPr>
            <w:tcW w:w="2088" w:type="dxa"/>
          </w:tcPr>
          <w:p w:rsidR="005F6493" w:rsidRPr="009454EC" w:rsidRDefault="005F6493" w:rsidP="0013399F">
            <w:pPr>
              <w:rPr>
                <w:sz w:val="22"/>
                <w:szCs w:val="22"/>
              </w:rPr>
            </w:pPr>
            <w:r w:rsidRPr="009454EC">
              <w:rPr>
                <w:sz w:val="22"/>
                <w:szCs w:val="22"/>
              </w:rPr>
              <w:t xml:space="preserve">Požární bezpečnost </w:t>
            </w:r>
          </w:p>
        </w:tc>
        <w:tc>
          <w:tcPr>
            <w:tcW w:w="2415" w:type="dxa"/>
          </w:tcPr>
          <w:p w:rsidR="005F6493" w:rsidRPr="009454EC" w:rsidRDefault="005F6493" w:rsidP="0013399F">
            <w:pPr>
              <w:rPr>
                <w:sz w:val="22"/>
                <w:szCs w:val="22"/>
              </w:rPr>
            </w:pPr>
            <w:r w:rsidRPr="009454EC">
              <w:rPr>
                <w:sz w:val="22"/>
                <w:szCs w:val="22"/>
              </w:rPr>
              <w:t>Ing. Zdeňka Kubaštová,</w:t>
            </w:r>
          </w:p>
          <w:p w:rsidR="005F6493" w:rsidRPr="009454EC" w:rsidRDefault="005F6493" w:rsidP="0013399F">
            <w:pPr>
              <w:rPr>
                <w:sz w:val="22"/>
                <w:szCs w:val="22"/>
              </w:rPr>
            </w:pPr>
          </w:p>
        </w:tc>
        <w:tc>
          <w:tcPr>
            <w:tcW w:w="1545" w:type="dxa"/>
          </w:tcPr>
          <w:p w:rsidR="005F6493" w:rsidRPr="009454EC" w:rsidRDefault="005F6493" w:rsidP="0013399F">
            <w:pPr>
              <w:rPr>
                <w:sz w:val="22"/>
                <w:szCs w:val="22"/>
              </w:rPr>
            </w:pPr>
            <w:r w:rsidRPr="009454EC">
              <w:rPr>
                <w:sz w:val="22"/>
                <w:szCs w:val="22"/>
              </w:rPr>
              <w:t>AI, 0300118</w:t>
            </w:r>
          </w:p>
        </w:tc>
        <w:tc>
          <w:tcPr>
            <w:tcW w:w="3420" w:type="dxa"/>
          </w:tcPr>
          <w:p w:rsidR="005F6493" w:rsidRPr="009454EC" w:rsidRDefault="005F6493" w:rsidP="0013399F">
            <w:pPr>
              <w:rPr>
                <w:sz w:val="22"/>
                <w:szCs w:val="22"/>
              </w:rPr>
            </w:pPr>
            <w:r w:rsidRPr="009454EC">
              <w:rPr>
                <w:sz w:val="22"/>
                <w:szCs w:val="22"/>
              </w:rPr>
              <w:t xml:space="preserve">Pozemní stavby, </w:t>
            </w:r>
            <w:proofErr w:type="gramStart"/>
            <w:r w:rsidRPr="009454EC">
              <w:rPr>
                <w:sz w:val="22"/>
                <w:szCs w:val="22"/>
              </w:rPr>
              <w:t>požární  bezpečnost</w:t>
            </w:r>
            <w:proofErr w:type="gramEnd"/>
            <w:r w:rsidRPr="009454EC">
              <w:rPr>
                <w:sz w:val="22"/>
                <w:szCs w:val="22"/>
              </w:rPr>
              <w:t xml:space="preserve"> staveb</w:t>
            </w:r>
          </w:p>
        </w:tc>
      </w:tr>
      <w:tr w:rsidR="00D95031" w:rsidRPr="00D95031" w:rsidTr="000139F3">
        <w:tc>
          <w:tcPr>
            <w:tcW w:w="2088" w:type="dxa"/>
          </w:tcPr>
          <w:p w:rsidR="005F6493" w:rsidRPr="00D95031" w:rsidRDefault="005F6493" w:rsidP="001B5FE2">
            <w:pPr>
              <w:rPr>
                <w:sz w:val="22"/>
                <w:szCs w:val="22"/>
              </w:rPr>
            </w:pPr>
            <w:r w:rsidRPr="00D95031">
              <w:rPr>
                <w:sz w:val="22"/>
                <w:szCs w:val="22"/>
              </w:rPr>
              <w:t>V</w:t>
            </w:r>
            <w:r w:rsidR="002917FF" w:rsidRPr="00D95031">
              <w:rPr>
                <w:sz w:val="22"/>
                <w:szCs w:val="22"/>
              </w:rPr>
              <w:t>ZT,</w:t>
            </w:r>
            <w:r w:rsidR="0003482B" w:rsidRPr="00D95031">
              <w:rPr>
                <w:sz w:val="22"/>
                <w:szCs w:val="22"/>
              </w:rPr>
              <w:t xml:space="preserve"> vytápění </w:t>
            </w:r>
          </w:p>
        </w:tc>
        <w:tc>
          <w:tcPr>
            <w:tcW w:w="2415" w:type="dxa"/>
          </w:tcPr>
          <w:p w:rsidR="005F6493" w:rsidRPr="00D95031" w:rsidRDefault="005F6493" w:rsidP="00DA4A45">
            <w:pPr>
              <w:rPr>
                <w:sz w:val="22"/>
                <w:szCs w:val="22"/>
              </w:rPr>
            </w:pPr>
            <w:r w:rsidRPr="00D95031">
              <w:rPr>
                <w:sz w:val="22"/>
                <w:szCs w:val="22"/>
              </w:rPr>
              <w:t xml:space="preserve">Ing. </w:t>
            </w:r>
            <w:r w:rsidR="00DA4A45" w:rsidRPr="00D95031">
              <w:rPr>
                <w:sz w:val="22"/>
                <w:szCs w:val="22"/>
              </w:rPr>
              <w:t>Tomáš Ferenc</w:t>
            </w:r>
          </w:p>
        </w:tc>
        <w:tc>
          <w:tcPr>
            <w:tcW w:w="1545" w:type="dxa"/>
          </w:tcPr>
          <w:p w:rsidR="005F6493" w:rsidRPr="00D95031" w:rsidRDefault="005F6493" w:rsidP="00D95031">
            <w:pPr>
              <w:rPr>
                <w:sz w:val="22"/>
                <w:szCs w:val="22"/>
              </w:rPr>
            </w:pPr>
            <w:r w:rsidRPr="00D95031">
              <w:rPr>
                <w:sz w:val="22"/>
                <w:szCs w:val="22"/>
              </w:rPr>
              <w:t>A</w:t>
            </w:r>
            <w:r w:rsidR="00D95031" w:rsidRPr="00D95031">
              <w:rPr>
                <w:sz w:val="22"/>
                <w:szCs w:val="22"/>
              </w:rPr>
              <w:t>T</w:t>
            </w:r>
            <w:r w:rsidRPr="00D95031">
              <w:rPr>
                <w:sz w:val="22"/>
                <w:szCs w:val="22"/>
              </w:rPr>
              <w:t xml:space="preserve">, </w:t>
            </w:r>
            <w:r w:rsidR="00D95031" w:rsidRPr="00D95031">
              <w:rPr>
                <w:sz w:val="22"/>
                <w:szCs w:val="22"/>
              </w:rPr>
              <w:t>0301427</w:t>
            </w:r>
          </w:p>
        </w:tc>
        <w:tc>
          <w:tcPr>
            <w:tcW w:w="3420" w:type="dxa"/>
          </w:tcPr>
          <w:p w:rsidR="005F6493" w:rsidRPr="00D95031" w:rsidRDefault="00D95031" w:rsidP="0013399F">
            <w:pPr>
              <w:rPr>
                <w:sz w:val="22"/>
                <w:szCs w:val="22"/>
              </w:rPr>
            </w:pPr>
            <w:r w:rsidRPr="00D95031">
              <w:rPr>
                <w:sz w:val="22"/>
                <w:szCs w:val="22"/>
              </w:rPr>
              <w:t>Technika prostředí staveb</w:t>
            </w:r>
          </w:p>
        </w:tc>
      </w:tr>
      <w:tr w:rsidR="00D95031" w:rsidRPr="00D95031" w:rsidTr="000139F3">
        <w:tc>
          <w:tcPr>
            <w:tcW w:w="2088" w:type="dxa"/>
          </w:tcPr>
          <w:p w:rsidR="00D95031" w:rsidRPr="00D95031" w:rsidRDefault="00D95031" w:rsidP="001B5FE2">
            <w:pPr>
              <w:rPr>
                <w:sz w:val="22"/>
                <w:szCs w:val="22"/>
              </w:rPr>
            </w:pPr>
            <w:proofErr w:type="gramStart"/>
            <w:r w:rsidRPr="00D95031">
              <w:rPr>
                <w:sz w:val="22"/>
                <w:szCs w:val="22"/>
              </w:rPr>
              <w:t>Zdravotní  technika</w:t>
            </w:r>
            <w:proofErr w:type="gramEnd"/>
          </w:p>
        </w:tc>
        <w:tc>
          <w:tcPr>
            <w:tcW w:w="2415" w:type="dxa"/>
          </w:tcPr>
          <w:p w:rsidR="00D95031" w:rsidRPr="00D95031" w:rsidRDefault="00D95031" w:rsidP="00DA4A45">
            <w:pPr>
              <w:rPr>
                <w:sz w:val="22"/>
                <w:szCs w:val="22"/>
              </w:rPr>
            </w:pPr>
            <w:r w:rsidRPr="00D95031">
              <w:rPr>
                <w:sz w:val="22"/>
                <w:szCs w:val="22"/>
              </w:rPr>
              <w:t>Ing. Zdeňka Dvořáková</w:t>
            </w:r>
          </w:p>
        </w:tc>
        <w:tc>
          <w:tcPr>
            <w:tcW w:w="1545" w:type="dxa"/>
          </w:tcPr>
          <w:p w:rsidR="00D95031" w:rsidRPr="00D95031" w:rsidRDefault="00D95031" w:rsidP="00397E22">
            <w:pPr>
              <w:rPr>
                <w:sz w:val="22"/>
                <w:szCs w:val="22"/>
              </w:rPr>
            </w:pPr>
            <w:r w:rsidRPr="00D95031">
              <w:rPr>
                <w:sz w:val="22"/>
                <w:szCs w:val="22"/>
              </w:rPr>
              <w:t>AT, 0300961</w:t>
            </w:r>
          </w:p>
        </w:tc>
        <w:tc>
          <w:tcPr>
            <w:tcW w:w="3420" w:type="dxa"/>
          </w:tcPr>
          <w:p w:rsidR="00D95031" w:rsidRPr="00D95031" w:rsidRDefault="00D95031" w:rsidP="00397E22">
            <w:pPr>
              <w:rPr>
                <w:sz w:val="22"/>
                <w:szCs w:val="22"/>
              </w:rPr>
            </w:pPr>
            <w:r w:rsidRPr="00D95031">
              <w:rPr>
                <w:sz w:val="22"/>
                <w:szCs w:val="22"/>
              </w:rPr>
              <w:t>Technika prostředí staveb</w:t>
            </w:r>
          </w:p>
        </w:tc>
      </w:tr>
      <w:tr w:rsidR="009454EC" w:rsidRPr="009454EC" w:rsidTr="000139F3">
        <w:tc>
          <w:tcPr>
            <w:tcW w:w="2088" w:type="dxa"/>
          </w:tcPr>
          <w:p w:rsidR="00700DCB" w:rsidRPr="009454EC" w:rsidRDefault="00700DCB" w:rsidP="0013399F">
            <w:pPr>
              <w:rPr>
                <w:sz w:val="22"/>
                <w:szCs w:val="22"/>
              </w:rPr>
            </w:pPr>
            <w:r w:rsidRPr="009454EC">
              <w:rPr>
                <w:sz w:val="22"/>
                <w:szCs w:val="22"/>
              </w:rPr>
              <w:t>Elektro silnoproud</w:t>
            </w:r>
          </w:p>
        </w:tc>
        <w:tc>
          <w:tcPr>
            <w:tcW w:w="2415" w:type="dxa"/>
          </w:tcPr>
          <w:p w:rsidR="0003482B" w:rsidRPr="009454EC" w:rsidRDefault="005F6493" w:rsidP="00AA270D">
            <w:pPr>
              <w:rPr>
                <w:sz w:val="22"/>
                <w:szCs w:val="22"/>
              </w:rPr>
            </w:pPr>
            <w:r w:rsidRPr="009454EC">
              <w:rPr>
                <w:sz w:val="22"/>
                <w:szCs w:val="22"/>
              </w:rPr>
              <w:t xml:space="preserve">Ing. </w:t>
            </w:r>
            <w:r w:rsidR="00AA270D" w:rsidRPr="009454EC">
              <w:rPr>
                <w:sz w:val="22"/>
                <w:szCs w:val="22"/>
              </w:rPr>
              <w:t>Bohumil Březina</w:t>
            </w:r>
          </w:p>
          <w:p w:rsidR="005F6493" w:rsidRPr="009454EC" w:rsidRDefault="0003482B" w:rsidP="00AA270D">
            <w:pPr>
              <w:rPr>
                <w:sz w:val="22"/>
                <w:szCs w:val="22"/>
              </w:rPr>
            </w:pPr>
            <w:r w:rsidRPr="009454EC">
              <w:rPr>
                <w:sz w:val="22"/>
                <w:szCs w:val="22"/>
              </w:rPr>
              <w:t xml:space="preserve">Vlastimil </w:t>
            </w:r>
            <w:proofErr w:type="spellStart"/>
            <w:r w:rsidRPr="009454EC">
              <w:rPr>
                <w:sz w:val="22"/>
                <w:szCs w:val="22"/>
              </w:rPr>
              <w:t>Lepík</w:t>
            </w:r>
            <w:proofErr w:type="spellEnd"/>
            <w:r w:rsidR="00AA270D" w:rsidRPr="009454E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5" w:type="dxa"/>
          </w:tcPr>
          <w:p w:rsidR="00EF0FD2" w:rsidRPr="009454EC" w:rsidRDefault="005F6493" w:rsidP="00EF0FD2">
            <w:pPr>
              <w:rPr>
                <w:sz w:val="22"/>
                <w:szCs w:val="22"/>
              </w:rPr>
            </w:pPr>
            <w:r w:rsidRPr="009454EC">
              <w:rPr>
                <w:sz w:val="22"/>
                <w:szCs w:val="22"/>
              </w:rPr>
              <w:t>AI, 0300</w:t>
            </w:r>
            <w:r w:rsidR="00EF0FD2" w:rsidRPr="009454EC">
              <w:rPr>
                <w:sz w:val="22"/>
                <w:szCs w:val="22"/>
              </w:rPr>
              <w:t>954</w:t>
            </w:r>
          </w:p>
        </w:tc>
        <w:tc>
          <w:tcPr>
            <w:tcW w:w="3420" w:type="dxa"/>
          </w:tcPr>
          <w:p w:rsidR="00EF0FD2" w:rsidRPr="009454EC" w:rsidRDefault="00EF0FD2" w:rsidP="004B39DD">
            <w:pPr>
              <w:rPr>
                <w:sz w:val="22"/>
                <w:szCs w:val="22"/>
              </w:rPr>
            </w:pPr>
            <w:r w:rsidRPr="009454EC">
              <w:rPr>
                <w:sz w:val="22"/>
                <w:szCs w:val="22"/>
              </w:rPr>
              <w:t>Technologická zařízení</w:t>
            </w:r>
            <w:r w:rsidR="004B39DD">
              <w:rPr>
                <w:sz w:val="22"/>
                <w:szCs w:val="22"/>
              </w:rPr>
              <w:t xml:space="preserve"> staveb</w:t>
            </w:r>
          </w:p>
        </w:tc>
      </w:tr>
      <w:tr w:rsidR="00345555" w:rsidRPr="00345555" w:rsidTr="000139F3">
        <w:tc>
          <w:tcPr>
            <w:tcW w:w="2088" w:type="dxa"/>
          </w:tcPr>
          <w:p w:rsidR="00FF7618" w:rsidRPr="00345555" w:rsidRDefault="00BB71BD" w:rsidP="0013399F">
            <w:pPr>
              <w:rPr>
                <w:sz w:val="22"/>
                <w:szCs w:val="22"/>
              </w:rPr>
            </w:pPr>
            <w:r w:rsidRPr="00345555">
              <w:rPr>
                <w:sz w:val="22"/>
                <w:szCs w:val="22"/>
              </w:rPr>
              <w:t>Elektro slaboproud</w:t>
            </w:r>
          </w:p>
        </w:tc>
        <w:tc>
          <w:tcPr>
            <w:tcW w:w="2415" w:type="dxa"/>
          </w:tcPr>
          <w:p w:rsidR="00125921" w:rsidRPr="00345555" w:rsidRDefault="00962EE9" w:rsidP="00345555">
            <w:pPr>
              <w:rPr>
                <w:sz w:val="22"/>
                <w:szCs w:val="22"/>
              </w:rPr>
            </w:pPr>
            <w:r w:rsidRPr="00345555">
              <w:rPr>
                <w:sz w:val="22"/>
                <w:szCs w:val="22"/>
              </w:rPr>
              <w:t>ICS Systémy, s. r. o., Jan Beran</w:t>
            </w:r>
            <w:r w:rsidR="00D95031" w:rsidRPr="00345555">
              <w:rPr>
                <w:sz w:val="22"/>
                <w:szCs w:val="22"/>
              </w:rPr>
              <w:t xml:space="preserve">, </w:t>
            </w:r>
            <w:r w:rsidR="00345555" w:rsidRPr="00345555">
              <w:rPr>
                <w:sz w:val="22"/>
                <w:szCs w:val="22"/>
              </w:rPr>
              <w:t>Ing.</w:t>
            </w:r>
            <w:r w:rsidR="00D95031" w:rsidRPr="00345555">
              <w:rPr>
                <w:sz w:val="22"/>
                <w:szCs w:val="22"/>
              </w:rPr>
              <w:t xml:space="preserve"> Libor Sladký </w:t>
            </w:r>
            <w:r w:rsidRPr="003455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45" w:type="dxa"/>
          </w:tcPr>
          <w:p w:rsidR="00FF7618" w:rsidRPr="00345555" w:rsidRDefault="00962EE9" w:rsidP="00345555">
            <w:pPr>
              <w:rPr>
                <w:sz w:val="22"/>
                <w:szCs w:val="22"/>
              </w:rPr>
            </w:pPr>
            <w:r w:rsidRPr="00345555">
              <w:rPr>
                <w:sz w:val="22"/>
                <w:szCs w:val="22"/>
              </w:rPr>
              <w:t xml:space="preserve">AT, </w:t>
            </w:r>
            <w:r w:rsidR="00345555" w:rsidRPr="00345555">
              <w:rPr>
                <w:sz w:val="22"/>
                <w:szCs w:val="22"/>
              </w:rPr>
              <w:t>0301122</w:t>
            </w:r>
          </w:p>
        </w:tc>
        <w:tc>
          <w:tcPr>
            <w:tcW w:w="3420" w:type="dxa"/>
          </w:tcPr>
          <w:p w:rsidR="00FF7618" w:rsidRPr="00345555" w:rsidRDefault="00345555" w:rsidP="0013399F">
            <w:pPr>
              <w:rPr>
                <w:sz w:val="22"/>
                <w:szCs w:val="22"/>
              </w:rPr>
            </w:pPr>
            <w:r w:rsidRPr="00345555">
              <w:rPr>
                <w:sz w:val="22"/>
                <w:szCs w:val="22"/>
              </w:rPr>
              <w:t>Technika prostředí staveb</w:t>
            </w:r>
          </w:p>
        </w:tc>
      </w:tr>
      <w:tr w:rsidR="009454EC" w:rsidRPr="009454EC" w:rsidTr="000139F3">
        <w:tc>
          <w:tcPr>
            <w:tcW w:w="2088" w:type="dxa"/>
          </w:tcPr>
          <w:p w:rsidR="005F6493" w:rsidRPr="009454EC" w:rsidRDefault="005F6493" w:rsidP="0013399F">
            <w:pPr>
              <w:rPr>
                <w:sz w:val="22"/>
                <w:szCs w:val="22"/>
              </w:rPr>
            </w:pPr>
            <w:r w:rsidRPr="009454EC">
              <w:rPr>
                <w:sz w:val="22"/>
                <w:szCs w:val="22"/>
              </w:rPr>
              <w:t>Dopravní část</w:t>
            </w:r>
          </w:p>
        </w:tc>
        <w:tc>
          <w:tcPr>
            <w:tcW w:w="2415" w:type="dxa"/>
          </w:tcPr>
          <w:p w:rsidR="005F6493" w:rsidRPr="009454EC" w:rsidRDefault="005F6493" w:rsidP="00C548A0">
            <w:pPr>
              <w:rPr>
                <w:sz w:val="22"/>
                <w:szCs w:val="22"/>
              </w:rPr>
            </w:pPr>
            <w:r w:rsidRPr="009454EC">
              <w:rPr>
                <w:sz w:val="22"/>
                <w:szCs w:val="22"/>
              </w:rPr>
              <w:t xml:space="preserve">Ing. </w:t>
            </w:r>
            <w:r w:rsidR="00C548A0" w:rsidRPr="009454EC">
              <w:rPr>
                <w:sz w:val="22"/>
                <w:szCs w:val="22"/>
              </w:rPr>
              <w:t>Josef Kameník</w:t>
            </w:r>
          </w:p>
        </w:tc>
        <w:tc>
          <w:tcPr>
            <w:tcW w:w="1545" w:type="dxa"/>
          </w:tcPr>
          <w:p w:rsidR="005F6493" w:rsidRPr="009454EC" w:rsidRDefault="00C37BAB" w:rsidP="00D34DBC">
            <w:pPr>
              <w:rPr>
                <w:sz w:val="22"/>
                <w:szCs w:val="22"/>
              </w:rPr>
            </w:pPr>
            <w:r w:rsidRPr="009454EC">
              <w:rPr>
                <w:sz w:val="22"/>
                <w:szCs w:val="22"/>
              </w:rPr>
              <w:t>AI, 0300140</w:t>
            </w:r>
          </w:p>
        </w:tc>
        <w:tc>
          <w:tcPr>
            <w:tcW w:w="3420" w:type="dxa"/>
          </w:tcPr>
          <w:p w:rsidR="005F6493" w:rsidRPr="009454EC" w:rsidRDefault="005F6493" w:rsidP="0013399F">
            <w:pPr>
              <w:rPr>
                <w:sz w:val="22"/>
                <w:szCs w:val="22"/>
              </w:rPr>
            </w:pPr>
            <w:r w:rsidRPr="009454EC">
              <w:rPr>
                <w:sz w:val="22"/>
                <w:szCs w:val="22"/>
              </w:rPr>
              <w:t>Dopravní stavby</w:t>
            </w:r>
          </w:p>
        </w:tc>
      </w:tr>
    </w:tbl>
    <w:p w:rsidR="00325C9A" w:rsidRPr="001B6304" w:rsidRDefault="00325C9A" w:rsidP="005F6493">
      <w:pPr>
        <w:rPr>
          <w:b/>
          <w:color w:val="FF0000"/>
        </w:rPr>
      </w:pPr>
    </w:p>
    <w:p w:rsidR="007657E4" w:rsidRPr="00F36CD3" w:rsidRDefault="007657E4" w:rsidP="005F6493">
      <w:pPr>
        <w:rPr>
          <w:b/>
          <w:sz w:val="28"/>
          <w:szCs w:val="28"/>
        </w:rPr>
      </w:pPr>
      <w:proofErr w:type="gramStart"/>
      <w:r w:rsidRPr="00F36CD3">
        <w:rPr>
          <w:b/>
          <w:sz w:val="28"/>
          <w:szCs w:val="28"/>
        </w:rPr>
        <w:t>A.2.</w:t>
      </w:r>
      <w:proofErr w:type="gramEnd"/>
      <w:r w:rsidRPr="00F36CD3">
        <w:rPr>
          <w:b/>
          <w:sz w:val="28"/>
          <w:szCs w:val="28"/>
        </w:rPr>
        <w:t xml:space="preserve"> Seznam vstupních podkladů </w:t>
      </w:r>
    </w:p>
    <w:p w:rsidR="006E6838" w:rsidRPr="00F36CD3" w:rsidRDefault="006E6838" w:rsidP="006E6838">
      <w:r w:rsidRPr="00F36CD3">
        <w:t xml:space="preserve">-výchozí stavební program </w:t>
      </w:r>
      <w:proofErr w:type="gramStart"/>
      <w:r w:rsidRPr="00F36CD3">
        <w:t xml:space="preserve">předaný </w:t>
      </w:r>
      <w:r w:rsidR="009454EC" w:rsidRPr="00F36CD3">
        <w:t xml:space="preserve"> stavebníkem</w:t>
      </w:r>
      <w:proofErr w:type="gramEnd"/>
    </w:p>
    <w:p w:rsidR="006E6838" w:rsidRPr="00F36CD3" w:rsidRDefault="006E6838" w:rsidP="005F6493">
      <w:r w:rsidRPr="00F36CD3">
        <w:t xml:space="preserve">-archivní projektové dokumentace </w:t>
      </w:r>
    </w:p>
    <w:p w:rsidR="006E6838" w:rsidRPr="00F36CD3" w:rsidRDefault="009E1DED" w:rsidP="009E1DED">
      <w:r w:rsidRPr="00F36CD3">
        <w:t>-</w:t>
      </w:r>
      <w:proofErr w:type="gramStart"/>
      <w:r w:rsidRPr="00F36CD3">
        <w:t>zá</w:t>
      </w:r>
      <w:r w:rsidR="00F80649" w:rsidRPr="00F36CD3">
        <w:t xml:space="preserve">věry </w:t>
      </w:r>
      <w:r w:rsidRPr="00F36CD3">
        <w:t xml:space="preserve"> z konzultací</w:t>
      </w:r>
      <w:proofErr w:type="gramEnd"/>
      <w:r w:rsidRPr="00F36CD3">
        <w:t xml:space="preserve"> </w:t>
      </w:r>
      <w:r w:rsidRPr="00F36CD3">
        <w:tab/>
        <w:t>a pracovních schůzek</w:t>
      </w:r>
      <w:r w:rsidR="00F80649" w:rsidRPr="00F36CD3">
        <w:t xml:space="preserve"> se stavebníkem </w:t>
      </w:r>
    </w:p>
    <w:p w:rsidR="009E1DED" w:rsidRPr="00F36CD3" w:rsidRDefault="009E1DED" w:rsidP="009E1DED">
      <w:r w:rsidRPr="00F36CD3">
        <w:t xml:space="preserve">-geodetické </w:t>
      </w:r>
      <w:proofErr w:type="gramStart"/>
      <w:r w:rsidRPr="00F36CD3">
        <w:t>zaměření  areálu</w:t>
      </w:r>
      <w:proofErr w:type="gramEnd"/>
      <w:r w:rsidR="006B61F8" w:rsidRPr="00F36CD3">
        <w:t xml:space="preserve"> (p. Zdeněk </w:t>
      </w:r>
      <w:proofErr w:type="spellStart"/>
      <w:r w:rsidR="006B61F8" w:rsidRPr="00F36CD3">
        <w:t>Pečimúth</w:t>
      </w:r>
      <w:proofErr w:type="spellEnd"/>
      <w:r w:rsidR="006B61F8" w:rsidRPr="00F36CD3">
        <w:t>)</w:t>
      </w:r>
    </w:p>
    <w:p w:rsidR="009E1DED" w:rsidRPr="00F36CD3" w:rsidRDefault="009E1DED" w:rsidP="009E1DED">
      <w:r w:rsidRPr="00F36CD3">
        <w:t>-katastrální mapa, údaje z katastru nemovitostí</w:t>
      </w:r>
    </w:p>
    <w:p w:rsidR="006E6838" w:rsidRPr="00F36CD3" w:rsidRDefault="006E6838" w:rsidP="009E1DED">
      <w:r w:rsidRPr="00F36CD3">
        <w:t>-zaměření stávajícího stavu objektů</w:t>
      </w:r>
      <w:r w:rsidR="006B61F8" w:rsidRPr="00F36CD3">
        <w:t xml:space="preserve"> (p. Václav Klimeš)</w:t>
      </w:r>
    </w:p>
    <w:p w:rsidR="006E6838" w:rsidRPr="00F36CD3" w:rsidRDefault="006E6838" w:rsidP="009E1DED">
      <w:r w:rsidRPr="00F36CD3">
        <w:t>-průzkum podloží zpevněných ploch</w:t>
      </w:r>
      <w:r w:rsidR="006B61F8" w:rsidRPr="00F36CD3">
        <w:t xml:space="preserve"> (Silniční laboratoř Plzeň)</w:t>
      </w:r>
    </w:p>
    <w:p w:rsidR="00F02A06" w:rsidRPr="00F36CD3" w:rsidRDefault="00F02A06" w:rsidP="009E1DED">
      <w:r w:rsidRPr="00F36CD3">
        <w:t>-energetický audit (Ing. Radek Novotný)</w:t>
      </w:r>
    </w:p>
    <w:p w:rsidR="00962EE9" w:rsidRPr="00F36CD3" w:rsidRDefault="00962EE9" w:rsidP="009E1DED">
      <w:r w:rsidRPr="00F36CD3">
        <w:t>-projektová dokumentace „Výjezdová základna ZZS Sokolov- stavební úpravy-bourací práce“, arch. č. BPO 9-93344 z r. 2016</w:t>
      </w:r>
    </w:p>
    <w:p w:rsidR="00962EE9" w:rsidRDefault="00962EE9" w:rsidP="009E1DED">
      <w:pPr>
        <w:rPr>
          <w:color w:val="FF0000"/>
        </w:rPr>
      </w:pPr>
      <w:r w:rsidRPr="00F36CD3">
        <w:t>-</w:t>
      </w:r>
      <w:r w:rsidR="00534109">
        <w:t xml:space="preserve">rozhodnutí- povolení bouracích </w:t>
      </w:r>
      <w:proofErr w:type="gramStart"/>
      <w:r w:rsidR="00534109">
        <w:t>prací  vydaný</w:t>
      </w:r>
      <w:proofErr w:type="gramEnd"/>
      <w:r w:rsidR="00534109">
        <w:t xml:space="preserve"> </w:t>
      </w:r>
      <w:proofErr w:type="spellStart"/>
      <w:r w:rsidR="00534109">
        <w:t>MěÚ</w:t>
      </w:r>
      <w:proofErr w:type="spellEnd"/>
      <w:r w:rsidR="00534109">
        <w:t xml:space="preserve"> Sokolov, odbor stavební a územního plánování pod č. j. 24914/2017/OSÚP/LUST dne 31. 3. 2017</w:t>
      </w:r>
    </w:p>
    <w:p w:rsidR="00962EE9" w:rsidRPr="00F36CD3" w:rsidRDefault="00962EE9" w:rsidP="009E1DED">
      <w:r w:rsidRPr="00F36CD3">
        <w:t>-projektová dokumentace pro společné územní rozhodnutí a stavební povolení „Výjezdová základna ZZS Sokolov- stavební úpravy“, arch. č. BPO 9-93343 z  r. 2016</w:t>
      </w:r>
    </w:p>
    <w:p w:rsidR="00211521" w:rsidRPr="00F36CD3" w:rsidRDefault="00211521" w:rsidP="009E1DED">
      <w:r w:rsidRPr="00F36CD3">
        <w:lastRenderedPageBreak/>
        <w:t>-průkaz energetické náročnosti budovy</w:t>
      </w:r>
      <w:r w:rsidR="00D11D94" w:rsidRPr="00F36CD3">
        <w:t xml:space="preserve"> (Ing. Zátko, 2016)</w:t>
      </w:r>
    </w:p>
    <w:p w:rsidR="00962EE9" w:rsidRPr="001B6304" w:rsidRDefault="00962EE9" w:rsidP="009E1DED">
      <w:pPr>
        <w:rPr>
          <w:color w:val="FF0000"/>
        </w:rPr>
      </w:pPr>
      <w:r w:rsidRPr="00F36CD3">
        <w:t xml:space="preserve">-společné územní rozhodnutí a stavební </w:t>
      </w:r>
      <w:proofErr w:type="gramStart"/>
      <w:r w:rsidRPr="00F36CD3">
        <w:t xml:space="preserve">povolení  </w:t>
      </w:r>
      <w:r w:rsidR="00146546">
        <w:t>vydané</w:t>
      </w:r>
      <w:proofErr w:type="gramEnd"/>
      <w:r w:rsidR="00146546">
        <w:t xml:space="preserve"> </w:t>
      </w:r>
      <w:proofErr w:type="spellStart"/>
      <w:r w:rsidR="00146546">
        <w:t>MěÚ</w:t>
      </w:r>
      <w:proofErr w:type="spellEnd"/>
      <w:r w:rsidR="00146546">
        <w:t xml:space="preserve"> Sokolov, odbor stavební a územního plánování pod č. j. 29872/2017/OSÚP/LUST dne 20. 4. 2017</w:t>
      </w:r>
      <w:r>
        <w:rPr>
          <w:color w:val="FF0000"/>
        </w:rPr>
        <w:t xml:space="preserve"> </w:t>
      </w:r>
    </w:p>
    <w:p w:rsidR="006D2C4E" w:rsidRDefault="00D11D94" w:rsidP="005F6493">
      <w:r w:rsidRPr="00F36CD3">
        <w:t xml:space="preserve">-inženýrskogeologický posudek stability svahu (INGEP, Ing. Jan Fulka, 11/2018) </w:t>
      </w:r>
    </w:p>
    <w:p w:rsidR="007673E3" w:rsidRPr="00F36CD3" w:rsidRDefault="007673E3" w:rsidP="005F6493">
      <w:r>
        <w:t>-dendrologický průzkum (Ing. Macešková, 11/2018).</w:t>
      </w:r>
    </w:p>
    <w:p w:rsidR="00D11D94" w:rsidRPr="001B6304" w:rsidRDefault="00D11D94" w:rsidP="005F6493">
      <w:pPr>
        <w:rPr>
          <w:b/>
          <w:color w:val="FF0000"/>
          <w:sz w:val="28"/>
          <w:szCs w:val="28"/>
        </w:rPr>
      </w:pPr>
    </w:p>
    <w:p w:rsidR="007657E4" w:rsidRPr="00F36CD3" w:rsidRDefault="007657E4" w:rsidP="005F6493">
      <w:pPr>
        <w:rPr>
          <w:b/>
          <w:sz w:val="28"/>
          <w:szCs w:val="28"/>
        </w:rPr>
      </w:pPr>
      <w:proofErr w:type="gramStart"/>
      <w:r w:rsidRPr="00F36CD3">
        <w:rPr>
          <w:b/>
          <w:sz w:val="28"/>
          <w:szCs w:val="28"/>
        </w:rPr>
        <w:t>A.3.</w:t>
      </w:r>
      <w:proofErr w:type="gramEnd"/>
      <w:r w:rsidRPr="00F36CD3">
        <w:rPr>
          <w:b/>
          <w:sz w:val="28"/>
          <w:szCs w:val="28"/>
        </w:rPr>
        <w:t xml:space="preserve"> Údaje o území</w:t>
      </w:r>
    </w:p>
    <w:p w:rsidR="007657E4" w:rsidRPr="00F36CD3" w:rsidRDefault="005C37D6" w:rsidP="005C37D6">
      <w:pPr>
        <w:rPr>
          <w:b/>
        </w:rPr>
      </w:pPr>
      <w:r w:rsidRPr="00F36CD3">
        <w:rPr>
          <w:b/>
        </w:rPr>
        <w:t>a)</w:t>
      </w:r>
      <w:r w:rsidR="007657E4" w:rsidRPr="00F36CD3">
        <w:rPr>
          <w:b/>
        </w:rPr>
        <w:t>Rozsah řešeného území</w:t>
      </w:r>
    </w:p>
    <w:p w:rsidR="005C37D6" w:rsidRPr="00F36CD3" w:rsidRDefault="00553F07" w:rsidP="00553F07">
      <w:r w:rsidRPr="00F36CD3">
        <w:t xml:space="preserve">Jedná se o stavební úpravy stávajícího areálu  ZZS v Sokolově, Slovenská 1596, na pozemcích ve vlastnictví Karlovarského kraje. Na </w:t>
      </w:r>
      <w:proofErr w:type="gramStart"/>
      <w:r w:rsidR="001D6072" w:rsidRPr="00F36CD3">
        <w:t xml:space="preserve">severovýchodní  </w:t>
      </w:r>
      <w:r w:rsidRPr="00F36CD3">
        <w:t xml:space="preserve"> straně</w:t>
      </w:r>
      <w:proofErr w:type="gramEnd"/>
      <w:r w:rsidRPr="00F36CD3">
        <w:t xml:space="preserve"> je území ohraničeno  Slovenskou ulicí,  na </w:t>
      </w:r>
      <w:r w:rsidR="001D6072" w:rsidRPr="00F36CD3">
        <w:t xml:space="preserve">jihozápadní  </w:t>
      </w:r>
      <w:r w:rsidRPr="00F36CD3">
        <w:t xml:space="preserve"> ulicí Boženy Němcové, na </w:t>
      </w:r>
      <w:r w:rsidR="001D6072" w:rsidRPr="00F36CD3">
        <w:t>severo</w:t>
      </w:r>
      <w:r w:rsidRPr="00F36CD3">
        <w:t xml:space="preserve">západní a </w:t>
      </w:r>
      <w:r w:rsidR="001D6072" w:rsidRPr="00F36CD3">
        <w:t xml:space="preserve">jihovýchodní </w:t>
      </w:r>
      <w:r w:rsidRPr="00F36CD3">
        <w:t xml:space="preserve">východní straně sousedními pozemky. </w:t>
      </w:r>
    </w:p>
    <w:p w:rsidR="00553F07" w:rsidRPr="001B6304" w:rsidRDefault="00553F07" w:rsidP="00553F07">
      <w:pPr>
        <w:rPr>
          <w:b/>
          <w:color w:val="FF0000"/>
        </w:rPr>
      </w:pPr>
    </w:p>
    <w:p w:rsidR="007657E4" w:rsidRPr="00F36CD3" w:rsidRDefault="007657E4" w:rsidP="005F6493">
      <w:r w:rsidRPr="00F36CD3">
        <w:rPr>
          <w:b/>
        </w:rPr>
        <w:t>b) Údaje o ochraně území</w:t>
      </w:r>
    </w:p>
    <w:p w:rsidR="0029574A" w:rsidRPr="00F36CD3" w:rsidRDefault="0029574A" w:rsidP="0029574A">
      <w:pPr>
        <w:rPr>
          <w:u w:val="single"/>
        </w:rPr>
      </w:pPr>
      <w:r w:rsidRPr="00F36CD3">
        <w:rPr>
          <w:u w:val="single"/>
        </w:rPr>
        <w:t xml:space="preserve">Chráněná území a ochranná pásma </w:t>
      </w:r>
    </w:p>
    <w:p w:rsidR="0029574A" w:rsidRPr="00F36CD3" w:rsidRDefault="00553F07" w:rsidP="00553F07">
      <w:r w:rsidRPr="00F36CD3">
        <w:t xml:space="preserve">Stavbou nejsou dotčena žádná chráněná území ani ochranná pásma. </w:t>
      </w:r>
    </w:p>
    <w:p w:rsidR="00F128E0" w:rsidRPr="00F36CD3" w:rsidRDefault="00F128E0" w:rsidP="005F6493">
      <w:r w:rsidRPr="00F36CD3">
        <w:t xml:space="preserve">  </w:t>
      </w:r>
    </w:p>
    <w:p w:rsidR="007657E4" w:rsidRPr="00F36CD3" w:rsidRDefault="007657E4" w:rsidP="005F6493">
      <w:pPr>
        <w:rPr>
          <w:b/>
        </w:rPr>
      </w:pPr>
      <w:r w:rsidRPr="00F36CD3">
        <w:rPr>
          <w:b/>
        </w:rPr>
        <w:t>c) Údaje o odtokových poměrech</w:t>
      </w:r>
    </w:p>
    <w:p w:rsidR="00014FFF" w:rsidRPr="00F36CD3" w:rsidRDefault="005C37D6" w:rsidP="005F6493">
      <w:r w:rsidRPr="00F36CD3">
        <w:t xml:space="preserve">Rozsah zastavěných ploch  a  zpevněných ploch se nemění, nedochází tedy ani ke </w:t>
      </w:r>
      <w:proofErr w:type="gramStart"/>
      <w:r w:rsidRPr="00F36CD3">
        <w:t xml:space="preserve">změně </w:t>
      </w:r>
      <w:r w:rsidR="00921BA4" w:rsidRPr="00F36CD3">
        <w:t xml:space="preserve"> odtokových</w:t>
      </w:r>
      <w:proofErr w:type="gramEnd"/>
      <w:r w:rsidR="00921BA4" w:rsidRPr="00F36CD3">
        <w:t xml:space="preserve"> poměrů. </w:t>
      </w:r>
      <w:r w:rsidRPr="00F36CD3">
        <w:t xml:space="preserve"> </w:t>
      </w:r>
    </w:p>
    <w:p w:rsidR="005C37D6" w:rsidRPr="00F36CD3" w:rsidRDefault="005C37D6" w:rsidP="005F6493"/>
    <w:p w:rsidR="007657E4" w:rsidRPr="00F36CD3" w:rsidRDefault="007657E4" w:rsidP="005F6493">
      <w:pPr>
        <w:rPr>
          <w:b/>
        </w:rPr>
      </w:pPr>
      <w:r w:rsidRPr="00F36CD3">
        <w:rPr>
          <w:b/>
        </w:rPr>
        <w:t>d) Údaje o souladu s územně plánovací dokumentací</w:t>
      </w:r>
    </w:p>
    <w:p w:rsidR="008043F4" w:rsidRPr="00F36CD3" w:rsidRDefault="00DF2D04" w:rsidP="005F6493">
      <w:r w:rsidRPr="00F36CD3">
        <w:t xml:space="preserve">Stavba obsahuje pouze stavební úpravy stávajících budov. Nemění se funkční využití, účel užívání, zastavěná plocha ani výška objektů či počet podlaží.  Navržené stavební úpravy jsou tedy v souladu s ÚPD. </w:t>
      </w:r>
    </w:p>
    <w:p w:rsidR="00DF2D04" w:rsidRPr="001B6304" w:rsidRDefault="00DF2D04" w:rsidP="005F6493">
      <w:pPr>
        <w:rPr>
          <w:color w:val="FF0000"/>
        </w:rPr>
      </w:pPr>
    </w:p>
    <w:p w:rsidR="007657E4" w:rsidRPr="00F36CD3" w:rsidRDefault="007657E4" w:rsidP="005F6493">
      <w:pPr>
        <w:rPr>
          <w:b/>
        </w:rPr>
      </w:pPr>
      <w:r w:rsidRPr="00F36CD3">
        <w:rPr>
          <w:b/>
        </w:rPr>
        <w:t xml:space="preserve">e) Údaje o souladu s územním rozhodnutím </w:t>
      </w:r>
    </w:p>
    <w:p w:rsidR="00D5781D" w:rsidRPr="00F36CD3" w:rsidRDefault="00F36CD3" w:rsidP="005F6493">
      <w:r w:rsidRPr="00F36CD3">
        <w:t xml:space="preserve">Tato projektová dokumentace pro provádění stavby je v souladu s vydaným společným územním rozhodnutím a stavebním povolením. </w:t>
      </w:r>
    </w:p>
    <w:p w:rsidR="00F36CD3" w:rsidRPr="001B6304" w:rsidRDefault="00F36CD3" w:rsidP="005F6493">
      <w:pPr>
        <w:rPr>
          <w:b/>
          <w:color w:val="FF0000"/>
        </w:rPr>
      </w:pPr>
    </w:p>
    <w:p w:rsidR="007657E4" w:rsidRPr="00F36CD3" w:rsidRDefault="007657E4" w:rsidP="005F6493">
      <w:pPr>
        <w:rPr>
          <w:b/>
        </w:rPr>
      </w:pPr>
      <w:r w:rsidRPr="00F36CD3">
        <w:rPr>
          <w:b/>
        </w:rPr>
        <w:t>f) Údaje o dodržení obecných požadavků na využití území</w:t>
      </w:r>
    </w:p>
    <w:p w:rsidR="00565169" w:rsidRPr="00F36CD3" w:rsidRDefault="00921BA4" w:rsidP="005F6493">
      <w:r w:rsidRPr="00F36CD3">
        <w:t xml:space="preserve">Využití území zůstává beze změny.  </w:t>
      </w:r>
      <w:r w:rsidR="001174AE" w:rsidRPr="00F36CD3">
        <w:t xml:space="preserve">Obecné požadavky na využití území dané vyhláškou 501/2006 Sb. v platném znění jsou splněny. </w:t>
      </w:r>
    </w:p>
    <w:p w:rsidR="001174AE" w:rsidRPr="00F36CD3" w:rsidRDefault="001174AE" w:rsidP="005F6493">
      <w:pPr>
        <w:rPr>
          <w:b/>
        </w:rPr>
      </w:pPr>
    </w:p>
    <w:p w:rsidR="007657E4" w:rsidRPr="00F36CD3" w:rsidRDefault="007657E4" w:rsidP="005F6493">
      <w:pPr>
        <w:rPr>
          <w:b/>
        </w:rPr>
      </w:pPr>
      <w:r w:rsidRPr="00F36CD3">
        <w:rPr>
          <w:b/>
        </w:rPr>
        <w:t>g) Údaje o splnění požadavků dotčených orgánů</w:t>
      </w:r>
    </w:p>
    <w:p w:rsidR="00565169" w:rsidRPr="00F36CD3" w:rsidRDefault="00565169" w:rsidP="005F6493">
      <w:r w:rsidRPr="00F36CD3">
        <w:t xml:space="preserve">Podmínky a </w:t>
      </w:r>
      <w:proofErr w:type="gramStart"/>
      <w:r w:rsidRPr="00F36CD3">
        <w:t>požadavky  z vyjádření</w:t>
      </w:r>
      <w:proofErr w:type="gramEnd"/>
      <w:r w:rsidRPr="00F36CD3">
        <w:t xml:space="preserve"> dotčených orgánů </w:t>
      </w:r>
      <w:r w:rsidR="00F36CD3" w:rsidRPr="00F36CD3">
        <w:t xml:space="preserve"> ke stavebnímu řízení jsou </w:t>
      </w:r>
      <w:r w:rsidR="001D04AD" w:rsidRPr="00F36CD3">
        <w:t xml:space="preserve"> </w:t>
      </w:r>
      <w:r w:rsidR="0006339D" w:rsidRPr="00F36CD3">
        <w:t xml:space="preserve"> </w:t>
      </w:r>
      <w:r w:rsidRPr="00F36CD3">
        <w:t xml:space="preserve"> do </w:t>
      </w:r>
      <w:r w:rsidR="00F36CD3" w:rsidRPr="00F36CD3">
        <w:t xml:space="preserve">projektové </w:t>
      </w:r>
      <w:r w:rsidRPr="00F36CD3">
        <w:t>dokumentace zapracovány</w:t>
      </w:r>
      <w:r w:rsidR="00F36CD3" w:rsidRPr="00F36CD3">
        <w:t xml:space="preserve">. </w:t>
      </w:r>
      <w:r w:rsidR="001D04AD" w:rsidRPr="00F36CD3">
        <w:t xml:space="preserve"> </w:t>
      </w:r>
    </w:p>
    <w:p w:rsidR="00F36CD3" w:rsidRPr="00F36CD3" w:rsidRDefault="00F36CD3" w:rsidP="005F6493"/>
    <w:p w:rsidR="007657E4" w:rsidRPr="00F36CD3" w:rsidRDefault="00CE1BA6" w:rsidP="005F6493">
      <w:pPr>
        <w:rPr>
          <w:b/>
        </w:rPr>
      </w:pPr>
      <w:r w:rsidRPr="00F36CD3">
        <w:rPr>
          <w:b/>
        </w:rPr>
        <w:t>h) Seznam výjimek</w:t>
      </w:r>
    </w:p>
    <w:p w:rsidR="001174AE" w:rsidRPr="00F36CD3" w:rsidRDefault="00EB2478" w:rsidP="005F6493">
      <w:r w:rsidRPr="00F36CD3">
        <w:t xml:space="preserve">Stavba je navržena v souladu s předpisy a normami, výjimky nejsou zapotřebí. </w:t>
      </w:r>
    </w:p>
    <w:p w:rsidR="00EB2478" w:rsidRPr="001B6304" w:rsidRDefault="00EB2478" w:rsidP="005F6493">
      <w:pPr>
        <w:rPr>
          <w:color w:val="FF0000"/>
        </w:rPr>
      </w:pPr>
    </w:p>
    <w:p w:rsidR="00CE1BA6" w:rsidRPr="00EB6569" w:rsidRDefault="00AF3003" w:rsidP="00AF3003">
      <w:pPr>
        <w:rPr>
          <w:b/>
        </w:rPr>
      </w:pPr>
      <w:r w:rsidRPr="00EB6569">
        <w:rPr>
          <w:b/>
        </w:rPr>
        <w:t>i)</w:t>
      </w:r>
      <w:r w:rsidR="00CE1BA6" w:rsidRPr="00EB6569">
        <w:rPr>
          <w:b/>
        </w:rPr>
        <w:t>Seznam podmiňujících a souvisejících investic</w:t>
      </w:r>
    </w:p>
    <w:p w:rsidR="00CE2C98" w:rsidRPr="00EB6569" w:rsidRDefault="00F36CD3" w:rsidP="005F6493">
      <w:r w:rsidRPr="00EB6569">
        <w:t>-</w:t>
      </w:r>
      <w:proofErr w:type="gramStart"/>
      <w:r w:rsidRPr="00EB6569">
        <w:t>přeložení  kabelového</w:t>
      </w:r>
      <w:proofErr w:type="gramEnd"/>
      <w:r w:rsidRPr="00EB6569">
        <w:t xml:space="preserve"> vedení  ČEZ Distribuce </w:t>
      </w:r>
    </w:p>
    <w:p w:rsidR="00F36CD3" w:rsidRPr="00EB6569" w:rsidRDefault="00F36CD3" w:rsidP="005F6493">
      <w:r w:rsidRPr="00EB6569">
        <w:t>-přeložení slaboproudých rozvodů ZZS mimo pavilon určený k bourání</w:t>
      </w:r>
    </w:p>
    <w:p w:rsidR="00F36CD3" w:rsidRPr="00EB6569" w:rsidRDefault="00F36CD3" w:rsidP="005F6493">
      <w:r w:rsidRPr="00EB6569">
        <w:t>-</w:t>
      </w:r>
      <w:r w:rsidR="00EB6569">
        <w:t>vč</w:t>
      </w:r>
      <w:r w:rsidRPr="00EB6569">
        <w:t>asné přesunutí skladu léčiv ze spojovacího krčku do hlavní budovy</w:t>
      </w:r>
    </w:p>
    <w:p w:rsidR="00CE2C98" w:rsidRPr="001B6304" w:rsidRDefault="00CE2C98" w:rsidP="005F6493">
      <w:pPr>
        <w:rPr>
          <w:b/>
          <w:color w:val="FF0000"/>
        </w:rPr>
      </w:pPr>
    </w:p>
    <w:p w:rsidR="00671662" w:rsidRPr="001B6304" w:rsidRDefault="00671662" w:rsidP="005F6493">
      <w:pPr>
        <w:rPr>
          <w:b/>
          <w:color w:val="FF0000"/>
        </w:rPr>
      </w:pPr>
    </w:p>
    <w:p w:rsidR="00CE1BA6" w:rsidRPr="00DD4FF6" w:rsidRDefault="00CE1BA6" w:rsidP="005F6493">
      <w:pPr>
        <w:rPr>
          <w:b/>
        </w:rPr>
      </w:pPr>
      <w:r w:rsidRPr="00DD4FF6">
        <w:rPr>
          <w:b/>
        </w:rPr>
        <w:t xml:space="preserve">j) Seznam pozemků a staveb </w:t>
      </w:r>
      <w:proofErr w:type="gramStart"/>
      <w:r w:rsidRPr="00DD4FF6">
        <w:rPr>
          <w:b/>
        </w:rPr>
        <w:t>dotčených  prováděním</w:t>
      </w:r>
      <w:proofErr w:type="gramEnd"/>
      <w:r w:rsidRPr="00DD4FF6">
        <w:rPr>
          <w:b/>
        </w:rPr>
        <w:t xml:space="preserve"> stavby</w:t>
      </w:r>
      <w:r w:rsidR="00CD2A01" w:rsidRPr="00DD4FF6">
        <w:rPr>
          <w:b/>
        </w:rPr>
        <w:t xml:space="preserve"> </w:t>
      </w:r>
    </w:p>
    <w:p w:rsidR="006B759F" w:rsidRPr="00DD4FF6" w:rsidRDefault="006B759F" w:rsidP="00A666CB"/>
    <w:p w:rsidR="00A666CB" w:rsidRPr="00DD4FF6" w:rsidRDefault="00A666CB" w:rsidP="00A666CB">
      <w:r w:rsidRPr="00DD4FF6">
        <w:t xml:space="preserve">Umístění na pozemcích v k. </w:t>
      </w:r>
      <w:proofErr w:type="spellStart"/>
      <w:r w:rsidRPr="00DD4FF6">
        <w:t>ú.</w:t>
      </w:r>
      <w:proofErr w:type="spellEnd"/>
      <w:r w:rsidRPr="00DD4FF6">
        <w:t xml:space="preserve">  </w:t>
      </w:r>
      <w:r w:rsidR="00921BA4" w:rsidRPr="00DD4FF6">
        <w:t>Sokolov</w:t>
      </w:r>
      <w:r w:rsidRPr="00DD4FF6">
        <w:t xml:space="preserve"> </w:t>
      </w:r>
    </w:p>
    <w:tbl>
      <w:tblPr>
        <w:tblW w:w="9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3685"/>
        <w:gridCol w:w="2126"/>
        <w:gridCol w:w="1134"/>
        <w:gridCol w:w="1275"/>
      </w:tblGrid>
      <w:tr w:rsidR="00DD4FF6" w:rsidRPr="00DD4FF6" w:rsidTr="00E35455">
        <w:tc>
          <w:tcPr>
            <w:tcW w:w="1063" w:type="dxa"/>
          </w:tcPr>
          <w:p w:rsidR="00A666CB" w:rsidRPr="00DD4FF6" w:rsidRDefault="00A666CB" w:rsidP="00284D79">
            <w:pPr>
              <w:rPr>
                <w:b/>
                <w:sz w:val="22"/>
                <w:szCs w:val="22"/>
              </w:rPr>
            </w:pPr>
            <w:proofErr w:type="spellStart"/>
            <w:r w:rsidRPr="00DD4FF6">
              <w:rPr>
                <w:b/>
                <w:sz w:val="22"/>
                <w:szCs w:val="22"/>
              </w:rPr>
              <w:lastRenderedPageBreak/>
              <w:t>Ppč</w:t>
            </w:r>
            <w:proofErr w:type="spellEnd"/>
            <w:r w:rsidRPr="00DD4FF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685" w:type="dxa"/>
          </w:tcPr>
          <w:p w:rsidR="00A666CB" w:rsidRPr="00DD4FF6" w:rsidRDefault="00A666CB" w:rsidP="00284D79">
            <w:pPr>
              <w:rPr>
                <w:b/>
                <w:sz w:val="22"/>
                <w:szCs w:val="22"/>
              </w:rPr>
            </w:pPr>
            <w:r w:rsidRPr="00DD4FF6">
              <w:rPr>
                <w:b/>
                <w:sz w:val="22"/>
                <w:szCs w:val="22"/>
              </w:rPr>
              <w:t>Vlastník</w:t>
            </w:r>
          </w:p>
        </w:tc>
        <w:tc>
          <w:tcPr>
            <w:tcW w:w="2126" w:type="dxa"/>
          </w:tcPr>
          <w:p w:rsidR="00A666CB" w:rsidRPr="00DD4FF6" w:rsidRDefault="00A666CB" w:rsidP="00284D79">
            <w:pPr>
              <w:rPr>
                <w:b/>
                <w:sz w:val="22"/>
                <w:szCs w:val="22"/>
              </w:rPr>
            </w:pPr>
            <w:r w:rsidRPr="00DD4FF6">
              <w:rPr>
                <w:b/>
                <w:sz w:val="22"/>
                <w:szCs w:val="22"/>
              </w:rPr>
              <w:t>Druh pozemku</w:t>
            </w:r>
          </w:p>
        </w:tc>
        <w:tc>
          <w:tcPr>
            <w:tcW w:w="1134" w:type="dxa"/>
          </w:tcPr>
          <w:p w:rsidR="00A666CB" w:rsidRPr="00DD4FF6" w:rsidRDefault="00A666CB" w:rsidP="00A666CB">
            <w:pPr>
              <w:rPr>
                <w:b/>
                <w:sz w:val="22"/>
                <w:szCs w:val="22"/>
              </w:rPr>
            </w:pPr>
            <w:proofErr w:type="spellStart"/>
            <w:r w:rsidRPr="00DD4FF6">
              <w:rPr>
                <w:b/>
                <w:sz w:val="22"/>
                <w:szCs w:val="22"/>
              </w:rPr>
              <w:t>Vým</w:t>
            </w:r>
            <w:proofErr w:type="spellEnd"/>
            <w:r w:rsidRPr="00DD4FF6">
              <w:rPr>
                <w:b/>
                <w:sz w:val="22"/>
                <w:szCs w:val="22"/>
              </w:rPr>
              <w:t>. m2</w:t>
            </w:r>
          </w:p>
        </w:tc>
        <w:tc>
          <w:tcPr>
            <w:tcW w:w="1275" w:type="dxa"/>
          </w:tcPr>
          <w:p w:rsidR="00A666CB" w:rsidRPr="00DD4FF6" w:rsidRDefault="00A666CB" w:rsidP="00284D79">
            <w:pPr>
              <w:rPr>
                <w:b/>
                <w:sz w:val="22"/>
                <w:szCs w:val="22"/>
              </w:rPr>
            </w:pPr>
            <w:r w:rsidRPr="00DD4FF6">
              <w:rPr>
                <w:b/>
                <w:sz w:val="22"/>
                <w:szCs w:val="22"/>
              </w:rPr>
              <w:t>Pozn.</w:t>
            </w:r>
          </w:p>
        </w:tc>
      </w:tr>
      <w:tr w:rsidR="00DD4FF6" w:rsidRPr="00DD4FF6" w:rsidTr="00E35455">
        <w:tc>
          <w:tcPr>
            <w:tcW w:w="1063" w:type="dxa"/>
          </w:tcPr>
          <w:p w:rsidR="007A53B2" w:rsidRPr="00DD4FF6" w:rsidRDefault="002B72CC" w:rsidP="00284D79">
            <w:pPr>
              <w:rPr>
                <w:sz w:val="22"/>
                <w:szCs w:val="22"/>
              </w:rPr>
            </w:pPr>
            <w:r w:rsidRPr="00DD4FF6">
              <w:rPr>
                <w:sz w:val="22"/>
                <w:szCs w:val="22"/>
              </w:rPr>
              <w:t>3311/1</w:t>
            </w:r>
          </w:p>
        </w:tc>
        <w:tc>
          <w:tcPr>
            <w:tcW w:w="3685" w:type="dxa"/>
            <w:vMerge w:val="restart"/>
          </w:tcPr>
          <w:p w:rsidR="002B72CC" w:rsidRPr="00DD4FF6" w:rsidRDefault="002B72CC" w:rsidP="00284D79">
            <w:pPr>
              <w:rPr>
                <w:sz w:val="20"/>
                <w:szCs w:val="20"/>
              </w:rPr>
            </w:pPr>
            <w:r w:rsidRPr="00DD4FF6">
              <w:rPr>
                <w:sz w:val="20"/>
                <w:szCs w:val="20"/>
              </w:rPr>
              <w:t>Karlovarský kraj, Závodní 353/88, 36006 Karlovy Vary- Dvory</w:t>
            </w:r>
            <w:r w:rsidR="00E35455" w:rsidRPr="00DD4FF6">
              <w:rPr>
                <w:sz w:val="20"/>
                <w:szCs w:val="20"/>
              </w:rPr>
              <w:t>, v</w:t>
            </w:r>
            <w:r w:rsidRPr="00DD4FF6">
              <w:rPr>
                <w:sz w:val="20"/>
                <w:szCs w:val="20"/>
              </w:rPr>
              <w:t>e správě:</w:t>
            </w:r>
          </w:p>
          <w:p w:rsidR="002B72CC" w:rsidRPr="00DD4FF6" w:rsidRDefault="002B72CC" w:rsidP="00E35455">
            <w:pPr>
              <w:rPr>
                <w:sz w:val="22"/>
                <w:szCs w:val="22"/>
              </w:rPr>
            </w:pPr>
            <w:r w:rsidRPr="00DD4FF6">
              <w:rPr>
                <w:sz w:val="20"/>
                <w:szCs w:val="20"/>
              </w:rPr>
              <w:t xml:space="preserve">Zdravotnická záchranná služba Karlovarského kraje, </w:t>
            </w:r>
            <w:proofErr w:type="spellStart"/>
            <w:proofErr w:type="gramStart"/>
            <w:r w:rsidRPr="00DD4FF6">
              <w:rPr>
                <w:sz w:val="20"/>
                <w:szCs w:val="20"/>
              </w:rPr>
              <w:t>p.o</w:t>
            </w:r>
            <w:proofErr w:type="spellEnd"/>
            <w:r w:rsidRPr="00DD4FF6">
              <w:rPr>
                <w:sz w:val="20"/>
                <w:szCs w:val="20"/>
              </w:rPr>
              <w:t>.</w:t>
            </w:r>
            <w:proofErr w:type="gramEnd"/>
            <w:r w:rsidRPr="00DD4FF6">
              <w:rPr>
                <w:sz w:val="20"/>
                <w:szCs w:val="20"/>
              </w:rPr>
              <w:t xml:space="preserve">, Závodní 390/98c, 36006 Karlovy </w:t>
            </w:r>
            <w:r w:rsidR="00E35455" w:rsidRPr="00DD4FF6">
              <w:rPr>
                <w:sz w:val="20"/>
                <w:szCs w:val="20"/>
              </w:rPr>
              <w:t>V</w:t>
            </w:r>
            <w:r w:rsidRPr="00DD4FF6">
              <w:rPr>
                <w:sz w:val="20"/>
                <w:szCs w:val="20"/>
              </w:rPr>
              <w:t>ary</w:t>
            </w:r>
          </w:p>
        </w:tc>
        <w:tc>
          <w:tcPr>
            <w:tcW w:w="2126" w:type="dxa"/>
          </w:tcPr>
          <w:p w:rsidR="007A53B2" w:rsidRPr="00DD4FF6" w:rsidRDefault="00E35455" w:rsidP="00284D79">
            <w:pPr>
              <w:rPr>
                <w:sz w:val="22"/>
                <w:szCs w:val="22"/>
              </w:rPr>
            </w:pPr>
            <w:proofErr w:type="spellStart"/>
            <w:r w:rsidRPr="00DD4FF6">
              <w:rPr>
                <w:sz w:val="22"/>
                <w:szCs w:val="22"/>
              </w:rPr>
              <w:t>Zast</w:t>
            </w:r>
            <w:proofErr w:type="spellEnd"/>
            <w:r w:rsidRPr="00DD4FF6">
              <w:rPr>
                <w:sz w:val="22"/>
                <w:szCs w:val="22"/>
              </w:rPr>
              <w:t xml:space="preserve">. plocha a nádvoří </w:t>
            </w:r>
          </w:p>
        </w:tc>
        <w:tc>
          <w:tcPr>
            <w:tcW w:w="1134" w:type="dxa"/>
          </w:tcPr>
          <w:p w:rsidR="007A53B2" w:rsidRPr="00DD4FF6" w:rsidRDefault="00E35455" w:rsidP="00284D79">
            <w:pPr>
              <w:jc w:val="right"/>
              <w:rPr>
                <w:sz w:val="22"/>
                <w:szCs w:val="22"/>
              </w:rPr>
            </w:pPr>
            <w:r w:rsidRPr="00DD4FF6">
              <w:rPr>
                <w:sz w:val="22"/>
                <w:szCs w:val="22"/>
              </w:rPr>
              <w:t>4045</w:t>
            </w:r>
          </w:p>
        </w:tc>
        <w:tc>
          <w:tcPr>
            <w:tcW w:w="1275" w:type="dxa"/>
          </w:tcPr>
          <w:p w:rsidR="007A53B2" w:rsidRPr="00DD4FF6" w:rsidRDefault="007A53B2" w:rsidP="00284D79">
            <w:pPr>
              <w:jc w:val="right"/>
              <w:rPr>
                <w:sz w:val="22"/>
                <w:szCs w:val="22"/>
              </w:rPr>
            </w:pPr>
          </w:p>
        </w:tc>
      </w:tr>
      <w:tr w:rsidR="00DD4FF6" w:rsidRPr="00DD4FF6" w:rsidTr="00E35455">
        <w:tc>
          <w:tcPr>
            <w:tcW w:w="1063" w:type="dxa"/>
          </w:tcPr>
          <w:p w:rsidR="009450AC" w:rsidRPr="00DD4FF6" w:rsidRDefault="009450AC" w:rsidP="00284D79">
            <w:pPr>
              <w:rPr>
                <w:sz w:val="22"/>
                <w:szCs w:val="22"/>
              </w:rPr>
            </w:pPr>
            <w:r w:rsidRPr="00DD4FF6">
              <w:rPr>
                <w:sz w:val="22"/>
                <w:szCs w:val="22"/>
              </w:rPr>
              <w:t>3311/2</w:t>
            </w:r>
          </w:p>
        </w:tc>
        <w:tc>
          <w:tcPr>
            <w:tcW w:w="3685" w:type="dxa"/>
            <w:vMerge/>
          </w:tcPr>
          <w:p w:rsidR="009450AC" w:rsidRPr="00DD4FF6" w:rsidRDefault="009450AC" w:rsidP="00284D79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9450AC" w:rsidRPr="00DD4FF6" w:rsidRDefault="009450AC" w:rsidP="009450AC">
            <w:pPr>
              <w:rPr>
                <w:sz w:val="22"/>
                <w:szCs w:val="22"/>
              </w:rPr>
            </w:pPr>
            <w:proofErr w:type="spellStart"/>
            <w:r w:rsidRPr="00DD4FF6">
              <w:rPr>
                <w:sz w:val="22"/>
                <w:szCs w:val="22"/>
              </w:rPr>
              <w:t>Zast</w:t>
            </w:r>
            <w:proofErr w:type="spellEnd"/>
            <w:r w:rsidRPr="00DD4FF6">
              <w:rPr>
                <w:sz w:val="22"/>
                <w:szCs w:val="22"/>
              </w:rPr>
              <w:t>. plocha a nádvoří</w:t>
            </w:r>
          </w:p>
        </w:tc>
        <w:tc>
          <w:tcPr>
            <w:tcW w:w="1134" w:type="dxa"/>
          </w:tcPr>
          <w:p w:rsidR="009450AC" w:rsidRPr="00DD4FF6" w:rsidRDefault="009450AC" w:rsidP="009450AC">
            <w:pPr>
              <w:jc w:val="right"/>
              <w:rPr>
                <w:sz w:val="22"/>
                <w:szCs w:val="22"/>
              </w:rPr>
            </w:pPr>
            <w:r w:rsidRPr="00DD4FF6">
              <w:rPr>
                <w:sz w:val="22"/>
                <w:szCs w:val="22"/>
              </w:rPr>
              <w:t>104</w:t>
            </w:r>
          </w:p>
        </w:tc>
        <w:tc>
          <w:tcPr>
            <w:tcW w:w="1275" w:type="dxa"/>
          </w:tcPr>
          <w:p w:rsidR="009450AC" w:rsidRPr="00DD4FF6" w:rsidRDefault="009450AC" w:rsidP="00284D79">
            <w:pPr>
              <w:jc w:val="right"/>
              <w:rPr>
                <w:sz w:val="22"/>
                <w:szCs w:val="22"/>
              </w:rPr>
            </w:pPr>
          </w:p>
        </w:tc>
      </w:tr>
      <w:tr w:rsidR="00DD4FF6" w:rsidRPr="00DD4FF6" w:rsidTr="00E35455">
        <w:tc>
          <w:tcPr>
            <w:tcW w:w="1063" w:type="dxa"/>
          </w:tcPr>
          <w:p w:rsidR="009450AC" w:rsidRPr="00DD4FF6" w:rsidRDefault="005D3519" w:rsidP="00284D79">
            <w:pPr>
              <w:rPr>
                <w:sz w:val="22"/>
                <w:szCs w:val="22"/>
              </w:rPr>
            </w:pPr>
            <w:r w:rsidRPr="00DD4FF6">
              <w:rPr>
                <w:sz w:val="22"/>
                <w:szCs w:val="22"/>
              </w:rPr>
              <w:t>3311/4</w:t>
            </w:r>
          </w:p>
        </w:tc>
        <w:tc>
          <w:tcPr>
            <w:tcW w:w="3685" w:type="dxa"/>
            <w:vMerge/>
          </w:tcPr>
          <w:p w:rsidR="009450AC" w:rsidRPr="00DD4FF6" w:rsidRDefault="009450AC" w:rsidP="00284D79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9450AC" w:rsidRPr="00DD4FF6" w:rsidRDefault="005D3519" w:rsidP="00284D79">
            <w:pPr>
              <w:rPr>
                <w:sz w:val="22"/>
                <w:szCs w:val="22"/>
              </w:rPr>
            </w:pPr>
            <w:proofErr w:type="spellStart"/>
            <w:r w:rsidRPr="00DD4FF6">
              <w:rPr>
                <w:sz w:val="22"/>
                <w:szCs w:val="22"/>
              </w:rPr>
              <w:t>Zast</w:t>
            </w:r>
            <w:proofErr w:type="spellEnd"/>
            <w:r w:rsidRPr="00DD4FF6">
              <w:rPr>
                <w:sz w:val="22"/>
                <w:szCs w:val="22"/>
              </w:rPr>
              <w:t>. plocha a nádvoří</w:t>
            </w:r>
          </w:p>
        </w:tc>
        <w:tc>
          <w:tcPr>
            <w:tcW w:w="1134" w:type="dxa"/>
          </w:tcPr>
          <w:p w:rsidR="009450AC" w:rsidRPr="00DD4FF6" w:rsidRDefault="005D3519" w:rsidP="00284D79">
            <w:pPr>
              <w:jc w:val="right"/>
              <w:rPr>
                <w:sz w:val="22"/>
                <w:szCs w:val="22"/>
              </w:rPr>
            </w:pPr>
            <w:r w:rsidRPr="00DD4FF6">
              <w:rPr>
                <w:sz w:val="22"/>
                <w:szCs w:val="22"/>
              </w:rPr>
              <w:t>53</w:t>
            </w:r>
          </w:p>
        </w:tc>
        <w:tc>
          <w:tcPr>
            <w:tcW w:w="1275" w:type="dxa"/>
          </w:tcPr>
          <w:p w:rsidR="009450AC" w:rsidRPr="00DD4FF6" w:rsidRDefault="009450AC" w:rsidP="00284D79">
            <w:pPr>
              <w:jc w:val="right"/>
              <w:rPr>
                <w:sz w:val="22"/>
                <w:szCs w:val="22"/>
              </w:rPr>
            </w:pPr>
          </w:p>
        </w:tc>
      </w:tr>
      <w:tr w:rsidR="00DD4FF6" w:rsidRPr="00DD4FF6" w:rsidTr="00E35455">
        <w:tc>
          <w:tcPr>
            <w:tcW w:w="1063" w:type="dxa"/>
          </w:tcPr>
          <w:p w:rsidR="009450AC" w:rsidRPr="00DD4FF6" w:rsidRDefault="005D3519" w:rsidP="00284D79">
            <w:pPr>
              <w:rPr>
                <w:sz w:val="22"/>
                <w:szCs w:val="22"/>
              </w:rPr>
            </w:pPr>
            <w:r w:rsidRPr="00DD4FF6">
              <w:rPr>
                <w:sz w:val="22"/>
                <w:szCs w:val="22"/>
              </w:rPr>
              <w:t>3311/5</w:t>
            </w:r>
          </w:p>
        </w:tc>
        <w:tc>
          <w:tcPr>
            <w:tcW w:w="3685" w:type="dxa"/>
            <w:vMerge/>
          </w:tcPr>
          <w:p w:rsidR="009450AC" w:rsidRPr="00DD4FF6" w:rsidRDefault="009450AC" w:rsidP="00284D79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5D3519" w:rsidRPr="00DD4FF6" w:rsidRDefault="005D3519" w:rsidP="00284D79">
            <w:pPr>
              <w:rPr>
                <w:sz w:val="22"/>
                <w:szCs w:val="22"/>
              </w:rPr>
            </w:pPr>
            <w:proofErr w:type="spellStart"/>
            <w:r w:rsidRPr="00DD4FF6">
              <w:rPr>
                <w:sz w:val="22"/>
                <w:szCs w:val="22"/>
              </w:rPr>
              <w:t>Zast</w:t>
            </w:r>
            <w:proofErr w:type="spellEnd"/>
            <w:r w:rsidRPr="00DD4FF6">
              <w:rPr>
                <w:sz w:val="22"/>
                <w:szCs w:val="22"/>
              </w:rPr>
              <w:t>. plocha a nádvoří</w:t>
            </w:r>
          </w:p>
        </w:tc>
        <w:tc>
          <w:tcPr>
            <w:tcW w:w="1134" w:type="dxa"/>
          </w:tcPr>
          <w:p w:rsidR="009450AC" w:rsidRPr="00DD4FF6" w:rsidRDefault="005D3519" w:rsidP="00284D79">
            <w:pPr>
              <w:jc w:val="right"/>
              <w:rPr>
                <w:sz w:val="22"/>
                <w:szCs w:val="22"/>
              </w:rPr>
            </w:pPr>
            <w:r w:rsidRPr="00DD4FF6">
              <w:rPr>
                <w:sz w:val="22"/>
                <w:szCs w:val="22"/>
              </w:rPr>
              <w:t>68</w:t>
            </w:r>
          </w:p>
        </w:tc>
        <w:tc>
          <w:tcPr>
            <w:tcW w:w="1275" w:type="dxa"/>
          </w:tcPr>
          <w:p w:rsidR="009450AC" w:rsidRPr="00DD4FF6" w:rsidRDefault="009450AC" w:rsidP="00284D79">
            <w:pPr>
              <w:jc w:val="right"/>
              <w:rPr>
                <w:sz w:val="22"/>
                <w:szCs w:val="22"/>
              </w:rPr>
            </w:pPr>
          </w:p>
        </w:tc>
      </w:tr>
    </w:tbl>
    <w:p w:rsidR="00DD4FF6" w:rsidRDefault="00DD4FF6" w:rsidP="005F6493">
      <w:pPr>
        <w:rPr>
          <w:b/>
          <w:color w:val="FF0000"/>
          <w:sz w:val="28"/>
          <w:szCs w:val="28"/>
        </w:rPr>
      </w:pPr>
    </w:p>
    <w:p w:rsidR="00CE1BA6" w:rsidRPr="00DD4FF6" w:rsidRDefault="00CE1BA6" w:rsidP="005F6493">
      <w:pPr>
        <w:rPr>
          <w:b/>
          <w:sz w:val="28"/>
          <w:szCs w:val="28"/>
        </w:rPr>
      </w:pPr>
      <w:proofErr w:type="gramStart"/>
      <w:r w:rsidRPr="00DD4FF6">
        <w:rPr>
          <w:b/>
          <w:sz w:val="28"/>
          <w:szCs w:val="28"/>
        </w:rPr>
        <w:t>A.4.</w:t>
      </w:r>
      <w:proofErr w:type="gramEnd"/>
      <w:r w:rsidRPr="00DD4FF6">
        <w:rPr>
          <w:b/>
          <w:sz w:val="28"/>
          <w:szCs w:val="28"/>
        </w:rPr>
        <w:t xml:space="preserve"> Údaje o stavbě </w:t>
      </w:r>
    </w:p>
    <w:p w:rsidR="00CE1BA6" w:rsidRPr="00DD4FF6" w:rsidRDefault="00CE1BA6" w:rsidP="005F6493">
      <w:r w:rsidRPr="00DD4FF6">
        <w:t xml:space="preserve">a) Druh stavby:  </w:t>
      </w:r>
      <w:r w:rsidRPr="00DD4FF6">
        <w:tab/>
      </w:r>
      <w:r w:rsidRPr="00DD4FF6">
        <w:tab/>
      </w:r>
      <w:r w:rsidR="00256288" w:rsidRPr="00DD4FF6">
        <w:t xml:space="preserve">Změna dokončené stavby </w:t>
      </w:r>
    </w:p>
    <w:p w:rsidR="00367C94" w:rsidRPr="00DD4FF6" w:rsidRDefault="00367C94" w:rsidP="005F6493"/>
    <w:p w:rsidR="007657E4" w:rsidRPr="00DD4FF6" w:rsidRDefault="00CE1BA6" w:rsidP="005F6493">
      <w:r w:rsidRPr="00DD4FF6">
        <w:t xml:space="preserve">b) Účel užívání stavby: </w:t>
      </w:r>
      <w:r w:rsidRPr="00DD4FF6">
        <w:tab/>
      </w:r>
      <w:r w:rsidR="00256288" w:rsidRPr="00DD4FF6">
        <w:t>Beze změny- výjezdová základna ZZS, administrativa</w:t>
      </w:r>
      <w:r w:rsidR="003D58A5" w:rsidRPr="00DD4FF6">
        <w:t>, garáže</w:t>
      </w:r>
      <w:r w:rsidR="00B46CF6" w:rsidRPr="00DD4FF6">
        <w:t xml:space="preserve"> </w:t>
      </w:r>
    </w:p>
    <w:p w:rsidR="00CE1BA6" w:rsidRPr="00DD4FF6" w:rsidRDefault="00CE1BA6" w:rsidP="005F6493"/>
    <w:p w:rsidR="00CE1BA6" w:rsidRPr="00DD4FF6" w:rsidRDefault="00CE1BA6" w:rsidP="005F6493">
      <w:r w:rsidRPr="00DD4FF6">
        <w:t xml:space="preserve">c)Trvalá nebo </w:t>
      </w:r>
      <w:proofErr w:type="spellStart"/>
      <w:r w:rsidRPr="00DD4FF6">
        <w:t>doč</w:t>
      </w:r>
      <w:proofErr w:type="spellEnd"/>
      <w:r w:rsidRPr="00DD4FF6">
        <w:t>. stavba:    Trvalá stavba</w:t>
      </w:r>
    </w:p>
    <w:p w:rsidR="00CE1BA6" w:rsidRPr="00DD4FF6" w:rsidRDefault="00CE1BA6" w:rsidP="005F6493"/>
    <w:p w:rsidR="00CE1BA6" w:rsidRPr="00DD4FF6" w:rsidRDefault="00CE1BA6" w:rsidP="005F6493">
      <w:r w:rsidRPr="00DD4FF6">
        <w:t>d) Ochrana stavby:</w:t>
      </w:r>
      <w:r w:rsidRPr="00DD4FF6">
        <w:tab/>
      </w:r>
      <w:r w:rsidRPr="00DD4FF6">
        <w:tab/>
        <w:t xml:space="preserve">Není </w:t>
      </w:r>
    </w:p>
    <w:p w:rsidR="00CE1BA6" w:rsidRPr="00DD4FF6" w:rsidRDefault="00CE1BA6" w:rsidP="005F6493"/>
    <w:p w:rsidR="005F6493" w:rsidRPr="00DD4FF6" w:rsidRDefault="00CE1BA6" w:rsidP="005F6493">
      <w:pPr>
        <w:rPr>
          <w:b/>
        </w:rPr>
      </w:pPr>
      <w:r w:rsidRPr="00DD4FF6">
        <w:rPr>
          <w:b/>
        </w:rPr>
        <w:t>e) Údaje o dodržení technických požadavků na stavby a obecných technických požadavků zabezpečujících bezbariérové užívání staveb</w:t>
      </w:r>
    </w:p>
    <w:p w:rsidR="00B275B9" w:rsidRPr="00DD4FF6" w:rsidRDefault="008B695E" w:rsidP="005F6493">
      <w:r w:rsidRPr="00DD4FF6">
        <w:rPr>
          <w:b/>
        </w:rPr>
        <w:tab/>
      </w:r>
      <w:r w:rsidRPr="00DD4FF6">
        <w:t xml:space="preserve">Předložený projekt je v souladu s ustanoveními vyhlášky č. 268/2009 Sb. O </w:t>
      </w:r>
      <w:proofErr w:type="spellStart"/>
      <w:r w:rsidRPr="00DD4FF6">
        <w:t>tech</w:t>
      </w:r>
      <w:proofErr w:type="spellEnd"/>
      <w:r w:rsidR="00B275B9" w:rsidRPr="00DD4FF6">
        <w:t>-</w:t>
      </w:r>
    </w:p>
    <w:p w:rsidR="008B695E" w:rsidRPr="00DD4FF6" w:rsidRDefault="008B695E" w:rsidP="005F6493">
      <w:proofErr w:type="spellStart"/>
      <w:r w:rsidRPr="00DD4FF6">
        <w:t>nický</w:t>
      </w:r>
      <w:r w:rsidR="00D84DAC" w:rsidRPr="00DD4FF6">
        <w:t>ch</w:t>
      </w:r>
      <w:proofErr w:type="spellEnd"/>
      <w:r w:rsidRPr="00DD4FF6">
        <w:t xml:space="preserve"> požadavcích na </w:t>
      </w:r>
      <w:proofErr w:type="gramStart"/>
      <w:r w:rsidRPr="00DD4FF6">
        <w:t>stavby  v platném</w:t>
      </w:r>
      <w:proofErr w:type="gramEnd"/>
      <w:r w:rsidRPr="00DD4FF6">
        <w:t xml:space="preserve"> znění</w:t>
      </w:r>
      <w:r w:rsidR="00D63F3A" w:rsidRPr="00DD4FF6">
        <w:t>.</w:t>
      </w:r>
    </w:p>
    <w:p w:rsidR="00D63F3A" w:rsidRPr="00DD4FF6" w:rsidRDefault="00D63F3A" w:rsidP="005F6493"/>
    <w:p w:rsidR="008B695E" w:rsidRPr="00DD4FF6" w:rsidRDefault="008B695E" w:rsidP="005F6493">
      <w:pPr>
        <w:rPr>
          <w:u w:val="single"/>
        </w:rPr>
      </w:pPr>
      <w:r w:rsidRPr="00DD4FF6">
        <w:rPr>
          <w:u w:val="single"/>
        </w:rPr>
        <w:t xml:space="preserve">Bezbariérové řešení podle </w:t>
      </w:r>
      <w:proofErr w:type="spellStart"/>
      <w:r w:rsidRPr="00DD4FF6">
        <w:rPr>
          <w:u w:val="single"/>
        </w:rPr>
        <w:t>vyhl</w:t>
      </w:r>
      <w:proofErr w:type="spellEnd"/>
      <w:r w:rsidRPr="00DD4FF6">
        <w:rPr>
          <w:u w:val="single"/>
        </w:rPr>
        <w:t>. č. 389/2009 Sb.</w:t>
      </w:r>
    </w:p>
    <w:p w:rsidR="008B695E" w:rsidRPr="00DD4FF6" w:rsidRDefault="00584821" w:rsidP="005F6493">
      <w:r w:rsidRPr="00DD4FF6">
        <w:t xml:space="preserve">S ohledem na </w:t>
      </w:r>
      <w:proofErr w:type="gramStart"/>
      <w:r w:rsidRPr="00DD4FF6">
        <w:t>druh  stavby</w:t>
      </w:r>
      <w:proofErr w:type="gramEnd"/>
      <w:r w:rsidR="00D63F3A" w:rsidRPr="00DD4FF6">
        <w:t xml:space="preserve">, počet zaměstnanců </w:t>
      </w:r>
      <w:r w:rsidRPr="00DD4FF6">
        <w:t xml:space="preserve">a způsob provozování není řešeno. </w:t>
      </w:r>
    </w:p>
    <w:p w:rsidR="007B5B83" w:rsidRPr="001B6304" w:rsidRDefault="007B5B83" w:rsidP="005F6493">
      <w:pPr>
        <w:rPr>
          <w:b/>
          <w:color w:val="FF0000"/>
        </w:rPr>
      </w:pPr>
    </w:p>
    <w:p w:rsidR="00FB361A" w:rsidRPr="00DD4FF6" w:rsidRDefault="00FB361A" w:rsidP="005F6493">
      <w:pPr>
        <w:rPr>
          <w:b/>
        </w:rPr>
      </w:pPr>
      <w:r w:rsidRPr="00DD4FF6">
        <w:rPr>
          <w:b/>
        </w:rPr>
        <w:t>f) Údaje o dodržení požadavků dotčených orgánů</w:t>
      </w:r>
    </w:p>
    <w:p w:rsidR="00D63F3A" w:rsidRPr="00DD4FF6" w:rsidRDefault="00AA5022" w:rsidP="005F6493">
      <w:r w:rsidRPr="00DD4FF6">
        <w:t>Požadavky</w:t>
      </w:r>
      <w:r w:rsidR="00D63F3A" w:rsidRPr="00DD4FF6">
        <w:t xml:space="preserve"> </w:t>
      </w:r>
      <w:r w:rsidR="00DD4FF6" w:rsidRPr="00DD4FF6">
        <w:t xml:space="preserve">jsou do dokumentace zapracovány. </w:t>
      </w:r>
    </w:p>
    <w:p w:rsidR="00DD4FF6" w:rsidRPr="001B6304" w:rsidRDefault="00DD4FF6" w:rsidP="005F6493">
      <w:pPr>
        <w:rPr>
          <w:color w:val="FF0000"/>
        </w:rPr>
      </w:pPr>
    </w:p>
    <w:p w:rsidR="008752E6" w:rsidRPr="00DD4FF6" w:rsidRDefault="008752E6" w:rsidP="005F6493">
      <w:pPr>
        <w:rPr>
          <w:b/>
        </w:rPr>
      </w:pPr>
      <w:r w:rsidRPr="00DD4FF6">
        <w:rPr>
          <w:b/>
        </w:rPr>
        <w:t>g) Seznam výjimek a úlevových řešení</w:t>
      </w:r>
    </w:p>
    <w:p w:rsidR="008752E6" w:rsidRPr="00DD4FF6" w:rsidRDefault="007A7E1F" w:rsidP="005F6493">
      <w:r w:rsidRPr="00DD4FF6">
        <w:t xml:space="preserve">V předloženém řešení jsou </w:t>
      </w:r>
      <w:proofErr w:type="gramStart"/>
      <w:r w:rsidRPr="00DD4FF6">
        <w:t>respektovány  platné</w:t>
      </w:r>
      <w:proofErr w:type="gramEnd"/>
      <w:r w:rsidRPr="00DD4FF6">
        <w:t xml:space="preserve"> zákonné  předpisy a  normy</w:t>
      </w:r>
      <w:r w:rsidR="00D63F3A" w:rsidRPr="00DD4FF6">
        <w:t xml:space="preserve">. </w:t>
      </w:r>
      <w:r w:rsidRPr="00DD4FF6">
        <w:t xml:space="preserve">Výjimky a úlevová řešení nejsou zapotřebí. </w:t>
      </w:r>
    </w:p>
    <w:p w:rsidR="00D50608" w:rsidRPr="001B6304" w:rsidRDefault="00D50608" w:rsidP="005F6493">
      <w:pPr>
        <w:rPr>
          <w:color w:val="FF0000"/>
          <w:u w:val="single"/>
        </w:rPr>
      </w:pPr>
    </w:p>
    <w:p w:rsidR="00DD3F21" w:rsidRPr="00486234" w:rsidRDefault="008752E6" w:rsidP="005F6493">
      <w:pPr>
        <w:rPr>
          <w:b/>
          <w:u w:val="single"/>
        </w:rPr>
      </w:pPr>
      <w:r w:rsidRPr="00486234">
        <w:rPr>
          <w:b/>
          <w:u w:val="single"/>
        </w:rPr>
        <w:t xml:space="preserve">h) Navrhované </w:t>
      </w:r>
      <w:proofErr w:type="gramStart"/>
      <w:r w:rsidRPr="00486234">
        <w:rPr>
          <w:b/>
          <w:u w:val="single"/>
        </w:rPr>
        <w:t xml:space="preserve">kapacity </w:t>
      </w:r>
      <w:r w:rsidR="00355340" w:rsidRPr="00486234">
        <w:rPr>
          <w:b/>
          <w:u w:val="single"/>
        </w:rPr>
        <w:t xml:space="preserve"> a další</w:t>
      </w:r>
      <w:proofErr w:type="gramEnd"/>
      <w:r w:rsidR="00355340" w:rsidRPr="00486234">
        <w:rPr>
          <w:b/>
          <w:u w:val="single"/>
        </w:rPr>
        <w:t xml:space="preserve"> výměry </w:t>
      </w:r>
    </w:p>
    <w:p w:rsidR="00BE5FB1" w:rsidRPr="00486234" w:rsidRDefault="00DD4FF6" w:rsidP="005F6493">
      <w:r w:rsidRPr="00486234">
        <w:t>Zasedací místnost</w:t>
      </w:r>
      <w:r w:rsidR="00EB765B" w:rsidRPr="00486234">
        <w:t xml:space="preserve">:  </w:t>
      </w:r>
    </w:p>
    <w:p w:rsidR="008043F4" w:rsidRPr="00486234" w:rsidRDefault="009E367B" w:rsidP="005F6493">
      <w:r w:rsidRPr="00486234">
        <w:t>24</w:t>
      </w:r>
      <w:r w:rsidR="00EB765B" w:rsidRPr="00486234">
        <w:t xml:space="preserve"> </w:t>
      </w:r>
      <w:proofErr w:type="gramStart"/>
      <w:r w:rsidR="00EB765B" w:rsidRPr="00486234">
        <w:t>míst</w:t>
      </w:r>
      <w:r w:rsidR="00B40E96" w:rsidRPr="00486234">
        <w:t xml:space="preserve">  se</w:t>
      </w:r>
      <w:proofErr w:type="gramEnd"/>
      <w:r w:rsidR="00B40E96" w:rsidRPr="00486234">
        <w:t xml:space="preserve"> stoly, 36 míst bez stolů</w:t>
      </w:r>
      <w:r w:rsidR="00937CA0" w:rsidRPr="00486234">
        <w:t xml:space="preserve"> </w:t>
      </w:r>
    </w:p>
    <w:p w:rsidR="00BE5FB1" w:rsidRPr="00486234" w:rsidRDefault="00BE5FB1" w:rsidP="005F6493"/>
    <w:p w:rsidR="00A8471E" w:rsidRPr="00486234" w:rsidRDefault="00A8471E" w:rsidP="005F6493">
      <w:pPr>
        <w:rPr>
          <w:u w:val="single"/>
        </w:rPr>
      </w:pPr>
      <w:r w:rsidRPr="00486234">
        <w:rPr>
          <w:u w:val="single"/>
        </w:rPr>
        <w:t>kancelář</w:t>
      </w:r>
      <w:r w:rsidR="00BE5FB1" w:rsidRPr="00486234">
        <w:rPr>
          <w:u w:val="single"/>
        </w:rPr>
        <w:t>ské prostory</w:t>
      </w:r>
    </w:p>
    <w:p w:rsidR="00BE5FB1" w:rsidRPr="00486234" w:rsidRDefault="00BE5FB1" w:rsidP="005F6493">
      <w:r w:rsidRPr="00486234">
        <w:t xml:space="preserve">podlahová plocha: </w:t>
      </w:r>
      <w:r w:rsidR="009E367B" w:rsidRPr="00486234">
        <w:t>97m2</w:t>
      </w:r>
    </w:p>
    <w:p w:rsidR="00BE5FB1" w:rsidRPr="00486234" w:rsidRDefault="00BE5FB1" w:rsidP="005F6493">
      <w:pPr>
        <w:rPr>
          <w:u w:val="single"/>
        </w:rPr>
      </w:pPr>
    </w:p>
    <w:p w:rsidR="00937CA0" w:rsidRPr="00486234" w:rsidRDefault="00A8471E" w:rsidP="005F6493">
      <w:r w:rsidRPr="00486234">
        <w:rPr>
          <w:u w:val="single"/>
        </w:rPr>
        <w:t>zpevněné plochy</w:t>
      </w:r>
    </w:p>
    <w:p w:rsidR="00937CA0" w:rsidRPr="00486234" w:rsidRDefault="00937CA0" w:rsidP="005F6493">
      <w:r w:rsidRPr="00486234">
        <w:t xml:space="preserve">živičné plochy: </w:t>
      </w:r>
      <w:r w:rsidRPr="00486234">
        <w:tab/>
        <w:t>950m2</w:t>
      </w:r>
    </w:p>
    <w:p w:rsidR="00BE5FB1" w:rsidRPr="00486234" w:rsidRDefault="00937CA0" w:rsidP="005F6493">
      <w:r w:rsidRPr="00486234">
        <w:t>chodník:</w:t>
      </w:r>
      <w:r w:rsidRPr="00486234">
        <w:tab/>
      </w:r>
      <w:r w:rsidRPr="00486234">
        <w:tab/>
        <w:t xml:space="preserve">  45m2</w:t>
      </w:r>
    </w:p>
    <w:p w:rsidR="00937CA0" w:rsidRPr="00486234" w:rsidRDefault="00BE5FB1" w:rsidP="005F6493">
      <w:r w:rsidRPr="00486234">
        <w:t>parkovací stání</w:t>
      </w:r>
      <w:r w:rsidRPr="00486234">
        <w:tab/>
        <w:t xml:space="preserve">  2</w:t>
      </w:r>
      <w:r w:rsidR="006C5402" w:rsidRPr="00486234">
        <w:t>1</w:t>
      </w:r>
      <w:r w:rsidR="00937CA0" w:rsidRPr="00486234">
        <w:tab/>
      </w:r>
    </w:p>
    <w:p w:rsidR="00A8471E" w:rsidRPr="00486234" w:rsidRDefault="00A8471E" w:rsidP="005F6493"/>
    <w:p w:rsidR="008752E6" w:rsidRPr="00486234" w:rsidRDefault="008752E6" w:rsidP="008752E6">
      <w:pPr>
        <w:rPr>
          <w:b/>
        </w:rPr>
      </w:pPr>
      <w:r w:rsidRPr="00486234">
        <w:rPr>
          <w:b/>
        </w:rPr>
        <w:t>i)Základní bilance stavby (spotřeby médií, hmot, hospodaření s d</w:t>
      </w:r>
      <w:r w:rsidR="00B152B5" w:rsidRPr="00486234">
        <w:rPr>
          <w:b/>
        </w:rPr>
        <w:t>e</w:t>
      </w:r>
      <w:r w:rsidRPr="00486234">
        <w:rPr>
          <w:b/>
        </w:rPr>
        <w:t xml:space="preserve">šťovou vodou, množství a druhy odpadů a emisí, třída energetické náročnosti budov, aj.) </w:t>
      </w:r>
    </w:p>
    <w:p w:rsidR="009C7FD4" w:rsidRPr="00486234" w:rsidRDefault="009C7FD4" w:rsidP="008752E6">
      <w:pPr>
        <w:rPr>
          <w:u w:val="single"/>
        </w:rPr>
      </w:pPr>
    </w:p>
    <w:p w:rsidR="008752E6" w:rsidRPr="00486234" w:rsidRDefault="009777E2" w:rsidP="008752E6">
      <w:pPr>
        <w:rPr>
          <w:b/>
          <w:i/>
          <w:u w:val="single"/>
        </w:rPr>
      </w:pPr>
      <w:r w:rsidRPr="00486234">
        <w:rPr>
          <w:b/>
          <w:i/>
          <w:u w:val="single"/>
        </w:rPr>
        <w:t>Pitná voda</w:t>
      </w:r>
    </w:p>
    <w:p w:rsidR="00EF23BE" w:rsidRPr="00486234" w:rsidRDefault="006D4D59" w:rsidP="008752E6">
      <w:r w:rsidRPr="00486234">
        <w:t xml:space="preserve">Spotřeba pitné vody ani zásobování areálu </w:t>
      </w:r>
      <w:proofErr w:type="gramStart"/>
      <w:r w:rsidRPr="00486234">
        <w:t>přípojkou  z veřejného</w:t>
      </w:r>
      <w:proofErr w:type="gramEnd"/>
      <w:r w:rsidRPr="00486234">
        <w:t xml:space="preserve"> vodovodu  se navrženými stavebními  úpravami nezmění. </w:t>
      </w:r>
    </w:p>
    <w:p w:rsidR="006D4D59" w:rsidRPr="00486234" w:rsidRDefault="006D4D59" w:rsidP="008752E6">
      <w:pPr>
        <w:rPr>
          <w:u w:val="single"/>
        </w:rPr>
      </w:pPr>
    </w:p>
    <w:p w:rsidR="00557D71" w:rsidRPr="00486234" w:rsidRDefault="009777E2" w:rsidP="008752E6">
      <w:pPr>
        <w:rPr>
          <w:b/>
          <w:i/>
          <w:u w:val="single"/>
        </w:rPr>
      </w:pPr>
      <w:proofErr w:type="gramStart"/>
      <w:r w:rsidRPr="00486234">
        <w:rPr>
          <w:b/>
          <w:i/>
          <w:u w:val="single"/>
        </w:rPr>
        <w:t xml:space="preserve">Splaškové </w:t>
      </w:r>
      <w:r w:rsidR="00832C23" w:rsidRPr="00486234">
        <w:rPr>
          <w:b/>
          <w:i/>
          <w:u w:val="single"/>
        </w:rPr>
        <w:t xml:space="preserve"> </w:t>
      </w:r>
      <w:r w:rsidRPr="00486234">
        <w:rPr>
          <w:b/>
          <w:i/>
          <w:u w:val="single"/>
        </w:rPr>
        <w:t>vody</w:t>
      </w:r>
      <w:proofErr w:type="gramEnd"/>
    </w:p>
    <w:p w:rsidR="00B87B29" w:rsidRPr="00486234" w:rsidRDefault="00EF23BE" w:rsidP="008752E6">
      <w:r w:rsidRPr="00486234">
        <w:lastRenderedPageBreak/>
        <w:t xml:space="preserve">Spotřeba splaškových vod odpovídá spotřebě pitné vody.  Splaškové vody z objektu </w:t>
      </w:r>
      <w:r w:rsidR="004F038F" w:rsidRPr="00486234">
        <w:t xml:space="preserve">jsou </w:t>
      </w:r>
      <w:proofErr w:type="gramStart"/>
      <w:r w:rsidR="004F038F" w:rsidRPr="00486234">
        <w:t xml:space="preserve">stávající  </w:t>
      </w:r>
      <w:r w:rsidR="00B87B29" w:rsidRPr="00486234">
        <w:t>přípojkou</w:t>
      </w:r>
      <w:proofErr w:type="gramEnd"/>
      <w:r w:rsidR="004F038F" w:rsidRPr="00486234">
        <w:t xml:space="preserve"> odváděny </w:t>
      </w:r>
      <w:r w:rsidR="00B87B29" w:rsidRPr="00486234">
        <w:t xml:space="preserve"> </w:t>
      </w:r>
      <w:r w:rsidRPr="00486234">
        <w:t xml:space="preserve">do </w:t>
      </w:r>
      <w:r w:rsidR="004F038F" w:rsidRPr="00486234">
        <w:t xml:space="preserve"> veřejné jednotné kanalizace. </w:t>
      </w:r>
      <w:r w:rsidRPr="00486234">
        <w:t xml:space="preserve"> </w:t>
      </w:r>
    </w:p>
    <w:p w:rsidR="009C7FD4" w:rsidRPr="001B6304" w:rsidRDefault="009C7FD4" w:rsidP="008752E6">
      <w:pPr>
        <w:rPr>
          <w:color w:val="FF0000"/>
        </w:rPr>
      </w:pPr>
    </w:p>
    <w:p w:rsidR="009777E2" w:rsidRPr="00486234" w:rsidRDefault="009777E2" w:rsidP="008752E6">
      <w:pPr>
        <w:rPr>
          <w:b/>
          <w:i/>
          <w:u w:val="single"/>
        </w:rPr>
      </w:pPr>
      <w:r w:rsidRPr="00486234">
        <w:rPr>
          <w:b/>
          <w:i/>
          <w:u w:val="single"/>
        </w:rPr>
        <w:t>Dešťová voda</w:t>
      </w:r>
    </w:p>
    <w:p w:rsidR="007A22D6" w:rsidRPr="00486234" w:rsidRDefault="007A22D6" w:rsidP="007A22D6">
      <w:r w:rsidRPr="00486234">
        <w:t xml:space="preserve">Množství </w:t>
      </w:r>
      <w:r w:rsidR="00832C23" w:rsidRPr="00486234">
        <w:t xml:space="preserve">odváděných </w:t>
      </w:r>
      <w:r w:rsidRPr="00486234">
        <w:t xml:space="preserve">dešťových </w:t>
      </w:r>
      <w:proofErr w:type="gramStart"/>
      <w:r w:rsidRPr="00486234">
        <w:t xml:space="preserve">vod  </w:t>
      </w:r>
      <w:r w:rsidR="00832C23" w:rsidRPr="00486234">
        <w:t>se</w:t>
      </w:r>
      <w:proofErr w:type="gramEnd"/>
      <w:r w:rsidR="00832C23" w:rsidRPr="00486234">
        <w:t xml:space="preserve"> oproti stávajícímu stavu nemění. </w:t>
      </w:r>
    </w:p>
    <w:p w:rsidR="009646A5" w:rsidRPr="00486234" w:rsidRDefault="00832C23" w:rsidP="007A22D6">
      <w:r w:rsidRPr="00486234">
        <w:t>D</w:t>
      </w:r>
      <w:r w:rsidR="007A22D6" w:rsidRPr="00486234">
        <w:t>ešťov</w:t>
      </w:r>
      <w:r w:rsidRPr="00486234">
        <w:t>é</w:t>
      </w:r>
      <w:r w:rsidR="007A22D6" w:rsidRPr="00486234">
        <w:t xml:space="preserve"> </w:t>
      </w:r>
      <w:proofErr w:type="gramStart"/>
      <w:r w:rsidR="007A22D6" w:rsidRPr="00486234">
        <w:t>vod</w:t>
      </w:r>
      <w:r w:rsidRPr="00486234">
        <w:t>y</w:t>
      </w:r>
      <w:r w:rsidR="007A22D6" w:rsidRPr="00486234">
        <w:t xml:space="preserve">  </w:t>
      </w:r>
      <w:r w:rsidR="00ED6846" w:rsidRPr="00486234">
        <w:t>ze</w:t>
      </w:r>
      <w:proofErr w:type="gramEnd"/>
      <w:r w:rsidR="00ED6846" w:rsidRPr="00486234">
        <w:t xml:space="preserve"> střech </w:t>
      </w:r>
      <w:r w:rsidRPr="00486234">
        <w:t xml:space="preserve">jsou odváděny </w:t>
      </w:r>
      <w:r w:rsidR="00ED6846" w:rsidRPr="00486234">
        <w:t xml:space="preserve"> dešťovými svody do  ležaté kanalizace a dále do veřejné jednotné kanalizace.  </w:t>
      </w:r>
      <w:r w:rsidRPr="00486234">
        <w:t xml:space="preserve">Stavebními úpravami nedochází ke změně.  </w:t>
      </w:r>
    </w:p>
    <w:p w:rsidR="007A22D6" w:rsidRPr="00486234" w:rsidRDefault="009646A5" w:rsidP="007A22D6">
      <w:r w:rsidRPr="00486234">
        <w:t>Dešťové vody z </w:t>
      </w:r>
      <w:proofErr w:type="gramStart"/>
      <w:r w:rsidRPr="00486234">
        <w:t>betonových  zpevněných</w:t>
      </w:r>
      <w:proofErr w:type="gramEnd"/>
      <w:r w:rsidRPr="00486234">
        <w:t xml:space="preserve"> ploch jsou za stávajícího stavu také odváděny do jednotné kanalizace. Součástí projektu je změna krytu na živičný, odvodnění však zůstane beze změny</w:t>
      </w:r>
      <w:r w:rsidR="00486234" w:rsidRPr="00486234">
        <w:t xml:space="preserve">, pouze jsou nově navrženy sorpční uliční vpusti za účelem </w:t>
      </w:r>
      <w:proofErr w:type="gramStart"/>
      <w:r w:rsidR="00486234" w:rsidRPr="00486234">
        <w:t>zlepšení  čistoty</w:t>
      </w:r>
      <w:proofErr w:type="gramEnd"/>
      <w:r w:rsidR="00486234" w:rsidRPr="00486234">
        <w:t xml:space="preserve"> dešťových vod (ropné látky)-podmínka VOSS Sokolov. </w:t>
      </w:r>
      <w:r w:rsidRPr="00486234">
        <w:t xml:space="preserve">  </w:t>
      </w:r>
      <w:r w:rsidR="00ED6846" w:rsidRPr="00486234">
        <w:t xml:space="preserve"> </w:t>
      </w:r>
      <w:r w:rsidR="007A22D6" w:rsidRPr="00486234">
        <w:t xml:space="preserve">  </w:t>
      </w:r>
    </w:p>
    <w:p w:rsidR="000E514E" w:rsidRPr="001B6304" w:rsidRDefault="000E514E" w:rsidP="007A22D6">
      <w:pPr>
        <w:rPr>
          <w:color w:val="FF0000"/>
        </w:rPr>
      </w:pPr>
    </w:p>
    <w:p w:rsidR="009777E2" w:rsidRPr="00486234" w:rsidRDefault="009777E2" w:rsidP="008752E6">
      <w:pPr>
        <w:rPr>
          <w:b/>
          <w:i/>
          <w:u w:val="single"/>
        </w:rPr>
      </w:pPr>
      <w:r w:rsidRPr="00486234">
        <w:rPr>
          <w:b/>
          <w:i/>
          <w:u w:val="single"/>
        </w:rPr>
        <w:t>Elektrická energie</w:t>
      </w:r>
    </w:p>
    <w:p w:rsidR="00B87B29" w:rsidRPr="00486234" w:rsidRDefault="00A63FD1" w:rsidP="008752E6">
      <w:r w:rsidRPr="00486234">
        <w:t xml:space="preserve">Odstraněním stávajícího přízemního </w:t>
      </w:r>
      <w:proofErr w:type="gramStart"/>
      <w:r w:rsidRPr="00486234">
        <w:t>objektu  dojde</w:t>
      </w:r>
      <w:proofErr w:type="gramEnd"/>
      <w:r w:rsidRPr="00486234">
        <w:t xml:space="preserve"> ke snížení  bilance elektrické energie.  V ostatních objektech (hlavní budova, garáže) se bilance prakticky nezmění.   Ke změně  připojení na distribuční síť el. </w:t>
      </w:r>
      <w:proofErr w:type="gramStart"/>
      <w:r w:rsidRPr="00486234">
        <w:t>energie</w:t>
      </w:r>
      <w:proofErr w:type="gramEnd"/>
      <w:r w:rsidRPr="00486234">
        <w:t xml:space="preserve"> nedochází. </w:t>
      </w:r>
    </w:p>
    <w:p w:rsidR="00A63FD1" w:rsidRPr="001B6304" w:rsidRDefault="00A63FD1" w:rsidP="008752E6">
      <w:pPr>
        <w:rPr>
          <w:color w:val="FF0000"/>
        </w:rPr>
      </w:pPr>
    </w:p>
    <w:p w:rsidR="009777E2" w:rsidRPr="00486234" w:rsidRDefault="009777E2" w:rsidP="008752E6">
      <w:pPr>
        <w:rPr>
          <w:b/>
          <w:i/>
          <w:u w:val="single"/>
        </w:rPr>
      </w:pPr>
      <w:r w:rsidRPr="00486234">
        <w:rPr>
          <w:b/>
          <w:i/>
          <w:u w:val="single"/>
        </w:rPr>
        <w:t>Teplo</w:t>
      </w:r>
    </w:p>
    <w:p w:rsidR="00E45EFE" w:rsidRPr="00486234" w:rsidRDefault="007944A2" w:rsidP="008752E6">
      <w:r w:rsidRPr="00486234">
        <w:t xml:space="preserve">Součástí stavby je zateplení budov, kterým dojde </w:t>
      </w:r>
      <w:proofErr w:type="gramStart"/>
      <w:r w:rsidRPr="00486234">
        <w:t xml:space="preserve">ke </w:t>
      </w:r>
      <w:r w:rsidR="00FF3639" w:rsidRPr="00486234">
        <w:t xml:space="preserve"> snížení</w:t>
      </w:r>
      <w:proofErr w:type="gramEnd"/>
      <w:r w:rsidR="00FF3639" w:rsidRPr="00486234">
        <w:t xml:space="preserve"> tepelné bilance o cca 20-25%</w:t>
      </w:r>
      <w:r w:rsidRPr="00486234">
        <w:t xml:space="preserve"> .</w:t>
      </w:r>
      <w:r w:rsidR="00FF3639" w:rsidRPr="00486234">
        <w:t xml:space="preserve">  Aby nedošlo k zbytečnému přetápění objektu nebo škrcení průtoků v otopné soustavě,  je doporučeno provést úpravy na zdroji tepla. Vzhledem k napojení objektu na výměníkovou stanici je doporučeno snížit teplotu otopné vody na </w:t>
      </w:r>
      <w:proofErr w:type="spellStart"/>
      <w:r w:rsidR="00FF3639" w:rsidRPr="00486234">
        <w:t>ekvitermní</w:t>
      </w:r>
      <w:proofErr w:type="spellEnd"/>
      <w:r w:rsidR="00FF3639" w:rsidRPr="00486234">
        <w:t xml:space="preserve"> křivce budovy odpovídající snížení výkonu otopných těles o cca 20%-25%. Tomu nově odpovídá hodnota maximální</w:t>
      </w:r>
      <w:r w:rsidR="00DF6FA5" w:rsidRPr="00486234">
        <w:t>ho</w:t>
      </w:r>
      <w:r w:rsidR="00FF3639" w:rsidRPr="00486234">
        <w:t xml:space="preserve"> teplotního spádu cca 75/55-80/60°C. </w:t>
      </w:r>
      <w:r w:rsidRPr="00486234">
        <w:t xml:space="preserve">   </w:t>
      </w:r>
    </w:p>
    <w:p w:rsidR="001A6790" w:rsidRPr="00486234" w:rsidRDefault="001A6790" w:rsidP="001A6790">
      <w:pPr>
        <w:ind w:firstLine="708"/>
        <w:jc w:val="both"/>
      </w:pPr>
      <w:r w:rsidRPr="0077458E">
        <w:t xml:space="preserve">V přístavku, kde je nově umístěn sklad a místnost </w:t>
      </w:r>
      <w:proofErr w:type="spellStart"/>
      <w:proofErr w:type="gramStart"/>
      <w:r w:rsidRPr="0077458E">
        <w:t>dieselgenerátoru</w:t>
      </w:r>
      <w:proofErr w:type="spellEnd"/>
      <w:r w:rsidRPr="0077458E">
        <w:t>,  bude</w:t>
      </w:r>
      <w:proofErr w:type="gramEnd"/>
      <w:r w:rsidRPr="0077458E">
        <w:t xml:space="preserve"> </w:t>
      </w:r>
      <w:r w:rsidR="0077458E" w:rsidRPr="0077458E">
        <w:t>odinstalováno a opětovně nainstalován</w:t>
      </w:r>
      <w:r w:rsidRPr="0077458E">
        <w:t xml:space="preserve">o otopné těleso  o výkonu  3000 W, které zajistí </w:t>
      </w:r>
      <w:proofErr w:type="spellStart"/>
      <w:r w:rsidRPr="0077458E">
        <w:t>temperaci</w:t>
      </w:r>
      <w:proofErr w:type="spellEnd"/>
      <w:r w:rsidRPr="0077458E">
        <w:t xml:space="preserve"> prostoru na cca 10</w:t>
      </w:r>
      <w:r w:rsidRPr="0077458E">
        <w:rPr>
          <w:vertAlign w:val="superscript"/>
        </w:rPr>
        <w:t>o</w:t>
      </w:r>
      <w:r w:rsidRPr="0077458E">
        <w:t xml:space="preserve"> C.</w:t>
      </w:r>
      <w:r w:rsidRPr="00486234">
        <w:t xml:space="preserve"> </w:t>
      </w:r>
    </w:p>
    <w:p w:rsidR="00FF3639" w:rsidRPr="00486234" w:rsidRDefault="00FF3639" w:rsidP="008752E6"/>
    <w:p w:rsidR="00FF3639" w:rsidRPr="001B6304" w:rsidRDefault="00FF3639" w:rsidP="008752E6">
      <w:pPr>
        <w:rPr>
          <w:color w:val="FF0000"/>
        </w:rPr>
      </w:pPr>
    </w:p>
    <w:p w:rsidR="009777E2" w:rsidRPr="00BF16A5" w:rsidRDefault="009777E2" w:rsidP="008752E6">
      <w:pPr>
        <w:rPr>
          <w:b/>
          <w:i/>
          <w:u w:val="single"/>
        </w:rPr>
      </w:pPr>
      <w:proofErr w:type="gramStart"/>
      <w:r w:rsidRPr="00BF16A5">
        <w:rPr>
          <w:b/>
          <w:i/>
          <w:u w:val="single"/>
        </w:rPr>
        <w:t xml:space="preserve">Odpady </w:t>
      </w:r>
      <w:r w:rsidR="00C07809" w:rsidRPr="00BF16A5">
        <w:rPr>
          <w:b/>
          <w:i/>
          <w:u w:val="single"/>
        </w:rPr>
        <w:t xml:space="preserve"> za</w:t>
      </w:r>
      <w:proofErr w:type="gramEnd"/>
      <w:r w:rsidR="00C07809" w:rsidRPr="00BF16A5">
        <w:rPr>
          <w:b/>
          <w:i/>
          <w:u w:val="single"/>
        </w:rPr>
        <w:t xml:space="preserve"> provozu </w:t>
      </w:r>
      <w:r w:rsidRPr="00BF16A5">
        <w:rPr>
          <w:b/>
          <w:i/>
          <w:u w:val="single"/>
        </w:rPr>
        <w:t xml:space="preserve"> </w:t>
      </w:r>
    </w:p>
    <w:p w:rsidR="00202DCE" w:rsidRPr="00BF16A5" w:rsidRDefault="00202DCE" w:rsidP="008752E6">
      <w:r w:rsidRPr="00BF16A5">
        <w:t xml:space="preserve">Předmětem této projektové dokumentace nejsou změny v prostorách </w:t>
      </w:r>
      <w:r w:rsidR="00486234" w:rsidRPr="00BF16A5">
        <w:t xml:space="preserve">využívaných </w:t>
      </w:r>
      <w:r w:rsidRPr="00BF16A5">
        <w:t>záchranář</w:t>
      </w:r>
      <w:r w:rsidR="00486234" w:rsidRPr="00BF16A5">
        <w:t>i</w:t>
      </w:r>
      <w:r w:rsidRPr="00BF16A5">
        <w:t xml:space="preserve">, kde </w:t>
      </w:r>
      <w:proofErr w:type="gramStart"/>
      <w:r w:rsidRPr="00BF16A5">
        <w:t>vzniká  nebezpečný</w:t>
      </w:r>
      <w:proofErr w:type="gramEnd"/>
      <w:r w:rsidRPr="00BF16A5">
        <w:t xml:space="preserve"> biologický odpad. </w:t>
      </w:r>
    </w:p>
    <w:p w:rsidR="00202DCE" w:rsidRPr="00BF16A5" w:rsidRDefault="00202DCE" w:rsidP="008752E6"/>
    <w:p w:rsidR="00202DCE" w:rsidRPr="00BF16A5" w:rsidRDefault="00202DCE" w:rsidP="008752E6">
      <w:r w:rsidRPr="00BF16A5">
        <w:t>V řešených prostorách 3.NP (administrativa) a v </w:t>
      </w:r>
      <w:proofErr w:type="gramStart"/>
      <w:r w:rsidRPr="00BF16A5">
        <w:t xml:space="preserve">garážích  </w:t>
      </w:r>
      <w:r w:rsidR="000D4EBA" w:rsidRPr="00BF16A5">
        <w:t>se</w:t>
      </w:r>
      <w:proofErr w:type="gramEnd"/>
      <w:r w:rsidR="000D4EBA" w:rsidRPr="00BF16A5">
        <w:t xml:space="preserve"> předpokládá produkce následujících odpadů</w:t>
      </w:r>
      <w:r w:rsidRPr="00BF16A5">
        <w:t xml:space="preserve">: </w:t>
      </w:r>
    </w:p>
    <w:p w:rsidR="00EA2C8F" w:rsidRPr="00BF16A5" w:rsidRDefault="000D4EBA" w:rsidP="008752E6">
      <w:r w:rsidRPr="00BF16A5">
        <w:t xml:space="preserve"> </w:t>
      </w:r>
    </w:p>
    <w:p w:rsidR="00EA2C8F" w:rsidRPr="00BF16A5" w:rsidRDefault="000D4EBA" w:rsidP="008752E6">
      <w:r w:rsidRPr="00BF16A5">
        <w:t xml:space="preserve">20 </w:t>
      </w:r>
      <w:r w:rsidRPr="00BF16A5">
        <w:tab/>
      </w:r>
      <w:r w:rsidRPr="00BF16A5">
        <w:tab/>
        <w:t xml:space="preserve">Komunální odpady </w:t>
      </w:r>
    </w:p>
    <w:p w:rsidR="000D4EBA" w:rsidRPr="00BF16A5" w:rsidRDefault="000D4EBA" w:rsidP="008752E6">
      <w:pPr>
        <w:rPr>
          <w:u w:val="single"/>
        </w:rPr>
      </w:pPr>
    </w:p>
    <w:p w:rsidR="00557D71" w:rsidRPr="00BF16A5" w:rsidRDefault="00EB78CF" w:rsidP="008752E6">
      <w:r w:rsidRPr="00BF16A5">
        <w:t xml:space="preserve">Odpady budou tříděny a  odstraňovány   v souladu se zákonem č. 185/2001 </w:t>
      </w:r>
      <w:proofErr w:type="gramStart"/>
      <w:r w:rsidRPr="00BF16A5">
        <w:t>Sb.  v platném</w:t>
      </w:r>
      <w:proofErr w:type="gramEnd"/>
      <w:r w:rsidRPr="00BF16A5">
        <w:t xml:space="preserve"> znění</w:t>
      </w:r>
      <w:r w:rsidR="007A7D51" w:rsidRPr="00BF16A5">
        <w:t xml:space="preserve">, v rámci stávajícího odpadového hospodářství </w:t>
      </w:r>
      <w:r w:rsidR="00EA2C8F" w:rsidRPr="00BF16A5">
        <w:t xml:space="preserve">Zdravotnické záchranné služby Karlovarského kraje.  </w:t>
      </w:r>
    </w:p>
    <w:p w:rsidR="005F11FE" w:rsidRPr="00BF16A5" w:rsidRDefault="005F11FE" w:rsidP="008752E6"/>
    <w:p w:rsidR="005F11FE" w:rsidRPr="00BF16A5" w:rsidRDefault="005F11FE" w:rsidP="008752E6">
      <w:pPr>
        <w:rPr>
          <w:b/>
          <w:i/>
          <w:u w:val="single"/>
        </w:rPr>
      </w:pPr>
      <w:r w:rsidRPr="00BF16A5">
        <w:rPr>
          <w:b/>
          <w:i/>
          <w:u w:val="single"/>
        </w:rPr>
        <w:t>Třída energetické náročnosti budov</w:t>
      </w:r>
    </w:p>
    <w:p w:rsidR="00433EDF" w:rsidRPr="00BF16A5" w:rsidRDefault="009C6024" w:rsidP="00433EDF">
      <w:r>
        <w:t>Ve stupni DSP b</w:t>
      </w:r>
      <w:r w:rsidR="00433EDF" w:rsidRPr="00BF16A5">
        <w:t xml:space="preserve">yly vypracovány Průkazy </w:t>
      </w:r>
      <w:proofErr w:type="spellStart"/>
      <w:r w:rsidR="00433EDF" w:rsidRPr="00BF16A5">
        <w:t>enegetické</w:t>
      </w:r>
      <w:proofErr w:type="spellEnd"/>
      <w:r w:rsidR="00433EDF" w:rsidRPr="00BF16A5">
        <w:t xml:space="preserve"> náročnosti budov podle </w:t>
      </w:r>
      <w:proofErr w:type="spellStart"/>
      <w:r w:rsidR="00433EDF" w:rsidRPr="00BF16A5">
        <w:t>vyhl</w:t>
      </w:r>
      <w:proofErr w:type="spellEnd"/>
      <w:r w:rsidR="00433EDF" w:rsidRPr="00BF16A5">
        <w:t xml:space="preserve">. 78/2013 Sb. pro hlavní budovu a pro garáže. Hodnocení hlavní budovy ZZS je „D- méně úsporná“. Hodnocení garáží je „C- úsporná“. </w:t>
      </w:r>
    </w:p>
    <w:p w:rsidR="006B6C9E" w:rsidRPr="001B6304" w:rsidRDefault="006B6C9E" w:rsidP="008752E6">
      <w:pPr>
        <w:rPr>
          <w:color w:val="FF0000"/>
        </w:rPr>
      </w:pPr>
    </w:p>
    <w:p w:rsidR="008752E6" w:rsidRPr="00AE22E6" w:rsidRDefault="008752E6" w:rsidP="008752E6">
      <w:pPr>
        <w:rPr>
          <w:b/>
        </w:rPr>
      </w:pPr>
      <w:r w:rsidRPr="00AE22E6">
        <w:rPr>
          <w:b/>
        </w:rPr>
        <w:t>j)Základní předpoklady výstavby (</w:t>
      </w:r>
      <w:proofErr w:type="spellStart"/>
      <w:r w:rsidRPr="00AE22E6">
        <w:rPr>
          <w:b/>
        </w:rPr>
        <w:t>zahájení-dokončení</w:t>
      </w:r>
      <w:proofErr w:type="spellEnd"/>
      <w:r w:rsidRPr="00AE22E6">
        <w:rPr>
          <w:b/>
        </w:rPr>
        <w:t>)</w:t>
      </w:r>
    </w:p>
    <w:p w:rsidR="008752E6" w:rsidRPr="00AE22E6" w:rsidRDefault="00557D71" w:rsidP="008752E6">
      <w:r w:rsidRPr="00AE22E6">
        <w:t xml:space="preserve">Předpokládané zahájení výstavby:  </w:t>
      </w:r>
      <w:r w:rsidR="00F11782" w:rsidRPr="00AE22E6">
        <w:t xml:space="preserve">    </w:t>
      </w:r>
      <w:proofErr w:type="gramStart"/>
      <w:r w:rsidR="00781472" w:rsidRPr="00AE22E6">
        <w:t>1.7.</w:t>
      </w:r>
      <w:r w:rsidRPr="00AE22E6">
        <w:t>201</w:t>
      </w:r>
      <w:r w:rsidR="00781472" w:rsidRPr="00AE22E6">
        <w:t>9</w:t>
      </w:r>
      <w:proofErr w:type="gramEnd"/>
    </w:p>
    <w:p w:rsidR="00557D71" w:rsidRPr="00AE22E6" w:rsidRDefault="00557D71" w:rsidP="008752E6">
      <w:r w:rsidRPr="00AE22E6">
        <w:t xml:space="preserve">Předpokládané dokončení výstavby:  </w:t>
      </w:r>
      <w:r w:rsidR="00432AE8" w:rsidRPr="00AE22E6">
        <w:t xml:space="preserve"> </w:t>
      </w:r>
      <w:r w:rsidR="00781472" w:rsidRPr="00AE22E6">
        <w:t>30.4.</w:t>
      </w:r>
      <w:r w:rsidRPr="00AE22E6">
        <w:t>20</w:t>
      </w:r>
      <w:r w:rsidR="0077458E">
        <w:t>20</w:t>
      </w:r>
      <w:bookmarkStart w:id="0" w:name="_GoBack"/>
      <w:bookmarkEnd w:id="0"/>
    </w:p>
    <w:p w:rsidR="00557D71" w:rsidRPr="00AE22E6" w:rsidRDefault="00557D71" w:rsidP="008752E6">
      <w:pPr>
        <w:rPr>
          <w:u w:val="single"/>
        </w:rPr>
      </w:pPr>
    </w:p>
    <w:p w:rsidR="00557D71" w:rsidRPr="00AE22E6" w:rsidRDefault="00557D71" w:rsidP="008752E6">
      <w:pPr>
        <w:rPr>
          <w:u w:val="single"/>
        </w:rPr>
      </w:pPr>
    </w:p>
    <w:p w:rsidR="008752E6" w:rsidRPr="00AE22E6" w:rsidRDefault="008752E6" w:rsidP="008752E6">
      <w:pPr>
        <w:rPr>
          <w:b/>
        </w:rPr>
      </w:pPr>
      <w:r w:rsidRPr="00AE22E6">
        <w:rPr>
          <w:b/>
        </w:rPr>
        <w:t>k) Orientační náklady stavby</w:t>
      </w:r>
    </w:p>
    <w:p w:rsidR="00C57388" w:rsidRPr="00AE22E6" w:rsidRDefault="008752E6" w:rsidP="005F6493">
      <w:r w:rsidRPr="00AE22E6">
        <w:t>Ne</w:t>
      </w:r>
      <w:r w:rsidR="00263B02" w:rsidRPr="00AE22E6">
        <w:t>uvedeny.</w:t>
      </w:r>
      <w:r w:rsidRPr="00AE22E6">
        <w:t xml:space="preserve"> </w:t>
      </w:r>
    </w:p>
    <w:p w:rsidR="006D567B" w:rsidRPr="001B6304" w:rsidRDefault="006D567B" w:rsidP="005F6493">
      <w:pPr>
        <w:rPr>
          <w:color w:val="FF0000"/>
        </w:rPr>
      </w:pPr>
    </w:p>
    <w:p w:rsidR="006D567B" w:rsidRPr="00AE22E6" w:rsidRDefault="006D567B" w:rsidP="005F6493">
      <w:pPr>
        <w:rPr>
          <w:b/>
        </w:rPr>
      </w:pPr>
      <w:r w:rsidRPr="00AE22E6">
        <w:rPr>
          <w:b/>
        </w:rPr>
        <w:t>l) Plán kontrolních prohlídek stavby</w:t>
      </w:r>
    </w:p>
    <w:p w:rsidR="006D567B" w:rsidRPr="00AE22E6" w:rsidRDefault="006D567B" w:rsidP="005F6493">
      <w:r w:rsidRPr="00AE22E6">
        <w:rPr>
          <w:b/>
        </w:rPr>
        <w:t>-</w:t>
      </w:r>
      <w:r w:rsidRPr="00AE22E6">
        <w:t xml:space="preserve"> při předání staveniště</w:t>
      </w:r>
    </w:p>
    <w:p w:rsidR="00765696" w:rsidRPr="00AE22E6" w:rsidRDefault="006D567B" w:rsidP="005F6493">
      <w:r w:rsidRPr="00AE22E6">
        <w:t>-</w:t>
      </w:r>
      <w:r w:rsidR="00AE22E6">
        <w:t xml:space="preserve"> </w:t>
      </w:r>
      <w:r w:rsidRPr="00AE22E6">
        <w:t xml:space="preserve">po </w:t>
      </w:r>
      <w:r w:rsidR="00202DCE" w:rsidRPr="00AE22E6">
        <w:t xml:space="preserve">provedení bouracích prací </w:t>
      </w:r>
    </w:p>
    <w:p w:rsidR="006D567B" w:rsidRPr="00AE22E6" w:rsidRDefault="00765696" w:rsidP="005F6493">
      <w:r w:rsidRPr="00AE22E6">
        <w:t>-</w:t>
      </w:r>
      <w:r w:rsidR="00AE22E6">
        <w:t xml:space="preserve"> </w:t>
      </w:r>
      <w:r w:rsidRPr="00AE22E6">
        <w:t xml:space="preserve">před kolaudací </w:t>
      </w:r>
      <w:r w:rsidR="006D567B" w:rsidRPr="00AE22E6">
        <w:t xml:space="preserve"> </w:t>
      </w:r>
    </w:p>
    <w:sectPr w:rsidR="006D567B" w:rsidRPr="00AE22E6" w:rsidSect="005F6493">
      <w:headerReference w:type="default" r:id="rId8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476" w:rsidRDefault="00AE5476" w:rsidP="005F6493">
      <w:r>
        <w:separator/>
      </w:r>
    </w:p>
  </w:endnote>
  <w:endnote w:type="continuationSeparator" w:id="0">
    <w:p w:rsidR="00AE5476" w:rsidRDefault="00AE5476" w:rsidP="005F6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476" w:rsidRDefault="00AE5476" w:rsidP="005F6493">
      <w:r>
        <w:separator/>
      </w:r>
    </w:p>
  </w:footnote>
  <w:footnote w:type="continuationSeparator" w:id="0">
    <w:p w:rsidR="00AE5476" w:rsidRDefault="00AE5476" w:rsidP="005F64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493" w:rsidRDefault="005F6493">
    <w:pPr>
      <w:pStyle w:val="Zhlav"/>
    </w:pPr>
    <w:r>
      <w:tab/>
    </w:r>
    <w:r>
      <w:tab/>
    </w:r>
    <w:r w:rsidRPr="00C80A13">
      <w:t>BPO 6-</w:t>
    </w:r>
    <w:r w:rsidR="001B6304" w:rsidRPr="00C80A13">
      <w:t>101772</w:t>
    </w:r>
    <w:r w:rsidRPr="00C80A13">
      <w:t>/</w:t>
    </w:r>
    <w:r w:rsidR="00CE0F24" w:rsidRPr="00C80A13">
      <w:fldChar w:fldCharType="begin"/>
    </w:r>
    <w:r w:rsidR="00CE0F24" w:rsidRPr="00C80A13">
      <w:instrText>PAGE   \* MERGEFORMAT</w:instrText>
    </w:r>
    <w:r w:rsidR="00CE0F24" w:rsidRPr="00C80A13">
      <w:fldChar w:fldCharType="separate"/>
    </w:r>
    <w:r w:rsidR="0077458E">
      <w:rPr>
        <w:noProof/>
      </w:rPr>
      <w:t>6</w:t>
    </w:r>
    <w:r w:rsidR="00CE0F24" w:rsidRPr="00C80A13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D4D84"/>
    <w:multiLevelType w:val="hybridMultilevel"/>
    <w:tmpl w:val="0F52F7A6"/>
    <w:lvl w:ilvl="0" w:tplc="CA64F1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252B3"/>
    <w:multiLevelType w:val="hybridMultilevel"/>
    <w:tmpl w:val="9FF4DFCC"/>
    <w:lvl w:ilvl="0" w:tplc="52E6AA3E">
      <w:start w:val="1"/>
      <w:numFmt w:val="lowerRoman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636C9"/>
    <w:multiLevelType w:val="hybridMultilevel"/>
    <w:tmpl w:val="EC284014"/>
    <w:lvl w:ilvl="0" w:tplc="F10C07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DCF90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06336F4"/>
    <w:multiLevelType w:val="hybridMultilevel"/>
    <w:tmpl w:val="21C036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F45485"/>
    <w:multiLevelType w:val="hybridMultilevel"/>
    <w:tmpl w:val="2F448E32"/>
    <w:lvl w:ilvl="0" w:tplc="4C2ED998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9A3803"/>
    <w:multiLevelType w:val="hybridMultilevel"/>
    <w:tmpl w:val="6950AD66"/>
    <w:lvl w:ilvl="0" w:tplc="04050015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C28"/>
    <w:rsid w:val="00000D4C"/>
    <w:rsid w:val="00007AA5"/>
    <w:rsid w:val="000139F3"/>
    <w:rsid w:val="00014FFF"/>
    <w:rsid w:val="00016B5A"/>
    <w:rsid w:val="0003482B"/>
    <w:rsid w:val="0004060F"/>
    <w:rsid w:val="00045279"/>
    <w:rsid w:val="00051933"/>
    <w:rsid w:val="0006339D"/>
    <w:rsid w:val="00064399"/>
    <w:rsid w:val="00064A86"/>
    <w:rsid w:val="0009319C"/>
    <w:rsid w:val="000B0B8A"/>
    <w:rsid w:val="000B1AC3"/>
    <w:rsid w:val="000B5566"/>
    <w:rsid w:val="000B61A3"/>
    <w:rsid w:val="000D4EBA"/>
    <w:rsid w:val="000E514E"/>
    <w:rsid w:val="000E74CF"/>
    <w:rsid w:val="000F28B7"/>
    <w:rsid w:val="001024FF"/>
    <w:rsid w:val="0010707F"/>
    <w:rsid w:val="0011525C"/>
    <w:rsid w:val="001174AE"/>
    <w:rsid w:val="0011762A"/>
    <w:rsid w:val="00123A22"/>
    <w:rsid w:val="00125921"/>
    <w:rsid w:val="00134CB1"/>
    <w:rsid w:val="00146546"/>
    <w:rsid w:val="0016087B"/>
    <w:rsid w:val="001617CE"/>
    <w:rsid w:val="00162781"/>
    <w:rsid w:val="00177CF7"/>
    <w:rsid w:val="00182345"/>
    <w:rsid w:val="00194998"/>
    <w:rsid w:val="001A4F3C"/>
    <w:rsid w:val="001A6790"/>
    <w:rsid w:val="001B3E16"/>
    <w:rsid w:val="001B5FE2"/>
    <w:rsid w:val="001B6304"/>
    <w:rsid w:val="001C670A"/>
    <w:rsid w:val="001D04AD"/>
    <w:rsid w:val="001D6072"/>
    <w:rsid w:val="00202DCE"/>
    <w:rsid w:val="00210D0F"/>
    <w:rsid w:val="00211521"/>
    <w:rsid w:val="00220594"/>
    <w:rsid w:val="00221710"/>
    <w:rsid w:val="00234EF2"/>
    <w:rsid w:val="002434B2"/>
    <w:rsid w:val="002456AA"/>
    <w:rsid w:val="002533D2"/>
    <w:rsid w:val="00254012"/>
    <w:rsid w:val="002543ED"/>
    <w:rsid w:val="00256288"/>
    <w:rsid w:val="002566C6"/>
    <w:rsid w:val="00257875"/>
    <w:rsid w:val="00261BFF"/>
    <w:rsid w:val="00262C85"/>
    <w:rsid w:val="0026388B"/>
    <w:rsid w:val="00263B02"/>
    <w:rsid w:val="00265953"/>
    <w:rsid w:val="00273ED9"/>
    <w:rsid w:val="00280210"/>
    <w:rsid w:val="00283F07"/>
    <w:rsid w:val="002917FF"/>
    <w:rsid w:val="0029574A"/>
    <w:rsid w:val="002A6135"/>
    <w:rsid w:val="002B6DE1"/>
    <w:rsid w:val="002B72CC"/>
    <w:rsid w:val="002D718F"/>
    <w:rsid w:val="002E6452"/>
    <w:rsid w:val="002E7C28"/>
    <w:rsid w:val="002F04E3"/>
    <w:rsid w:val="00300D3C"/>
    <w:rsid w:val="00303917"/>
    <w:rsid w:val="00311A42"/>
    <w:rsid w:val="00325C9A"/>
    <w:rsid w:val="00326648"/>
    <w:rsid w:val="00331439"/>
    <w:rsid w:val="00345555"/>
    <w:rsid w:val="00355340"/>
    <w:rsid w:val="00366CB0"/>
    <w:rsid w:val="00367C94"/>
    <w:rsid w:val="003746B5"/>
    <w:rsid w:val="003754A7"/>
    <w:rsid w:val="00376272"/>
    <w:rsid w:val="00391327"/>
    <w:rsid w:val="003A63A0"/>
    <w:rsid w:val="003C5E83"/>
    <w:rsid w:val="003D435F"/>
    <w:rsid w:val="003D58A5"/>
    <w:rsid w:val="003E253E"/>
    <w:rsid w:val="003E25A5"/>
    <w:rsid w:val="003F04C6"/>
    <w:rsid w:val="004238F7"/>
    <w:rsid w:val="00432AE8"/>
    <w:rsid w:val="004336A8"/>
    <w:rsid w:val="00433EDF"/>
    <w:rsid w:val="00435B6D"/>
    <w:rsid w:val="0044667B"/>
    <w:rsid w:val="00462D5B"/>
    <w:rsid w:val="00477256"/>
    <w:rsid w:val="00481E26"/>
    <w:rsid w:val="0048513A"/>
    <w:rsid w:val="00486234"/>
    <w:rsid w:val="004A4A53"/>
    <w:rsid w:val="004B39DD"/>
    <w:rsid w:val="004B6818"/>
    <w:rsid w:val="004E6FFE"/>
    <w:rsid w:val="004E7832"/>
    <w:rsid w:val="004F038F"/>
    <w:rsid w:val="005145BF"/>
    <w:rsid w:val="00520B2D"/>
    <w:rsid w:val="00523C27"/>
    <w:rsid w:val="00530F40"/>
    <w:rsid w:val="00534109"/>
    <w:rsid w:val="005439ED"/>
    <w:rsid w:val="0054411B"/>
    <w:rsid w:val="00553F07"/>
    <w:rsid w:val="00557D71"/>
    <w:rsid w:val="00565169"/>
    <w:rsid w:val="00567EC8"/>
    <w:rsid w:val="005769CB"/>
    <w:rsid w:val="00584821"/>
    <w:rsid w:val="00597789"/>
    <w:rsid w:val="005A6F4B"/>
    <w:rsid w:val="005C37D6"/>
    <w:rsid w:val="005D3519"/>
    <w:rsid w:val="005F11FE"/>
    <w:rsid w:val="005F6493"/>
    <w:rsid w:val="00600E17"/>
    <w:rsid w:val="00645007"/>
    <w:rsid w:val="00671662"/>
    <w:rsid w:val="006B2ABC"/>
    <w:rsid w:val="006B61F8"/>
    <w:rsid w:val="006B6C9E"/>
    <w:rsid w:val="006B759F"/>
    <w:rsid w:val="006C402C"/>
    <w:rsid w:val="006C5402"/>
    <w:rsid w:val="006C5DDC"/>
    <w:rsid w:val="006D2C4E"/>
    <w:rsid w:val="006D4D59"/>
    <w:rsid w:val="006D567B"/>
    <w:rsid w:val="006D617F"/>
    <w:rsid w:val="006D761A"/>
    <w:rsid w:val="006E0DBA"/>
    <w:rsid w:val="006E1C16"/>
    <w:rsid w:val="006E6838"/>
    <w:rsid w:val="00700DCB"/>
    <w:rsid w:val="00701BFF"/>
    <w:rsid w:val="00710DDC"/>
    <w:rsid w:val="007116AB"/>
    <w:rsid w:val="0071546A"/>
    <w:rsid w:val="0072788F"/>
    <w:rsid w:val="00753DF3"/>
    <w:rsid w:val="00754A44"/>
    <w:rsid w:val="00756EA4"/>
    <w:rsid w:val="00765696"/>
    <w:rsid w:val="007657E4"/>
    <w:rsid w:val="007673E3"/>
    <w:rsid w:val="00774361"/>
    <w:rsid w:val="0077458E"/>
    <w:rsid w:val="00781472"/>
    <w:rsid w:val="007944A2"/>
    <w:rsid w:val="007A22D6"/>
    <w:rsid w:val="007A53B2"/>
    <w:rsid w:val="007A7D51"/>
    <w:rsid w:val="007A7E1F"/>
    <w:rsid w:val="007B5B83"/>
    <w:rsid w:val="007D366A"/>
    <w:rsid w:val="007E130F"/>
    <w:rsid w:val="008043F4"/>
    <w:rsid w:val="008152BF"/>
    <w:rsid w:val="00832C23"/>
    <w:rsid w:val="00836010"/>
    <w:rsid w:val="008752E6"/>
    <w:rsid w:val="008756AB"/>
    <w:rsid w:val="008B695E"/>
    <w:rsid w:val="008C1DD7"/>
    <w:rsid w:val="008C2542"/>
    <w:rsid w:val="008D345D"/>
    <w:rsid w:val="008F1739"/>
    <w:rsid w:val="008F17B6"/>
    <w:rsid w:val="00917885"/>
    <w:rsid w:val="00921BA4"/>
    <w:rsid w:val="00926C0B"/>
    <w:rsid w:val="00937CA0"/>
    <w:rsid w:val="009414A1"/>
    <w:rsid w:val="009450AC"/>
    <w:rsid w:val="009454EC"/>
    <w:rsid w:val="0095325D"/>
    <w:rsid w:val="00954CC3"/>
    <w:rsid w:val="00962EE9"/>
    <w:rsid w:val="009646A5"/>
    <w:rsid w:val="00977694"/>
    <w:rsid w:val="009777E2"/>
    <w:rsid w:val="00981306"/>
    <w:rsid w:val="00981ACA"/>
    <w:rsid w:val="009B454B"/>
    <w:rsid w:val="009B7575"/>
    <w:rsid w:val="009C5549"/>
    <w:rsid w:val="009C6024"/>
    <w:rsid w:val="009C7FD4"/>
    <w:rsid w:val="009D6BFE"/>
    <w:rsid w:val="009E1DED"/>
    <w:rsid w:val="009E367B"/>
    <w:rsid w:val="00A061C8"/>
    <w:rsid w:val="00A06B40"/>
    <w:rsid w:val="00A11A7D"/>
    <w:rsid w:val="00A34D9C"/>
    <w:rsid w:val="00A42E08"/>
    <w:rsid w:val="00A47F7D"/>
    <w:rsid w:val="00A573C6"/>
    <w:rsid w:val="00A57871"/>
    <w:rsid w:val="00A63FD1"/>
    <w:rsid w:val="00A666CB"/>
    <w:rsid w:val="00A67149"/>
    <w:rsid w:val="00A830AF"/>
    <w:rsid w:val="00A8471E"/>
    <w:rsid w:val="00A86CD3"/>
    <w:rsid w:val="00AA270D"/>
    <w:rsid w:val="00AA46D4"/>
    <w:rsid w:val="00AA5022"/>
    <w:rsid w:val="00AB3852"/>
    <w:rsid w:val="00AB454E"/>
    <w:rsid w:val="00AD7830"/>
    <w:rsid w:val="00AE22E6"/>
    <w:rsid w:val="00AE5476"/>
    <w:rsid w:val="00AE746B"/>
    <w:rsid w:val="00AF2487"/>
    <w:rsid w:val="00AF3003"/>
    <w:rsid w:val="00AF6A00"/>
    <w:rsid w:val="00B114CF"/>
    <w:rsid w:val="00B152B5"/>
    <w:rsid w:val="00B21B86"/>
    <w:rsid w:val="00B24F41"/>
    <w:rsid w:val="00B275B9"/>
    <w:rsid w:val="00B40E96"/>
    <w:rsid w:val="00B46CF6"/>
    <w:rsid w:val="00B47060"/>
    <w:rsid w:val="00B52F0C"/>
    <w:rsid w:val="00B5450E"/>
    <w:rsid w:val="00B84417"/>
    <w:rsid w:val="00B86290"/>
    <w:rsid w:val="00B87B29"/>
    <w:rsid w:val="00BA7100"/>
    <w:rsid w:val="00BB71BD"/>
    <w:rsid w:val="00BB7FBF"/>
    <w:rsid w:val="00BC4D5B"/>
    <w:rsid w:val="00BC53E7"/>
    <w:rsid w:val="00BD1829"/>
    <w:rsid w:val="00BD306D"/>
    <w:rsid w:val="00BD3CA5"/>
    <w:rsid w:val="00BD628A"/>
    <w:rsid w:val="00BE1BFF"/>
    <w:rsid w:val="00BE3AD8"/>
    <w:rsid w:val="00BE4AE6"/>
    <w:rsid w:val="00BE4B63"/>
    <w:rsid w:val="00BE5C39"/>
    <w:rsid w:val="00BE5FB1"/>
    <w:rsid w:val="00BF0668"/>
    <w:rsid w:val="00BF16A5"/>
    <w:rsid w:val="00C0344F"/>
    <w:rsid w:val="00C07809"/>
    <w:rsid w:val="00C17EB9"/>
    <w:rsid w:val="00C24936"/>
    <w:rsid w:val="00C26BB0"/>
    <w:rsid w:val="00C33455"/>
    <w:rsid w:val="00C37BAB"/>
    <w:rsid w:val="00C548A0"/>
    <w:rsid w:val="00C57388"/>
    <w:rsid w:val="00C617BD"/>
    <w:rsid w:val="00C6533A"/>
    <w:rsid w:val="00C80085"/>
    <w:rsid w:val="00C80A13"/>
    <w:rsid w:val="00C81F23"/>
    <w:rsid w:val="00C8722E"/>
    <w:rsid w:val="00C94A8F"/>
    <w:rsid w:val="00C95361"/>
    <w:rsid w:val="00CD2A01"/>
    <w:rsid w:val="00CD4C7B"/>
    <w:rsid w:val="00CE0F24"/>
    <w:rsid w:val="00CE1BA6"/>
    <w:rsid w:val="00CE2C98"/>
    <w:rsid w:val="00D11D94"/>
    <w:rsid w:val="00D179B7"/>
    <w:rsid w:val="00D34DBC"/>
    <w:rsid w:val="00D50608"/>
    <w:rsid w:val="00D5781D"/>
    <w:rsid w:val="00D63F3A"/>
    <w:rsid w:val="00D84DAC"/>
    <w:rsid w:val="00D94342"/>
    <w:rsid w:val="00D95031"/>
    <w:rsid w:val="00DA0760"/>
    <w:rsid w:val="00DA2420"/>
    <w:rsid w:val="00DA4A45"/>
    <w:rsid w:val="00DA63AC"/>
    <w:rsid w:val="00DD3F21"/>
    <w:rsid w:val="00DD4FF6"/>
    <w:rsid w:val="00DF2D04"/>
    <w:rsid w:val="00DF6FA5"/>
    <w:rsid w:val="00E17301"/>
    <w:rsid w:val="00E237AD"/>
    <w:rsid w:val="00E25EFB"/>
    <w:rsid w:val="00E33998"/>
    <w:rsid w:val="00E35455"/>
    <w:rsid w:val="00E42633"/>
    <w:rsid w:val="00E45EFE"/>
    <w:rsid w:val="00E46289"/>
    <w:rsid w:val="00E52799"/>
    <w:rsid w:val="00E759F4"/>
    <w:rsid w:val="00E85894"/>
    <w:rsid w:val="00E91433"/>
    <w:rsid w:val="00EA2C8F"/>
    <w:rsid w:val="00EB2478"/>
    <w:rsid w:val="00EB51BB"/>
    <w:rsid w:val="00EB6569"/>
    <w:rsid w:val="00EB765B"/>
    <w:rsid w:val="00EB78CF"/>
    <w:rsid w:val="00ED0996"/>
    <w:rsid w:val="00ED6846"/>
    <w:rsid w:val="00ED7255"/>
    <w:rsid w:val="00EE733A"/>
    <w:rsid w:val="00EE77BE"/>
    <w:rsid w:val="00EF0FD2"/>
    <w:rsid w:val="00EF23BE"/>
    <w:rsid w:val="00F005EA"/>
    <w:rsid w:val="00F02A06"/>
    <w:rsid w:val="00F10022"/>
    <w:rsid w:val="00F11782"/>
    <w:rsid w:val="00F11853"/>
    <w:rsid w:val="00F128E0"/>
    <w:rsid w:val="00F22F5E"/>
    <w:rsid w:val="00F36CD3"/>
    <w:rsid w:val="00F427C7"/>
    <w:rsid w:val="00F512AE"/>
    <w:rsid w:val="00F6733E"/>
    <w:rsid w:val="00F73D13"/>
    <w:rsid w:val="00F80649"/>
    <w:rsid w:val="00F82DD7"/>
    <w:rsid w:val="00F92D84"/>
    <w:rsid w:val="00FA304E"/>
    <w:rsid w:val="00FA3DBC"/>
    <w:rsid w:val="00FB361A"/>
    <w:rsid w:val="00FB72EB"/>
    <w:rsid w:val="00FC75A6"/>
    <w:rsid w:val="00FF3639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6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F64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F64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F64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5F64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F64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65169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4E6FFE"/>
    <w:pPr>
      <w:suppressAutoHyphens/>
      <w:ind w:right="-428" w:firstLine="708"/>
    </w:pPr>
    <w:rPr>
      <w:szCs w:val="20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4E6FF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Zvraznn">
    <w:name w:val="Emphasis"/>
    <w:basedOn w:val="Standardnpsmoodstavce"/>
    <w:uiPriority w:val="20"/>
    <w:qFormat/>
    <w:rsid w:val="00366CB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6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F64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F64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F64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5F64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F64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65169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4E6FFE"/>
    <w:pPr>
      <w:suppressAutoHyphens/>
      <w:ind w:right="-428" w:firstLine="708"/>
    </w:pPr>
    <w:rPr>
      <w:szCs w:val="20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4E6FF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Zvraznn">
    <w:name w:val="Emphasis"/>
    <w:basedOn w:val="Standardnpsmoodstavce"/>
    <w:uiPriority w:val="20"/>
    <w:qFormat/>
    <w:rsid w:val="00366C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6</Pages>
  <Words>1324</Words>
  <Characters>7817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9123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Pluhař Martin</dc:creator>
  <cp:lastModifiedBy>Pluhař Martin</cp:lastModifiedBy>
  <cp:revision>298</cp:revision>
  <cp:lastPrinted>2013-06-26T12:12:00Z</cp:lastPrinted>
  <dcterms:created xsi:type="dcterms:W3CDTF">2013-06-26T11:23:00Z</dcterms:created>
  <dcterms:modified xsi:type="dcterms:W3CDTF">2019-01-07T09:46:00Z</dcterms:modified>
</cp:coreProperties>
</file>