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CC3097" w:rsidRDefault="00CC3097" w:rsidP="00CC3097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Domov pro seniory v Perninku, příspěvková organizace</w:t>
      </w:r>
    </w:p>
    <w:p w:rsidR="00CC3097" w:rsidRDefault="00CC3097" w:rsidP="00CC3097">
      <w:pPr>
        <w:rPr>
          <w:rFonts w:ascii="Arial" w:hAnsi="Arial" w:cs="Arial"/>
        </w:rPr>
      </w:pPr>
      <w:r>
        <w:rPr>
          <w:rFonts w:ascii="Arial" w:hAnsi="Arial" w:cs="Arial"/>
        </w:rPr>
        <w:t>sídlo: Nádražní ulice č.p. 268, 362 36 Pernink</w:t>
      </w:r>
    </w:p>
    <w:p w:rsidR="00CC3097" w:rsidRDefault="00CC3097" w:rsidP="00CC3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71175199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3097" w:rsidRDefault="00CC3097" w:rsidP="00CC3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CC3097" w:rsidRDefault="00CC3097" w:rsidP="00CC3097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CC3097" w:rsidRDefault="00CC3097" w:rsidP="00CC3097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číslo účtu:             27-9955800247/0100</w:t>
      </w:r>
    </w:p>
    <w:p w:rsidR="00CC3097" w:rsidRDefault="00CC3097" w:rsidP="00CC3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Bc. Alfréd </w:t>
      </w:r>
      <w:proofErr w:type="spellStart"/>
      <w:r>
        <w:rPr>
          <w:rFonts w:ascii="Arial" w:hAnsi="Arial" w:cs="Arial"/>
        </w:rPr>
        <w:t>Hlušek</w:t>
      </w:r>
      <w:proofErr w:type="spellEnd"/>
    </w:p>
    <w:p w:rsidR="00CC3097" w:rsidRDefault="00CC3097" w:rsidP="00CC3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v obchodním rejstříku vedeném Krajským soudem v Plzni oddíl 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 vložka 508 ze dne 30.12.2003</w:t>
      </w:r>
    </w:p>
    <w:p w:rsidR="001A6DD5" w:rsidRPr="00BD3728" w:rsidRDefault="001A6DD5" w:rsidP="001A6DD5">
      <w:pPr>
        <w:rPr>
          <w:rFonts w:ascii="Arial" w:hAnsi="Arial" w:cs="Arial"/>
          <w:i/>
        </w:rPr>
      </w:pPr>
    </w:p>
    <w:p w:rsidR="001A6DD5" w:rsidRPr="00BD3728" w:rsidRDefault="001A6DD5" w:rsidP="001A6DD5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„prodávající“ na straně jedné)</w:t>
      </w:r>
      <w:bookmarkStart w:id="0" w:name="_GoBack"/>
      <w:bookmarkEnd w:id="0"/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 kupující“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……………………….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2018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lastRenderedPageBreak/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>
        <w:rPr>
          <w:rFonts w:cs="Arial"/>
          <w:sz w:val="20"/>
          <w:szCs w:val="20"/>
        </w:rPr>
        <w:t xml:space="preserve">5 let </w:t>
      </w:r>
      <w:r w:rsidRPr="00BD3728">
        <w:rPr>
          <w:rFonts w:cs="Arial"/>
          <w:sz w:val="20"/>
          <w:szCs w:val="20"/>
        </w:rPr>
        <w:t xml:space="preserve">ode dne řádného dodání předmětu koupě kupujícímu </w:t>
      </w:r>
      <w:r>
        <w:rPr>
          <w:rFonts w:cs="Arial"/>
          <w:sz w:val="20"/>
          <w:szCs w:val="20"/>
        </w:rPr>
        <w:t>bez omezení najetými kilometry</w:t>
      </w:r>
      <w:r w:rsidRPr="00BD3728">
        <w:rPr>
          <w:rFonts w:cs="Arial"/>
          <w:sz w:val="20"/>
          <w:szCs w:val="20"/>
        </w:rPr>
        <w:t xml:space="preserve">. Záruční doba na </w:t>
      </w:r>
      <w:r w:rsidRPr="00BD3728">
        <w:rPr>
          <w:rFonts w:cs="Arial"/>
          <w:sz w:val="20"/>
          <w:szCs w:val="20"/>
        </w:rPr>
        <w:lastRenderedPageBreak/>
        <w:t>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</w:t>
      </w:r>
      <w:r w:rsidRPr="009F159C">
        <w:rPr>
          <w:rFonts w:cs="Arial"/>
          <w:sz w:val="20"/>
          <w:szCs w:val="20"/>
        </w:rPr>
        <w:lastRenderedPageBreak/>
        <w:t xml:space="preserve">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kupujícího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CC3097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3C442D"/>
    <w:rsid w:val="004B2EAB"/>
    <w:rsid w:val="00664392"/>
    <w:rsid w:val="00670054"/>
    <w:rsid w:val="009545A1"/>
    <w:rsid w:val="00963C7B"/>
    <w:rsid w:val="009A11D7"/>
    <w:rsid w:val="009F159C"/>
    <w:rsid w:val="00B3053D"/>
    <w:rsid w:val="00C16BA0"/>
    <w:rsid w:val="00C424D2"/>
    <w:rsid w:val="00C46E7E"/>
    <w:rsid w:val="00CC3097"/>
    <w:rsid w:val="00CC78CB"/>
    <w:rsid w:val="00CE4B1B"/>
    <w:rsid w:val="00D73BF1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967E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Obšivačová Čanecká Martina</cp:lastModifiedBy>
  <cp:revision>3</cp:revision>
  <dcterms:created xsi:type="dcterms:W3CDTF">2018-09-03T06:53:00Z</dcterms:created>
  <dcterms:modified xsi:type="dcterms:W3CDTF">2018-09-06T06:48:00Z</dcterms:modified>
</cp:coreProperties>
</file>