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A7" w:rsidRPr="001065A7" w:rsidRDefault="001065A7" w:rsidP="001065A7">
      <w:pPr>
        <w:pStyle w:val="Nadpis5"/>
        <w:jc w:val="center"/>
        <w:rPr>
          <w:rFonts w:asciiTheme="minorHAnsi" w:hAnsiTheme="minorHAnsi" w:cs="Arial"/>
          <w:sz w:val="28"/>
          <w:szCs w:val="28"/>
        </w:rPr>
      </w:pPr>
      <w:proofErr w:type="gramStart"/>
      <w:r w:rsidRPr="001065A7">
        <w:rPr>
          <w:rFonts w:asciiTheme="minorHAnsi" w:hAnsiTheme="minorHAnsi" w:cs="Arial"/>
          <w:sz w:val="28"/>
          <w:szCs w:val="28"/>
        </w:rPr>
        <w:t>S M L O U V A  O  D Í L O</w:t>
      </w:r>
      <w:proofErr w:type="gramEnd"/>
    </w:p>
    <w:p w:rsidR="001065A7" w:rsidRPr="001065A7" w:rsidRDefault="001065A7" w:rsidP="001065A7">
      <w:pPr>
        <w:rPr>
          <w:rFonts w:asciiTheme="minorHAnsi" w:hAnsiTheme="minorHAnsi"/>
        </w:rPr>
      </w:pPr>
    </w:p>
    <w:p w:rsidR="001065A7" w:rsidRPr="001659FD" w:rsidRDefault="001065A7" w:rsidP="001065A7">
      <w:pPr>
        <w:pStyle w:val="Nadpis5"/>
        <w:jc w:val="center"/>
        <w:rPr>
          <w:rFonts w:asciiTheme="minorHAnsi" w:hAnsiTheme="minorHAnsi" w:cs="Arial"/>
          <w:b w:val="0"/>
          <w:sz w:val="24"/>
        </w:rPr>
      </w:pPr>
      <w:bookmarkStart w:id="0" w:name="_GoBack"/>
      <w:r w:rsidRPr="001659FD">
        <w:rPr>
          <w:rFonts w:asciiTheme="minorHAnsi" w:hAnsiTheme="minorHAnsi" w:cs="Arial"/>
          <w:b w:val="0"/>
          <w:sz w:val="24"/>
        </w:rPr>
        <w:t>„Výjezdová základna Nejdek – stavební úpravy“</w:t>
      </w:r>
      <w:bookmarkEnd w:id="0"/>
    </w:p>
    <w:p w:rsidR="001065A7" w:rsidRPr="001065A7" w:rsidRDefault="001065A7" w:rsidP="001065A7">
      <w:pPr>
        <w:rPr>
          <w:rFonts w:asciiTheme="minorHAnsi" w:hAnsiTheme="minorHAnsi" w:cs="Arial"/>
        </w:rPr>
      </w:pPr>
    </w:p>
    <w:p w:rsidR="001065A7" w:rsidRPr="001065A7" w:rsidRDefault="001065A7" w:rsidP="001065A7">
      <w:pPr>
        <w:rPr>
          <w:rFonts w:asciiTheme="minorHAnsi" w:hAnsiTheme="minorHAnsi" w:cs="Arial"/>
        </w:rPr>
      </w:pPr>
    </w:p>
    <w:p w:rsidR="001065A7" w:rsidRPr="001065A7" w:rsidRDefault="001065A7" w:rsidP="001065A7">
      <w:pPr>
        <w:rPr>
          <w:rFonts w:asciiTheme="minorHAnsi" w:hAnsiTheme="minorHAnsi" w:cs="Arial"/>
        </w:rPr>
      </w:pPr>
      <w:r w:rsidRPr="001065A7">
        <w:rPr>
          <w:rFonts w:asciiTheme="minorHAnsi" w:hAnsiTheme="minorHAnsi" w:cs="Arial"/>
        </w:rPr>
        <w:t>DNEŠNÍHO DNE, MĚSÍCE A ROKU:</w:t>
      </w:r>
    </w:p>
    <w:p w:rsidR="001065A7" w:rsidRPr="001065A7" w:rsidRDefault="001065A7" w:rsidP="001065A7">
      <w:pPr>
        <w:rPr>
          <w:rFonts w:asciiTheme="minorHAnsi" w:hAnsiTheme="minorHAnsi" w:cs="Arial"/>
          <w:sz w:val="22"/>
          <w:szCs w:val="22"/>
        </w:rPr>
      </w:pPr>
    </w:p>
    <w:p w:rsidR="001065A7" w:rsidRPr="001065A7" w:rsidRDefault="001065A7" w:rsidP="001065A7">
      <w:pPr>
        <w:rPr>
          <w:rFonts w:asciiTheme="minorHAnsi" w:hAnsiTheme="minorHAnsi" w:cs="Arial"/>
          <w:sz w:val="22"/>
          <w:szCs w:val="22"/>
        </w:rPr>
      </w:pPr>
    </w:p>
    <w:p w:rsidR="001065A7" w:rsidRPr="001065A7" w:rsidRDefault="001065A7" w:rsidP="001065A7">
      <w:pPr>
        <w:pStyle w:val="Nadpis1"/>
        <w:rPr>
          <w:rFonts w:asciiTheme="minorHAnsi" w:hAnsiTheme="minorHAnsi" w:cs="Arial"/>
          <w:iCs/>
          <w:sz w:val="22"/>
          <w:szCs w:val="22"/>
        </w:rPr>
      </w:pPr>
      <w:r w:rsidRPr="001065A7">
        <w:rPr>
          <w:rFonts w:asciiTheme="minorHAnsi" w:hAnsiTheme="minorHAnsi" w:cs="Arial"/>
          <w:iCs/>
          <w:sz w:val="22"/>
          <w:szCs w:val="22"/>
        </w:rPr>
        <w:t>Zdravotnická záchranná služba Karlovarského kraje, příspěvková organizace</w:t>
      </w:r>
    </w:p>
    <w:p w:rsidR="001065A7" w:rsidRPr="001065A7" w:rsidRDefault="001065A7" w:rsidP="001065A7">
      <w:pPr>
        <w:rPr>
          <w:rFonts w:asciiTheme="minorHAnsi" w:hAnsiTheme="minorHAnsi" w:cs="Arial"/>
        </w:rPr>
      </w:pPr>
      <w:r w:rsidRPr="001065A7">
        <w:rPr>
          <w:rFonts w:asciiTheme="minorHAnsi" w:hAnsiTheme="minorHAnsi" w:cs="Arial"/>
        </w:rPr>
        <w:t xml:space="preserve">se sídlem: </w:t>
      </w:r>
      <w:r>
        <w:rPr>
          <w:rFonts w:asciiTheme="minorHAnsi" w:hAnsiTheme="minorHAnsi" w:cs="Arial"/>
        </w:rPr>
        <w:tab/>
      </w:r>
      <w:r>
        <w:rPr>
          <w:rFonts w:asciiTheme="minorHAnsi" w:hAnsiTheme="minorHAnsi" w:cs="Arial"/>
        </w:rPr>
        <w:tab/>
        <w:t>Závodní 390/98C</w:t>
      </w:r>
    </w:p>
    <w:p w:rsidR="001065A7" w:rsidRPr="001065A7" w:rsidRDefault="001065A7" w:rsidP="001065A7">
      <w:pPr>
        <w:rPr>
          <w:rFonts w:asciiTheme="minorHAnsi" w:hAnsiTheme="minorHAnsi" w:cs="Arial"/>
        </w:rPr>
      </w:pPr>
      <w:r w:rsidRPr="001065A7">
        <w:rPr>
          <w:rFonts w:asciiTheme="minorHAnsi" w:hAnsiTheme="minorHAnsi" w:cs="Arial"/>
        </w:rPr>
        <w:t xml:space="preserve">IČO: </w:t>
      </w:r>
      <w:r>
        <w:rPr>
          <w:rFonts w:asciiTheme="minorHAnsi" w:hAnsiTheme="minorHAnsi" w:cs="Arial"/>
        </w:rPr>
        <w:tab/>
      </w:r>
      <w:r>
        <w:rPr>
          <w:rFonts w:asciiTheme="minorHAnsi" w:hAnsiTheme="minorHAnsi" w:cs="Arial"/>
        </w:rPr>
        <w:tab/>
      </w:r>
      <w:r>
        <w:rPr>
          <w:rFonts w:asciiTheme="minorHAnsi" w:hAnsiTheme="minorHAnsi" w:cs="Arial"/>
        </w:rPr>
        <w:tab/>
        <w:t>00574660</w:t>
      </w:r>
    </w:p>
    <w:p w:rsidR="001065A7" w:rsidRPr="001065A7" w:rsidRDefault="001065A7" w:rsidP="001065A7">
      <w:pPr>
        <w:ind w:left="2127" w:hanging="2127"/>
        <w:jc w:val="both"/>
        <w:rPr>
          <w:rFonts w:asciiTheme="minorHAnsi" w:hAnsiTheme="minorHAnsi" w:cs="Arial"/>
        </w:rPr>
      </w:pPr>
      <w:r w:rsidRPr="001065A7">
        <w:rPr>
          <w:rFonts w:asciiTheme="minorHAnsi" w:hAnsiTheme="minorHAnsi" w:cs="Arial"/>
        </w:rPr>
        <w:t xml:space="preserve">bankovní spojení: </w:t>
      </w:r>
      <w:r>
        <w:rPr>
          <w:rFonts w:asciiTheme="minorHAnsi" w:hAnsiTheme="minorHAnsi" w:cs="Arial"/>
        </w:rPr>
        <w:tab/>
        <w:t>ČSOB, a.s.</w:t>
      </w:r>
    </w:p>
    <w:p w:rsidR="001065A7" w:rsidRPr="001065A7" w:rsidRDefault="001065A7" w:rsidP="001065A7">
      <w:pPr>
        <w:ind w:left="2127" w:hanging="2127"/>
        <w:jc w:val="both"/>
        <w:rPr>
          <w:rFonts w:asciiTheme="minorHAnsi" w:hAnsiTheme="minorHAnsi" w:cs="Arial"/>
          <w:i/>
          <w:iCs/>
        </w:rPr>
      </w:pPr>
      <w:r w:rsidRPr="001065A7">
        <w:rPr>
          <w:rFonts w:asciiTheme="minorHAnsi" w:hAnsiTheme="minorHAnsi" w:cs="Arial"/>
        </w:rPr>
        <w:t>číslo účtu:</w:t>
      </w:r>
      <w:r>
        <w:rPr>
          <w:rFonts w:asciiTheme="minorHAnsi" w:hAnsiTheme="minorHAnsi" w:cs="Arial"/>
        </w:rPr>
        <w:tab/>
        <w:t>258008069/0300</w:t>
      </w:r>
    </w:p>
    <w:p w:rsidR="001065A7" w:rsidRPr="001065A7" w:rsidRDefault="001065A7" w:rsidP="001065A7">
      <w:pPr>
        <w:rPr>
          <w:rFonts w:asciiTheme="minorHAnsi" w:hAnsiTheme="minorHAnsi" w:cs="Arial"/>
        </w:rPr>
      </w:pPr>
      <w:r w:rsidRPr="001065A7">
        <w:rPr>
          <w:rFonts w:asciiTheme="minorHAnsi" w:hAnsiTheme="minorHAnsi" w:cs="Arial"/>
        </w:rPr>
        <w:t xml:space="preserve">zastoupený: </w:t>
      </w:r>
      <w:r>
        <w:rPr>
          <w:rFonts w:asciiTheme="minorHAnsi" w:hAnsiTheme="minorHAnsi" w:cs="Arial"/>
        </w:rPr>
        <w:tab/>
      </w:r>
      <w:r>
        <w:rPr>
          <w:rFonts w:asciiTheme="minorHAnsi" w:hAnsiTheme="minorHAnsi" w:cs="Arial"/>
        </w:rPr>
        <w:tab/>
        <w:t>MUDr. Jiřím Smetanou, ředitelem společnosti</w:t>
      </w:r>
    </w:p>
    <w:p w:rsidR="001065A7" w:rsidRPr="001065A7" w:rsidRDefault="001065A7" w:rsidP="001065A7">
      <w:pPr>
        <w:rPr>
          <w:rFonts w:asciiTheme="minorHAnsi" w:hAnsiTheme="minorHAnsi" w:cs="Arial"/>
        </w:rPr>
      </w:pPr>
      <w:r w:rsidRPr="001065A7">
        <w:rPr>
          <w:rFonts w:asciiTheme="minorHAnsi" w:hAnsiTheme="minorHAnsi" w:cs="Arial"/>
        </w:rPr>
        <w:t>re</w:t>
      </w:r>
      <w:r>
        <w:rPr>
          <w:rFonts w:asciiTheme="minorHAnsi" w:hAnsiTheme="minorHAnsi" w:cs="Arial"/>
        </w:rPr>
        <w:t xml:space="preserve">gistrace ve veřejném rejstříku: Krajský soud v Plzni, vložka </w:t>
      </w:r>
      <w:proofErr w:type="spellStart"/>
      <w:r>
        <w:rPr>
          <w:rFonts w:asciiTheme="minorHAnsi" w:hAnsiTheme="minorHAnsi" w:cs="Arial"/>
        </w:rPr>
        <w:t>Pr</w:t>
      </w:r>
      <w:proofErr w:type="spellEnd"/>
      <w:r>
        <w:rPr>
          <w:rFonts w:asciiTheme="minorHAnsi" w:hAnsiTheme="minorHAnsi" w:cs="Arial"/>
        </w:rPr>
        <w:t xml:space="preserve"> 523</w:t>
      </w:r>
    </w:p>
    <w:p w:rsidR="001065A7" w:rsidRPr="001065A7" w:rsidRDefault="001065A7" w:rsidP="001065A7">
      <w:pPr>
        <w:rPr>
          <w:rFonts w:asciiTheme="minorHAnsi" w:hAnsiTheme="minorHAnsi" w:cs="Arial"/>
        </w:rPr>
      </w:pPr>
    </w:p>
    <w:p w:rsidR="001065A7" w:rsidRPr="001065A7" w:rsidRDefault="001065A7" w:rsidP="001065A7">
      <w:pPr>
        <w:rPr>
          <w:rFonts w:asciiTheme="minorHAnsi" w:hAnsiTheme="minorHAnsi" w:cs="Arial"/>
          <w:i/>
        </w:rPr>
      </w:pPr>
      <w:r w:rsidRPr="001065A7">
        <w:rPr>
          <w:rFonts w:asciiTheme="minorHAnsi" w:hAnsiTheme="minorHAnsi" w:cs="Arial"/>
          <w:i/>
        </w:rPr>
        <w:t>na straně jedné jako objednatel (dále jen „objednatel“)</w:t>
      </w:r>
    </w:p>
    <w:p w:rsidR="001065A7" w:rsidRPr="001065A7" w:rsidRDefault="001065A7" w:rsidP="001065A7">
      <w:pPr>
        <w:rPr>
          <w:rFonts w:asciiTheme="minorHAnsi" w:hAnsiTheme="minorHAnsi" w:cs="Arial"/>
        </w:rPr>
      </w:pPr>
    </w:p>
    <w:p w:rsidR="001065A7" w:rsidRPr="001065A7" w:rsidRDefault="001065A7" w:rsidP="001065A7">
      <w:pPr>
        <w:rPr>
          <w:rFonts w:asciiTheme="minorHAnsi" w:hAnsiTheme="minorHAnsi" w:cs="Arial"/>
        </w:rPr>
      </w:pPr>
      <w:r w:rsidRPr="001065A7">
        <w:rPr>
          <w:rFonts w:asciiTheme="minorHAnsi" w:hAnsiTheme="minorHAnsi" w:cs="Arial"/>
        </w:rPr>
        <w:t>a</w:t>
      </w:r>
    </w:p>
    <w:p w:rsidR="001065A7" w:rsidRPr="001065A7" w:rsidRDefault="001065A7" w:rsidP="001065A7">
      <w:pPr>
        <w:rPr>
          <w:rFonts w:asciiTheme="minorHAnsi" w:hAnsiTheme="minorHAnsi" w:cs="Arial"/>
          <w:b/>
        </w:rPr>
      </w:pPr>
    </w:p>
    <w:p w:rsidR="001065A7" w:rsidRPr="001065A7" w:rsidRDefault="001065A7" w:rsidP="001065A7">
      <w:pPr>
        <w:rPr>
          <w:rFonts w:asciiTheme="minorHAnsi" w:hAnsiTheme="minorHAnsi" w:cs="Arial"/>
          <w:b/>
        </w:rPr>
      </w:pPr>
    </w:p>
    <w:p w:rsidR="001065A7" w:rsidRPr="001065A7" w:rsidRDefault="001065A7" w:rsidP="001065A7">
      <w:pPr>
        <w:rPr>
          <w:rFonts w:asciiTheme="minorHAnsi" w:hAnsiTheme="minorHAnsi" w:cs="Arial"/>
          <w:b/>
          <w:i/>
          <w:color w:val="0000FF"/>
        </w:rPr>
      </w:pPr>
      <w:r w:rsidRPr="001065A7">
        <w:rPr>
          <w:rFonts w:asciiTheme="minorHAnsi" w:hAnsiTheme="minorHAnsi" w:cs="Arial"/>
          <w:b/>
          <w:i/>
        </w:rPr>
        <w:t>…………………………………………..</w:t>
      </w:r>
    </w:p>
    <w:p w:rsidR="001065A7" w:rsidRPr="001065A7" w:rsidRDefault="001065A7" w:rsidP="001065A7">
      <w:pPr>
        <w:rPr>
          <w:rFonts w:asciiTheme="minorHAnsi" w:hAnsiTheme="minorHAnsi" w:cs="Arial"/>
        </w:rPr>
      </w:pPr>
      <w:r w:rsidRPr="001065A7">
        <w:rPr>
          <w:rFonts w:asciiTheme="minorHAnsi" w:hAnsiTheme="minorHAnsi" w:cs="Arial"/>
        </w:rPr>
        <w:t xml:space="preserve">se sídlem: </w:t>
      </w:r>
    </w:p>
    <w:p w:rsidR="001065A7" w:rsidRPr="001065A7" w:rsidRDefault="001065A7" w:rsidP="001065A7">
      <w:pPr>
        <w:rPr>
          <w:rFonts w:asciiTheme="minorHAnsi" w:hAnsiTheme="minorHAnsi" w:cs="Arial"/>
        </w:rPr>
      </w:pPr>
      <w:r w:rsidRPr="001065A7">
        <w:rPr>
          <w:rFonts w:asciiTheme="minorHAnsi" w:hAnsiTheme="minorHAnsi" w:cs="Arial"/>
        </w:rPr>
        <w:t xml:space="preserve">IČO:                    </w:t>
      </w:r>
      <w:r w:rsidRPr="001065A7">
        <w:rPr>
          <w:rFonts w:asciiTheme="minorHAnsi" w:hAnsiTheme="minorHAnsi" w:cs="Arial"/>
        </w:rPr>
        <w:tab/>
      </w:r>
      <w:r w:rsidRPr="001065A7">
        <w:rPr>
          <w:rFonts w:asciiTheme="minorHAnsi" w:hAnsiTheme="minorHAnsi" w:cs="Arial"/>
        </w:rPr>
        <w:tab/>
      </w:r>
    </w:p>
    <w:p w:rsidR="001065A7" w:rsidRPr="001065A7" w:rsidRDefault="001065A7" w:rsidP="001065A7">
      <w:pPr>
        <w:rPr>
          <w:rFonts w:asciiTheme="minorHAnsi" w:hAnsiTheme="minorHAnsi" w:cs="Arial"/>
        </w:rPr>
      </w:pPr>
      <w:r w:rsidRPr="001065A7">
        <w:rPr>
          <w:rFonts w:asciiTheme="minorHAnsi" w:hAnsiTheme="minorHAnsi" w:cs="Arial"/>
        </w:rPr>
        <w:t xml:space="preserve">DIČ: </w:t>
      </w:r>
    </w:p>
    <w:p w:rsidR="001065A7" w:rsidRPr="001065A7" w:rsidRDefault="001065A7" w:rsidP="001065A7">
      <w:pPr>
        <w:ind w:left="2694" w:hanging="2694"/>
        <w:jc w:val="both"/>
        <w:rPr>
          <w:rFonts w:asciiTheme="minorHAnsi" w:hAnsiTheme="minorHAnsi" w:cs="Arial"/>
        </w:rPr>
      </w:pPr>
      <w:r w:rsidRPr="001065A7">
        <w:rPr>
          <w:rFonts w:asciiTheme="minorHAnsi" w:hAnsiTheme="minorHAnsi" w:cs="Arial"/>
        </w:rPr>
        <w:t>bankovní spojení:</w:t>
      </w:r>
    </w:p>
    <w:p w:rsidR="001065A7" w:rsidRPr="001065A7" w:rsidRDefault="001065A7" w:rsidP="001065A7">
      <w:pPr>
        <w:ind w:left="2694" w:hanging="2694"/>
        <w:jc w:val="both"/>
        <w:rPr>
          <w:rFonts w:asciiTheme="minorHAnsi" w:hAnsiTheme="minorHAnsi" w:cs="Arial"/>
        </w:rPr>
      </w:pPr>
      <w:r w:rsidRPr="001065A7">
        <w:rPr>
          <w:rFonts w:asciiTheme="minorHAnsi" w:hAnsiTheme="minorHAnsi" w:cs="Arial"/>
        </w:rPr>
        <w:t>číslo účtu:</w:t>
      </w:r>
    </w:p>
    <w:p w:rsidR="001065A7" w:rsidRPr="001065A7" w:rsidRDefault="001065A7" w:rsidP="001065A7">
      <w:pPr>
        <w:rPr>
          <w:rFonts w:asciiTheme="minorHAnsi" w:hAnsiTheme="minorHAnsi" w:cs="Arial"/>
        </w:rPr>
      </w:pPr>
      <w:r w:rsidRPr="001065A7">
        <w:rPr>
          <w:rFonts w:asciiTheme="minorHAnsi" w:hAnsiTheme="minorHAnsi" w:cs="Arial"/>
        </w:rPr>
        <w:t xml:space="preserve">zastoupený: </w:t>
      </w:r>
    </w:p>
    <w:p w:rsidR="001065A7" w:rsidRPr="001065A7" w:rsidRDefault="001065A7" w:rsidP="001065A7">
      <w:pPr>
        <w:jc w:val="both"/>
        <w:rPr>
          <w:rFonts w:asciiTheme="minorHAnsi" w:hAnsiTheme="minorHAnsi" w:cs="Arial"/>
        </w:rPr>
      </w:pPr>
      <w:r w:rsidRPr="001065A7">
        <w:rPr>
          <w:rFonts w:asciiTheme="minorHAnsi" w:hAnsiTheme="minorHAnsi" w:cs="Arial"/>
        </w:rPr>
        <w:t>zapsaný v obchodním rejstříku vedeném Krajským soudem v …………</w:t>
      </w:r>
      <w:proofErr w:type="gramStart"/>
      <w:r w:rsidRPr="001065A7">
        <w:rPr>
          <w:rFonts w:asciiTheme="minorHAnsi" w:hAnsiTheme="minorHAnsi" w:cs="Arial"/>
        </w:rPr>
        <w:t>….. oddíl</w:t>
      </w:r>
      <w:proofErr w:type="gramEnd"/>
      <w:r w:rsidRPr="001065A7">
        <w:rPr>
          <w:rFonts w:asciiTheme="minorHAnsi" w:hAnsiTheme="minorHAnsi" w:cs="Arial"/>
        </w:rPr>
        <w:t xml:space="preserve"> ……………..  vložka ……………..</w:t>
      </w:r>
    </w:p>
    <w:p w:rsidR="001065A7" w:rsidRPr="001065A7" w:rsidRDefault="001065A7" w:rsidP="001065A7">
      <w:pPr>
        <w:jc w:val="both"/>
        <w:rPr>
          <w:rFonts w:asciiTheme="minorHAnsi" w:hAnsiTheme="minorHAnsi" w:cs="Arial"/>
        </w:rPr>
      </w:pPr>
    </w:p>
    <w:p w:rsidR="001065A7" w:rsidRPr="003E4B38" w:rsidRDefault="001065A7" w:rsidP="001065A7">
      <w:pPr>
        <w:pStyle w:val="BodyText21"/>
        <w:widowControl/>
        <w:rPr>
          <w:rFonts w:asciiTheme="minorHAnsi" w:hAnsiTheme="minorHAnsi" w:cs="Arial"/>
          <w:i/>
          <w:sz w:val="24"/>
          <w:szCs w:val="24"/>
        </w:rPr>
      </w:pPr>
      <w:r w:rsidRPr="003E4B38">
        <w:rPr>
          <w:rFonts w:asciiTheme="minorHAnsi" w:hAnsiTheme="minorHAnsi" w:cs="Arial"/>
          <w:i/>
          <w:sz w:val="24"/>
          <w:szCs w:val="24"/>
        </w:rPr>
        <w:t>na straně druhé jako zhotovitel (dále jen „zhotovitel“)</w:t>
      </w:r>
    </w:p>
    <w:p w:rsidR="001065A7" w:rsidRPr="003E4B38" w:rsidRDefault="001065A7" w:rsidP="001065A7">
      <w:pPr>
        <w:pStyle w:val="BodyText21"/>
        <w:widowControl/>
        <w:rPr>
          <w:rFonts w:asciiTheme="minorHAnsi" w:hAnsiTheme="minorHAnsi" w:cs="Arial"/>
          <w:i/>
          <w:sz w:val="24"/>
          <w:szCs w:val="24"/>
        </w:rPr>
      </w:pPr>
    </w:p>
    <w:p w:rsidR="001065A7" w:rsidRPr="003E4B38" w:rsidRDefault="001065A7" w:rsidP="001065A7">
      <w:pPr>
        <w:pStyle w:val="BodyText21"/>
        <w:widowControl/>
        <w:rPr>
          <w:rFonts w:asciiTheme="minorHAnsi" w:hAnsiTheme="minorHAnsi" w:cs="Arial"/>
          <w:snapToGrid/>
          <w:sz w:val="24"/>
          <w:szCs w:val="24"/>
        </w:rPr>
      </w:pPr>
      <w:r w:rsidRPr="003E4B38">
        <w:rPr>
          <w:rFonts w:asciiTheme="minorHAnsi" w:hAnsiTheme="minorHAnsi" w:cs="Arial"/>
          <w:i/>
          <w:sz w:val="24"/>
          <w:szCs w:val="24"/>
        </w:rPr>
        <w:t>(společně jako „smluvní strany“)</w:t>
      </w:r>
    </w:p>
    <w:p w:rsidR="001065A7" w:rsidRPr="003E4B38" w:rsidRDefault="001065A7" w:rsidP="001065A7">
      <w:pPr>
        <w:jc w:val="both"/>
        <w:rPr>
          <w:rFonts w:asciiTheme="minorHAnsi" w:hAnsiTheme="minorHAnsi" w:cs="Arial"/>
        </w:rPr>
      </w:pPr>
    </w:p>
    <w:p w:rsidR="001065A7" w:rsidRPr="001065A7" w:rsidRDefault="001065A7" w:rsidP="001065A7">
      <w:pPr>
        <w:jc w:val="both"/>
        <w:rPr>
          <w:rFonts w:asciiTheme="minorHAnsi" w:hAnsiTheme="minorHAnsi" w:cs="Arial"/>
          <w:sz w:val="22"/>
        </w:rPr>
      </w:pPr>
    </w:p>
    <w:p w:rsidR="001065A7" w:rsidRPr="001065A7" w:rsidRDefault="001065A7" w:rsidP="001065A7">
      <w:pPr>
        <w:spacing w:after="120" w:line="276" w:lineRule="auto"/>
        <w:jc w:val="both"/>
        <w:rPr>
          <w:rFonts w:asciiTheme="minorHAnsi" w:hAnsiTheme="minorHAnsi" w:cs="Arial"/>
          <w:sz w:val="22"/>
        </w:rPr>
      </w:pPr>
      <w:r w:rsidRPr="001065A7">
        <w:rPr>
          <w:rFonts w:asciiTheme="minorHAnsi" w:hAnsiTheme="minorHAnsi" w:cs="Arial"/>
          <w:sz w:val="22"/>
        </w:rPr>
        <w:t>PREAMBULE</w:t>
      </w:r>
    </w:p>
    <w:p w:rsidR="001065A7" w:rsidRPr="001065A7" w:rsidRDefault="001065A7" w:rsidP="001065A7">
      <w:pPr>
        <w:spacing w:after="120" w:line="276" w:lineRule="auto"/>
        <w:jc w:val="both"/>
        <w:rPr>
          <w:rFonts w:asciiTheme="minorHAnsi" w:hAnsiTheme="minorHAnsi" w:cs="Arial"/>
        </w:rPr>
      </w:pPr>
      <w:r w:rsidRPr="001065A7">
        <w:rPr>
          <w:rFonts w:asciiTheme="minorHAnsi" w:hAnsiTheme="minorHAnsi" w:cs="Arial"/>
        </w:rPr>
        <w:t>Vzhledem k tomu, že:</w:t>
      </w:r>
    </w:p>
    <w:p w:rsidR="001065A7" w:rsidRPr="001065A7" w:rsidRDefault="001065A7" w:rsidP="00236CAC">
      <w:pPr>
        <w:pStyle w:val="Odstavecseseznamem"/>
        <w:numPr>
          <w:ilvl w:val="0"/>
          <w:numId w:val="1"/>
        </w:numPr>
        <w:spacing w:after="120" w:line="276" w:lineRule="auto"/>
        <w:contextualSpacing w:val="0"/>
        <w:jc w:val="both"/>
        <w:rPr>
          <w:rFonts w:asciiTheme="minorHAnsi" w:hAnsiTheme="minorHAnsi" w:cs="Arial"/>
        </w:rPr>
      </w:pPr>
      <w:r w:rsidRPr="001065A7">
        <w:rPr>
          <w:rFonts w:asciiTheme="minorHAnsi" w:hAnsiTheme="minorHAnsi" w:cs="Arial"/>
        </w:rPr>
        <w:t>Zhotovitel je držitelem potřebného živnostenského oprávnění a má řádné vybavení, zkušenosti a schopnosti, aby řádně a včas provedl dílo dle této smlouvy; a</w:t>
      </w:r>
    </w:p>
    <w:p w:rsidR="001065A7" w:rsidRPr="001065A7" w:rsidRDefault="001065A7" w:rsidP="00236CAC">
      <w:pPr>
        <w:pStyle w:val="Odstavecseseznamem"/>
        <w:numPr>
          <w:ilvl w:val="0"/>
          <w:numId w:val="1"/>
        </w:numPr>
        <w:spacing w:after="120" w:line="276" w:lineRule="auto"/>
        <w:contextualSpacing w:val="0"/>
        <w:jc w:val="both"/>
        <w:rPr>
          <w:rFonts w:asciiTheme="minorHAnsi" w:hAnsiTheme="minorHAnsi" w:cs="Arial"/>
        </w:rPr>
      </w:pPr>
      <w:r w:rsidRPr="001065A7">
        <w:rPr>
          <w:rFonts w:asciiTheme="minorHAnsi" w:hAnsiTheme="minorHAnsi" w:cs="Arial"/>
        </w:rPr>
        <w:t>Zhotovitel je vítězem veřejné zakázky „</w:t>
      </w:r>
      <w:r>
        <w:rPr>
          <w:rFonts w:asciiTheme="minorHAnsi" w:hAnsiTheme="minorHAnsi" w:cs="Arial"/>
        </w:rPr>
        <w:t>Výjezdová základna Nejdek – stavební úpravy</w:t>
      </w:r>
      <w:r w:rsidRPr="001065A7">
        <w:rPr>
          <w:rFonts w:asciiTheme="minorHAnsi" w:hAnsiTheme="minorHAnsi" w:cs="Arial"/>
        </w:rPr>
        <w:t xml:space="preserve">“, vyhlášené dne </w:t>
      </w:r>
      <w:proofErr w:type="gramStart"/>
      <w:r>
        <w:rPr>
          <w:rFonts w:asciiTheme="minorHAnsi" w:hAnsiTheme="minorHAnsi" w:cs="Arial"/>
        </w:rPr>
        <w:t>2</w:t>
      </w:r>
      <w:r w:rsidR="001659FD">
        <w:rPr>
          <w:rFonts w:asciiTheme="minorHAnsi" w:hAnsiTheme="minorHAnsi" w:cs="Arial"/>
        </w:rPr>
        <w:t>7</w:t>
      </w:r>
      <w:r>
        <w:rPr>
          <w:rFonts w:asciiTheme="minorHAnsi" w:hAnsiTheme="minorHAnsi" w:cs="Arial"/>
        </w:rPr>
        <w:t>.9.2018</w:t>
      </w:r>
      <w:proofErr w:type="gramEnd"/>
      <w:r w:rsidRPr="001065A7">
        <w:rPr>
          <w:rFonts w:asciiTheme="minorHAnsi" w:hAnsiTheme="minorHAnsi" w:cs="Arial"/>
        </w:rPr>
        <w:t xml:space="preserve"> objednatelem jako zadavatelem veřejné zakázky </w:t>
      </w:r>
      <w:r>
        <w:rPr>
          <w:rFonts w:asciiTheme="minorHAnsi" w:hAnsiTheme="minorHAnsi" w:cs="Arial"/>
        </w:rPr>
        <w:t>malého rozsahu</w:t>
      </w:r>
      <w:r w:rsidRPr="001065A7">
        <w:rPr>
          <w:rFonts w:asciiTheme="minorHAnsi" w:hAnsiTheme="minorHAnsi" w:cs="Arial"/>
        </w:rPr>
        <w:t xml:space="preserve"> formou </w:t>
      </w:r>
      <w:r>
        <w:rPr>
          <w:rFonts w:asciiTheme="minorHAnsi" w:hAnsiTheme="minorHAnsi" w:cs="Arial"/>
        </w:rPr>
        <w:t>otevřeného řízení</w:t>
      </w:r>
      <w:r w:rsidRPr="001065A7">
        <w:rPr>
          <w:rFonts w:asciiTheme="minorHAnsi" w:hAnsiTheme="minorHAnsi" w:cs="Arial"/>
        </w:rPr>
        <w:t>; a</w:t>
      </w:r>
    </w:p>
    <w:p w:rsidR="001065A7" w:rsidRPr="001065A7" w:rsidRDefault="001065A7" w:rsidP="00236CAC">
      <w:pPr>
        <w:pStyle w:val="Odstavecseseznamem"/>
        <w:numPr>
          <w:ilvl w:val="0"/>
          <w:numId w:val="1"/>
        </w:numPr>
        <w:spacing w:after="120" w:line="276" w:lineRule="auto"/>
        <w:contextualSpacing w:val="0"/>
        <w:jc w:val="both"/>
        <w:rPr>
          <w:rFonts w:asciiTheme="minorHAnsi" w:hAnsiTheme="minorHAnsi" w:cs="Arial"/>
        </w:rPr>
      </w:pPr>
      <w:r w:rsidRPr="001065A7">
        <w:rPr>
          <w:rFonts w:asciiTheme="minorHAnsi" w:hAnsiTheme="minorHAnsi" w:cs="Arial"/>
        </w:rPr>
        <w:lastRenderedPageBreak/>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rsidR="001065A7" w:rsidRPr="001065A7" w:rsidRDefault="001065A7" w:rsidP="001065A7">
      <w:pPr>
        <w:spacing w:after="120" w:line="276" w:lineRule="auto"/>
        <w:jc w:val="both"/>
        <w:rPr>
          <w:rFonts w:asciiTheme="minorHAnsi" w:hAnsiTheme="minorHAnsi" w:cs="Arial"/>
        </w:rPr>
      </w:pPr>
    </w:p>
    <w:p w:rsidR="001065A7" w:rsidRPr="001065A7" w:rsidRDefault="001065A7" w:rsidP="001065A7">
      <w:pPr>
        <w:spacing w:after="120" w:line="276" w:lineRule="auto"/>
        <w:jc w:val="both"/>
        <w:rPr>
          <w:rFonts w:asciiTheme="minorHAnsi" w:hAnsiTheme="minorHAnsi" w:cs="Arial"/>
        </w:rPr>
      </w:pPr>
      <w:r w:rsidRPr="001065A7">
        <w:rPr>
          <w:rFonts w:asciiTheme="minorHAnsi" w:hAnsiTheme="minorHAnsi" w:cs="Arial"/>
        </w:rPr>
        <w:t>dohodly se smluvní strany na uzavření této</w:t>
      </w:r>
    </w:p>
    <w:p w:rsidR="001065A7" w:rsidRPr="001065A7" w:rsidRDefault="001065A7" w:rsidP="001065A7">
      <w:pPr>
        <w:spacing w:line="276" w:lineRule="auto"/>
        <w:jc w:val="both"/>
        <w:rPr>
          <w:rFonts w:asciiTheme="minorHAnsi" w:hAnsiTheme="minorHAnsi" w:cs="Arial"/>
        </w:rPr>
      </w:pPr>
    </w:p>
    <w:p w:rsidR="001065A7" w:rsidRPr="003D67B3" w:rsidRDefault="001065A7" w:rsidP="001065A7">
      <w:pPr>
        <w:spacing w:after="120" w:line="276" w:lineRule="auto"/>
        <w:jc w:val="center"/>
        <w:rPr>
          <w:rFonts w:asciiTheme="minorHAnsi" w:hAnsiTheme="minorHAnsi" w:cs="Arial"/>
        </w:rPr>
      </w:pPr>
      <w:proofErr w:type="gramStart"/>
      <w:r w:rsidRPr="003D67B3">
        <w:rPr>
          <w:rFonts w:asciiTheme="minorHAnsi" w:hAnsiTheme="minorHAnsi" w:cs="Arial"/>
        </w:rPr>
        <w:t>S M L O U V Y  O  D Í L O</w:t>
      </w:r>
      <w:proofErr w:type="gramEnd"/>
    </w:p>
    <w:p w:rsidR="001065A7" w:rsidRPr="003D67B3" w:rsidRDefault="001065A7" w:rsidP="001065A7">
      <w:pPr>
        <w:pStyle w:val="Default"/>
        <w:spacing w:after="120" w:line="276" w:lineRule="auto"/>
        <w:jc w:val="center"/>
        <w:rPr>
          <w:rFonts w:asciiTheme="minorHAnsi" w:hAnsiTheme="minorHAnsi" w:cs="Arial"/>
        </w:rPr>
      </w:pPr>
      <w:r w:rsidRPr="003D67B3">
        <w:rPr>
          <w:rFonts w:asciiTheme="minorHAnsi" w:hAnsiTheme="minorHAnsi" w:cs="Arial"/>
        </w:rPr>
        <w:t>(dále jen „smlouva“)</w:t>
      </w:r>
    </w:p>
    <w:p w:rsidR="001065A7" w:rsidRPr="003D67B3" w:rsidRDefault="001065A7" w:rsidP="001065A7">
      <w:pPr>
        <w:pStyle w:val="BodyText21"/>
        <w:widowControl/>
        <w:spacing w:after="120" w:line="276" w:lineRule="auto"/>
        <w:jc w:val="center"/>
        <w:rPr>
          <w:rFonts w:asciiTheme="minorHAnsi" w:hAnsiTheme="minorHAnsi" w:cs="Arial"/>
          <w:sz w:val="24"/>
          <w:szCs w:val="24"/>
        </w:rPr>
      </w:pPr>
      <w:r w:rsidRPr="003D67B3">
        <w:rPr>
          <w:rFonts w:asciiTheme="minorHAnsi" w:hAnsiTheme="minorHAnsi" w:cs="Arial"/>
          <w:sz w:val="24"/>
          <w:szCs w:val="24"/>
        </w:rPr>
        <w:t>dle § 2586 a následujících zákona č. 89/2012 Sb., občanský zákoník</w:t>
      </w:r>
    </w:p>
    <w:p w:rsidR="001065A7" w:rsidRPr="003D67B3" w:rsidRDefault="001065A7" w:rsidP="001065A7">
      <w:pPr>
        <w:pStyle w:val="BodyText21"/>
        <w:widowControl/>
        <w:spacing w:after="120" w:line="276" w:lineRule="auto"/>
        <w:jc w:val="center"/>
        <w:rPr>
          <w:rFonts w:asciiTheme="minorHAnsi" w:hAnsiTheme="minorHAnsi" w:cs="Arial"/>
          <w:sz w:val="24"/>
          <w:szCs w:val="24"/>
        </w:rPr>
      </w:pPr>
    </w:p>
    <w:p w:rsidR="001065A7" w:rsidRPr="003D67B3" w:rsidRDefault="001065A7" w:rsidP="00236CAC">
      <w:pPr>
        <w:pStyle w:val="BodyText21"/>
        <w:widowControl/>
        <w:numPr>
          <w:ilvl w:val="0"/>
          <w:numId w:val="2"/>
        </w:numPr>
        <w:spacing w:after="120" w:line="276" w:lineRule="auto"/>
        <w:ind w:left="567" w:hanging="207"/>
        <w:jc w:val="center"/>
        <w:rPr>
          <w:rFonts w:asciiTheme="minorHAnsi" w:hAnsiTheme="minorHAnsi" w:cs="Arial"/>
          <w:b/>
          <w:sz w:val="24"/>
          <w:szCs w:val="24"/>
        </w:rPr>
      </w:pPr>
      <w:r w:rsidRPr="003D67B3">
        <w:rPr>
          <w:rFonts w:asciiTheme="minorHAnsi" w:hAnsiTheme="minorHAnsi" w:cs="Arial"/>
          <w:b/>
          <w:sz w:val="24"/>
          <w:szCs w:val="24"/>
        </w:rPr>
        <w:t>Předmět smlouvy</w:t>
      </w:r>
    </w:p>
    <w:p w:rsidR="001065A7" w:rsidRPr="003D67B3" w:rsidRDefault="001065A7" w:rsidP="00236CAC">
      <w:pPr>
        <w:pStyle w:val="BodyText21"/>
        <w:widowControl/>
        <w:numPr>
          <w:ilvl w:val="0"/>
          <w:numId w:val="3"/>
        </w:numPr>
        <w:spacing w:after="120" w:line="276" w:lineRule="auto"/>
        <w:ind w:left="426" w:hanging="426"/>
        <w:rPr>
          <w:rFonts w:asciiTheme="minorHAnsi" w:hAnsiTheme="minorHAnsi" w:cs="Arial"/>
          <w:sz w:val="24"/>
          <w:szCs w:val="24"/>
        </w:rPr>
      </w:pPr>
      <w:r w:rsidRPr="003D67B3">
        <w:rPr>
          <w:rFonts w:asciiTheme="minorHAnsi" w:hAnsiTheme="minorHAnsi" w:cs="Arial"/>
          <w:sz w:val="24"/>
          <w:szCs w:val="24"/>
        </w:rPr>
        <w:t>Zhotovitel se touto smlouvou zavazuje provést pro objednatele řádně a včas, na svůj náklad a nebezpečí sjednané dílo dle článku II. smlouvy a objednatel se zavazuje dílo převzít a za provedené dílo zaplatit zhotoviteli cenu ve výši a za podmínek sjednaných v této smlouvě.</w:t>
      </w:r>
    </w:p>
    <w:p w:rsidR="001065A7" w:rsidRPr="003D67B3" w:rsidRDefault="001065A7" w:rsidP="00236CAC">
      <w:pPr>
        <w:pStyle w:val="BodyText21"/>
        <w:widowControl/>
        <w:numPr>
          <w:ilvl w:val="0"/>
          <w:numId w:val="3"/>
        </w:numPr>
        <w:spacing w:after="120" w:line="276" w:lineRule="auto"/>
        <w:ind w:left="426" w:hanging="426"/>
        <w:rPr>
          <w:rFonts w:asciiTheme="minorHAnsi" w:hAnsiTheme="minorHAnsi" w:cs="Arial"/>
          <w:sz w:val="24"/>
          <w:szCs w:val="24"/>
        </w:rPr>
      </w:pPr>
      <w:r w:rsidRPr="003D67B3">
        <w:rPr>
          <w:rFonts w:asciiTheme="minorHAnsi" w:hAnsiTheme="minorHAnsi" w:cs="Arial"/>
          <w:sz w:val="24"/>
          <w:szCs w:val="24"/>
        </w:rPr>
        <w:t>Zhotovitel provede dílo dle článku II.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rsidR="001065A7" w:rsidRPr="003D67B3" w:rsidRDefault="001065A7" w:rsidP="001065A7">
      <w:pPr>
        <w:pStyle w:val="BodyText21"/>
        <w:widowControl/>
        <w:spacing w:after="120" w:line="276" w:lineRule="auto"/>
        <w:rPr>
          <w:rFonts w:asciiTheme="minorHAnsi" w:hAnsiTheme="minorHAnsi" w:cs="Arial"/>
          <w:sz w:val="24"/>
          <w:szCs w:val="24"/>
        </w:rPr>
      </w:pPr>
    </w:p>
    <w:p w:rsidR="001065A7" w:rsidRPr="003D67B3" w:rsidRDefault="001065A7" w:rsidP="00236CAC">
      <w:pPr>
        <w:pStyle w:val="BodyText21"/>
        <w:widowControl/>
        <w:numPr>
          <w:ilvl w:val="0"/>
          <w:numId w:val="2"/>
        </w:numPr>
        <w:spacing w:after="120" w:line="276" w:lineRule="auto"/>
        <w:ind w:left="567" w:hanging="207"/>
        <w:jc w:val="center"/>
        <w:rPr>
          <w:rFonts w:asciiTheme="minorHAnsi" w:hAnsiTheme="minorHAnsi" w:cs="Arial"/>
          <w:b/>
          <w:sz w:val="24"/>
          <w:szCs w:val="24"/>
        </w:rPr>
      </w:pPr>
      <w:r w:rsidRPr="003D67B3">
        <w:rPr>
          <w:rFonts w:asciiTheme="minorHAnsi" w:hAnsiTheme="minorHAnsi" w:cs="Arial"/>
          <w:b/>
          <w:sz w:val="24"/>
          <w:szCs w:val="24"/>
        </w:rPr>
        <w:t>Specifikace díla</w:t>
      </w:r>
    </w:p>
    <w:p w:rsidR="001065A7" w:rsidRPr="003D67B3" w:rsidRDefault="001065A7" w:rsidP="00236CAC">
      <w:pPr>
        <w:pStyle w:val="BodyText21"/>
        <w:numPr>
          <w:ilvl w:val="0"/>
          <w:numId w:val="4"/>
        </w:numPr>
        <w:spacing w:after="120" w:line="276" w:lineRule="auto"/>
        <w:ind w:left="426" w:hanging="426"/>
        <w:rPr>
          <w:rFonts w:asciiTheme="minorHAnsi" w:hAnsiTheme="minorHAnsi" w:cs="Arial"/>
          <w:sz w:val="24"/>
          <w:szCs w:val="24"/>
        </w:rPr>
      </w:pPr>
      <w:r w:rsidRPr="003D67B3">
        <w:rPr>
          <w:rFonts w:asciiTheme="minorHAnsi" w:hAnsiTheme="minorHAnsi" w:cs="Arial"/>
          <w:sz w:val="24"/>
          <w:szCs w:val="24"/>
        </w:rPr>
        <w:t xml:space="preserve">Dílo dle této smlouvy spočívá v provedení stavby „Výjezdová základna Nejdek – stavební úpravy“, dle projektové dokumentace „Výjezdová základna Nejdek – stavební úpravy“, arch. Číslo </w:t>
      </w:r>
      <w:proofErr w:type="gramStart"/>
      <w:r w:rsidRPr="003D67B3">
        <w:rPr>
          <w:rFonts w:asciiTheme="minorHAnsi" w:hAnsiTheme="minorHAnsi" w:cs="Arial"/>
          <w:sz w:val="24"/>
          <w:szCs w:val="24"/>
        </w:rPr>
        <w:t>PS.02.2018</w:t>
      </w:r>
      <w:proofErr w:type="gramEnd"/>
      <w:r w:rsidRPr="003D67B3">
        <w:rPr>
          <w:rFonts w:asciiTheme="minorHAnsi" w:hAnsiTheme="minorHAnsi" w:cs="Arial"/>
          <w:sz w:val="24"/>
          <w:szCs w:val="24"/>
        </w:rPr>
        <w:t xml:space="preserve"> zpracovaná firmou Projektová kancelář PS, projektant Oto Szakos (dále jen „Projektová dokumentace“). Podkladem pro uzavření této smlou</w:t>
      </w:r>
      <w:r w:rsidR="00D52308">
        <w:rPr>
          <w:rFonts w:asciiTheme="minorHAnsi" w:hAnsiTheme="minorHAnsi" w:cs="Arial"/>
          <w:sz w:val="24"/>
          <w:szCs w:val="24"/>
        </w:rPr>
        <w:t>v</w:t>
      </w:r>
      <w:r w:rsidRPr="003D67B3">
        <w:rPr>
          <w:rFonts w:asciiTheme="minorHAnsi" w:hAnsiTheme="minorHAnsi" w:cs="Arial"/>
          <w:sz w:val="24"/>
          <w:szCs w:val="24"/>
        </w:rPr>
        <w:t>y je nabídka zhotovitele ze dne ……………, která je uložena u objednatele jako externí příloha smlouvy. Požadavky na stavbu byly zhotoviteli předány jako podklad pro stanovení ceny díla, což zhotovitel podpisem této smlouvy stvrzuje.</w:t>
      </w:r>
    </w:p>
    <w:p w:rsidR="001065A7" w:rsidRPr="003D67B3" w:rsidRDefault="001065A7" w:rsidP="00236CAC">
      <w:pPr>
        <w:pStyle w:val="BodyText21"/>
        <w:numPr>
          <w:ilvl w:val="0"/>
          <w:numId w:val="4"/>
        </w:numPr>
        <w:spacing w:after="120" w:line="276" w:lineRule="auto"/>
        <w:ind w:left="426" w:hanging="426"/>
        <w:rPr>
          <w:rFonts w:asciiTheme="minorHAnsi" w:hAnsiTheme="minorHAnsi" w:cs="Arial"/>
          <w:sz w:val="24"/>
          <w:szCs w:val="24"/>
        </w:rPr>
      </w:pPr>
      <w:r w:rsidRPr="003D67B3">
        <w:rPr>
          <w:rFonts w:asciiTheme="minorHAnsi" w:hAnsiTheme="minorHAnsi" w:cs="Arial"/>
          <w:sz w:val="24"/>
          <w:szCs w:val="24"/>
        </w:rPr>
        <w:t>Dílo je blíže specifikováno:</w:t>
      </w:r>
    </w:p>
    <w:p w:rsidR="001065A7" w:rsidRPr="003D67B3" w:rsidRDefault="001065A7" w:rsidP="001065A7">
      <w:pPr>
        <w:pStyle w:val="BodyText21"/>
        <w:spacing w:after="120" w:line="276" w:lineRule="auto"/>
        <w:ind w:left="426"/>
        <w:rPr>
          <w:rFonts w:asciiTheme="minorHAnsi" w:hAnsiTheme="minorHAnsi" w:cs="Arial"/>
          <w:sz w:val="24"/>
          <w:szCs w:val="24"/>
        </w:rPr>
      </w:pPr>
      <w:r w:rsidRPr="003D67B3">
        <w:rPr>
          <w:rFonts w:asciiTheme="minorHAnsi" w:hAnsiTheme="minorHAnsi" w:cs="Arial"/>
          <w:sz w:val="24"/>
          <w:szCs w:val="24"/>
        </w:rPr>
        <w:t xml:space="preserve">a) zadávací dokumentací k veřejné zakázce na stavbu „Výjezdová základna Nejdek – stavební úpravy“ ze dne </w:t>
      </w:r>
      <w:proofErr w:type="gramStart"/>
      <w:r w:rsidR="00D52308">
        <w:rPr>
          <w:rFonts w:asciiTheme="minorHAnsi" w:hAnsiTheme="minorHAnsi" w:cs="Arial"/>
          <w:sz w:val="24"/>
          <w:szCs w:val="24"/>
        </w:rPr>
        <w:t>27.9.2018</w:t>
      </w:r>
      <w:proofErr w:type="gramEnd"/>
      <w:r w:rsidRPr="003D67B3">
        <w:rPr>
          <w:rFonts w:asciiTheme="minorHAnsi" w:hAnsiTheme="minorHAnsi" w:cs="Arial"/>
          <w:sz w:val="24"/>
          <w:szCs w:val="24"/>
        </w:rPr>
        <w:t>,</w:t>
      </w:r>
      <w:r w:rsidRPr="003D67B3">
        <w:rPr>
          <w:rFonts w:asciiTheme="minorHAnsi" w:hAnsiTheme="minorHAnsi"/>
          <w:i/>
          <w:sz w:val="24"/>
          <w:szCs w:val="24"/>
        </w:rPr>
        <w:t xml:space="preserve"> </w:t>
      </w:r>
      <w:r w:rsidRPr="003D67B3">
        <w:rPr>
          <w:rFonts w:asciiTheme="minorHAnsi" w:hAnsiTheme="minorHAnsi" w:cs="Arial"/>
          <w:sz w:val="24"/>
          <w:szCs w:val="24"/>
        </w:rPr>
        <w:t>která je uložena u objednatele jako externí příloha smlouvy (dále jen „Zadávací dokumentace“);</w:t>
      </w:r>
    </w:p>
    <w:p w:rsidR="001065A7" w:rsidRPr="003D67B3" w:rsidRDefault="001065A7" w:rsidP="001065A7">
      <w:pPr>
        <w:pStyle w:val="BodyText21"/>
        <w:widowControl/>
        <w:spacing w:after="120" w:line="276" w:lineRule="auto"/>
        <w:ind w:left="426"/>
        <w:rPr>
          <w:rFonts w:asciiTheme="minorHAnsi" w:hAnsiTheme="minorHAnsi" w:cs="Arial"/>
          <w:sz w:val="24"/>
          <w:szCs w:val="24"/>
        </w:rPr>
      </w:pPr>
      <w:r w:rsidRPr="003D67B3">
        <w:rPr>
          <w:rFonts w:asciiTheme="minorHAnsi" w:hAnsiTheme="minorHAnsi" w:cs="Arial"/>
          <w:sz w:val="24"/>
          <w:szCs w:val="24"/>
        </w:rPr>
        <w:t xml:space="preserve">b) nabídkou zhotovitele díla ze dne </w:t>
      </w:r>
      <w:r w:rsidR="00D52308">
        <w:rPr>
          <w:rFonts w:asciiTheme="minorHAnsi" w:hAnsiTheme="minorHAnsi" w:cs="Arial"/>
          <w:sz w:val="24"/>
          <w:szCs w:val="24"/>
        </w:rPr>
        <w:t>………………</w:t>
      </w:r>
      <w:proofErr w:type="gramStart"/>
      <w:r w:rsidR="00D52308">
        <w:rPr>
          <w:rFonts w:asciiTheme="minorHAnsi" w:hAnsiTheme="minorHAnsi" w:cs="Arial"/>
          <w:sz w:val="24"/>
          <w:szCs w:val="24"/>
        </w:rPr>
        <w:t>….</w:t>
      </w:r>
      <w:r w:rsidRPr="003D67B3">
        <w:rPr>
          <w:rFonts w:asciiTheme="minorHAnsi" w:hAnsiTheme="minorHAnsi" w:cs="Arial"/>
          <w:sz w:val="24"/>
          <w:szCs w:val="24"/>
        </w:rPr>
        <w:t>.</w:t>
      </w:r>
      <w:proofErr w:type="gramEnd"/>
    </w:p>
    <w:p w:rsidR="001065A7" w:rsidRPr="003D67B3" w:rsidRDefault="001065A7" w:rsidP="00236CAC">
      <w:pPr>
        <w:pStyle w:val="BodyText21"/>
        <w:numPr>
          <w:ilvl w:val="0"/>
          <w:numId w:val="4"/>
        </w:numPr>
        <w:spacing w:after="120" w:line="276" w:lineRule="auto"/>
        <w:ind w:left="426" w:hanging="426"/>
        <w:rPr>
          <w:rFonts w:asciiTheme="minorHAnsi" w:hAnsiTheme="minorHAnsi" w:cs="Arial"/>
          <w:sz w:val="24"/>
          <w:szCs w:val="24"/>
        </w:rPr>
      </w:pPr>
      <w:r w:rsidRPr="003D67B3">
        <w:rPr>
          <w:rFonts w:asciiTheme="minorHAnsi" w:hAnsiTheme="minorHAnsi" w:cs="Arial"/>
          <w:sz w:val="24"/>
          <w:szCs w:val="24"/>
        </w:rPr>
        <w:t xml:space="preserve">Dílem je provedení všech činností, prací a dodávek obsažených v textové části, výkresové </w:t>
      </w:r>
      <w:r w:rsidRPr="003D67B3">
        <w:rPr>
          <w:rFonts w:asciiTheme="minorHAnsi" w:hAnsiTheme="minorHAnsi" w:cs="Arial"/>
          <w:sz w:val="24"/>
          <w:szCs w:val="24"/>
        </w:rPr>
        <w:lastRenderedPageBreak/>
        <w:t>části projektové dokumentace a ve výkazu výměr na předmětnou akci.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 a to zejména:</w:t>
      </w:r>
    </w:p>
    <w:p w:rsidR="001065A7" w:rsidRPr="001065A7" w:rsidRDefault="001065A7" w:rsidP="00236CAC">
      <w:pPr>
        <w:numPr>
          <w:ilvl w:val="0"/>
          <w:numId w:val="5"/>
        </w:numPr>
        <w:tabs>
          <w:tab w:val="clear" w:pos="1414"/>
        </w:tabs>
        <w:spacing w:after="120"/>
        <w:ind w:left="993" w:hanging="567"/>
        <w:jc w:val="both"/>
        <w:rPr>
          <w:rFonts w:asciiTheme="minorHAnsi" w:hAnsiTheme="minorHAnsi" w:cs="Arial"/>
        </w:rPr>
      </w:pPr>
      <w:r w:rsidRPr="001065A7">
        <w:rPr>
          <w:rFonts w:asciiTheme="minorHAnsi" w:hAnsiTheme="minorHAnsi" w:cs="Arial"/>
        </w:rPr>
        <w:t>zajištění zařízení staveniště, včetně provozu tohoto staveniště, podle potřeby zhotovitele pro řádné provedení díla včetně likvidace zařízení staveniště,</w:t>
      </w:r>
    </w:p>
    <w:p w:rsidR="001065A7" w:rsidRPr="001065A7" w:rsidRDefault="001065A7" w:rsidP="00236CAC">
      <w:pPr>
        <w:numPr>
          <w:ilvl w:val="0"/>
          <w:numId w:val="5"/>
        </w:numPr>
        <w:tabs>
          <w:tab w:val="clear" w:pos="1414"/>
        </w:tabs>
        <w:spacing w:after="120"/>
        <w:ind w:left="993" w:hanging="567"/>
        <w:jc w:val="both"/>
        <w:rPr>
          <w:rFonts w:asciiTheme="minorHAnsi" w:hAnsiTheme="minorHAnsi" w:cs="Arial"/>
        </w:rPr>
      </w:pPr>
      <w:r w:rsidRPr="001065A7">
        <w:rPr>
          <w:rFonts w:asciiTheme="minorHAnsi" w:hAnsiTheme="minorHAnsi"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rsidR="001065A7" w:rsidRPr="001065A7" w:rsidRDefault="001065A7" w:rsidP="00236CAC">
      <w:pPr>
        <w:numPr>
          <w:ilvl w:val="0"/>
          <w:numId w:val="5"/>
        </w:numPr>
        <w:tabs>
          <w:tab w:val="clear" w:pos="1414"/>
        </w:tabs>
        <w:spacing w:after="120"/>
        <w:ind w:left="993" w:hanging="567"/>
        <w:jc w:val="both"/>
        <w:rPr>
          <w:rFonts w:asciiTheme="minorHAnsi" w:hAnsiTheme="minorHAnsi" w:cs="Arial"/>
        </w:rPr>
      </w:pPr>
      <w:r w:rsidRPr="001065A7">
        <w:rPr>
          <w:rFonts w:asciiTheme="minorHAnsi" w:hAnsiTheme="minorHAnsi" w:cs="Arial"/>
        </w:rPr>
        <w:t>uvedení pozemků, komunikací, objektů či zařízení dotčených prováděním díla do původního stavu nebo do stavu dle podmínek stavebního povolení, úklid prostor dotčených při provádění díla a současně s dokončením díla;</w:t>
      </w:r>
    </w:p>
    <w:p w:rsidR="001065A7" w:rsidRPr="001065A7" w:rsidRDefault="001065A7" w:rsidP="00236CAC">
      <w:pPr>
        <w:numPr>
          <w:ilvl w:val="0"/>
          <w:numId w:val="5"/>
        </w:numPr>
        <w:tabs>
          <w:tab w:val="clear" w:pos="1414"/>
        </w:tabs>
        <w:spacing w:after="120"/>
        <w:ind w:left="993" w:hanging="567"/>
        <w:jc w:val="both"/>
        <w:rPr>
          <w:rFonts w:asciiTheme="minorHAnsi" w:hAnsiTheme="minorHAnsi" w:cs="Arial"/>
        </w:rPr>
      </w:pPr>
      <w:r w:rsidRPr="001065A7">
        <w:rPr>
          <w:rFonts w:asciiTheme="minorHAnsi" w:hAnsiTheme="minorHAnsi" w:cs="Arial"/>
        </w:rPr>
        <w:t>vyhotovení dokumentace skutečného provedení díla ve dvou vyhotoveních;</w:t>
      </w:r>
    </w:p>
    <w:p w:rsidR="001065A7" w:rsidRPr="001065A7" w:rsidRDefault="001065A7" w:rsidP="00236CAC">
      <w:pPr>
        <w:numPr>
          <w:ilvl w:val="0"/>
          <w:numId w:val="5"/>
        </w:numPr>
        <w:tabs>
          <w:tab w:val="clear" w:pos="1414"/>
        </w:tabs>
        <w:spacing w:after="120"/>
        <w:ind w:left="993" w:hanging="567"/>
        <w:jc w:val="both"/>
        <w:rPr>
          <w:rFonts w:asciiTheme="minorHAnsi" w:hAnsiTheme="minorHAnsi" w:cs="Arial"/>
        </w:rPr>
      </w:pPr>
      <w:r w:rsidRPr="001065A7">
        <w:rPr>
          <w:rFonts w:asciiTheme="minorHAnsi" w:hAnsiTheme="minorHAnsi" w:cs="Arial"/>
        </w:rPr>
        <w:t>zajištění ochrany díla před klimatickými vlivy po celou dobu provádění díla;</w:t>
      </w:r>
    </w:p>
    <w:p w:rsidR="001065A7" w:rsidRPr="003D67B3" w:rsidRDefault="001065A7" w:rsidP="00236CAC">
      <w:pPr>
        <w:numPr>
          <w:ilvl w:val="0"/>
          <w:numId w:val="5"/>
        </w:numPr>
        <w:tabs>
          <w:tab w:val="clear" w:pos="1414"/>
        </w:tabs>
        <w:spacing w:after="120"/>
        <w:ind w:left="993" w:hanging="567"/>
        <w:jc w:val="both"/>
        <w:rPr>
          <w:rFonts w:asciiTheme="minorHAnsi" w:hAnsiTheme="minorHAnsi" w:cs="Arial"/>
        </w:rPr>
      </w:pPr>
      <w:r w:rsidRPr="001065A7">
        <w:rPr>
          <w:rFonts w:asciiTheme="minorHAnsi" w:hAnsiTheme="minorHAnsi" w:cs="Arial"/>
        </w:rPr>
        <w:t xml:space="preserve">součinnost při zajištění kolaudace díla včetně účasti zhotovitele při kolaudačním řízení </w:t>
      </w:r>
      <w:r w:rsidRPr="003D67B3">
        <w:rPr>
          <w:rFonts w:asciiTheme="minorHAnsi" w:hAnsiTheme="minorHAnsi" w:cs="Arial"/>
        </w:rPr>
        <w:t>na vyzvání objednatele;</w:t>
      </w:r>
    </w:p>
    <w:p w:rsidR="001065A7" w:rsidRPr="003D67B3" w:rsidRDefault="001065A7" w:rsidP="00236CAC">
      <w:pPr>
        <w:numPr>
          <w:ilvl w:val="0"/>
          <w:numId w:val="5"/>
        </w:numPr>
        <w:tabs>
          <w:tab w:val="clear" w:pos="1414"/>
        </w:tabs>
        <w:spacing w:after="120"/>
        <w:ind w:left="993" w:hanging="567"/>
        <w:jc w:val="both"/>
        <w:rPr>
          <w:rFonts w:asciiTheme="minorHAnsi" w:hAnsiTheme="minorHAnsi" w:cs="Arial"/>
        </w:rPr>
      </w:pPr>
      <w:r w:rsidRPr="003D67B3">
        <w:rPr>
          <w:rFonts w:asciiTheme="minorHAnsi" w:hAnsiTheme="minorHAnsi" w:cs="Arial"/>
        </w:rPr>
        <w:t>zajištění všech činností souvisejících s komplexním vyzkoušením stavby a jejím předáním objednateli;</w:t>
      </w:r>
    </w:p>
    <w:p w:rsidR="001065A7" w:rsidRPr="003D67B3" w:rsidRDefault="001065A7" w:rsidP="001065A7">
      <w:pPr>
        <w:pStyle w:val="BodyText21"/>
        <w:spacing w:after="120" w:line="276" w:lineRule="auto"/>
        <w:ind w:left="426"/>
        <w:rPr>
          <w:rFonts w:asciiTheme="minorHAnsi" w:hAnsiTheme="minorHAnsi" w:cs="Arial"/>
          <w:sz w:val="24"/>
          <w:szCs w:val="24"/>
        </w:rPr>
      </w:pPr>
      <w:r w:rsidRPr="003D67B3">
        <w:rPr>
          <w:rFonts w:asciiTheme="minorHAnsi" w:hAnsiTheme="minorHAnsi" w:cs="Arial"/>
          <w:sz w:val="24"/>
          <w:szCs w:val="24"/>
        </w:rPr>
        <w:t>Dodávka díla dle předchozí věty je jako celek označována jako „dílo“.</w:t>
      </w:r>
    </w:p>
    <w:p w:rsidR="001065A7" w:rsidRPr="003D67B3" w:rsidRDefault="001065A7" w:rsidP="001065A7">
      <w:pPr>
        <w:ind w:left="426"/>
        <w:jc w:val="both"/>
        <w:rPr>
          <w:rFonts w:asciiTheme="minorHAnsi" w:hAnsiTheme="minorHAnsi" w:cs="Arial"/>
        </w:rPr>
      </w:pPr>
    </w:p>
    <w:p w:rsidR="001065A7" w:rsidRPr="003D67B3" w:rsidRDefault="001065A7" w:rsidP="00236CAC">
      <w:pPr>
        <w:pStyle w:val="BodyText21"/>
        <w:numPr>
          <w:ilvl w:val="0"/>
          <w:numId w:val="4"/>
        </w:numPr>
        <w:spacing w:after="120" w:line="276" w:lineRule="auto"/>
        <w:ind w:left="426" w:hanging="426"/>
        <w:rPr>
          <w:rFonts w:asciiTheme="minorHAnsi" w:hAnsiTheme="minorHAnsi" w:cs="Arial"/>
          <w:sz w:val="24"/>
          <w:szCs w:val="24"/>
        </w:rPr>
      </w:pPr>
      <w:r w:rsidRPr="003D67B3">
        <w:rPr>
          <w:rFonts w:asciiTheme="minorHAnsi" w:hAnsiTheme="minorHAnsi" w:cs="Arial"/>
          <w:sz w:val="24"/>
          <w:szCs w:val="24"/>
        </w:rPr>
        <w:t>Dílo bude provedeno v rozsahu, způsobem a v jakosti stanovené:</w:t>
      </w:r>
    </w:p>
    <w:p w:rsidR="001065A7" w:rsidRPr="003D67B3" w:rsidRDefault="001065A7" w:rsidP="00236CAC">
      <w:pPr>
        <w:numPr>
          <w:ilvl w:val="0"/>
          <w:numId w:val="33"/>
        </w:numPr>
        <w:spacing w:after="120"/>
        <w:ind w:left="993" w:hanging="567"/>
        <w:jc w:val="both"/>
        <w:rPr>
          <w:rFonts w:asciiTheme="minorHAnsi" w:hAnsiTheme="minorHAnsi" w:cs="Arial"/>
        </w:rPr>
      </w:pPr>
      <w:r w:rsidRPr="003D67B3">
        <w:rPr>
          <w:rFonts w:asciiTheme="minorHAnsi" w:hAnsiTheme="minorHAnsi" w:cs="Arial"/>
        </w:rPr>
        <w:t>touto smlouvou; a</w:t>
      </w:r>
    </w:p>
    <w:p w:rsidR="001065A7" w:rsidRPr="003D67B3" w:rsidRDefault="001065A7" w:rsidP="00236CAC">
      <w:pPr>
        <w:numPr>
          <w:ilvl w:val="0"/>
          <w:numId w:val="33"/>
        </w:numPr>
        <w:spacing w:after="120"/>
        <w:ind w:left="993" w:hanging="567"/>
        <w:jc w:val="both"/>
        <w:rPr>
          <w:rFonts w:asciiTheme="minorHAnsi" w:hAnsiTheme="minorHAnsi" w:cs="Arial"/>
        </w:rPr>
      </w:pPr>
      <w:r w:rsidRPr="003D67B3">
        <w:rPr>
          <w:rFonts w:asciiTheme="minorHAnsi" w:hAnsiTheme="minorHAnsi" w:cs="Arial"/>
        </w:rPr>
        <w:t>Projektovou dokumentací; a</w:t>
      </w:r>
    </w:p>
    <w:p w:rsidR="001065A7" w:rsidRPr="003D67B3" w:rsidRDefault="001065A7" w:rsidP="00236CAC">
      <w:pPr>
        <w:numPr>
          <w:ilvl w:val="0"/>
          <w:numId w:val="33"/>
        </w:numPr>
        <w:spacing w:after="120"/>
        <w:ind w:left="993" w:hanging="567"/>
        <w:jc w:val="both"/>
        <w:rPr>
          <w:rFonts w:asciiTheme="minorHAnsi" w:hAnsiTheme="minorHAnsi" w:cs="Arial"/>
        </w:rPr>
      </w:pPr>
      <w:r w:rsidRPr="003D67B3">
        <w:rPr>
          <w:rFonts w:asciiTheme="minorHAnsi" w:hAnsiTheme="minorHAnsi" w:cs="Arial"/>
        </w:rPr>
        <w:t>Zadávací dokumentací; a</w:t>
      </w:r>
    </w:p>
    <w:p w:rsidR="001065A7" w:rsidRPr="001065A7" w:rsidRDefault="001065A7" w:rsidP="00236CAC">
      <w:pPr>
        <w:numPr>
          <w:ilvl w:val="0"/>
          <w:numId w:val="33"/>
        </w:numPr>
        <w:spacing w:after="120"/>
        <w:ind w:left="993" w:hanging="567"/>
        <w:jc w:val="both"/>
        <w:rPr>
          <w:rFonts w:asciiTheme="minorHAnsi" w:hAnsiTheme="minorHAnsi" w:cs="Arial"/>
        </w:rPr>
      </w:pPr>
      <w:r w:rsidRPr="001065A7">
        <w:rPr>
          <w:rFonts w:asciiTheme="minorHAnsi" w:hAnsiTheme="minorHAnsi" w:cs="Arial"/>
        </w:rPr>
        <w:t>nabídkou zhotovitele díla ze dne ……</w:t>
      </w:r>
      <w:proofErr w:type="gramStart"/>
      <w:r w:rsidRPr="001065A7">
        <w:rPr>
          <w:rFonts w:asciiTheme="minorHAnsi" w:hAnsiTheme="minorHAnsi" w:cs="Arial"/>
        </w:rPr>
        <w:t>…..…</w:t>
      </w:r>
      <w:proofErr w:type="gramEnd"/>
      <w:r w:rsidRPr="001065A7">
        <w:rPr>
          <w:rFonts w:asciiTheme="minorHAnsi" w:hAnsiTheme="minorHAnsi" w:cs="Arial"/>
        </w:rPr>
        <w:t>.., včetně oceněného soupisu stavebních prací, dodávek a služeb s výkazem výměr; a</w:t>
      </w:r>
    </w:p>
    <w:p w:rsidR="001065A7" w:rsidRPr="001065A7" w:rsidRDefault="001065A7" w:rsidP="00236CAC">
      <w:pPr>
        <w:numPr>
          <w:ilvl w:val="0"/>
          <w:numId w:val="33"/>
        </w:numPr>
        <w:spacing w:after="120"/>
        <w:ind w:left="993" w:hanging="567"/>
        <w:jc w:val="both"/>
        <w:rPr>
          <w:rFonts w:asciiTheme="minorHAnsi" w:hAnsiTheme="minorHAnsi" w:cs="Arial"/>
        </w:rPr>
      </w:pPr>
      <w:r w:rsidRPr="001065A7">
        <w:rPr>
          <w:rFonts w:asciiTheme="minorHAnsi" w:hAnsiTheme="minorHAnsi" w:cs="Arial"/>
        </w:rPr>
        <w:t>stavebním povolením k předmětné stavbě č. j</w:t>
      </w:r>
      <w:r w:rsidR="003D67B3">
        <w:rPr>
          <w:rFonts w:asciiTheme="minorHAnsi" w:hAnsiTheme="minorHAnsi" w:cs="Arial"/>
        </w:rPr>
        <w:t xml:space="preserve">. OSÚŽP /612/2018-4 </w:t>
      </w:r>
      <w:r w:rsidRPr="001065A7">
        <w:rPr>
          <w:rFonts w:asciiTheme="minorHAnsi" w:hAnsiTheme="minorHAnsi" w:cs="Arial"/>
        </w:rPr>
        <w:t xml:space="preserve">ze dne </w:t>
      </w:r>
      <w:proofErr w:type="gramStart"/>
      <w:r w:rsidR="003D67B3">
        <w:rPr>
          <w:rFonts w:asciiTheme="minorHAnsi" w:hAnsiTheme="minorHAnsi" w:cs="Arial"/>
        </w:rPr>
        <w:t>6.6.2018</w:t>
      </w:r>
      <w:proofErr w:type="gramEnd"/>
      <w:r w:rsidRPr="001065A7">
        <w:rPr>
          <w:rFonts w:asciiTheme="minorHAnsi" w:hAnsiTheme="minorHAnsi" w:cs="Arial"/>
        </w:rPr>
        <w:t xml:space="preserve"> vyd</w:t>
      </w:r>
      <w:r w:rsidR="003D67B3">
        <w:rPr>
          <w:rFonts w:asciiTheme="minorHAnsi" w:hAnsiTheme="minorHAnsi" w:cs="Arial"/>
        </w:rPr>
        <w:t>ané stavebním úřadem Nejdku</w:t>
      </w:r>
      <w:r w:rsidRPr="001065A7">
        <w:rPr>
          <w:rFonts w:asciiTheme="minorHAnsi" w:hAnsiTheme="minorHAnsi" w:cs="Arial"/>
        </w:rPr>
        <w:t xml:space="preserve">, které nabylo právní moci dne </w:t>
      </w:r>
      <w:r w:rsidR="003D67B3">
        <w:rPr>
          <w:rFonts w:asciiTheme="minorHAnsi" w:hAnsiTheme="minorHAnsi" w:cs="Arial"/>
        </w:rPr>
        <w:t xml:space="preserve">23.6.2018 </w:t>
      </w:r>
      <w:r w:rsidRPr="001065A7">
        <w:rPr>
          <w:rFonts w:asciiTheme="minorHAnsi" w:hAnsiTheme="minorHAnsi" w:cs="Arial"/>
        </w:rPr>
        <w:t>(příloha č. 1 smlouvy).</w:t>
      </w:r>
    </w:p>
    <w:p w:rsidR="001065A7" w:rsidRPr="001065A7" w:rsidRDefault="001065A7" w:rsidP="00236CAC">
      <w:pPr>
        <w:numPr>
          <w:ilvl w:val="0"/>
          <w:numId w:val="33"/>
        </w:numPr>
        <w:spacing w:after="120"/>
        <w:ind w:left="993" w:hanging="567"/>
        <w:jc w:val="both"/>
        <w:rPr>
          <w:rFonts w:asciiTheme="minorHAnsi" w:hAnsiTheme="minorHAnsi" w:cs="Arial"/>
        </w:rPr>
      </w:pPr>
      <w:r w:rsidRPr="001065A7">
        <w:rPr>
          <w:rFonts w:asciiTheme="minorHAnsi" w:hAnsiTheme="minorHAnsi" w:cs="Arial"/>
        </w:rPr>
        <w:t>písemnými pokyny objednatele řádně podepsanými oprávněným zástupcem objednatele; a</w:t>
      </w:r>
    </w:p>
    <w:p w:rsidR="001065A7" w:rsidRPr="003D67B3" w:rsidRDefault="001065A7" w:rsidP="00236CAC">
      <w:pPr>
        <w:numPr>
          <w:ilvl w:val="0"/>
          <w:numId w:val="33"/>
        </w:numPr>
        <w:spacing w:after="120"/>
        <w:ind w:left="993" w:hanging="567"/>
        <w:jc w:val="both"/>
        <w:rPr>
          <w:rFonts w:asciiTheme="minorHAnsi" w:hAnsiTheme="minorHAnsi" w:cs="Arial"/>
        </w:rPr>
      </w:pPr>
      <w:r w:rsidRPr="001065A7">
        <w:rPr>
          <w:rFonts w:asciiTheme="minorHAnsi" w:hAnsiTheme="minorHAnsi" w:cs="Arial"/>
        </w:rPr>
        <w:t xml:space="preserve">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w:t>
      </w:r>
      <w:r w:rsidRPr="001065A7">
        <w:rPr>
          <w:rFonts w:asciiTheme="minorHAnsi" w:hAnsiTheme="minorHAnsi" w:cs="Arial"/>
        </w:rPr>
        <w:lastRenderedPageBreak/>
        <w:t xml:space="preserve">či jinými okolnostmi smluvními stranami nepředvídanými, rozhodnutími, resp. vyjádřeními veřejnoprávních orgánů, výsledky kontrolních dnů a prováděných zkoušek </w:t>
      </w:r>
      <w:r w:rsidRPr="003D67B3">
        <w:rPr>
          <w:rFonts w:asciiTheme="minorHAnsi" w:hAnsiTheme="minorHAnsi" w:cs="Arial"/>
        </w:rPr>
        <w:t>s tím, že objednatel je v takovém případě oprávněn upravit způsob provádění díla.</w:t>
      </w:r>
    </w:p>
    <w:p w:rsidR="001065A7" w:rsidRPr="003D67B3" w:rsidRDefault="001065A7" w:rsidP="00236CAC">
      <w:pPr>
        <w:pStyle w:val="BodyText21"/>
        <w:numPr>
          <w:ilvl w:val="0"/>
          <w:numId w:val="4"/>
        </w:numPr>
        <w:spacing w:after="120" w:line="276" w:lineRule="auto"/>
        <w:ind w:left="426" w:hanging="426"/>
        <w:rPr>
          <w:rFonts w:asciiTheme="minorHAnsi" w:hAnsiTheme="minorHAnsi" w:cs="Arial"/>
          <w:sz w:val="24"/>
          <w:szCs w:val="24"/>
        </w:rPr>
      </w:pPr>
      <w:r w:rsidRPr="003D67B3">
        <w:rPr>
          <w:rFonts w:asciiTheme="minorHAnsi" w:hAnsiTheme="minorHAnsi" w:cs="Arial"/>
          <w:sz w:val="24"/>
          <w:szCs w:val="24"/>
        </w:rPr>
        <w:t>Objednatel je oprávněn kdykoliv v průběhu provádění díla rozšířit nebo zúžit rozsah díla, předpokládaný touto smlouvou. Soupis navrhovaných změn objednatel předá zhotoviteli, který jej ocení v souladu s </w:t>
      </w:r>
      <w:proofErr w:type="spellStart"/>
      <w:r w:rsidRPr="003D67B3">
        <w:rPr>
          <w:rFonts w:asciiTheme="minorHAnsi" w:hAnsiTheme="minorHAnsi" w:cs="Arial"/>
          <w:sz w:val="24"/>
          <w:szCs w:val="24"/>
        </w:rPr>
        <w:t>ust</w:t>
      </w:r>
      <w:proofErr w:type="spellEnd"/>
      <w:r w:rsidRPr="003D67B3">
        <w:rPr>
          <w:rFonts w:asciiTheme="minorHAnsi" w:hAnsiTheme="minorHAnsi" w:cs="Arial"/>
          <w:sz w:val="24"/>
          <w:szCs w:val="24"/>
        </w:rPr>
        <w:t xml:space="preserve">. </w:t>
      </w:r>
      <w:proofErr w:type="gramStart"/>
      <w:r w:rsidRPr="003D67B3">
        <w:rPr>
          <w:rFonts w:asciiTheme="minorHAnsi" w:hAnsiTheme="minorHAnsi" w:cs="Arial"/>
          <w:sz w:val="24"/>
          <w:szCs w:val="24"/>
        </w:rPr>
        <w:t>čl.</w:t>
      </w:r>
      <w:proofErr w:type="gramEnd"/>
      <w:r w:rsidRPr="003D67B3">
        <w:rPr>
          <w:rFonts w:asciiTheme="minorHAnsi" w:hAnsiTheme="minorHAnsi" w:cs="Arial"/>
          <w:sz w:val="24"/>
          <w:szCs w:val="24"/>
        </w:rPr>
        <w:t xml:space="preserve"> V. odst. 7. a 8. této smlouvy.</w:t>
      </w:r>
    </w:p>
    <w:p w:rsidR="003D67B3" w:rsidRPr="003D67B3" w:rsidRDefault="003D67B3" w:rsidP="003D67B3">
      <w:pPr>
        <w:pStyle w:val="BodyText21"/>
        <w:widowControl/>
        <w:spacing w:after="120" w:line="276" w:lineRule="auto"/>
        <w:ind w:left="567"/>
        <w:rPr>
          <w:rFonts w:asciiTheme="minorHAnsi" w:hAnsiTheme="minorHAnsi" w:cs="Arial"/>
          <w:b/>
          <w:sz w:val="24"/>
          <w:szCs w:val="24"/>
        </w:rPr>
      </w:pPr>
    </w:p>
    <w:p w:rsidR="001065A7" w:rsidRPr="003D67B3" w:rsidRDefault="001065A7" w:rsidP="00236CAC">
      <w:pPr>
        <w:pStyle w:val="BodyText21"/>
        <w:widowControl/>
        <w:numPr>
          <w:ilvl w:val="0"/>
          <w:numId w:val="2"/>
        </w:numPr>
        <w:spacing w:after="120" w:line="276" w:lineRule="auto"/>
        <w:ind w:left="567" w:hanging="207"/>
        <w:jc w:val="center"/>
        <w:rPr>
          <w:rFonts w:asciiTheme="minorHAnsi" w:hAnsiTheme="minorHAnsi" w:cs="Arial"/>
          <w:b/>
          <w:sz w:val="24"/>
          <w:szCs w:val="24"/>
        </w:rPr>
      </w:pPr>
      <w:r w:rsidRPr="003D67B3">
        <w:rPr>
          <w:rFonts w:asciiTheme="minorHAnsi" w:hAnsiTheme="minorHAnsi" w:cs="Arial"/>
          <w:b/>
          <w:sz w:val="24"/>
          <w:szCs w:val="24"/>
        </w:rPr>
        <w:t>Doba plnění</w:t>
      </w:r>
    </w:p>
    <w:p w:rsidR="001065A7" w:rsidRPr="003D67B3" w:rsidRDefault="001065A7" w:rsidP="00236CAC">
      <w:pPr>
        <w:numPr>
          <w:ilvl w:val="0"/>
          <w:numId w:val="6"/>
        </w:numPr>
        <w:spacing w:after="120"/>
        <w:jc w:val="both"/>
        <w:rPr>
          <w:rFonts w:asciiTheme="minorHAnsi" w:hAnsiTheme="minorHAnsi" w:cs="Arial"/>
        </w:rPr>
      </w:pPr>
      <w:r w:rsidRPr="003D67B3">
        <w:rPr>
          <w:rFonts w:asciiTheme="minorHAnsi" w:hAnsiTheme="minorHAnsi" w:cs="Arial"/>
        </w:rPr>
        <w:t xml:space="preserve">Zhotovitel se zavazuje dílo řádně provést ve lhůtě nejpozději do </w:t>
      </w:r>
      <w:r w:rsidR="003D67B3" w:rsidRPr="003D67B3">
        <w:rPr>
          <w:rFonts w:asciiTheme="minorHAnsi" w:hAnsiTheme="minorHAnsi" w:cs="Arial"/>
        </w:rPr>
        <w:t>4 týdnů od účinnosti této smlouvy</w:t>
      </w:r>
      <w:r w:rsidRPr="003D67B3">
        <w:rPr>
          <w:rFonts w:asciiTheme="minorHAnsi" w:hAnsiTheme="minorHAnsi" w:cs="Arial"/>
        </w:rPr>
        <w:t>.</w:t>
      </w:r>
    </w:p>
    <w:p w:rsidR="001065A7" w:rsidRPr="003D67B3" w:rsidRDefault="001065A7" w:rsidP="00236CAC">
      <w:pPr>
        <w:numPr>
          <w:ilvl w:val="0"/>
          <w:numId w:val="6"/>
        </w:numPr>
        <w:spacing w:after="120"/>
        <w:jc w:val="both"/>
        <w:rPr>
          <w:rFonts w:asciiTheme="minorHAnsi" w:hAnsiTheme="minorHAnsi" w:cs="Arial"/>
          <w:b/>
        </w:rPr>
      </w:pPr>
      <w:r w:rsidRPr="003D67B3">
        <w:rPr>
          <w:rFonts w:asciiTheme="minorHAnsi" w:hAnsiTheme="minorHAnsi" w:cs="Arial"/>
        </w:rPr>
        <w:t xml:space="preserve">Smluvní strany se dohodly, že dílo bude provedeno jako celek, a to v následujících termínech: </w:t>
      </w:r>
    </w:p>
    <w:p w:rsidR="001065A7" w:rsidRPr="001065A7" w:rsidRDefault="001065A7" w:rsidP="001065A7">
      <w:pPr>
        <w:spacing w:after="120"/>
        <w:ind w:left="1331" w:hanging="480"/>
        <w:jc w:val="both"/>
        <w:rPr>
          <w:rFonts w:asciiTheme="minorHAnsi" w:hAnsiTheme="minorHAnsi" w:cs="Arial"/>
        </w:rPr>
      </w:pPr>
      <w:r w:rsidRPr="001065A7">
        <w:rPr>
          <w:rFonts w:asciiTheme="minorHAnsi" w:hAnsiTheme="minorHAnsi" w:cs="Arial"/>
        </w:rPr>
        <w:t>termín předání staveniště zhotoviteli</w:t>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t xml:space="preserve"> </w:t>
      </w:r>
      <w:r w:rsidRPr="001065A7">
        <w:rPr>
          <w:rFonts w:asciiTheme="minorHAnsi" w:hAnsiTheme="minorHAnsi" w:cs="Arial"/>
        </w:rPr>
        <w:tab/>
        <w:t xml:space="preserve">   </w:t>
      </w:r>
      <w:r w:rsidRPr="001065A7">
        <w:rPr>
          <w:rFonts w:asciiTheme="minorHAnsi" w:hAnsiTheme="minorHAnsi" w:cs="Arial"/>
        </w:rPr>
        <w:tab/>
        <w:t>……</w:t>
      </w:r>
      <w:proofErr w:type="gramStart"/>
      <w:r w:rsidRPr="001065A7">
        <w:rPr>
          <w:rFonts w:asciiTheme="minorHAnsi" w:hAnsiTheme="minorHAnsi" w:cs="Arial"/>
        </w:rPr>
        <w:t>…..</w:t>
      </w:r>
      <w:proofErr w:type="gramEnd"/>
    </w:p>
    <w:p w:rsidR="001065A7" w:rsidRPr="001065A7" w:rsidRDefault="001065A7" w:rsidP="001065A7">
      <w:pPr>
        <w:spacing w:after="120"/>
        <w:ind w:left="1331" w:hanging="480"/>
        <w:jc w:val="both"/>
        <w:rPr>
          <w:rFonts w:asciiTheme="minorHAnsi" w:hAnsiTheme="minorHAnsi" w:cs="Arial"/>
        </w:rPr>
      </w:pPr>
      <w:r w:rsidRPr="001065A7">
        <w:rPr>
          <w:rFonts w:asciiTheme="minorHAnsi" w:hAnsiTheme="minorHAnsi" w:cs="Arial"/>
        </w:rPr>
        <w:t>zahájení provádění díla</w:t>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t xml:space="preserve">      </w:t>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t>……</w:t>
      </w:r>
      <w:proofErr w:type="gramStart"/>
      <w:r w:rsidRPr="001065A7">
        <w:rPr>
          <w:rFonts w:asciiTheme="minorHAnsi" w:hAnsiTheme="minorHAnsi" w:cs="Arial"/>
        </w:rPr>
        <w:t>…..</w:t>
      </w:r>
      <w:proofErr w:type="gramEnd"/>
    </w:p>
    <w:p w:rsidR="001065A7" w:rsidRPr="001065A7" w:rsidRDefault="001065A7" w:rsidP="001065A7">
      <w:pPr>
        <w:spacing w:after="120"/>
        <w:ind w:left="1331" w:hanging="480"/>
        <w:jc w:val="both"/>
        <w:rPr>
          <w:rFonts w:asciiTheme="minorHAnsi" w:hAnsiTheme="minorHAnsi" w:cs="Arial"/>
        </w:rPr>
      </w:pPr>
      <w:r w:rsidRPr="001065A7">
        <w:rPr>
          <w:rFonts w:asciiTheme="minorHAnsi" w:hAnsiTheme="minorHAnsi" w:cs="Arial"/>
        </w:rPr>
        <w:t>dokončení prací</w:t>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t>……</w:t>
      </w:r>
      <w:proofErr w:type="gramStart"/>
      <w:r w:rsidRPr="001065A7">
        <w:rPr>
          <w:rFonts w:asciiTheme="minorHAnsi" w:hAnsiTheme="minorHAnsi" w:cs="Arial"/>
        </w:rPr>
        <w:t>…..</w:t>
      </w:r>
      <w:proofErr w:type="gramEnd"/>
    </w:p>
    <w:p w:rsidR="001065A7" w:rsidRPr="001065A7" w:rsidRDefault="001065A7" w:rsidP="001065A7">
      <w:pPr>
        <w:spacing w:after="120"/>
        <w:ind w:left="1331" w:hanging="480"/>
        <w:jc w:val="both"/>
        <w:rPr>
          <w:rFonts w:asciiTheme="minorHAnsi" w:hAnsiTheme="minorHAnsi" w:cs="Arial"/>
          <w:b/>
        </w:rPr>
      </w:pPr>
      <w:r w:rsidRPr="001065A7">
        <w:rPr>
          <w:rFonts w:asciiTheme="minorHAnsi" w:hAnsiTheme="minorHAnsi" w:cs="Arial"/>
        </w:rPr>
        <w:t>protokolární předání řádně provedeného díla</w:t>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r w:rsidR="003D67B3">
        <w:rPr>
          <w:rFonts w:asciiTheme="minorHAnsi" w:hAnsiTheme="minorHAnsi" w:cs="Arial"/>
        </w:rPr>
        <w:t>…</w:t>
      </w:r>
      <w:r w:rsidRPr="001065A7">
        <w:rPr>
          <w:rFonts w:asciiTheme="minorHAnsi" w:hAnsiTheme="minorHAnsi" w:cs="Arial"/>
        </w:rPr>
        <w:t>…</w:t>
      </w:r>
      <w:proofErr w:type="gramStart"/>
      <w:r w:rsidRPr="001065A7">
        <w:rPr>
          <w:rFonts w:asciiTheme="minorHAnsi" w:hAnsiTheme="minorHAnsi" w:cs="Arial"/>
        </w:rPr>
        <w:t>…..</w:t>
      </w:r>
      <w:proofErr w:type="gramEnd"/>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 xml:space="preserve">Provedením díla se rozumí úplné dokončení díla prostého všech vad a současně řádné protokolární předání díla zhotovitelem objednateli dle článku X. smlouvy. </w:t>
      </w:r>
    </w:p>
    <w:p w:rsidR="00D52308" w:rsidRDefault="001065A7" w:rsidP="00236CAC">
      <w:pPr>
        <w:numPr>
          <w:ilvl w:val="0"/>
          <w:numId w:val="6"/>
        </w:numPr>
        <w:spacing w:after="120"/>
        <w:jc w:val="both"/>
        <w:rPr>
          <w:rFonts w:asciiTheme="minorHAnsi" w:hAnsiTheme="minorHAnsi" w:cs="Arial"/>
        </w:rPr>
      </w:pPr>
      <w:r w:rsidRPr="001065A7">
        <w:rPr>
          <w:rFonts w:asciiTheme="minorHAnsi" w:hAnsiTheme="minorHAnsi" w:cs="Arial"/>
        </w:rPr>
        <w:t>Detailní harmonogram realizace díla, zpracovaný v souladu s nabídkou zhotovitele v rámci zadávacího řízení, předloží zhotovitel objednateli v členění v</w:t>
      </w:r>
      <w:r w:rsidR="00D52308">
        <w:rPr>
          <w:rFonts w:asciiTheme="minorHAnsi" w:hAnsiTheme="minorHAnsi" w:cs="Arial"/>
        </w:rPr>
        <w:t> měsíčních intervalech.</w:t>
      </w:r>
    </w:p>
    <w:p w:rsidR="001065A7" w:rsidRPr="001065A7" w:rsidRDefault="00D52308" w:rsidP="00236CAC">
      <w:pPr>
        <w:numPr>
          <w:ilvl w:val="0"/>
          <w:numId w:val="6"/>
        </w:numPr>
        <w:spacing w:after="120"/>
        <w:jc w:val="both"/>
        <w:rPr>
          <w:rFonts w:asciiTheme="minorHAnsi" w:hAnsiTheme="minorHAnsi" w:cs="Arial"/>
        </w:rPr>
      </w:pPr>
      <w:r w:rsidRPr="001065A7">
        <w:rPr>
          <w:rFonts w:asciiTheme="minorHAnsi" w:hAnsiTheme="minorHAnsi" w:cs="Arial"/>
        </w:rPr>
        <w:t xml:space="preserve"> </w:t>
      </w:r>
      <w:r w:rsidR="001065A7" w:rsidRPr="001065A7">
        <w:rPr>
          <w:rFonts w:asciiTheme="minorHAnsi" w:hAnsiTheme="minorHAnsi" w:cs="Arial"/>
        </w:rPr>
        <w:t xml:space="preserve">Smluvní strany se dohodly, že případné dodatečné práce, jejichž finanční objem (v cenách bez DPH) nepřekročí 10 % (slovy: deset procent) ze sjednané ceny za provedení díla (bez DPH), nebudou mít vliv na termín ukončení díla a dílo bude dokončeno ve sjednaném termínu dle smlouvy, pokud se smluvní strany výslovně písemně nedohodnou jinak. </w:t>
      </w:r>
    </w:p>
    <w:p w:rsidR="001065A7" w:rsidRPr="001065A7" w:rsidRDefault="001065A7" w:rsidP="00236CAC">
      <w:pPr>
        <w:numPr>
          <w:ilvl w:val="0"/>
          <w:numId w:val="6"/>
        </w:numPr>
        <w:spacing w:after="120"/>
        <w:jc w:val="both"/>
        <w:rPr>
          <w:rFonts w:asciiTheme="minorHAnsi" w:hAnsiTheme="minorHAnsi" w:cs="Arial"/>
        </w:rPr>
      </w:pPr>
      <w:r w:rsidRPr="001065A7">
        <w:rPr>
          <w:rFonts w:asciiTheme="minorHAnsi" w:hAnsiTheme="minorHAnsi" w:cs="Arial"/>
        </w:rPr>
        <w:t xml:space="preserve">Smluvní strany se dohodly, že celková doba provedení díla či jednotlivé dílčí lhůty stanovené touto smlouvou pro dílčí plnění díla se prodlouží o dobu, po kterou nemohlo být dílo či jeho dílčí části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rsidR="001065A7" w:rsidRPr="001065A7" w:rsidRDefault="001065A7" w:rsidP="00236CAC">
      <w:pPr>
        <w:numPr>
          <w:ilvl w:val="0"/>
          <w:numId w:val="6"/>
        </w:numPr>
        <w:spacing w:after="120"/>
        <w:jc w:val="both"/>
        <w:rPr>
          <w:rFonts w:asciiTheme="minorHAnsi" w:hAnsiTheme="minorHAnsi" w:cs="Arial"/>
        </w:rPr>
      </w:pPr>
      <w:r w:rsidRPr="001065A7">
        <w:rPr>
          <w:rFonts w:asciiTheme="minorHAnsi" w:hAnsiTheme="minorHAnsi" w:cs="Arial"/>
        </w:rPr>
        <w:t>Před dobou sjednanou pro předání a převzetí díla dle článku III. odst. 3.1 této smlouvy není objednatel povinen od zhotovitele dílo či kteroukoli jeho část převzít.</w:t>
      </w:r>
    </w:p>
    <w:p w:rsidR="001065A7" w:rsidRPr="001065A7" w:rsidRDefault="001065A7" w:rsidP="00236CAC">
      <w:pPr>
        <w:numPr>
          <w:ilvl w:val="0"/>
          <w:numId w:val="6"/>
        </w:numPr>
        <w:spacing w:after="120"/>
        <w:jc w:val="both"/>
        <w:rPr>
          <w:rFonts w:asciiTheme="minorHAnsi" w:hAnsiTheme="minorHAnsi" w:cs="Arial"/>
        </w:rPr>
      </w:pPr>
      <w:r w:rsidRPr="001065A7">
        <w:rPr>
          <w:rFonts w:asciiTheme="minorHAnsi" w:hAnsiTheme="minorHAnsi"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1065A7" w:rsidRDefault="001065A7" w:rsidP="001065A7">
      <w:pPr>
        <w:pStyle w:val="BodyText21"/>
        <w:spacing w:after="120" w:line="276" w:lineRule="auto"/>
        <w:ind w:left="426"/>
        <w:rPr>
          <w:rFonts w:asciiTheme="minorHAnsi" w:hAnsiTheme="minorHAnsi" w:cs="Arial"/>
          <w:sz w:val="24"/>
          <w:szCs w:val="24"/>
        </w:rPr>
      </w:pPr>
    </w:p>
    <w:p w:rsidR="00D52308" w:rsidRPr="003D67B3" w:rsidRDefault="00D52308" w:rsidP="001065A7">
      <w:pPr>
        <w:pStyle w:val="BodyText21"/>
        <w:spacing w:after="120" w:line="276" w:lineRule="auto"/>
        <w:ind w:left="426"/>
        <w:rPr>
          <w:rFonts w:asciiTheme="minorHAnsi" w:hAnsiTheme="minorHAnsi" w:cs="Arial"/>
          <w:sz w:val="24"/>
          <w:szCs w:val="24"/>
        </w:rPr>
      </w:pPr>
    </w:p>
    <w:p w:rsidR="001065A7" w:rsidRPr="003D67B3" w:rsidRDefault="001065A7" w:rsidP="00236CAC">
      <w:pPr>
        <w:pStyle w:val="BodyText21"/>
        <w:widowControl/>
        <w:numPr>
          <w:ilvl w:val="0"/>
          <w:numId w:val="2"/>
        </w:numPr>
        <w:spacing w:after="120" w:line="276" w:lineRule="auto"/>
        <w:ind w:left="567" w:hanging="207"/>
        <w:jc w:val="center"/>
        <w:rPr>
          <w:rFonts w:asciiTheme="minorHAnsi" w:hAnsiTheme="minorHAnsi" w:cs="Arial"/>
          <w:b/>
          <w:sz w:val="24"/>
          <w:szCs w:val="24"/>
        </w:rPr>
      </w:pPr>
      <w:r w:rsidRPr="003D67B3">
        <w:rPr>
          <w:rFonts w:asciiTheme="minorHAnsi" w:hAnsiTheme="minorHAnsi" w:cs="Arial"/>
          <w:b/>
          <w:sz w:val="24"/>
          <w:szCs w:val="24"/>
        </w:rPr>
        <w:lastRenderedPageBreak/>
        <w:t>Místo provádění díla</w:t>
      </w:r>
    </w:p>
    <w:p w:rsidR="001065A7" w:rsidRPr="003D67B3" w:rsidRDefault="001065A7" w:rsidP="00236CAC">
      <w:pPr>
        <w:numPr>
          <w:ilvl w:val="0"/>
          <w:numId w:val="7"/>
        </w:numPr>
        <w:spacing w:after="120"/>
        <w:jc w:val="both"/>
        <w:rPr>
          <w:rFonts w:asciiTheme="minorHAnsi" w:hAnsiTheme="minorHAnsi" w:cs="Arial"/>
        </w:rPr>
      </w:pPr>
      <w:r w:rsidRPr="003D67B3">
        <w:rPr>
          <w:rFonts w:asciiTheme="minorHAnsi" w:hAnsiTheme="minorHAnsi" w:cs="Arial"/>
        </w:rPr>
        <w:t xml:space="preserve">Zhotovitel se zavazuje provést dílo na pozemku </w:t>
      </w:r>
      <w:r w:rsidR="003D67B3">
        <w:rPr>
          <w:rFonts w:asciiTheme="minorHAnsi" w:hAnsiTheme="minorHAnsi" w:cs="Arial"/>
        </w:rPr>
        <w:t>st. p. 2609</w:t>
      </w:r>
      <w:r w:rsidRPr="003D67B3">
        <w:rPr>
          <w:rFonts w:asciiTheme="minorHAnsi" w:hAnsiTheme="minorHAnsi" w:cs="Arial"/>
        </w:rPr>
        <w:t xml:space="preserve">, který se nachází v obci </w:t>
      </w:r>
      <w:r w:rsidR="003D67B3">
        <w:rPr>
          <w:rFonts w:asciiTheme="minorHAnsi" w:hAnsiTheme="minorHAnsi" w:cs="Arial"/>
        </w:rPr>
        <w:t xml:space="preserve">Nejdek </w:t>
      </w:r>
      <w:r w:rsidRPr="003D67B3">
        <w:rPr>
          <w:rFonts w:asciiTheme="minorHAnsi" w:hAnsiTheme="minorHAnsi" w:cs="Arial"/>
        </w:rPr>
        <w:t xml:space="preserve">a katastrálním území </w:t>
      </w:r>
      <w:r w:rsidR="003D67B3">
        <w:rPr>
          <w:rFonts w:asciiTheme="minorHAnsi" w:hAnsiTheme="minorHAnsi" w:cs="Arial"/>
        </w:rPr>
        <w:t>Nejdek.</w:t>
      </w:r>
    </w:p>
    <w:p w:rsidR="001065A7" w:rsidRPr="001065A7" w:rsidRDefault="001065A7" w:rsidP="00236CAC">
      <w:pPr>
        <w:numPr>
          <w:ilvl w:val="0"/>
          <w:numId w:val="7"/>
        </w:numPr>
        <w:spacing w:after="120"/>
        <w:jc w:val="both"/>
        <w:rPr>
          <w:rFonts w:asciiTheme="minorHAnsi" w:hAnsiTheme="minorHAnsi" w:cs="Arial"/>
        </w:rPr>
      </w:pPr>
      <w:r w:rsidRPr="003D67B3">
        <w:rPr>
          <w:rFonts w:asciiTheme="minorHAnsi" w:hAnsiTheme="minorHAnsi" w:cs="Arial"/>
        </w:rPr>
        <w:t>Zhotovitel prohlašuje, že se dostatečně seznámil s faktickým stavem</w:t>
      </w:r>
      <w:r w:rsidRPr="001065A7">
        <w:rPr>
          <w:rFonts w:asciiTheme="minorHAnsi" w:hAnsiTheme="minorHAnsi" w:cs="Arial"/>
        </w:rPr>
        <w:t xml:space="preserve">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rsidR="001065A7" w:rsidRPr="0059415B" w:rsidRDefault="001065A7" w:rsidP="00236CAC">
      <w:pPr>
        <w:numPr>
          <w:ilvl w:val="0"/>
          <w:numId w:val="7"/>
        </w:numPr>
        <w:spacing w:after="120"/>
        <w:jc w:val="both"/>
        <w:rPr>
          <w:rFonts w:asciiTheme="minorHAnsi" w:hAnsiTheme="minorHAnsi" w:cs="Arial"/>
        </w:rPr>
      </w:pPr>
      <w:r w:rsidRPr="001065A7">
        <w:rPr>
          <w:rFonts w:asciiTheme="minorHAnsi" w:hAnsiTheme="minorHAnsi" w:cs="Arial"/>
        </w:rPr>
        <w:t>Komunikace a plochy v okolí místa provádění díla nelze využít jako skládky materiálu. Prostor místa provádění díla nelze bez dalšího opatření využít k umístění sociálního a hygienického zařízení zhotovitele.</w:t>
      </w:r>
    </w:p>
    <w:p w:rsidR="001065A7" w:rsidRPr="0059415B" w:rsidRDefault="001065A7" w:rsidP="001065A7">
      <w:pPr>
        <w:spacing w:after="120"/>
        <w:ind w:left="567" w:hanging="567"/>
        <w:jc w:val="both"/>
        <w:rPr>
          <w:rFonts w:asciiTheme="minorHAnsi" w:hAnsiTheme="minorHAnsi"/>
        </w:rPr>
      </w:pPr>
    </w:p>
    <w:p w:rsidR="001065A7" w:rsidRPr="0059415B" w:rsidRDefault="001065A7" w:rsidP="00236CAC">
      <w:pPr>
        <w:pStyle w:val="BodyText21"/>
        <w:widowControl/>
        <w:numPr>
          <w:ilvl w:val="0"/>
          <w:numId w:val="2"/>
        </w:numPr>
        <w:spacing w:after="120" w:line="276" w:lineRule="auto"/>
        <w:ind w:left="567" w:hanging="207"/>
        <w:jc w:val="center"/>
        <w:rPr>
          <w:rFonts w:asciiTheme="minorHAnsi" w:hAnsiTheme="minorHAnsi" w:cs="Arial"/>
          <w:b/>
          <w:sz w:val="24"/>
          <w:szCs w:val="24"/>
        </w:rPr>
      </w:pPr>
      <w:r w:rsidRPr="0059415B">
        <w:rPr>
          <w:rFonts w:asciiTheme="minorHAnsi" w:hAnsiTheme="minorHAnsi" w:cs="Arial"/>
          <w:b/>
          <w:sz w:val="24"/>
          <w:szCs w:val="24"/>
        </w:rPr>
        <w:t xml:space="preserve"> Cena a způsob její úhrady</w:t>
      </w:r>
    </w:p>
    <w:p w:rsidR="001065A7" w:rsidRPr="0059415B" w:rsidRDefault="001065A7" w:rsidP="00236CAC">
      <w:pPr>
        <w:numPr>
          <w:ilvl w:val="0"/>
          <w:numId w:val="8"/>
        </w:numPr>
        <w:spacing w:after="120"/>
        <w:jc w:val="both"/>
        <w:rPr>
          <w:rFonts w:asciiTheme="minorHAnsi" w:hAnsiTheme="minorHAnsi" w:cs="Arial"/>
        </w:rPr>
      </w:pPr>
      <w:r w:rsidRPr="0059415B">
        <w:rPr>
          <w:rFonts w:asciiTheme="minorHAnsi" w:hAnsiTheme="minorHAnsi" w:cs="Arial"/>
        </w:rPr>
        <w:t>Smluvní strany se dohodly na ceně, tzn. ceně maximální, za provedení díla, ve výši:</w:t>
      </w:r>
    </w:p>
    <w:p w:rsidR="001065A7" w:rsidRPr="0059415B" w:rsidRDefault="001065A7" w:rsidP="001065A7">
      <w:pPr>
        <w:spacing w:after="120"/>
        <w:ind w:left="624"/>
        <w:jc w:val="both"/>
        <w:rPr>
          <w:rFonts w:asciiTheme="minorHAnsi" w:hAnsiTheme="minorHAnsi" w:cs="Arial"/>
        </w:rPr>
      </w:pPr>
      <w:r w:rsidRPr="0059415B">
        <w:rPr>
          <w:rFonts w:asciiTheme="minorHAnsi" w:hAnsiTheme="minorHAnsi" w:cs="Arial"/>
        </w:rPr>
        <w:t>Cena bez DPH ………………………………….</w:t>
      </w:r>
      <w:r w:rsidRPr="0059415B">
        <w:rPr>
          <w:rFonts w:asciiTheme="minorHAnsi" w:hAnsiTheme="minorHAnsi" w:cs="Arial"/>
        </w:rPr>
        <w:tab/>
        <w:t>Kč</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(slovy: ……………………………………….)</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DPH ………………….………………………</w:t>
      </w:r>
      <w:r w:rsidRPr="001065A7">
        <w:rPr>
          <w:rFonts w:asciiTheme="minorHAnsi" w:hAnsiTheme="minorHAnsi" w:cs="Arial"/>
        </w:rPr>
        <w:tab/>
        <w:t>Kč</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(slovy: ……………………………………….)</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Cena včetně DPH ……….………………</w:t>
      </w:r>
      <w:proofErr w:type="gramStart"/>
      <w:r w:rsidRPr="001065A7">
        <w:rPr>
          <w:rFonts w:asciiTheme="minorHAnsi" w:hAnsiTheme="minorHAnsi" w:cs="Arial"/>
        </w:rPr>
        <w:t>…..</w:t>
      </w:r>
      <w:r w:rsidRPr="001065A7">
        <w:rPr>
          <w:rFonts w:asciiTheme="minorHAnsi" w:hAnsiTheme="minorHAnsi" w:cs="Arial"/>
        </w:rPr>
        <w:tab/>
        <w:t>Kč</w:t>
      </w:r>
      <w:proofErr w:type="gramEnd"/>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(slovy:………………………………………….)</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(dále jen „cena“ nebo “cena za provedení díla“)</w:t>
      </w:r>
    </w:p>
    <w:p w:rsidR="001065A7" w:rsidRPr="001065A7" w:rsidRDefault="001065A7" w:rsidP="001065A7">
      <w:pPr>
        <w:numPr>
          <w:ilvl w:val="12"/>
          <w:numId w:val="0"/>
        </w:numPr>
        <w:ind w:firstLine="624"/>
        <w:jc w:val="both"/>
        <w:rPr>
          <w:rFonts w:asciiTheme="minorHAnsi" w:hAnsiTheme="minorHAnsi" w:cstheme="minorHAnsi"/>
          <w:sz w:val="22"/>
          <w:szCs w:val="22"/>
        </w:rPr>
      </w:pP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t xml:space="preserve">Objednatelem nebudou na cenu poskytována jakákoli plnění před zahájením provádění díla. </w:t>
      </w: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t>Smluvní strany se dohodly, že zhotovitel bude v průběhu provádění díla vystavovat a objednateli předávat měsíční faktury (daňové doklady) na dílčí plnění. Zhotovitelem vystavené faktury na dílčí plnění budou zahrnovat i příslušnou část daně z přidané hodnoty. Obě smluvní strany se vzájemně dohodly, že zhotovitelem budou při dodržení harmonogramu provádění díla vystavovány faktury na dílčí plnění vždy jedenkrát za uplynulý kalendářní měsíc počítaný ode dne zahájení provádění díla.</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lastRenderedPageBreak/>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(15) dní po řádném protokolárním předání a převzetí díla bude zhotovitelem vystavena a objednateli předána konečná faktura na zbývající část ceny doposud neuhrazené na základě dílčích faktur. V případě, že součástí konečné faktury bude úhrada prací a dodávek, které objednatel dosud neodsouhlasil a nepodepsal, bude její součástí i zjišťovací protokol.</w:t>
      </w: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t>Faktury budou vystaveny nejpozději do 20. dne měsíce následujícího po dni uskutečnění zdanitelného plnění a budou obsahovat náležitosti daňového dokladu stanovené zákonem č. 235/2004 Sb., o dani z přidané hodnoty, a zákonem č. 563/1991 Sb., o účetnictví. Splatnost faktur bude 21 dní od řádného předání objednateli.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t>Smluvní strany se dohodly, že v případě prohlášení insolvence na majetek zhotovitele dle zákona č. 182/2006 Sb., o úpadku a způsobech jeho řešení (insolvenční zákon), nebo zamítnutí návrhu na prohlášení insolvence pro nedostatek majetku dlužníka (zhotovitele):</w:t>
      </w:r>
    </w:p>
    <w:p w:rsidR="001065A7" w:rsidRPr="00D52308" w:rsidRDefault="001065A7" w:rsidP="00236CAC">
      <w:pPr>
        <w:pStyle w:val="BodyText21"/>
        <w:numPr>
          <w:ilvl w:val="0"/>
          <w:numId w:val="37"/>
        </w:numPr>
        <w:spacing w:after="120"/>
        <w:rPr>
          <w:rFonts w:asciiTheme="minorHAnsi" w:hAnsiTheme="minorHAnsi" w:cs="Arial"/>
          <w:sz w:val="24"/>
          <w:szCs w:val="24"/>
        </w:rPr>
      </w:pPr>
      <w:r w:rsidRPr="00D52308">
        <w:rPr>
          <w:rFonts w:asciiTheme="minorHAnsi" w:hAnsiTheme="minorHAnsi" w:cs="Arial"/>
          <w:sz w:val="24"/>
          <w:szCs w:val="24"/>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lastRenderedPageBreak/>
        <w:t>Zhotovitel bere na vědomí, že v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XII. této smlouvy. Zhotovitel prohlašuje, že přechodný nedostatek finančních prostředků na straně objednatele není důvodem k přerušení ani zpomalení prací na stavbě, pokud nebude překročena lhůta 3 měsíců.</w:t>
      </w:r>
    </w:p>
    <w:p w:rsidR="001065A7" w:rsidRPr="00D52308" w:rsidRDefault="001065A7" w:rsidP="001065A7">
      <w:pPr>
        <w:pStyle w:val="BodyText21"/>
        <w:spacing w:after="120" w:line="276" w:lineRule="auto"/>
        <w:ind w:left="426"/>
        <w:rPr>
          <w:rFonts w:asciiTheme="minorHAnsi" w:hAnsiTheme="minorHAnsi" w:cs="Arial"/>
          <w:sz w:val="24"/>
          <w:szCs w:val="24"/>
        </w:rPr>
      </w:pPr>
    </w:p>
    <w:p w:rsidR="001065A7" w:rsidRPr="00D52308" w:rsidRDefault="001065A7" w:rsidP="00236CAC">
      <w:pPr>
        <w:pStyle w:val="BodyText21"/>
        <w:widowControl/>
        <w:numPr>
          <w:ilvl w:val="0"/>
          <w:numId w:val="2"/>
        </w:numPr>
        <w:spacing w:after="120" w:line="276" w:lineRule="auto"/>
        <w:ind w:left="567" w:hanging="207"/>
        <w:jc w:val="center"/>
        <w:rPr>
          <w:rFonts w:asciiTheme="minorHAnsi" w:hAnsiTheme="minorHAnsi" w:cs="Arial"/>
          <w:b/>
          <w:sz w:val="24"/>
          <w:szCs w:val="24"/>
        </w:rPr>
      </w:pPr>
      <w:r w:rsidRPr="00D52308">
        <w:rPr>
          <w:rFonts w:asciiTheme="minorHAnsi" w:hAnsiTheme="minorHAnsi" w:cs="Arial"/>
          <w:b/>
          <w:sz w:val="24"/>
          <w:szCs w:val="24"/>
        </w:rPr>
        <w:t>Prohlášení, práva a povinnosti smluvních stran</w:t>
      </w:r>
    </w:p>
    <w:p w:rsidR="001065A7" w:rsidRPr="00D52308" w:rsidRDefault="001065A7" w:rsidP="00236CAC">
      <w:pPr>
        <w:numPr>
          <w:ilvl w:val="0"/>
          <w:numId w:val="11"/>
        </w:numPr>
        <w:spacing w:after="120"/>
        <w:jc w:val="both"/>
        <w:rPr>
          <w:rFonts w:asciiTheme="minorHAnsi" w:hAnsiTheme="minorHAnsi" w:cs="Arial"/>
        </w:rPr>
      </w:pPr>
      <w:r w:rsidRPr="00D52308">
        <w:rPr>
          <w:rFonts w:asciiTheme="minorHAnsi" w:hAnsiTheme="minorHAnsi" w:cs="Arial"/>
        </w:rPr>
        <w:t>Zhotovitel prohlašuje, že:</w:t>
      </w:r>
    </w:p>
    <w:p w:rsidR="001065A7" w:rsidRPr="00D52308" w:rsidRDefault="001065A7" w:rsidP="00236CAC">
      <w:pPr>
        <w:numPr>
          <w:ilvl w:val="0"/>
          <w:numId w:val="9"/>
        </w:numPr>
        <w:spacing w:after="120"/>
        <w:ind w:hanging="357"/>
        <w:jc w:val="both"/>
        <w:rPr>
          <w:rFonts w:asciiTheme="minorHAnsi" w:hAnsiTheme="minorHAnsi" w:cs="Arial"/>
        </w:rPr>
      </w:pPr>
      <w:r w:rsidRPr="00D52308">
        <w:rPr>
          <w:rFonts w:asciiTheme="minorHAnsi" w:hAnsiTheme="minorHAnsi" w:cs="Arial"/>
        </w:rPr>
        <w:t xml:space="preserve">není jako právnická osoba v likvidaci;  </w:t>
      </w:r>
    </w:p>
    <w:p w:rsidR="001065A7" w:rsidRPr="001065A7" w:rsidRDefault="001065A7" w:rsidP="00236CAC">
      <w:pPr>
        <w:numPr>
          <w:ilvl w:val="0"/>
          <w:numId w:val="9"/>
        </w:numPr>
        <w:spacing w:after="120"/>
        <w:ind w:hanging="357"/>
        <w:jc w:val="both"/>
        <w:rPr>
          <w:rFonts w:asciiTheme="minorHAnsi" w:hAnsiTheme="minorHAnsi" w:cs="Arial"/>
        </w:rPr>
      </w:pPr>
      <w:r w:rsidRPr="00D52308">
        <w:rPr>
          <w:rFonts w:asciiTheme="minorHAnsi" w:hAnsiTheme="minorHAnsi" w:cs="Arial"/>
        </w:rPr>
        <w:t>není proti němu vedeno insolvenční řízení ve smyslu zákona</w:t>
      </w:r>
      <w:r w:rsidRPr="001065A7">
        <w:rPr>
          <w:rFonts w:asciiTheme="minorHAnsi" w:hAnsiTheme="minorHAnsi" w:cs="Arial"/>
        </w:rPr>
        <w:t xml:space="preserve"> č. 182/2006 Sb., o úpadku a způsobech jeho řešení (insolvenční zákon), ani takové řízení nebylo zastaveno či zrušeno z důvodu nedostatku majetku zhotovitele a dále není předlužen či neschopen plnit své splatné závazky vůči svým věřitelům;</w:t>
      </w:r>
    </w:p>
    <w:p w:rsidR="001065A7" w:rsidRPr="001065A7" w:rsidRDefault="001065A7" w:rsidP="00236CAC">
      <w:pPr>
        <w:numPr>
          <w:ilvl w:val="0"/>
          <w:numId w:val="9"/>
        </w:numPr>
        <w:spacing w:after="120"/>
        <w:ind w:hanging="357"/>
        <w:jc w:val="both"/>
        <w:rPr>
          <w:rFonts w:asciiTheme="minorHAnsi" w:hAnsiTheme="minorHAnsi" w:cs="Arial"/>
        </w:rPr>
      </w:pPr>
      <w:r w:rsidRPr="001065A7">
        <w:rPr>
          <w:rFonts w:asciiTheme="minorHAnsi" w:hAnsiTheme="minorHAnsi"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rsidR="001065A7" w:rsidRPr="001065A7" w:rsidRDefault="001065A7" w:rsidP="00236CAC">
      <w:pPr>
        <w:numPr>
          <w:ilvl w:val="0"/>
          <w:numId w:val="11"/>
        </w:numPr>
        <w:spacing w:after="120"/>
        <w:jc w:val="both"/>
        <w:rPr>
          <w:rFonts w:asciiTheme="minorHAnsi" w:hAnsiTheme="minorHAnsi" w:cs="Arial"/>
        </w:rPr>
      </w:pPr>
      <w:r w:rsidRPr="001065A7">
        <w:rPr>
          <w:rFonts w:asciiTheme="minorHAnsi" w:hAnsiTheme="minorHAnsi"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rsidR="001065A7" w:rsidRPr="001065A7" w:rsidRDefault="001065A7" w:rsidP="00236CAC">
      <w:pPr>
        <w:numPr>
          <w:ilvl w:val="0"/>
          <w:numId w:val="11"/>
        </w:numPr>
        <w:spacing w:after="120"/>
        <w:jc w:val="both"/>
        <w:rPr>
          <w:rFonts w:asciiTheme="minorHAnsi" w:hAnsiTheme="minorHAnsi" w:cs="Arial"/>
        </w:rPr>
      </w:pPr>
      <w:r w:rsidRPr="001065A7">
        <w:rPr>
          <w:rFonts w:asciiTheme="minorHAnsi" w:hAnsiTheme="minorHAnsi"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rsidR="001065A7" w:rsidRPr="001065A7" w:rsidRDefault="001065A7" w:rsidP="00236CAC">
      <w:pPr>
        <w:numPr>
          <w:ilvl w:val="0"/>
          <w:numId w:val="11"/>
        </w:numPr>
        <w:spacing w:after="120"/>
        <w:jc w:val="both"/>
        <w:rPr>
          <w:rFonts w:asciiTheme="minorHAnsi" w:hAnsiTheme="minorHAnsi" w:cs="Arial"/>
        </w:rPr>
      </w:pPr>
      <w:r w:rsidRPr="001065A7">
        <w:rPr>
          <w:rFonts w:asciiTheme="minorHAnsi" w:hAnsiTheme="minorHAnsi"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1065A7" w:rsidRPr="001065A7" w:rsidRDefault="001065A7" w:rsidP="00236CAC">
      <w:pPr>
        <w:numPr>
          <w:ilvl w:val="0"/>
          <w:numId w:val="11"/>
        </w:numPr>
        <w:spacing w:after="120"/>
        <w:jc w:val="both"/>
        <w:rPr>
          <w:rFonts w:asciiTheme="minorHAnsi" w:hAnsiTheme="minorHAnsi" w:cs="Arial"/>
        </w:rPr>
      </w:pPr>
      <w:r w:rsidRPr="001065A7">
        <w:rPr>
          <w:rFonts w:asciiTheme="minorHAnsi" w:hAnsiTheme="minorHAnsi" w:cs="Arial"/>
        </w:rPr>
        <w:lastRenderedPageBreak/>
        <w:t xml:space="preserve">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 resp. zákona č. 255/2012 Sb., o kontrole (kontrolní řád).  </w:t>
      </w:r>
    </w:p>
    <w:p w:rsidR="001065A7" w:rsidRPr="001065A7" w:rsidRDefault="001065A7" w:rsidP="00236CAC">
      <w:pPr>
        <w:numPr>
          <w:ilvl w:val="0"/>
          <w:numId w:val="11"/>
        </w:numPr>
        <w:spacing w:after="120"/>
        <w:jc w:val="both"/>
        <w:rPr>
          <w:rFonts w:asciiTheme="minorHAnsi" w:hAnsiTheme="minorHAnsi" w:cs="Arial"/>
        </w:rPr>
      </w:pPr>
      <w:r w:rsidRPr="001065A7">
        <w:rPr>
          <w:rFonts w:asciiTheme="minorHAnsi" w:hAnsiTheme="minorHAnsi" w:cs="Arial"/>
        </w:rPr>
        <w:t>Zhotovitel se zavazuje uhradit objednateli do třiceti (30) dní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1065A7" w:rsidRPr="001065A7" w:rsidRDefault="001065A7" w:rsidP="00236CAC">
      <w:pPr>
        <w:numPr>
          <w:ilvl w:val="0"/>
          <w:numId w:val="11"/>
        </w:numPr>
        <w:spacing w:after="120"/>
        <w:jc w:val="both"/>
        <w:rPr>
          <w:rFonts w:asciiTheme="minorHAnsi" w:hAnsiTheme="minorHAnsi" w:cs="Arial"/>
        </w:rPr>
      </w:pPr>
      <w:r w:rsidRPr="001065A7">
        <w:rPr>
          <w:rFonts w:asciiTheme="minorHAnsi" w:hAnsiTheme="minorHAnsi"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rsidR="001065A7" w:rsidRPr="001659FD" w:rsidRDefault="001065A7" w:rsidP="00236CAC">
      <w:pPr>
        <w:numPr>
          <w:ilvl w:val="0"/>
          <w:numId w:val="11"/>
        </w:numPr>
        <w:spacing w:after="120"/>
        <w:jc w:val="both"/>
        <w:rPr>
          <w:rFonts w:asciiTheme="minorHAnsi" w:hAnsiTheme="minorHAnsi" w:cs="Arial"/>
        </w:rPr>
      </w:pPr>
      <w:r w:rsidRPr="001065A7">
        <w:rPr>
          <w:rFonts w:asciiTheme="minorHAnsi" w:hAnsiTheme="minorHAnsi" w:cs="Arial"/>
        </w:rPr>
        <w:t xml:space="preserve">Smluvní strany se zavazují vyvinout veškeré úsilí k vytvoření potřebných podmínek pro realizaci díla dle podmínek stanovených </w:t>
      </w:r>
      <w:r w:rsidRPr="001659FD">
        <w:rPr>
          <w:rFonts w:asciiTheme="minorHAnsi" w:hAnsiTheme="minorHAnsi" w:cs="Arial"/>
        </w:rPr>
        <w:t>smlouvou, které vyplývají z jejich smluvního postavení. To platí i v případech, kde to není výslovně stanoveno ustanovením smlouvy.</w:t>
      </w:r>
    </w:p>
    <w:p w:rsidR="001065A7" w:rsidRPr="001659FD" w:rsidRDefault="001065A7" w:rsidP="001065A7">
      <w:pPr>
        <w:spacing w:after="120"/>
        <w:ind w:left="624"/>
        <w:jc w:val="both"/>
        <w:rPr>
          <w:rFonts w:asciiTheme="minorHAnsi" w:hAnsiTheme="minorHAnsi" w:cs="Arial"/>
        </w:rPr>
      </w:pPr>
    </w:p>
    <w:p w:rsidR="001065A7" w:rsidRPr="001659FD" w:rsidRDefault="001065A7" w:rsidP="00236CAC">
      <w:pPr>
        <w:pStyle w:val="BodyText21"/>
        <w:widowControl/>
        <w:numPr>
          <w:ilvl w:val="0"/>
          <w:numId w:val="2"/>
        </w:numPr>
        <w:spacing w:after="120" w:line="276" w:lineRule="auto"/>
        <w:ind w:left="567" w:hanging="207"/>
        <w:jc w:val="center"/>
        <w:rPr>
          <w:rFonts w:asciiTheme="minorHAnsi" w:hAnsiTheme="minorHAnsi" w:cs="Arial"/>
          <w:b/>
          <w:sz w:val="24"/>
          <w:szCs w:val="24"/>
        </w:rPr>
      </w:pPr>
      <w:r w:rsidRPr="001659FD">
        <w:rPr>
          <w:rFonts w:asciiTheme="minorHAnsi" w:hAnsiTheme="minorHAnsi" w:cs="Arial"/>
          <w:b/>
          <w:sz w:val="24"/>
          <w:szCs w:val="24"/>
        </w:rPr>
        <w:t>Stavební deník</w:t>
      </w:r>
    </w:p>
    <w:p w:rsidR="001065A7" w:rsidRPr="001065A7" w:rsidRDefault="001065A7" w:rsidP="00236CAC">
      <w:pPr>
        <w:numPr>
          <w:ilvl w:val="0"/>
          <w:numId w:val="12"/>
        </w:numPr>
        <w:spacing w:after="120"/>
        <w:jc w:val="both"/>
        <w:rPr>
          <w:rFonts w:asciiTheme="minorHAnsi" w:hAnsiTheme="minorHAnsi"/>
        </w:rPr>
      </w:pPr>
      <w:r w:rsidRPr="001659FD">
        <w:rPr>
          <w:rFonts w:asciiTheme="minorHAnsi" w:hAnsiTheme="minorHAnsi" w:cs="Arial"/>
        </w:rPr>
        <w:t>Zhotovitel se zavazuje ode dne předání staveniště objednatelem zhotoviteli vést stavební deník alespoň v jednom originále a dvou průpisech. Na stavbě</w:t>
      </w:r>
      <w:r w:rsidRPr="001065A7">
        <w:rPr>
          <w:rFonts w:asciiTheme="minorHAnsi" w:hAnsiTheme="minorHAnsi" w:cs="Arial"/>
        </w:rPr>
        <w:t xml:space="preserve">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rsidR="001065A7" w:rsidRPr="001065A7" w:rsidRDefault="001065A7" w:rsidP="00236CAC">
      <w:pPr>
        <w:numPr>
          <w:ilvl w:val="0"/>
          <w:numId w:val="12"/>
        </w:numPr>
        <w:spacing w:after="120"/>
        <w:jc w:val="both"/>
        <w:rPr>
          <w:rFonts w:asciiTheme="minorHAnsi" w:hAnsiTheme="minorHAnsi" w:cs="Arial"/>
        </w:rPr>
      </w:pPr>
      <w:r w:rsidRPr="001065A7">
        <w:rPr>
          <w:rFonts w:asciiTheme="minorHAnsi" w:hAnsiTheme="minorHAnsi" w:cs="Arial"/>
        </w:rPr>
        <w:t>Zhotovitel je povinen nejméně jednou za týden předat objednateli průpis záznamu v deníku. Nebude-li objednatel souhlasit s obsahem záznamu, je povinen sdělit písemně své námitky zhotoviteli do pěti (5) pracovních dní ode dne doručení záznamu, jinak se má za to, že s obsahem záznamu souhlasí.</w:t>
      </w:r>
    </w:p>
    <w:p w:rsidR="001065A7" w:rsidRPr="00D52308" w:rsidRDefault="001065A7" w:rsidP="00236CAC">
      <w:pPr>
        <w:numPr>
          <w:ilvl w:val="0"/>
          <w:numId w:val="12"/>
        </w:numPr>
        <w:spacing w:after="120"/>
        <w:jc w:val="both"/>
        <w:rPr>
          <w:rFonts w:asciiTheme="minorHAnsi" w:hAnsiTheme="minorHAnsi" w:cs="Arial"/>
        </w:rPr>
      </w:pPr>
      <w:r w:rsidRPr="001065A7">
        <w:rPr>
          <w:rFonts w:asciiTheme="minorHAnsi" w:hAnsiTheme="minorHAnsi" w:cs="Arial"/>
        </w:rPr>
        <w:t xml:space="preserve">Stavební deník dle předchozího odstavce smlouvy povede odpovědná osoba čl. IX. odst. 9.5 písm. d) smlouvy. V případě změny osoby zhotovitelem pověřené k vedení stavebního deníku musí být tato skutečnost bezodkladně </w:t>
      </w:r>
      <w:r w:rsidRPr="00D52308">
        <w:rPr>
          <w:rFonts w:asciiTheme="minorHAnsi" w:hAnsiTheme="minorHAnsi" w:cs="Arial"/>
        </w:rPr>
        <w:t>uvedena ve stavebním deníku.</w:t>
      </w:r>
    </w:p>
    <w:p w:rsidR="001065A7" w:rsidRDefault="001065A7" w:rsidP="001065A7">
      <w:pPr>
        <w:spacing w:after="120"/>
        <w:ind w:left="624"/>
        <w:jc w:val="both"/>
        <w:rPr>
          <w:rFonts w:asciiTheme="minorHAnsi" w:hAnsiTheme="minorHAnsi" w:cs="Arial"/>
        </w:rPr>
      </w:pPr>
    </w:p>
    <w:p w:rsidR="001659FD" w:rsidRPr="00D52308" w:rsidRDefault="001659FD" w:rsidP="001065A7">
      <w:pPr>
        <w:spacing w:after="120"/>
        <w:ind w:left="624"/>
        <w:jc w:val="both"/>
        <w:rPr>
          <w:rFonts w:asciiTheme="minorHAnsi" w:hAnsiTheme="minorHAnsi" w:cs="Arial"/>
        </w:rPr>
      </w:pPr>
    </w:p>
    <w:p w:rsidR="001065A7" w:rsidRPr="00D52308"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D52308">
        <w:rPr>
          <w:rFonts w:asciiTheme="minorHAnsi" w:hAnsiTheme="minorHAnsi" w:cs="Arial"/>
          <w:b/>
          <w:sz w:val="24"/>
          <w:szCs w:val="24"/>
        </w:rPr>
        <w:lastRenderedPageBreak/>
        <w:t>Staveniště a jeho zařízení</w:t>
      </w:r>
    </w:p>
    <w:p w:rsidR="001065A7" w:rsidRPr="001065A7" w:rsidRDefault="001065A7" w:rsidP="00236CAC">
      <w:pPr>
        <w:numPr>
          <w:ilvl w:val="0"/>
          <w:numId w:val="14"/>
        </w:numPr>
        <w:spacing w:after="120"/>
        <w:jc w:val="both"/>
        <w:rPr>
          <w:rFonts w:asciiTheme="minorHAnsi" w:hAnsiTheme="minorHAnsi" w:cs="Arial"/>
        </w:rPr>
      </w:pPr>
      <w:r w:rsidRPr="00D52308">
        <w:rPr>
          <w:rFonts w:asciiTheme="minorHAnsi" w:hAnsiTheme="minorHAnsi" w:cs="Arial"/>
        </w:rPr>
        <w:t>Objednatel protokolárně předá zhotoviteli staveniště včetně místa pro provádění díla nejpozději do termínu dle čl. III. odst. 3.2 smlouvy. O předání staveniště</w:t>
      </w:r>
      <w:r w:rsidRPr="001065A7">
        <w:rPr>
          <w:rFonts w:asciiTheme="minorHAnsi" w:hAnsiTheme="minorHAnsi" w:cs="Arial"/>
        </w:rPr>
        <w:t xml:space="preserve"> objednatelem zhotoviteli bude sepsán písemný protokol, který bude vyhotoven ve dvou stejnopisech, bude podepsán oběma smluvními stranami a každá smluvní strana obdrží po jednom stejnopise.   </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 xml:space="preserve">Při předání staveniště bude objednatelem provedeno předání dokladů o staveništi. Současně budou zhotoviteli předána </w:t>
      </w:r>
      <w:r w:rsidR="00491BCF" w:rsidRPr="005C6900">
        <w:rPr>
          <w:rFonts w:asciiTheme="minorHAnsi" w:hAnsiTheme="minorHAnsi" w:cs="Arial"/>
        </w:rPr>
        <w:t>1</w:t>
      </w:r>
      <w:r w:rsidRPr="001065A7">
        <w:rPr>
          <w:rFonts w:asciiTheme="minorHAnsi" w:hAnsiTheme="minorHAnsi" w:cs="Arial"/>
        </w:rPr>
        <w:t xml:space="preserve"> </w:t>
      </w:r>
      <w:proofErr w:type="spellStart"/>
      <w:r w:rsidRPr="001065A7">
        <w:rPr>
          <w:rFonts w:asciiTheme="minorHAnsi" w:hAnsiTheme="minorHAnsi" w:cs="Arial"/>
        </w:rPr>
        <w:t>paré</w:t>
      </w:r>
      <w:proofErr w:type="spellEnd"/>
      <w:r w:rsidRPr="001065A7">
        <w:rPr>
          <w:rFonts w:asciiTheme="minorHAnsi" w:hAnsiTheme="minorHAnsi" w:cs="Arial"/>
        </w:rPr>
        <w:t xml:space="preserve"> projektové dokumentace dle článku II. odst. 2.1 smlouvy a stavební povolení specifikované v článku II. odst. 2.4 písm. e) smlouvy.</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rsidR="001065A7" w:rsidRPr="00D52308" w:rsidRDefault="001065A7" w:rsidP="00236CAC">
      <w:pPr>
        <w:numPr>
          <w:ilvl w:val="0"/>
          <w:numId w:val="14"/>
        </w:numPr>
        <w:spacing w:after="120"/>
        <w:jc w:val="both"/>
        <w:rPr>
          <w:rFonts w:asciiTheme="minorHAnsi" w:hAnsiTheme="minorHAnsi" w:cs="Arial"/>
        </w:rPr>
      </w:pPr>
      <w:r w:rsidRPr="001065A7">
        <w:rPr>
          <w:rFonts w:asciiTheme="minorHAnsi" w:hAnsiTheme="minorHAnsi"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w:t>
      </w:r>
      <w:r w:rsidRPr="00D52308">
        <w:rPr>
          <w:rFonts w:asciiTheme="minorHAnsi" w:hAnsiTheme="minorHAnsi" w:cs="Arial"/>
        </w:rPr>
        <w:t xml:space="preserve">bezpečnosti práce.   </w:t>
      </w:r>
    </w:p>
    <w:p w:rsidR="001065A7" w:rsidRPr="00D52308" w:rsidRDefault="001065A7" w:rsidP="00236CAC">
      <w:pPr>
        <w:numPr>
          <w:ilvl w:val="0"/>
          <w:numId w:val="14"/>
        </w:numPr>
        <w:spacing w:after="120"/>
        <w:jc w:val="both"/>
        <w:rPr>
          <w:rFonts w:asciiTheme="minorHAnsi" w:hAnsiTheme="minorHAnsi" w:cs="Arial"/>
        </w:rPr>
      </w:pPr>
      <w:r w:rsidRPr="00D52308">
        <w:rPr>
          <w:rFonts w:asciiTheme="minorHAnsi" w:hAnsiTheme="minorHAnsi" w:cs="Arial"/>
        </w:rPr>
        <w:t xml:space="preserve">Zhotovitel bude mít v průběhu realizace a dokončování předmětu díla na staveništi výhradní odpovědnost </w:t>
      </w:r>
      <w:proofErr w:type="gramStart"/>
      <w:r w:rsidRPr="00D52308">
        <w:rPr>
          <w:rFonts w:asciiTheme="minorHAnsi" w:hAnsiTheme="minorHAnsi" w:cs="Arial"/>
        </w:rPr>
        <w:t>za</w:t>
      </w:r>
      <w:proofErr w:type="gramEnd"/>
      <w:r w:rsidRPr="00D52308">
        <w:rPr>
          <w:rFonts w:asciiTheme="minorHAnsi" w:hAnsiTheme="minorHAnsi" w:cs="Arial"/>
        </w:rPr>
        <w:t>:</w:t>
      </w:r>
    </w:p>
    <w:p w:rsidR="001065A7" w:rsidRPr="00D52308" w:rsidRDefault="001065A7" w:rsidP="00236CAC">
      <w:pPr>
        <w:pStyle w:val="Znaka"/>
        <w:widowControl/>
        <w:numPr>
          <w:ilvl w:val="0"/>
          <w:numId w:val="15"/>
        </w:numPr>
        <w:spacing w:after="120"/>
        <w:jc w:val="both"/>
        <w:rPr>
          <w:rFonts w:asciiTheme="minorHAnsi" w:hAnsiTheme="minorHAnsi" w:cs="Arial"/>
          <w:color w:val="auto"/>
          <w:sz w:val="24"/>
          <w:szCs w:val="24"/>
        </w:rPr>
      </w:pPr>
      <w:r w:rsidRPr="00D52308">
        <w:rPr>
          <w:rFonts w:asciiTheme="minorHAnsi" w:hAnsiTheme="minorHAnsi" w:cs="Arial"/>
          <w:color w:val="auto"/>
          <w:sz w:val="24"/>
          <w:szCs w:val="24"/>
        </w:rPr>
        <w:t xml:space="preserve">zajištění bezpečnosti všech osob oprávněných k pohybu na staveništi, udržování staveniště v uspořádaném stavu za účelem předcházení vzniku škod; </w:t>
      </w:r>
    </w:p>
    <w:p w:rsidR="001065A7" w:rsidRPr="00D52308" w:rsidRDefault="001065A7" w:rsidP="00236CAC">
      <w:pPr>
        <w:pStyle w:val="Znaka"/>
        <w:widowControl/>
        <w:numPr>
          <w:ilvl w:val="0"/>
          <w:numId w:val="15"/>
        </w:numPr>
        <w:spacing w:after="120"/>
        <w:ind w:left="1412" w:hanging="703"/>
        <w:jc w:val="both"/>
        <w:rPr>
          <w:rFonts w:asciiTheme="minorHAnsi" w:hAnsiTheme="minorHAnsi" w:cs="Arial"/>
          <w:color w:val="auto"/>
          <w:sz w:val="24"/>
          <w:szCs w:val="24"/>
        </w:rPr>
      </w:pPr>
      <w:r w:rsidRPr="00D52308">
        <w:rPr>
          <w:rFonts w:asciiTheme="minorHAnsi" w:hAnsiTheme="minorHAnsi" w:cs="Arial"/>
          <w:color w:val="auto"/>
          <w:sz w:val="24"/>
          <w:szCs w:val="24"/>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rsidR="001065A7" w:rsidRPr="00D52308" w:rsidRDefault="001065A7" w:rsidP="00236CAC">
      <w:pPr>
        <w:pStyle w:val="Znaka"/>
        <w:widowControl/>
        <w:numPr>
          <w:ilvl w:val="0"/>
          <w:numId w:val="15"/>
        </w:numPr>
        <w:spacing w:after="120"/>
        <w:ind w:left="1412" w:hanging="703"/>
        <w:jc w:val="both"/>
        <w:rPr>
          <w:rFonts w:asciiTheme="minorHAnsi" w:hAnsiTheme="minorHAnsi" w:cs="Arial"/>
          <w:color w:val="auto"/>
          <w:sz w:val="24"/>
          <w:szCs w:val="24"/>
        </w:rPr>
      </w:pPr>
      <w:r w:rsidRPr="00D52308">
        <w:rPr>
          <w:rFonts w:asciiTheme="minorHAnsi" w:hAnsiTheme="minorHAnsi" w:cs="Arial"/>
          <w:color w:val="auto"/>
          <w:sz w:val="24"/>
          <w:szCs w:val="24"/>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1065A7" w:rsidRPr="001065A7" w:rsidRDefault="001065A7" w:rsidP="00236CAC">
      <w:pPr>
        <w:numPr>
          <w:ilvl w:val="0"/>
          <w:numId w:val="14"/>
        </w:numPr>
        <w:spacing w:after="120"/>
        <w:jc w:val="both"/>
        <w:rPr>
          <w:rFonts w:asciiTheme="minorHAnsi" w:hAnsiTheme="minorHAnsi" w:cs="Arial"/>
        </w:rPr>
      </w:pPr>
      <w:r w:rsidRPr="001065A7">
        <w:rPr>
          <w:rFonts w:asciiTheme="minorHAnsi" w:hAnsiTheme="minorHAnsi"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1065A7" w:rsidRPr="001065A7" w:rsidRDefault="001065A7" w:rsidP="00236CAC">
      <w:pPr>
        <w:numPr>
          <w:ilvl w:val="0"/>
          <w:numId w:val="14"/>
        </w:numPr>
        <w:spacing w:after="120"/>
        <w:jc w:val="both"/>
        <w:rPr>
          <w:rFonts w:asciiTheme="minorHAnsi" w:hAnsiTheme="minorHAnsi" w:cs="Arial"/>
        </w:rPr>
      </w:pPr>
      <w:r w:rsidRPr="001065A7">
        <w:rPr>
          <w:rFonts w:asciiTheme="minorHAnsi" w:hAnsiTheme="minorHAnsi" w:cs="Arial"/>
        </w:rPr>
        <w:t xml:space="preserve">Zhotovitel zajišťuje přípravu staveniště, zařízení staveniště, veškerou dopravu, skládku, případně </w:t>
      </w:r>
      <w:proofErr w:type="spellStart"/>
      <w:r w:rsidRPr="001065A7">
        <w:rPr>
          <w:rFonts w:asciiTheme="minorHAnsi" w:hAnsiTheme="minorHAnsi" w:cs="Arial"/>
        </w:rPr>
        <w:t>mezideponii</w:t>
      </w:r>
      <w:proofErr w:type="spellEnd"/>
      <w:r w:rsidRPr="001065A7">
        <w:rPr>
          <w:rFonts w:asciiTheme="minorHAnsi" w:hAnsiTheme="minorHAnsi" w:cs="Arial"/>
        </w:rPr>
        <w:t xml:space="preserve"> materiálu, včetně zajištění energií a médií potřebných k provádění prací na vlastní účet. Tyto náklady jsou součástí ceny.</w:t>
      </w:r>
    </w:p>
    <w:p w:rsidR="001065A7" w:rsidRPr="001065A7" w:rsidRDefault="001065A7" w:rsidP="00236CAC">
      <w:pPr>
        <w:numPr>
          <w:ilvl w:val="0"/>
          <w:numId w:val="14"/>
        </w:numPr>
        <w:spacing w:after="120"/>
        <w:jc w:val="both"/>
        <w:rPr>
          <w:rFonts w:asciiTheme="minorHAnsi" w:hAnsiTheme="minorHAnsi" w:cs="Arial"/>
        </w:rPr>
      </w:pPr>
      <w:r w:rsidRPr="001065A7">
        <w:rPr>
          <w:rFonts w:asciiTheme="minorHAnsi" w:hAnsiTheme="minorHAnsi" w:cs="Arial"/>
        </w:rPr>
        <w:lastRenderedPageBreak/>
        <w:t>Zhotovitel se zavazuje, bez předchozího písemného souhlasu objednatele, neumístit na staveniště, jeho zařízení či prostory se staveništěm související jakékoli reklamní zařízení, ať již vlastní či ve vlastnictví třetí osoby.</w:t>
      </w:r>
    </w:p>
    <w:p w:rsidR="001065A7" w:rsidRPr="00D52308" w:rsidRDefault="001065A7" w:rsidP="00236CAC">
      <w:pPr>
        <w:numPr>
          <w:ilvl w:val="0"/>
          <w:numId w:val="14"/>
        </w:numPr>
        <w:spacing w:after="120"/>
        <w:jc w:val="both"/>
        <w:rPr>
          <w:rFonts w:asciiTheme="minorHAnsi" w:hAnsiTheme="minorHAnsi" w:cs="Arial"/>
        </w:rPr>
      </w:pPr>
      <w:r w:rsidRPr="001065A7">
        <w:rPr>
          <w:rFonts w:asciiTheme="minorHAnsi" w:hAnsiTheme="minorHAnsi" w:cs="Arial"/>
        </w:rPr>
        <w:t xml:space="preserve">Nejpozději ke dni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w:t>
      </w:r>
      <w:r w:rsidRPr="00D52308">
        <w:rPr>
          <w:rFonts w:asciiTheme="minorHAnsi" w:hAnsiTheme="minorHAnsi" w:cs="Arial"/>
        </w:rPr>
        <w:t>pokutu sjednanou touto smlouvou.</w:t>
      </w:r>
    </w:p>
    <w:p w:rsidR="001065A7" w:rsidRPr="00D52308" w:rsidRDefault="001065A7" w:rsidP="001065A7">
      <w:pPr>
        <w:spacing w:after="120"/>
        <w:jc w:val="both"/>
        <w:rPr>
          <w:rFonts w:asciiTheme="minorHAnsi" w:hAnsiTheme="minorHAnsi" w:cs="Arial"/>
        </w:rPr>
      </w:pPr>
    </w:p>
    <w:p w:rsidR="001065A7" w:rsidRPr="00D52308"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D52308">
        <w:rPr>
          <w:rFonts w:asciiTheme="minorHAnsi" w:hAnsiTheme="minorHAnsi" w:cs="Arial"/>
          <w:b/>
          <w:sz w:val="24"/>
          <w:szCs w:val="24"/>
        </w:rPr>
        <w:t>Podmínky provádění díla</w:t>
      </w:r>
    </w:p>
    <w:p w:rsidR="001065A7" w:rsidRPr="001065A7" w:rsidRDefault="001065A7" w:rsidP="00236CAC">
      <w:pPr>
        <w:numPr>
          <w:ilvl w:val="0"/>
          <w:numId w:val="16"/>
        </w:numPr>
        <w:spacing w:after="120"/>
        <w:jc w:val="both"/>
        <w:rPr>
          <w:rFonts w:asciiTheme="minorHAnsi" w:hAnsiTheme="minorHAnsi" w:cs="Arial"/>
        </w:rPr>
      </w:pPr>
      <w:r w:rsidRPr="00D52308">
        <w:rPr>
          <w:rFonts w:asciiTheme="minorHAnsi" w:hAnsiTheme="minorHAnsi" w:cs="Arial"/>
        </w:rPr>
        <w:t>Zhotovitel je povinen zajistit a financovat veškeré poddodavatelské práce</w:t>
      </w:r>
      <w:r w:rsidRPr="001065A7">
        <w:rPr>
          <w:rFonts w:asciiTheme="minorHAnsi" w:hAnsiTheme="minorHAnsi" w:cs="Arial"/>
        </w:rPr>
        <w:t xml:space="preserve"> a nese za ně záruku v plném rozsahu dle smlouvy.</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1065A7">
        <w:rPr>
          <w:rFonts w:asciiTheme="minorHAnsi" w:hAnsiTheme="minorHAnsi" w:cs="Arial"/>
        </w:rPr>
        <w:t>technicko-dodacím</w:t>
      </w:r>
      <w:proofErr w:type="spellEnd"/>
      <w:r w:rsidRPr="001065A7">
        <w:rPr>
          <w:rFonts w:asciiTheme="minorHAnsi" w:hAnsiTheme="minorHAnsi"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čl. IX. odst. 9.5 písm. d)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zák. č. 183/2006 Sb.,</w:t>
      </w:r>
      <w:r w:rsidRPr="001065A7">
        <w:rPr>
          <w:rFonts w:asciiTheme="minorHAnsi" w:hAnsiTheme="minorHAnsi"/>
        </w:rPr>
        <w:t xml:space="preserve"> </w:t>
      </w:r>
      <w:r w:rsidRPr="001065A7">
        <w:rPr>
          <w:rFonts w:asciiTheme="minorHAnsi" w:hAnsiTheme="minorHAnsi" w:cs="Arial"/>
        </w:rPr>
        <w:t>o územním plánování a stavebním řádu (stavební zákon).</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Zhotovitel je povinen zajistit dílo a staveniště do doby jeho řádného předání objednateli proti krádeži a vandalismu.</w:t>
      </w:r>
    </w:p>
    <w:p w:rsidR="001065A7" w:rsidRPr="00D52308"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 xml:space="preserve">Zhotovitel se </w:t>
      </w:r>
      <w:r w:rsidRPr="00D52308">
        <w:rPr>
          <w:rFonts w:asciiTheme="minorHAnsi" w:hAnsiTheme="minorHAnsi" w:cs="Arial"/>
        </w:rPr>
        <w:t>zavazuje, že zajistí provádění díla tak, aby provádění díla:</w:t>
      </w:r>
    </w:p>
    <w:p w:rsidR="001065A7" w:rsidRPr="00D52308" w:rsidRDefault="001065A7" w:rsidP="00236CAC">
      <w:pPr>
        <w:pStyle w:val="Znaka"/>
        <w:widowControl/>
        <w:numPr>
          <w:ilvl w:val="0"/>
          <w:numId w:val="10"/>
        </w:numPr>
        <w:spacing w:after="120"/>
        <w:ind w:left="1412" w:hanging="703"/>
        <w:jc w:val="both"/>
        <w:rPr>
          <w:rFonts w:asciiTheme="minorHAnsi" w:hAnsiTheme="minorHAnsi" w:cs="Arial"/>
          <w:color w:val="auto"/>
          <w:sz w:val="24"/>
          <w:szCs w:val="24"/>
        </w:rPr>
      </w:pPr>
      <w:r w:rsidRPr="00D52308">
        <w:rPr>
          <w:rFonts w:asciiTheme="minorHAnsi" w:hAnsiTheme="minorHAnsi" w:cs="Arial"/>
          <w:color w:val="auto"/>
          <w:sz w:val="24"/>
          <w:szCs w:val="24"/>
        </w:rPr>
        <w:t xml:space="preserve">v co nejmenší míře omezovalo okolí staveniště či jiných okolních dotčených pozemků či staveb; </w:t>
      </w:r>
    </w:p>
    <w:p w:rsidR="001065A7" w:rsidRPr="00D52308" w:rsidRDefault="001065A7" w:rsidP="00236CAC">
      <w:pPr>
        <w:pStyle w:val="Znaka"/>
        <w:widowControl/>
        <w:numPr>
          <w:ilvl w:val="0"/>
          <w:numId w:val="10"/>
        </w:numPr>
        <w:spacing w:after="120"/>
        <w:ind w:left="1412" w:hanging="703"/>
        <w:jc w:val="both"/>
        <w:rPr>
          <w:rFonts w:asciiTheme="minorHAnsi" w:hAnsiTheme="minorHAnsi" w:cs="Arial"/>
          <w:color w:val="auto"/>
          <w:sz w:val="24"/>
          <w:szCs w:val="24"/>
        </w:rPr>
      </w:pPr>
      <w:r w:rsidRPr="00D52308">
        <w:rPr>
          <w:rFonts w:asciiTheme="minorHAnsi" w:hAnsiTheme="minorHAnsi" w:cs="Arial"/>
          <w:color w:val="auto"/>
          <w:sz w:val="24"/>
          <w:szCs w:val="24"/>
        </w:rPr>
        <w:t xml:space="preserve">neobtěžovalo třetí osoby a okolní prostory zejména hlukem, pachem, emisemi, prachem, vibracemi, exhalacemi a zastíněním nad míru přiměřenou poměrům; </w:t>
      </w:r>
    </w:p>
    <w:p w:rsidR="001065A7" w:rsidRPr="00D52308" w:rsidRDefault="001065A7" w:rsidP="00236CAC">
      <w:pPr>
        <w:pStyle w:val="Znaka"/>
        <w:widowControl/>
        <w:numPr>
          <w:ilvl w:val="0"/>
          <w:numId w:val="10"/>
        </w:numPr>
        <w:spacing w:after="120"/>
        <w:ind w:left="1412" w:hanging="703"/>
        <w:jc w:val="both"/>
        <w:rPr>
          <w:rFonts w:asciiTheme="minorHAnsi" w:hAnsiTheme="minorHAnsi" w:cs="Arial"/>
          <w:color w:val="auto"/>
          <w:sz w:val="24"/>
          <w:szCs w:val="24"/>
        </w:rPr>
      </w:pPr>
      <w:r w:rsidRPr="00D52308">
        <w:rPr>
          <w:rFonts w:asciiTheme="minorHAnsi" w:hAnsiTheme="minorHAnsi" w:cs="Arial"/>
          <w:color w:val="auto"/>
          <w:sz w:val="24"/>
          <w:szCs w:val="24"/>
        </w:rPr>
        <w:t xml:space="preserve">nemělo nepřiměřený nepříznivý vliv na životní prostředí včetně minimalizace negativních vlivů na okolí staveniště;  </w:t>
      </w:r>
    </w:p>
    <w:p w:rsidR="001065A7" w:rsidRPr="00D52308" w:rsidRDefault="001065A7" w:rsidP="00236CAC">
      <w:pPr>
        <w:pStyle w:val="Znaka"/>
        <w:widowControl/>
        <w:numPr>
          <w:ilvl w:val="0"/>
          <w:numId w:val="10"/>
        </w:numPr>
        <w:spacing w:after="120"/>
        <w:ind w:left="1412" w:hanging="703"/>
        <w:jc w:val="both"/>
        <w:rPr>
          <w:rFonts w:asciiTheme="minorHAnsi" w:hAnsiTheme="minorHAnsi" w:cs="Arial"/>
          <w:color w:val="auto"/>
          <w:sz w:val="24"/>
          <w:szCs w:val="24"/>
        </w:rPr>
      </w:pPr>
      <w:r w:rsidRPr="00D52308">
        <w:rPr>
          <w:rFonts w:asciiTheme="minorHAnsi" w:hAnsiTheme="minorHAnsi" w:cs="Arial"/>
          <w:color w:val="auto"/>
          <w:sz w:val="24"/>
          <w:szCs w:val="24"/>
        </w:rPr>
        <w:t xml:space="preserve">bylo zabezpečeno pro činnost každé profese odborným dozorem zhotovitele, který bude garantovat dodržování technologických postupů. Totéž platí pro práce </w:t>
      </w:r>
      <w:r w:rsidRPr="00D52308">
        <w:rPr>
          <w:rFonts w:asciiTheme="minorHAnsi" w:hAnsiTheme="minorHAnsi" w:cs="Arial"/>
          <w:color w:val="auto"/>
          <w:sz w:val="24"/>
          <w:szCs w:val="24"/>
        </w:rPr>
        <w:lastRenderedPageBreak/>
        <w:t xml:space="preserve">poddodavatelů. Odbornou úroveň realizovaného díla jako celku zabezpečí zhotovitel osobou odpovědnou za odborné vedení provádění </w:t>
      </w:r>
      <w:r w:rsidRPr="005C6900">
        <w:rPr>
          <w:rFonts w:asciiTheme="minorHAnsi" w:hAnsiTheme="minorHAnsi" w:cs="Arial"/>
          <w:color w:val="auto"/>
          <w:sz w:val="24"/>
          <w:szCs w:val="24"/>
        </w:rPr>
        <w:t xml:space="preserve">stavby – </w:t>
      </w:r>
      <w:r w:rsidR="001659FD" w:rsidRPr="005C6900">
        <w:rPr>
          <w:rFonts w:asciiTheme="minorHAnsi" w:hAnsiTheme="minorHAnsi" w:cs="Arial"/>
          <w:color w:val="auto"/>
          <w:sz w:val="24"/>
          <w:szCs w:val="24"/>
        </w:rPr>
        <w:t xml:space="preserve">Oto </w:t>
      </w:r>
      <w:proofErr w:type="gramStart"/>
      <w:r w:rsidR="001659FD" w:rsidRPr="005C6900">
        <w:rPr>
          <w:rFonts w:asciiTheme="minorHAnsi" w:hAnsiTheme="minorHAnsi" w:cs="Arial"/>
          <w:color w:val="auto"/>
          <w:sz w:val="24"/>
          <w:szCs w:val="24"/>
        </w:rPr>
        <w:t>Szakos</w:t>
      </w:r>
      <w:r w:rsidRPr="005C6900">
        <w:rPr>
          <w:rFonts w:asciiTheme="minorHAnsi" w:hAnsiTheme="minorHAnsi" w:cs="Arial"/>
          <w:color w:val="auto"/>
          <w:sz w:val="24"/>
          <w:szCs w:val="24"/>
        </w:rPr>
        <w:t xml:space="preserve">,  </w:t>
      </w:r>
      <w:r w:rsidRPr="00D52308">
        <w:rPr>
          <w:rFonts w:asciiTheme="minorHAnsi" w:hAnsiTheme="minorHAnsi" w:cs="Arial"/>
          <w:color w:val="auto"/>
          <w:sz w:val="24"/>
          <w:szCs w:val="24"/>
        </w:rPr>
        <w:t>autorizovanou</w:t>
      </w:r>
      <w:proofErr w:type="gramEnd"/>
      <w:r w:rsidRPr="00D52308">
        <w:rPr>
          <w:rFonts w:asciiTheme="minorHAnsi" w:hAnsiTheme="minorHAnsi" w:cs="Arial"/>
          <w:color w:val="auto"/>
          <w:sz w:val="24"/>
          <w:szCs w:val="24"/>
        </w:rPr>
        <w:t xml:space="preserve">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 xml:space="preserve">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čl. IX. odst. 9.5 písm. d) smlouvy 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čl. IX. odst. 9.5 písm. d) smlouvy.</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 odst. 6.4 smlouvy.</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 xml:space="preserve">Zhotovitel je povinen zabezpečit účast svých pracovníků na prověřování dodávek a prací zhotovitele, které provádí objednatel a zajistit neprodleně opatření k odstranění vytknutých závad a odchylek od projektové dokumentace provádění díla. </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 xml:space="preserve">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w:t>
      </w:r>
      <w:r w:rsidRPr="001065A7">
        <w:rPr>
          <w:rFonts w:asciiTheme="minorHAnsi" w:hAnsiTheme="minorHAnsi" w:cs="Arial"/>
        </w:rPr>
        <w:lastRenderedPageBreak/>
        <w:t>zhotovitel povinnost informovat objednatele o zakrývání částí díla, je povinen na žádost objednatele odkrýt práce, které byly zakryty nebo které se staly nepřístupnými, na svůj náklad.</w:t>
      </w:r>
    </w:p>
    <w:p w:rsidR="001065A7" w:rsidRPr="00D52308" w:rsidRDefault="001065A7" w:rsidP="00236CAC">
      <w:pPr>
        <w:numPr>
          <w:ilvl w:val="0"/>
          <w:numId w:val="16"/>
        </w:numPr>
        <w:spacing w:after="120"/>
        <w:jc w:val="both"/>
        <w:rPr>
          <w:rFonts w:asciiTheme="minorHAnsi" w:hAnsiTheme="minorHAnsi" w:cs="Arial"/>
        </w:rPr>
      </w:pPr>
      <w:r w:rsidRPr="001065A7">
        <w:rPr>
          <w:rFonts w:asciiTheme="minorHAnsi" w:hAnsiTheme="minorHAnsi" w:cs="Tahoma"/>
          <w:lang w:eastAsia="ar-SA"/>
        </w:rPr>
        <w:t xml:space="preserve">Pokud zhotovitel nedodrží postup dle § 2594 občanského zákoníku, tj. při realizaci díla bez zbytečného odkladu neupozorní objednatele na nevhodnou povahu věci, kterou mu objednatel k provedení díla předal, nebo </w:t>
      </w:r>
      <w:r w:rsidRPr="00D52308">
        <w:rPr>
          <w:rFonts w:asciiTheme="minorHAnsi" w:hAnsiTheme="minorHAnsi" w:cs="Tahoma"/>
          <w:lang w:eastAsia="ar-SA"/>
        </w:rPr>
        <w:t>příkazu, který mu objednatel dal, pak objednatel není povinen uhradit zhotoviteli provedené vícepráce z titulu bezdůvodného obohacení.</w:t>
      </w:r>
    </w:p>
    <w:p w:rsidR="001065A7" w:rsidRPr="00D52308" w:rsidRDefault="001065A7" w:rsidP="001065A7">
      <w:pPr>
        <w:spacing w:after="120"/>
        <w:jc w:val="both"/>
        <w:rPr>
          <w:rFonts w:asciiTheme="minorHAnsi" w:hAnsiTheme="minorHAnsi" w:cs="Arial"/>
        </w:rPr>
      </w:pPr>
    </w:p>
    <w:p w:rsidR="001065A7" w:rsidRPr="00D52308"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D52308">
        <w:rPr>
          <w:rFonts w:asciiTheme="minorHAnsi" w:hAnsiTheme="minorHAnsi" w:cs="Arial"/>
          <w:b/>
          <w:sz w:val="24"/>
          <w:szCs w:val="24"/>
        </w:rPr>
        <w:t>Předání a převzetí díla</w:t>
      </w:r>
    </w:p>
    <w:p w:rsidR="001065A7" w:rsidRPr="00D52308" w:rsidRDefault="001065A7" w:rsidP="00236CAC">
      <w:pPr>
        <w:numPr>
          <w:ilvl w:val="0"/>
          <w:numId w:val="17"/>
        </w:numPr>
        <w:spacing w:after="120"/>
        <w:jc w:val="both"/>
        <w:rPr>
          <w:rFonts w:asciiTheme="minorHAnsi" w:hAnsiTheme="minorHAnsi" w:cs="Arial"/>
        </w:rPr>
      </w:pPr>
      <w:r w:rsidRPr="00D52308">
        <w:rPr>
          <w:rFonts w:asciiTheme="minorHAnsi" w:hAnsiTheme="minorHAnsi" w:cs="Arial"/>
        </w:rPr>
        <w:t xml:space="preserve">Zhotovitel se zavazuje řádně protokolárně předat dílo objednateli nejpozději v termínu dle čl. III. odst. 3.1 smlouvy. </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w:t>
      </w:r>
      <w:proofErr w:type="spellStart"/>
      <w:r w:rsidRPr="001065A7">
        <w:rPr>
          <w:rFonts w:asciiTheme="minorHAnsi" w:hAnsiTheme="minorHAnsi" w:cs="Arial"/>
        </w:rPr>
        <w:t>předpřejímek</w:t>
      </w:r>
      <w:proofErr w:type="spellEnd"/>
      <w:r w:rsidRPr="001065A7">
        <w:rPr>
          <w:rFonts w:asciiTheme="minorHAnsi" w:hAnsiTheme="minorHAnsi" w:cs="Arial"/>
        </w:rPr>
        <w:t xml:space="preserve">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(5) pracovních dní předem. Zhotovitel zajistí na předávací řízení účast všech poddodavatelů či jejich oprávněných zástupců a současně i účast všech smluvních partnerů či jejich oprávněných zástupců. </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lastRenderedPageBreak/>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 návrhy je povinen zhotovitel předat ve dvou (2) vyhotoveních v tištěné podobě a v jednom (1) vyhotovení v elektronické podobě ve formátech, které je objednatel způsobilý přijmout (tj. formáty *.doc, *.</w:t>
      </w:r>
      <w:proofErr w:type="spellStart"/>
      <w:r w:rsidRPr="001065A7">
        <w:rPr>
          <w:rFonts w:asciiTheme="minorHAnsi" w:hAnsiTheme="minorHAnsi" w:cs="Arial"/>
        </w:rPr>
        <w:t>xls</w:t>
      </w:r>
      <w:proofErr w:type="spellEnd"/>
      <w:r w:rsidRPr="001065A7">
        <w:rPr>
          <w:rFonts w:asciiTheme="minorHAnsi" w:hAnsiTheme="minorHAnsi" w:cs="Arial"/>
        </w:rPr>
        <w:t>, *.</w:t>
      </w:r>
      <w:proofErr w:type="spellStart"/>
      <w:r w:rsidRPr="001065A7">
        <w:rPr>
          <w:rFonts w:asciiTheme="minorHAnsi" w:hAnsiTheme="minorHAnsi" w:cs="Arial"/>
        </w:rPr>
        <w:t>dwg</w:t>
      </w:r>
      <w:proofErr w:type="spellEnd"/>
      <w:r w:rsidRPr="001065A7">
        <w:rPr>
          <w:rFonts w:asciiTheme="minorHAnsi" w:hAnsiTheme="minorHAnsi" w:cs="Arial"/>
        </w:rPr>
        <w:t xml:space="preserve"> a *.</w:t>
      </w:r>
      <w:proofErr w:type="spellStart"/>
      <w:r w:rsidRPr="001065A7">
        <w:rPr>
          <w:rFonts w:asciiTheme="minorHAnsi" w:hAnsiTheme="minorHAnsi" w:cs="Arial"/>
        </w:rPr>
        <w:t>pdf</w:t>
      </w:r>
      <w:proofErr w:type="spellEnd"/>
      <w:r w:rsidRPr="001065A7">
        <w:rPr>
          <w:rFonts w:asciiTheme="minorHAnsi" w:hAnsiTheme="minorHAnsi" w:cs="Arial"/>
        </w:rPr>
        <w:t>.). V případě, že nedojde k předložení a předání objednateli shora uvedených dokladů nejpozději při předávacím řízení, nepovažuje se dílo za řádně předané.</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Pro případ odstoupení kterékoli ze smluvních stran od smlouvy bude analogicky použito ustanovení tohoto článku smlouvy.</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(3) pracovních dní ode dne neúspěšného pokusu o předání díla zhotovitelem objednateli, je objednatel oprávněn nechat odstranit vady a nedodělky jinou způsobilou právnickou nebo fyzickou osobu, a to na náklady zhotovitele</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Zhotovitel je povinen na své náklady vyklidit venkovní i vnitřní prostory, kde se dílo provádělo, a to do předání díla objednateli, a provést úklid včetně likvidace zařízení staveniště. Stavby a pozemky, jejichž úpravy nejsou součástí projektové dokumentace, ale budou prováděním díla dotčeny, je zhotovitel povinen uvést po ukončení provádění díla do předchozího stavu.</w:t>
      </w:r>
    </w:p>
    <w:p w:rsidR="001065A7" w:rsidRPr="0059415B" w:rsidRDefault="001065A7" w:rsidP="001065A7">
      <w:pPr>
        <w:spacing w:after="120"/>
        <w:jc w:val="both"/>
        <w:rPr>
          <w:rFonts w:asciiTheme="minorHAnsi" w:hAnsiTheme="minorHAnsi" w:cs="Arial"/>
        </w:rPr>
      </w:pPr>
    </w:p>
    <w:p w:rsidR="001065A7" w:rsidRPr="0059415B"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59415B">
        <w:rPr>
          <w:rFonts w:asciiTheme="minorHAnsi" w:hAnsiTheme="minorHAnsi" w:cs="Arial"/>
          <w:b/>
          <w:sz w:val="24"/>
          <w:szCs w:val="24"/>
        </w:rPr>
        <w:t>Záruka za jakost, zkoušky díla</w:t>
      </w:r>
    </w:p>
    <w:p w:rsidR="001065A7" w:rsidRPr="001065A7" w:rsidRDefault="001065A7" w:rsidP="00236CAC">
      <w:pPr>
        <w:numPr>
          <w:ilvl w:val="0"/>
          <w:numId w:val="18"/>
        </w:numPr>
        <w:spacing w:after="120"/>
        <w:jc w:val="both"/>
        <w:rPr>
          <w:rFonts w:asciiTheme="minorHAnsi" w:hAnsiTheme="minorHAnsi" w:cs="Arial"/>
        </w:rPr>
      </w:pPr>
      <w:r w:rsidRPr="0059415B">
        <w:rPr>
          <w:rFonts w:asciiTheme="minorHAnsi" w:hAnsiTheme="minorHAnsi" w:cs="Arial"/>
        </w:rPr>
        <w:t>Zhotovitel se zavazuje, že předané dílo bude prosté jakýchkoli vad a bude mít vlastnosti dle projektové dokumentace, obecně závazných technických norem, pravomocného stavebního povolení na provedení díla a smlouvy, dále bude provedeno v normové</w:t>
      </w:r>
      <w:r w:rsidRPr="001065A7">
        <w:rPr>
          <w:rFonts w:asciiTheme="minorHAnsi" w:hAnsiTheme="minorHAnsi" w:cs="Arial"/>
        </w:rPr>
        <w:t xml:space="preserve"> jakosti kvality dle </w:t>
      </w:r>
      <w:r w:rsidRPr="001065A7">
        <w:rPr>
          <w:rFonts w:asciiTheme="minorHAnsi" w:hAnsiTheme="minorHAnsi" w:cs="Arial"/>
        </w:rPr>
        <w:lastRenderedPageBreak/>
        <w:t xml:space="preserve">platných ČSN s použitím výrobků nejvyšší kvalitativní třídy jakosti a bude provedeno v souladu s ověřenou technickou praxí. </w:t>
      </w:r>
    </w:p>
    <w:p w:rsidR="001065A7" w:rsidRPr="001065A7" w:rsidRDefault="001065A7" w:rsidP="001065A7">
      <w:pPr>
        <w:pStyle w:val="Zkladntextodsazen3"/>
        <w:ind w:left="705"/>
        <w:rPr>
          <w:rFonts w:asciiTheme="minorHAnsi" w:hAnsiTheme="minorHAnsi"/>
        </w:rPr>
      </w:pPr>
    </w:p>
    <w:p w:rsidR="001065A7" w:rsidRPr="005C6900" w:rsidRDefault="001065A7" w:rsidP="001065A7">
      <w:pPr>
        <w:numPr>
          <w:ilvl w:val="0"/>
          <w:numId w:val="18"/>
        </w:numPr>
        <w:spacing w:after="120"/>
        <w:ind w:left="1080"/>
        <w:jc w:val="both"/>
        <w:rPr>
          <w:rFonts w:asciiTheme="minorHAnsi" w:hAnsiTheme="minorHAnsi" w:cs="Arial"/>
        </w:rPr>
      </w:pPr>
      <w:r w:rsidRPr="005C6900">
        <w:rPr>
          <w:rFonts w:asciiTheme="minorHAnsi" w:hAnsiTheme="minorHAnsi" w:cs="Arial"/>
        </w:rPr>
        <w:t>Zhotovitel poskytuje objednateli záruku za jakost díl</w:t>
      </w:r>
      <w:r w:rsidR="005C6900">
        <w:rPr>
          <w:rFonts w:asciiTheme="minorHAnsi" w:hAnsiTheme="minorHAnsi" w:cs="Arial"/>
        </w:rPr>
        <w:t>a v délce šedesáti (60) měsíců.</w:t>
      </w:r>
    </w:p>
    <w:p w:rsidR="001065A7" w:rsidRPr="00D52308" w:rsidRDefault="001065A7" w:rsidP="001065A7">
      <w:pPr>
        <w:pStyle w:val="Zkladntextodsazen3"/>
        <w:ind w:left="624"/>
        <w:rPr>
          <w:rFonts w:asciiTheme="minorHAnsi" w:hAnsiTheme="minorHAnsi" w:cs="Arial"/>
          <w:sz w:val="24"/>
          <w:szCs w:val="24"/>
        </w:rPr>
      </w:pPr>
      <w:r w:rsidRPr="00D52308">
        <w:rPr>
          <w:rFonts w:asciiTheme="minorHAnsi" w:hAnsiTheme="minorHAnsi" w:cs="Arial"/>
          <w:sz w:val="24"/>
          <w:szCs w:val="24"/>
        </w:rPr>
        <w:t>Záruka počíná běžet dnem převzetí dokončeného díla objednatelem v případě, že dílo nevykazuje vady a nedodělky nebo dnem odstranění poslední vady a nedodělku vyplývajícího z protokolu o předání a převzetí díla.</w:t>
      </w:r>
    </w:p>
    <w:p w:rsidR="001065A7" w:rsidRPr="00D52308" w:rsidRDefault="001065A7" w:rsidP="001065A7">
      <w:pPr>
        <w:pStyle w:val="Zkladntextodsazen3"/>
        <w:ind w:left="624"/>
        <w:rPr>
          <w:rFonts w:asciiTheme="minorHAnsi" w:hAnsiTheme="minorHAnsi" w:cs="Arial"/>
          <w:sz w:val="24"/>
          <w:szCs w:val="24"/>
        </w:rPr>
      </w:pPr>
      <w:r w:rsidRPr="00D52308">
        <w:rPr>
          <w:rFonts w:asciiTheme="minorHAnsi" w:hAnsiTheme="minorHAnsi" w:cs="Arial"/>
          <w:sz w:val="24"/>
          <w:szCs w:val="24"/>
        </w:rPr>
        <w:t>Z této záruky jsou vyjmuty dodávky žárovek a zářivek včetně startérů.</w:t>
      </w:r>
    </w:p>
    <w:p w:rsidR="001065A7" w:rsidRPr="00D52308" w:rsidRDefault="001065A7" w:rsidP="00236CAC">
      <w:pPr>
        <w:numPr>
          <w:ilvl w:val="0"/>
          <w:numId w:val="18"/>
        </w:numPr>
        <w:spacing w:after="120"/>
        <w:jc w:val="both"/>
        <w:rPr>
          <w:rFonts w:asciiTheme="minorHAnsi" w:hAnsiTheme="minorHAnsi" w:cs="Arial"/>
        </w:rPr>
      </w:pPr>
      <w:r w:rsidRPr="00D52308">
        <w:rPr>
          <w:rFonts w:asciiTheme="minorHAnsi" w:hAnsiTheme="minorHAnsi"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rsidR="001065A7" w:rsidRPr="00D52308" w:rsidRDefault="001065A7" w:rsidP="00236CAC">
      <w:pPr>
        <w:pStyle w:val="Znaka"/>
        <w:widowControl/>
        <w:numPr>
          <w:ilvl w:val="0"/>
          <w:numId w:val="34"/>
        </w:numPr>
        <w:spacing w:after="120"/>
        <w:jc w:val="both"/>
        <w:rPr>
          <w:rFonts w:asciiTheme="minorHAnsi" w:hAnsiTheme="minorHAnsi" w:cs="Arial"/>
          <w:color w:val="auto"/>
          <w:sz w:val="24"/>
          <w:szCs w:val="24"/>
        </w:rPr>
      </w:pPr>
      <w:r w:rsidRPr="00D52308">
        <w:rPr>
          <w:rFonts w:asciiTheme="minorHAnsi" w:hAnsiTheme="minorHAnsi" w:cs="Arial"/>
          <w:color w:val="auto"/>
          <w:sz w:val="24"/>
          <w:szCs w:val="24"/>
        </w:rPr>
        <w:t>odstranění vady dodáním náhradního plnění (u vad materiálů, zařizovacích předmětů, apod.),</w:t>
      </w:r>
    </w:p>
    <w:p w:rsidR="001065A7" w:rsidRPr="00D52308" w:rsidRDefault="001065A7" w:rsidP="00236CAC">
      <w:pPr>
        <w:pStyle w:val="Znaka"/>
        <w:widowControl/>
        <w:numPr>
          <w:ilvl w:val="0"/>
          <w:numId w:val="34"/>
        </w:numPr>
        <w:spacing w:after="120"/>
        <w:ind w:left="1412" w:hanging="703"/>
        <w:jc w:val="both"/>
        <w:rPr>
          <w:rFonts w:asciiTheme="minorHAnsi" w:hAnsiTheme="minorHAnsi" w:cs="Arial"/>
          <w:color w:val="auto"/>
          <w:sz w:val="24"/>
          <w:szCs w:val="24"/>
        </w:rPr>
      </w:pPr>
      <w:r w:rsidRPr="00D52308">
        <w:rPr>
          <w:rFonts w:asciiTheme="minorHAnsi" w:hAnsiTheme="minorHAnsi" w:cs="Arial"/>
          <w:color w:val="auto"/>
          <w:sz w:val="24"/>
          <w:szCs w:val="24"/>
        </w:rPr>
        <w:t>odstranění vady opravou, je-li vada opravitelná,</w:t>
      </w:r>
    </w:p>
    <w:p w:rsidR="001065A7" w:rsidRPr="00D52308" w:rsidRDefault="001065A7" w:rsidP="00236CAC">
      <w:pPr>
        <w:pStyle w:val="Znaka"/>
        <w:widowControl/>
        <w:numPr>
          <w:ilvl w:val="0"/>
          <w:numId w:val="34"/>
        </w:numPr>
        <w:spacing w:after="120"/>
        <w:ind w:left="1412" w:hanging="703"/>
        <w:jc w:val="both"/>
        <w:rPr>
          <w:rFonts w:asciiTheme="minorHAnsi" w:hAnsiTheme="minorHAnsi" w:cs="Arial"/>
          <w:color w:val="auto"/>
          <w:sz w:val="24"/>
          <w:szCs w:val="24"/>
        </w:rPr>
      </w:pPr>
      <w:r w:rsidRPr="00D52308">
        <w:rPr>
          <w:rFonts w:asciiTheme="minorHAnsi" w:hAnsiTheme="minorHAnsi" w:cs="Arial"/>
          <w:color w:val="auto"/>
          <w:sz w:val="24"/>
          <w:szCs w:val="24"/>
        </w:rPr>
        <w:t>přiměřenou slevu ze sjednané ceny díla.</w:t>
      </w:r>
    </w:p>
    <w:p w:rsidR="001065A7" w:rsidRPr="00D52308" w:rsidRDefault="001065A7" w:rsidP="001065A7">
      <w:pPr>
        <w:rPr>
          <w:rFonts w:asciiTheme="minorHAnsi" w:hAnsiTheme="minorHAnsi"/>
        </w:rPr>
      </w:pPr>
    </w:p>
    <w:p w:rsidR="001065A7" w:rsidRPr="001065A7" w:rsidRDefault="001065A7" w:rsidP="00236CAC">
      <w:pPr>
        <w:numPr>
          <w:ilvl w:val="0"/>
          <w:numId w:val="18"/>
        </w:numPr>
        <w:spacing w:after="120"/>
        <w:jc w:val="both"/>
        <w:rPr>
          <w:rFonts w:asciiTheme="minorHAnsi" w:hAnsiTheme="minorHAnsi" w:cs="Arial"/>
        </w:rPr>
      </w:pPr>
      <w:r w:rsidRPr="00D52308">
        <w:rPr>
          <w:rFonts w:asciiTheme="minorHAnsi" w:hAnsiTheme="minorHAnsi" w:cs="Arial"/>
        </w:rPr>
        <w:t>Zhotovitel je povinen nejpozději do pěti (5) dní po obdržení reklam</w:t>
      </w:r>
      <w:r w:rsidRPr="001065A7">
        <w:rPr>
          <w:rFonts w:asciiTheme="minorHAnsi" w:hAnsiTheme="minorHAnsi" w:cs="Arial"/>
        </w:rPr>
        <w:t>ace sdělit objednateli, v jakém termínu začne s odstraňováním reklamované vady. Doba započetí s odstraňováním vady nesmí být delší než 10 dní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rsidR="001065A7" w:rsidRPr="001065A7" w:rsidRDefault="001065A7" w:rsidP="00236CAC">
      <w:pPr>
        <w:numPr>
          <w:ilvl w:val="0"/>
          <w:numId w:val="18"/>
        </w:numPr>
        <w:spacing w:after="120"/>
        <w:jc w:val="both"/>
        <w:rPr>
          <w:rFonts w:asciiTheme="minorHAnsi" w:hAnsiTheme="minorHAnsi" w:cs="Arial"/>
        </w:rPr>
      </w:pPr>
      <w:r w:rsidRPr="001065A7">
        <w:rPr>
          <w:rFonts w:asciiTheme="minorHAnsi" w:hAnsiTheme="minorHAnsi" w:cs="Arial"/>
        </w:rPr>
        <w:t>Jestliže objednatel v reklamaci výslovně uvede, že se jedná o havárii, je zhotovitel povinen začít s odstraňováním vady (havárie) nejpozději do 24 hodin po obdržení reklamace.</w:t>
      </w:r>
    </w:p>
    <w:p w:rsidR="001065A7" w:rsidRPr="001065A7" w:rsidRDefault="001065A7" w:rsidP="00236CAC">
      <w:pPr>
        <w:numPr>
          <w:ilvl w:val="0"/>
          <w:numId w:val="18"/>
        </w:numPr>
        <w:tabs>
          <w:tab w:val="left" w:pos="360"/>
        </w:tabs>
        <w:spacing w:after="120"/>
        <w:jc w:val="both"/>
        <w:rPr>
          <w:rFonts w:asciiTheme="minorHAnsi" w:hAnsiTheme="minorHAnsi" w:cs="Arial"/>
        </w:rPr>
      </w:pPr>
      <w:r w:rsidRPr="001065A7">
        <w:rPr>
          <w:rFonts w:asciiTheme="minorHAnsi" w:hAnsiTheme="minorHAnsi" w:cs="Arial"/>
        </w:rPr>
        <w:t>Nezačne-li zhotovitel s odstraňováním reklamované vady v termínu uvedeném v odst. 11.4 nebo 11.5 tohoto článku, je objednatel oprávněn nechat reklamovanou vadu odstranit jinou způsobilou právnickou nebo fyzickou osobu, a to na náklady zhotovitele.</w:t>
      </w:r>
    </w:p>
    <w:p w:rsidR="001065A7" w:rsidRPr="001065A7" w:rsidRDefault="001065A7" w:rsidP="00236CAC">
      <w:pPr>
        <w:numPr>
          <w:ilvl w:val="0"/>
          <w:numId w:val="18"/>
        </w:numPr>
        <w:spacing w:after="120"/>
        <w:jc w:val="both"/>
        <w:rPr>
          <w:rFonts w:asciiTheme="minorHAnsi" w:hAnsiTheme="minorHAnsi" w:cs="Arial"/>
        </w:rPr>
      </w:pPr>
      <w:r w:rsidRPr="001065A7">
        <w:rPr>
          <w:rFonts w:asciiTheme="minorHAnsi" w:hAnsiTheme="minorHAnsi" w:cs="Arial"/>
        </w:rPr>
        <w:t xml:space="preserve">V případě odstranění vady díla či jeho části opravou díla či jeho části se prodlužuje záruka za jakost díla poskytnutá dle odst. 11.2 tohoto článku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rsidR="001065A7" w:rsidRPr="001065A7" w:rsidRDefault="001065A7" w:rsidP="00236CAC">
      <w:pPr>
        <w:numPr>
          <w:ilvl w:val="0"/>
          <w:numId w:val="18"/>
        </w:numPr>
        <w:spacing w:after="120"/>
        <w:jc w:val="both"/>
        <w:rPr>
          <w:rFonts w:asciiTheme="minorHAnsi" w:hAnsiTheme="minorHAnsi" w:cs="Arial"/>
        </w:rPr>
      </w:pPr>
      <w:r w:rsidRPr="001065A7">
        <w:rPr>
          <w:rFonts w:asciiTheme="minorHAnsi" w:hAnsiTheme="minorHAnsi"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11.2 tohoto článku smlouvy. </w:t>
      </w:r>
    </w:p>
    <w:p w:rsidR="001065A7" w:rsidRPr="001065A7" w:rsidRDefault="001065A7" w:rsidP="00236CAC">
      <w:pPr>
        <w:numPr>
          <w:ilvl w:val="0"/>
          <w:numId w:val="18"/>
        </w:numPr>
        <w:spacing w:after="120"/>
        <w:jc w:val="both"/>
        <w:rPr>
          <w:rFonts w:asciiTheme="minorHAnsi" w:hAnsiTheme="minorHAnsi" w:cs="Arial"/>
        </w:rPr>
      </w:pPr>
      <w:r w:rsidRPr="001065A7">
        <w:rPr>
          <w:rFonts w:asciiTheme="minorHAnsi" w:hAnsiTheme="minorHAnsi" w:cs="Arial"/>
        </w:rPr>
        <w:lastRenderedPageBreak/>
        <w:t>Práva a povinnosti ze zhotovitelem poskytnuté záruky nezanikají na předané části díla ani odstoupením kterékoli ze smluvních stran od smlouvy.</w:t>
      </w:r>
    </w:p>
    <w:p w:rsidR="001065A7" w:rsidRPr="001065A7" w:rsidRDefault="001065A7" w:rsidP="00236CAC">
      <w:pPr>
        <w:numPr>
          <w:ilvl w:val="0"/>
          <w:numId w:val="18"/>
        </w:numPr>
        <w:spacing w:after="120"/>
        <w:jc w:val="both"/>
        <w:rPr>
          <w:rFonts w:asciiTheme="minorHAnsi" w:hAnsiTheme="minorHAnsi" w:cs="Arial"/>
        </w:rPr>
      </w:pPr>
      <w:r w:rsidRPr="001065A7">
        <w:rPr>
          <w:rFonts w:asciiTheme="minorHAnsi" w:hAnsiTheme="minorHAnsi" w:cs="Arial"/>
        </w:rPr>
        <w:t>V období posledního měsíce kterékoli ze záručních lhůt dle odst. 11.2 tohoto článku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rsidR="001065A7" w:rsidRPr="00D52308" w:rsidRDefault="001065A7" w:rsidP="00236CAC">
      <w:pPr>
        <w:numPr>
          <w:ilvl w:val="0"/>
          <w:numId w:val="18"/>
        </w:numPr>
        <w:spacing w:after="120"/>
        <w:jc w:val="both"/>
        <w:rPr>
          <w:rFonts w:asciiTheme="minorHAnsi" w:hAnsiTheme="minorHAnsi" w:cs="Arial"/>
        </w:rPr>
      </w:pPr>
      <w:r w:rsidRPr="001065A7">
        <w:rPr>
          <w:rFonts w:asciiTheme="minorHAnsi" w:hAnsiTheme="minorHAnsi" w:cs="Arial"/>
        </w:rPr>
        <w:t xml:space="preserve">O reklamačním řízení budou objednatelem pořizovány písemné zápisy ve dvojím vyhotovení, z nichž jeden stejnopis obdrží každá ze </w:t>
      </w:r>
      <w:r w:rsidRPr="00D52308">
        <w:rPr>
          <w:rFonts w:asciiTheme="minorHAnsi" w:hAnsiTheme="minorHAnsi" w:cs="Arial"/>
        </w:rPr>
        <w:t xml:space="preserve">smluvních stran. </w:t>
      </w:r>
    </w:p>
    <w:p w:rsidR="001065A7" w:rsidRPr="00D52308" w:rsidRDefault="001065A7" w:rsidP="001065A7">
      <w:pPr>
        <w:rPr>
          <w:rFonts w:asciiTheme="minorHAnsi" w:hAnsiTheme="minorHAnsi"/>
          <w:b/>
        </w:rPr>
      </w:pPr>
    </w:p>
    <w:p w:rsidR="001065A7" w:rsidRPr="00D52308" w:rsidRDefault="001065A7" w:rsidP="001065A7">
      <w:pPr>
        <w:rPr>
          <w:rFonts w:asciiTheme="minorHAnsi" w:hAnsiTheme="minorHAnsi"/>
          <w:b/>
        </w:rPr>
      </w:pPr>
    </w:p>
    <w:p w:rsidR="001065A7" w:rsidRPr="00D52308"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D52308">
        <w:rPr>
          <w:rFonts w:asciiTheme="minorHAnsi" w:hAnsiTheme="minorHAnsi" w:cs="Arial"/>
          <w:b/>
          <w:sz w:val="24"/>
          <w:szCs w:val="24"/>
        </w:rPr>
        <w:t>Smluvní pokuta a úrok z prodlení</w:t>
      </w:r>
    </w:p>
    <w:p w:rsidR="001065A7" w:rsidRPr="001065A7" w:rsidRDefault="001065A7" w:rsidP="00236CAC">
      <w:pPr>
        <w:numPr>
          <w:ilvl w:val="0"/>
          <w:numId w:val="19"/>
        </w:numPr>
        <w:spacing w:after="120"/>
        <w:jc w:val="both"/>
        <w:rPr>
          <w:rFonts w:asciiTheme="minorHAnsi" w:hAnsiTheme="minorHAnsi" w:cs="Arial"/>
        </w:rPr>
      </w:pPr>
      <w:r w:rsidRPr="00D52308">
        <w:rPr>
          <w:rFonts w:asciiTheme="minorHAnsi" w:hAnsiTheme="minorHAnsi" w:cs="Arial"/>
        </w:rPr>
        <w:t>Smluvní strany se dohodly, že v případě porušení ustanovení článku III. odst. 3.1 (včetně vztahu k článku X. odst. 10.1 smlouvy), 3.2, 3.3 nebo článku XI. odst. 11.4, 11.5 nebo čl. VIII. odst. 8.8 nebo čl. XVI. smlouvy zhotovitelem nebo v případě, že zhotovitel</w:t>
      </w:r>
      <w:r w:rsidRPr="001065A7">
        <w:rPr>
          <w:rFonts w:asciiTheme="minorHAnsi" w:hAnsiTheme="minorHAnsi" w:cs="Arial"/>
        </w:rPr>
        <w:t xml:space="preserve"> bude v prodlení s poskytnutím součinnosti, k níž je povinen podle smlouvy, je objednatel oprávněn uplatnit vůči zhotoviteli ve smyslu ustanovení § 2048 a násl. zákona č. 89/2012 Sb., občanský zákoník, smluvní pokutu ve výši 0,2 % (slovy: dvě desetiny procenta) z ceny včetně DPH, a to za každý den prodlení. </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V případě nedodržení termínu dokončení díla dle článku III. odst. 3.1 zhotovitelem je objednatel oprávněn vedle smluvní pokuty 0,2 % (slovy: dvě desetiny procenta) z ceny za každý den prodlení, uplatnit vůči zhotoviteli jednorázovou smluvní pokutu za první den prodlení ve výši 1 % (slovy: jedno procento) z ceny včetně DPH.</w:t>
      </w:r>
    </w:p>
    <w:p w:rsidR="001065A7" w:rsidRPr="001065A7" w:rsidRDefault="001065A7" w:rsidP="00236CAC">
      <w:pPr>
        <w:numPr>
          <w:ilvl w:val="0"/>
          <w:numId w:val="19"/>
        </w:numPr>
        <w:spacing w:after="120"/>
        <w:jc w:val="both"/>
        <w:rPr>
          <w:rFonts w:asciiTheme="minorHAnsi" w:hAnsiTheme="minorHAnsi" w:cs="Arial"/>
        </w:rPr>
      </w:pPr>
      <w:r w:rsidRPr="001065A7">
        <w:rPr>
          <w:rFonts w:asciiTheme="minorHAnsi" w:hAnsiTheme="minorHAnsi" w:cs="Arial"/>
        </w:rPr>
        <w:t xml:space="preserve">Smluvní strany se dohodly, že v případě porušení ustanovení čl. VI. odst. 6.2, 6.4, 6.5 nebo čl. VII. nebo čl. VIII. odst. 8.2, 8.6, 8.7 nebo čl. IX. odst. 9.2, 9.5, 9.7, 9.8, 9.10, </w:t>
      </w:r>
      <w:proofErr w:type="gramStart"/>
      <w:r w:rsidRPr="001065A7">
        <w:rPr>
          <w:rFonts w:asciiTheme="minorHAnsi" w:hAnsiTheme="minorHAnsi" w:cs="Arial"/>
        </w:rPr>
        <w:t>9.11,  smlouvy</w:t>
      </w:r>
      <w:proofErr w:type="gramEnd"/>
      <w:r w:rsidRPr="001065A7">
        <w:rPr>
          <w:rFonts w:asciiTheme="minorHAnsi" w:hAnsiTheme="minorHAnsi" w:cs="Arial"/>
        </w:rPr>
        <w:t xml:space="preserve"> zhotovitelem je objednatel oprávněn uplatnit ve smyslu ustanovení § 2048 a násl. zákona č. 89/2012 Sb., občanský zákoník, smluvní pokutu ve výši </w:t>
      </w:r>
      <w:r w:rsidR="00D52308">
        <w:rPr>
          <w:rFonts w:asciiTheme="minorHAnsi" w:hAnsiTheme="minorHAnsi" w:cs="Arial"/>
        </w:rPr>
        <w:t>5 000</w:t>
      </w:r>
      <w:r w:rsidRPr="001065A7">
        <w:rPr>
          <w:rFonts w:asciiTheme="minorHAnsi" w:hAnsiTheme="minorHAnsi" w:cs="Arial"/>
        </w:rPr>
        <w:t xml:space="preserve">,-- Kč (slovy: </w:t>
      </w:r>
      <w:proofErr w:type="spellStart"/>
      <w:r w:rsidR="00D52308">
        <w:rPr>
          <w:rFonts w:asciiTheme="minorHAnsi" w:hAnsiTheme="minorHAnsi" w:cs="Arial"/>
        </w:rPr>
        <w:t>pěttisíc</w:t>
      </w:r>
      <w:proofErr w:type="spellEnd"/>
      <w:r w:rsidRPr="001065A7">
        <w:rPr>
          <w:rFonts w:asciiTheme="minorHAnsi" w:hAnsiTheme="minorHAnsi" w:cs="Arial"/>
        </w:rPr>
        <w:t xml:space="preserve"> korun českých), a to za každé porušení smlouvy zvlášť. Smluvní pokutu lze uložit opakovaně.</w:t>
      </w:r>
    </w:p>
    <w:p w:rsidR="001065A7" w:rsidRPr="001065A7" w:rsidRDefault="001065A7" w:rsidP="00236CAC">
      <w:pPr>
        <w:numPr>
          <w:ilvl w:val="0"/>
          <w:numId w:val="19"/>
        </w:numPr>
        <w:spacing w:after="120"/>
        <w:jc w:val="both"/>
        <w:rPr>
          <w:rFonts w:asciiTheme="minorHAnsi" w:hAnsiTheme="minorHAnsi" w:cs="Arial"/>
        </w:rPr>
      </w:pPr>
      <w:r w:rsidRPr="001065A7">
        <w:rPr>
          <w:rFonts w:asciiTheme="minorHAnsi" w:hAnsiTheme="minorHAnsi" w:cs="Arial"/>
        </w:rPr>
        <w:t xml:space="preserve">Smluvní strany se dohodly, že v případě porušení ustanovení čl. XV. smlouvy zhotovitelem je objednatel oprávněn uplatnit ve smyslu ustanovení § 2048 a násl. zákona č. 89/2012 Sb., občanský zákoník, smluvní pokutu ve výši </w:t>
      </w:r>
      <w:r w:rsidR="00AC0E25">
        <w:rPr>
          <w:rFonts w:asciiTheme="minorHAnsi" w:hAnsiTheme="minorHAnsi" w:cs="Arial"/>
        </w:rPr>
        <w:t>10 000,--</w:t>
      </w:r>
      <w:r w:rsidRPr="001065A7">
        <w:rPr>
          <w:rFonts w:asciiTheme="minorHAnsi" w:hAnsiTheme="minorHAnsi" w:cs="Arial"/>
        </w:rPr>
        <w:t xml:space="preserve"> Kč (slovy:</w:t>
      </w:r>
      <w:r w:rsidR="00AC0E25">
        <w:rPr>
          <w:rFonts w:asciiTheme="minorHAnsi" w:hAnsiTheme="minorHAnsi" w:cs="Arial"/>
        </w:rPr>
        <w:t xml:space="preserve"> </w:t>
      </w:r>
      <w:proofErr w:type="spellStart"/>
      <w:r w:rsidR="00AC0E25">
        <w:rPr>
          <w:rFonts w:asciiTheme="minorHAnsi" w:hAnsiTheme="minorHAnsi" w:cs="Arial"/>
        </w:rPr>
        <w:t>desettisíc</w:t>
      </w:r>
      <w:proofErr w:type="spellEnd"/>
      <w:r w:rsidR="00AC0E25">
        <w:rPr>
          <w:rFonts w:asciiTheme="minorHAnsi" w:hAnsiTheme="minorHAnsi" w:cs="Arial"/>
        </w:rPr>
        <w:t xml:space="preserve"> </w:t>
      </w:r>
      <w:r w:rsidRPr="001065A7">
        <w:rPr>
          <w:rFonts w:asciiTheme="minorHAnsi" w:hAnsiTheme="minorHAnsi" w:cs="Arial"/>
        </w:rPr>
        <w:t>korun českých), a to za každé porušení smlouvy zvlášť.</w:t>
      </w:r>
    </w:p>
    <w:p w:rsidR="001065A7" w:rsidRPr="001065A7" w:rsidRDefault="001065A7" w:rsidP="00236CAC">
      <w:pPr>
        <w:numPr>
          <w:ilvl w:val="0"/>
          <w:numId w:val="19"/>
        </w:numPr>
        <w:spacing w:after="120"/>
        <w:jc w:val="both"/>
        <w:rPr>
          <w:rFonts w:asciiTheme="minorHAnsi" w:hAnsiTheme="minorHAnsi" w:cs="Arial"/>
        </w:rPr>
      </w:pPr>
      <w:r w:rsidRPr="001065A7">
        <w:rPr>
          <w:rFonts w:asciiTheme="minorHAnsi" w:hAnsiTheme="minorHAnsi" w:cs="Arial"/>
        </w:rPr>
        <w:t xml:space="preserve">Smluvní strany se dále dohodly, že v případě, že kterákoliv ze smluvních stran poruší jakékoliv jiné povinnosti uložené touto smlouvou (mimo porušení povinností uvedených v předchozích odstavcích 12.1, 12.2 a 12.3 tohoto článku smlouvy), je druhá smluvní strana oprávněna uplatnit ve smyslu ustanovení § 2048 a násl. zákona č. 89/2012 Sb., občanský zákoník, smluvní pokutu ve výši </w:t>
      </w:r>
      <w:r w:rsidR="00AC0E25">
        <w:rPr>
          <w:rFonts w:asciiTheme="minorHAnsi" w:hAnsiTheme="minorHAnsi" w:cs="Arial"/>
        </w:rPr>
        <w:t xml:space="preserve">5 000,-- </w:t>
      </w:r>
      <w:r w:rsidRPr="001065A7">
        <w:rPr>
          <w:rFonts w:asciiTheme="minorHAnsi" w:hAnsiTheme="minorHAnsi" w:cs="Arial"/>
        </w:rPr>
        <w:t xml:space="preserve">Kč (slovy: </w:t>
      </w:r>
      <w:proofErr w:type="spellStart"/>
      <w:r w:rsidR="00AC0E25">
        <w:rPr>
          <w:rFonts w:asciiTheme="minorHAnsi" w:hAnsiTheme="minorHAnsi" w:cs="Arial"/>
        </w:rPr>
        <w:t>pěttisíc</w:t>
      </w:r>
      <w:proofErr w:type="spellEnd"/>
      <w:r w:rsidRPr="001065A7">
        <w:rPr>
          <w:rFonts w:asciiTheme="minorHAnsi" w:hAnsiTheme="minorHAnsi" w:cs="Arial"/>
        </w:rPr>
        <w:t xml:space="preserve"> korun českých). Smluvní pokutu lze uložit opakovaně. </w:t>
      </w:r>
    </w:p>
    <w:p w:rsidR="001065A7" w:rsidRPr="001065A7" w:rsidRDefault="001065A7" w:rsidP="00236CAC">
      <w:pPr>
        <w:numPr>
          <w:ilvl w:val="0"/>
          <w:numId w:val="19"/>
        </w:numPr>
        <w:spacing w:after="120"/>
        <w:jc w:val="both"/>
        <w:rPr>
          <w:rFonts w:asciiTheme="minorHAnsi" w:hAnsiTheme="minorHAnsi" w:cs="Arial"/>
        </w:rPr>
      </w:pPr>
      <w:r w:rsidRPr="001065A7">
        <w:rPr>
          <w:rFonts w:asciiTheme="minorHAnsi" w:hAnsiTheme="minorHAnsi" w:cs="Arial"/>
        </w:rPr>
        <w:lastRenderedPageBreak/>
        <w:t>Smluvní pokuta je splatná do třiceti (30)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1065A7" w:rsidRPr="00E362FE" w:rsidRDefault="001065A7" w:rsidP="00236CAC">
      <w:pPr>
        <w:numPr>
          <w:ilvl w:val="0"/>
          <w:numId w:val="19"/>
        </w:numPr>
        <w:spacing w:after="120"/>
        <w:jc w:val="both"/>
        <w:rPr>
          <w:rFonts w:asciiTheme="minorHAnsi" w:hAnsiTheme="minorHAnsi" w:cs="Arial"/>
        </w:rPr>
      </w:pPr>
      <w:r w:rsidRPr="001065A7">
        <w:rPr>
          <w:rFonts w:asciiTheme="minorHAnsi" w:hAnsiTheme="minorHAnsi" w:cs="Arial"/>
        </w:rPr>
        <w:t xml:space="preserve">Smluvní strany si sjednávání pro případ prodlení kterékoliv smluvní strany s plněním peněžitého závazku dle smlouvy úrok z prodlení ve výši 0,05 % (slovy: pět setin procenta) z neuhrazené části peněžitého </w:t>
      </w:r>
      <w:r w:rsidRPr="00E362FE">
        <w:rPr>
          <w:rFonts w:asciiTheme="minorHAnsi" w:hAnsiTheme="minorHAnsi" w:cs="Arial"/>
        </w:rPr>
        <w:t>závazku, a to za každý den prodlení.</w:t>
      </w:r>
    </w:p>
    <w:p w:rsidR="001065A7" w:rsidRPr="00E362FE" w:rsidRDefault="001065A7" w:rsidP="001065A7">
      <w:pPr>
        <w:spacing w:after="120"/>
        <w:ind w:left="624"/>
        <w:jc w:val="both"/>
        <w:rPr>
          <w:rFonts w:asciiTheme="minorHAnsi" w:hAnsiTheme="minorHAnsi" w:cs="Arial"/>
        </w:rPr>
      </w:pPr>
    </w:p>
    <w:p w:rsidR="001065A7" w:rsidRPr="00E362FE"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E362FE">
        <w:rPr>
          <w:rFonts w:asciiTheme="minorHAnsi" w:hAnsiTheme="minorHAnsi" w:cs="Arial"/>
          <w:b/>
          <w:sz w:val="24"/>
          <w:szCs w:val="24"/>
        </w:rPr>
        <w:t>Odstoupení od smlouvy</w:t>
      </w:r>
    </w:p>
    <w:p w:rsidR="001065A7" w:rsidRPr="001065A7" w:rsidRDefault="001065A7" w:rsidP="00236CAC">
      <w:pPr>
        <w:numPr>
          <w:ilvl w:val="0"/>
          <w:numId w:val="20"/>
        </w:numPr>
        <w:spacing w:after="120"/>
        <w:jc w:val="both"/>
        <w:rPr>
          <w:rFonts w:asciiTheme="minorHAnsi" w:hAnsiTheme="minorHAnsi" w:cs="Arial"/>
        </w:rPr>
      </w:pPr>
      <w:r w:rsidRPr="00E362FE">
        <w:rPr>
          <w:rFonts w:asciiTheme="minorHAnsi" w:hAnsiTheme="minorHAnsi"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w:t>
      </w:r>
      <w:r w:rsidRPr="001065A7">
        <w:rPr>
          <w:rFonts w:asciiTheme="minorHAnsi" w:hAnsiTheme="minorHAnsi" w:cs="Arial"/>
        </w:rPr>
        <w:t xml:space="preserve"> vůle směřujícího k odstoupení od smlouvy druhé smluvní straně ruší.</w:t>
      </w:r>
    </w:p>
    <w:p w:rsidR="001065A7" w:rsidRPr="00AC0E25" w:rsidRDefault="001065A7" w:rsidP="00236CAC">
      <w:pPr>
        <w:numPr>
          <w:ilvl w:val="0"/>
          <w:numId w:val="20"/>
        </w:numPr>
        <w:spacing w:after="120"/>
        <w:jc w:val="both"/>
        <w:rPr>
          <w:rFonts w:asciiTheme="minorHAnsi" w:hAnsiTheme="minorHAnsi" w:cs="Arial"/>
        </w:rPr>
      </w:pPr>
      <w:r w:rsidRPr="001065A7">
        <w:rPr>
          <w:rFonts w:asciiTheme="minorHAnsi" w:hAnsiTheme="minorHAnsi" w:cs="Arial"/>
        </w:rPr>
        <w:t xml:space="preserve">Smluvní strany této </w:t>
      </w:r>
      <w:r w:rsidRPr="00AC0E25">
        <w:rPr>
          <w:rFonts w:asciiTheme="minorHAnsi" w:hAnsiTheme="minorHAnsi" w:cs="Arial"/>
        </w:rPr>
        <w:t>smlouvy se dohodly, že podstatným porušením smlouvy se rozumí zejména:</w:t>
      </w:r>
    </w:p>
    <w:p w:rsidR="001065A7" w:rsidRPr="00AC0E25" w:rsidRDefault="001065A7" w:rsidP="00236CAC">
      <w:pPr>
        <w:pStyle w:val="Znaka"/>
        <w:widowControl/>
        <w:numPr>
          <w:ilvl w:val="0"/>
          <w:numId w:val="21"/>
        </w:numPr>
        <w:spacing w:after="120"/>
        <w:jc w:val="both"/>
        <w:rPr>
          <w:rFonts w:asciiTheme="minorHAnsi" w:hAnsiTheme="minorHAnsi" w:cs="Arial"/>
          <w:color w:val="auto"/>
          <w:sz w:val="24"/>
          <w:szCs w:val="24"/>
        </w:rPr>
      </w:pPr>
      <w:r w:rsidRPr="00AC0E25">
        <w:rPr>
          <w:rFonts w:asciiTheme="minorHAnsi" w:hAnsiTheme="minorHAnsi" w:cs="Arial"/>
          <w:color w:val="auto"/>
          <w:sz w:val="24"/>
          <w:szCs w:val="24"/>
        </w:rPr>
        <w:t>jestliže se zhotovitel dostane do prodlení s prováděním dodávky díla, ať již jako celku či jeho jednotlivých částí, ve vztahu k termínům provádění díla dle článku III.</w:t>
      </w:r>
      <w:r w:rsidR="00AC0E25">
        <w:rPr>
          <w:rFonts w:asciiTheme="minorHAnsi" w:hAnsiTheme="minorHAnsi" w:cs="Arial"/>
          <w:color w:val="auto"/>
          <w:sz w:val="24"/>
          <w:szCs w:val="24"/>
        </w:rPr>
        <w:t xml:space="preserve"> smlouvy, které bude delší než 30 </w:t>
      </w:r>
      <w:r w:rsidRPr="00AC0E25">
        <w:rPr>
          <w:rFonts w:asciiTheme="minorHAnsi" w:hAnsiTheme="minorHAnsi" w:cs="Arial"/>
          <w:color w:val="auto"/>
          <w:sz w:val="24"/>
          <w:szCs w:val="24"/>
        </w:rPr>
        <w:t>kalendářních dní;</w:t>
      </w:r>
    </w:p>
    <w:p w:rsidR="001065A7" w:rsidRPr="00AC0E25" w:rsidRDefault="001065A7" w:rsidP="00236CAC">
      <w:pPr>
        <w:pStyle w:val="Znaka"/>
        <w:widowControl/>
        <w:numPr>
          <w:ilvl w:val="0"/>
          <w:numId w:val="21"/>
        </w:numPr>
        <w:spacing w:after="120"/>
        <w:jc w:val="both"/>
        <w:rPr>
          <w:rFonts w:asciiTheme="minorHAnsi" w:hAnsiTheme="minorHAnsi" w:cs="Arial"/>
          <w:color w:val="auto"/>
          <w:sz w:val="24"/>
          <w:szCs w:val="24"/>
        </w:rPr>
      </w:pPr>
      <w:r w:rsidRPr="00AC0E25">
        <w:rPr>
          <w:rFonts w:asciiTheme="minorHAnsi" w:hAnsiTheme="minorHAnsi" w:cs="Arial"/>
          <w:color w:val="auto"/>
          <w:sz w:val="24"/>
          <w:szCs w:val="24"/>
        </w:rPr>
        <w:t>jestliže zhotovitel opakovaně poruší shodným způsobem jakýkoli svůj závazek (např. čl. IX.), který vyplývá ze smlouvy nebo jestliže zhotovitel opakovaně poruší povinnosti, které vyplynuly z následných jednání obou smluvních stran při plnění smlouvy;</w:t>
      </w:r>
    </w:p>
    <w:p w:rsidR="001065A7" w:rsidRPr="00AC0E25" w:rsidRDefault="001065A7" w:rsidP="00236CAC">
      <w:pPr>
        <w:pStyle w:val="Znaka"/>
        <w:widowControl/>
        <w:numPr>
          <w:ilvl w:val="0"/>
          <w:numId w:val="21"/>
        </w:numPr>
        <w:spacing w:after="120"/>
        <w:jc w:val="both"/>
        <w:rPr>
          <w:rFonts w:asciiTheme="minorHAnsi" w:hAnsiTheme="minorHAnsi" w:cs="Arial"/>
          <w:color w:val="auto"/>
          <w:sz w:val="24"/>
          <w:szCs w:val="24"/>
        </w:rPr>
      </w:pPr>
      <w:r w:rsidRPr="00AC0E25">
        <w:rPr>
          <w:rFonts w:asciiTheme="minorHAnsi" w:hAnsiTheme="minorHAnsi" w:cs="Arial"/>
          <w:color w:val="auto"/>
          <w:sz w:val="24"/>
          <w:szCs w:val="24"/>
        </w:rPr>
        <w:t xml:space="preserve">jestliže zhotovitel po dobu delší než </w:t>
      </w:r>
      <w:r w:rsidR="00AC0E25">
        <w:rPr>
          <w:rFonts w:asciiTheme="minorHAnsi" w:hAnsiTheme="minorHAnsi" w:cs="Arial"/>
          <w:color w:val="auto"/>
          <w:sz w:val="24"/>
          <w:szCs w:val="24"/>
        </w:rPr>
        <w:t>7</w:t>
      </w:r>
      <w:r w:rsidRPr="00AC0E25">
        <w:rPr>
          <w:rFonts w:asciiTheme="minorHAnsi" w:hAnsiTheme="minorHAnsi" w:cs="Arial"/>
          <w:color w:val="auto"/>
          <w:sz w:val="24"/>
          <w:szCs w:val="24"/>
        </w:rPr>
        <w:t xml:space="preserve"> kalendářních dní přerušil práce na provedení díla a nejedná se o případ přerušení provádění díla dle článku III. odst. 3.7 smlouvy;</w:t>
      </w:r>
    </w:p>
    <w:p w:rsidR="001065A7" w:rsidRPr="00AC0E25" w:rsidRDefault="001065A7" w:rsidP="00236CAC">
      <w:pPr>
        <w:pStyle w:val="Znaka"/>
        <w:widowControl/>
        <w:numPr>
          <w:ilvl w:val="0"/>
          <w:numId w:val="21"/>
        </w:numPr>
        <w:spacing w:after="120"/>
        <w:jc w:val="both"/>
        <w:rPr>
          <w:rFonts w:asciiTheme="minorHAnsi" w:hAnsiTheme="minorHAnsi" w:cs="Arial"/>
          <w:color w:val="auto"/>
          <w:sz w:val="24"/>
          <w:szCs w:val="24"/>
        </w:rPr>
      </w:pPr>
      <w:r w:rsidRPr="00AC0E25">
        <w:rPr>
          <w:rFonts w:asciiTheme="minorHAnsi" w:hAnsiTheme="minorHAnsi" w:cs="Arial"/>
          <w:color w:val="auto"/>
          <w:sz w:val="24"/>
          <w:szCs w:val="24"/>
        </w:rPr>
        <w:t>jestliže zhotovitel řádně a včas neprokáže trvání platné a účinné pojistné smlouvy dle článku XV. této smlouvy či jinak poruší ustanovení článku XV. smlouvy;</w:t>
      </w:r>
    </w:p>
    <w:p w:rsidR="001065A7" w:rsidRPr="00AC0E25" w:rsidRDefault="001065A7" w:rsidP="00236CAC">
      <w:pPr>
        <w:pStyle w:val="Znaka"/>
        <w:widowControl/>
        <w:numPr>
          <w:ilvl w:val="0"/>
          <w:numId w:val="21"/>
        </w:numPr>
        <w:spacing w:after="120"/>
        <w:jc w:val="both"/>
        <w:rPr>
          <w:rFonts w:asciiTheme="minorHAnsi" w:hAnsiTheme="minorHAnsi" w:cs="Arial"/>
          <w:color w:val="auto"/>
          <w:sz w:val="24"/>
          <w:szCs w:val="24"/>
        </w:rPr>
      </w:pPr>
      <w:r w:rsidRPr="00AC0E25">
        <w:rPr>
          <w:rFonts w:asciiTheme="minorHAnsi" w:hAnsiTheme="minorHAnsi" w:cs="Arial"/>
          <w:color w:val="auto"/>
          <w:sz w:val="24"/>
          <w:szCs w:val="24"/>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insolvenčního zákona, nebo bude zhotovitelem podán návrh na vyrovnání ve smyslu ustanovení insolvenčního zákona;</w:t>
      </w:r>
    </w:p>
    <w:p w:rsidR="001065A7" w:rsidRPr="00AC0E25" w:rsidRDefault="001065A7" w:rsidP="00236CAC">
      <w:pPr>
        <w:pStyle w:val="Znaka"/>
        <w:widowControl/>
        <w:numPr>
          <w:ilvl w:val="0"/>
          <w:numId w:val="21"/>
        </w:numPr>
        <w:spacing w:after="120"/>
        <w:jc w:val="both"/>
        <w:rPr>
          <w:rFonts w:asciiTheme="minorHAnsi" w:hAnsiTheme="minorHAnsi" w:cs="Arial"/>
          <w:color w:val="auto"/>
          <w:sz w:val="24"/>
          <w:szCs w:val="24"/>
        </w:rPr>
      </w:pPr>
      <w:r w:rsidRPr="00AC0E25">
        <w:rPr>
          <w:rFonts w:asciiTheme="minorHAnsi" w:hAnsiTheme="minorHAnsi" w:cs="Arial"/>
          <w:color w:val="auto"/>
          <w:sz w:val="24"/>
          <w:szCs w:val="24"/>
        </w:rPr>
        <w:t>zhotovitel vstoupil do likvidace;</w:t>
      </w:r>
    </w:p>
    <w:p w:rsidR="001065A7" w:rsidRPr="00AC0E25" w:rsidRDefault="001065A7" w:rsidP="00236CAC">
      <w:pPr>
        <w:pStyle w:val="Znaka"/>
        <w:widowControl/>
        <w:numPr>
          <w:ilvl w:val="0"/>
          <w:numId w:val="21"/>
        </w:numPr>
        <w:spacing w:after="120"/>
        <w:jc w:val="both"/>
        <w:rPr>
          <w:rFonts w:asciiTheme="minorHAnsi" w:hAnsiTheme="minorHAnsi" w:cs="Arial"/>
          <w:color w:val="auto"/>
          <w:sz w:val="24"/>
          <w:szCs w:val="24"/>
        </w:rPr>
      </w:pPr>
      <w:r w:rsidRPr="00AC0E25">
        <w:rPr>
          <w:rFonts w:asciiTheme="minorHAnsi" w:hAnsiTheme="minorHAnsi" w:cs="Arial"/>
          <w:color w:val="auto"/>
          <w:sz w:val="24"/>
          <w:szCs w:val="24"/>
        </w:rPr>
        <w:t>zhotovitel uzavřel smlouvu o prodeji či nájmu podniku či jeho části, na základě které převedl, resp. pronajal, svůj podnik či tu jeho část, jejíž součástí jsou i práva a závazky z právního vztahu dle smlouvy, na třetí osobu;</w:t>
      </w:r>
    </w:p>
    <w:p w:rsidR="001065A7" w:rsidRPr="00AC0E25" w:rsidRDefault="001065A7" w:rsidP="00236CAC">
      <w:pPr>
        <w:pStyle w:val="Znaka"/>
        <w:widowControl/>
        <w:numPr>
          <w:ilvl w:val="0"/>
          <w:numId w:val="21"/>
        </w:numPr>
        <w:spacing w:after="120"/>
        <w:jc w:val="both"/>
        <w:rPr>
          <w:rFonts w:asciiTheme="minorHAnsi" w:hAnsiTheme="minorHAnsi" w:cs="Arial"/>
          <w:color w:val="auto"/>
          <w:sz w:val="24"/>
          <w:szCs w:val="24"/>
        </w:rPr>
      </w:pPr>
      <w:r w:rsidRPr="00AC0E25">
        <w:rPr>
          <w:rFonts w:asciiTheme="minorHAnsi" w:hAnsiTheme="minorHAnsi" w:cs="Arial"/>
          <w:color w:val="auto"/>
          <w:sz w:val="24"/>
          <w:szCs w:val="24"/>
        </w:rPr>
        <w:t>objednatel je v prodlení s úhradou faktur za dílo dle této smlouvy o více 90 dní,</w:t>
      </w:r>
    </w:p>
    <w:p w:rsidR="001065A7" w:rsidRPr="001659FD" w:rsidRDefault="001065A7" w:rsidP="00236CAC">
      <w:pPr>
        <w:numPr>
          <w:ilvl w:val="0"/>
          <w:numId w:val="20"/>
        </w:numPr>
        <w:spacing w:after="120"/>
        <w:jc w:val="both"/>
        <w:rPr>
          <w:rFonts w:asciiTheme="minorHAnsi" w:hAnsiTheme="minorHAnsi" w:cs="Arial"/>
        </w:rPr>
      </w:pPr>
      <w:r w:rsidRPr="00AC0E25">
        <w:rPr>
          <w:rFonts w:asciiTheme="minorHAnsi" w:hAnsiTheme="minorHAnsi" w:cs="Arial"/>
        </w:rPr>
        <w:lastRenderedPageBreak/>
        <w:t xml:space="preserve">Pro případ </w:t>
      </w:r>
      <w:r w:rsidRPr="001659FD">
        <w:rPr>
          <w:rFonts w:asciiTheme="minorHAnsi" w:hAnsiTheme="minorHAnsi" w:cs="Arial"/>
        </w:rPr>
        <w:t>odstoupení od této smlouvy některou ze smluvních stran se smluvní strany dohodly na následujícím:</w:t>
      </w:r>
    </w:p>
    <w:p w:rsidR="001065A7" w:rsidRPr="001659FD" w:rsidRDefault="001065A7" w:rsidP="00236CAC">
      <w:pPr>
        <w:pStyle w:val="Znaka"/>
        <w:widowControl/>
        <w:numPr>
          <w:ilvl w:val="0"/>
          <w:numId w:val="35"/>
        </w:numPr>
        <w:spacing w:after="120"/>
        <w:jc w:val="both"/>
        <w:rPr>
          <w:rFonts w:asciiTheme="minorHAnsi" w:hAnsiTheme="minorHAnsi" w:cs="Arial"/>
          <w:color w:val="auto"/>
          <w:sz w:val="24"/>
          <w:szCs w:val="24"/>
        </w:rPr>
      </w:pPr>
      <w:r w:rsidRPr="001659FD">
        <w:rPr>
          <w:rFonts w:asciiTheme="minorHAnsi" w:hAnsiTheme="minorHAnsi" w:cs="Arial"/>
          <w:color w:val="auto"/>
          <w:sz w:val="24"/>
          <w:szCs w:val="24"/>
        </w:rPr>
        <w:t>do 30 dní od účinnosti odstoupení provede zhotovitel soupis všech provedených prací, oceněných v souladu s příslušnými ustanoveními této smlouvy,</w:t>
      </w:r>
    </w:p>
    <w:p w:rsidR="001065A7" w:rsidRPr="001659FD" w:rsidRDefault="001065A7" w:rsidP="00236CAC">
      <w:pPr>
        <w:pStyle w:val="Znaka"/>
        <w:widowControl/>
        <w:numPr>
          <w:ilvl w:val="0"/>
          <w:numId w:val="35"/>
        </w:numPr>
        <w:spacing w:after="120"/>
        <w:jc w:val="both"/>
        <w:rPr>
          <w:rFonts w:asciiTheme="minorHAnsi" w:hAnsiTheme="minorHAnsi" w:cs="Arial"/>
          <w:color w:val="auto"/>
          <w:sz w:val="24"/>
          <w:szCs w:val="24"/>
        </w:rPr>
      </w:pPr>
      <w:r w:rsidRPr="001659FD">
        <w:rPr>
          <w:rFonts w:asciiTheme="minorHAnsi" w:hAnsiTheme="minorHAnsi" w:cs="Arial"/>
          <w:color w:val="auto"/>
          <w:sz w:val="24"/>
          <w:szCs w:val="24"/>
        </w:rPr>
        <w:t>do 30 dní od účinnosti odstoupení provede zhotovitel v souladu s příslušnými ustanoveními této smlouvy finanční vyčíslení provedených prací a uhrazených dílčích plateb a zpracuje konečný daňový doklad,</w:t>
      </w:r>
    </w:p>
    <w:p w:rsidR="001065A7" w:rsidRPr="001659FD" w:rsidRDefault="001065A7" w:rsidP="00236CAC">
      <w:pPr>
        <w:pStyle w:val="Znaka"/>
        <w:widowControl/>
        <w:numPr>
          <w:ilvl w:val="0"/>
          <w:numId w:val="35"/>
        </w:numPr>
        <w:spacing w:after="120"/>
        <w:jc w:val="both"/>
        <w:rPr>
          <w:rFonts w:asciiTheme="minorHAnsi" w:hAnsiTheme="minorHAnsi" w:cs="Arial"/>
          <w:color w:val="auto"/>
          <w:sz w:val="24"/>
          <w:szCs w:val="24"/>
        </w:rPr>
      </w:pPr>
      <w:r w:rsidRPr="001659FD">
        <w:rPr>
          <w:rFonts w:asciiTheme="minorHAnsi" w:hAnsiTheme="minorHAnsi" w:cs="Arial"/>
          <w:color w:val="auto"/>
          <w:sz w:val="24"/>
          <w:szCs w:val="24"/>
        </w:rPr>
        <w:t xml:space="preserve">do 10 dní od účinnosti odstoupení vyzve v souladu s příslušnými ustanoveními této smlouvy zhotovitel objednatele k ”dílčímu předání a převzetí díla” a objednatel do tří (3) dní po obdržení výzvy zahájí „dílčí přejímací řízení,” </w:t>
      </w:r>
    </w:p>
    <w:p w:rsidR="001065A7" w:rsidRPr="001659FD" w:rsidRDefault="001065A7" w:rsidP="00236CAC">
      <w:pPr>
        <w:pStyle w:val="Znaka"/>
        <w:widowControl/>
        <w:numPr>
          <w:ilvl w:val="0"/>
          <w:numId w:val="35"/>
        </w:numPr>
        <w:spacing w:after="120"/>
        <w:jc w:val="both"/>
        <w:rPr>
          <w:rFonts w:asciiTheme="minorHAnsi" w:hAnsiTheme="minorHAnsi" w:cs="Arial"/>
          <w:color w:val="auto"/>
          <w:sz w:val="24"/>
          <w:szCs w:val="24"/>
        </w:rPr>
      </w:pPr>
      <w:r w:rsidRPr="001659FD">
        <w:rPr>
          <w:rFonts w:asciiTheme="minorHAnsi" w:hAnsiTheme="minorHAnsi" w:cs="Arial"/>
          <w:color w:val="auto"/>
          <w:sz w:val="24"/>
          <w:szCs w:val="24"/>
        </w:rPr>
        <w:t>při odstoupení kterékoliv strany od smlouvy je zhotovitel povinen vyklidit staveniště do 14 kalendářních dní.</w:t>
      </w:r>
    </w:p>
    <w:p w:rsidR="001065A7" w:rsidRPr="00E362FE" w:rsidRDefault="001065A7" w:rsidP="00236CAC">
      <w:pPr>
        <w:numPr>
          <w:ilvl w:val="0"/>
          <w:numId w:val="20"/>
        </w:numPr>
        <w:spacing w:after="120"/>
        <w:jc w:val="both"/>
        <w:rPr>
          <w:rFonts w:asciiTheme="minorHAnsi" w:hAnsiTheme="minorHAnsi" w:cs="Arial"/>
        </w:rPr>
      </w:pPr>
      <w:r w:rsidRPr="001659FD">
        <w:rPr>
          <w:rFonts w:asciiTheme="minorHAnsi" w:hAnsiTheme="minorHAnsi"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w:t>
      </w:r>
      <w:r w:rsidRPr="001065A7">
        <w:rPr>
          <w:rFonts w:asciiTheme="minorHAnsi" w:hAnsiTheme="minorHAnsi" w:cs="Arial"/>
        </w:rPr>
        <w:t xml:space="preserve"> nedodržením termínu dokončení předmětu díla. Nárok objednatele účtovat zhotoviteli smluvní pokutu tím nezaniká.</w:t>
      </w:r>
    </w:p>
    <w:p w:rsidR="001065A7" w:rsidRPr="00E362FE" w:rsidRDefault="001065A7" w:rsidP="001065A7">
      <w:pPr>
        <w:spacing w:after="120"/>
        <w:jc w:val="both"/>
        <w:rPr>
          <w:rFonts w:asciiTheme="minorHAnsi" w:hAnsiTheme="minorHAnsi" w:cs="Arial"/>
        </w:rPr>
      </w:pPr>
    </w:p>
    <w:p w:rsidR="001065A7" w:rsidRPr="00E362FE"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E362FE">
        <w:rPr>
          <w:rFonts w:asciiTheme="minorHAnsi" w:hAnsiTheme="minorHAnsi" w:cs="Arial"/>
          <w:b/>
          <w:sz w:val="24"/>
          <w:szCs w:val="24"/>
        </w:rPr>
        <w:t>Doručování</w:t>
      </w:r>
    </w:p>
    <w:p w:rsidR="001065A7" w:rsidRPr="001659FD" w:rsidRDefault="001065A7" w:rsidP="00236CAC">
      <w:pPr>
        <w:numPr>
          <w:ilvl w:val="0"/>
          <w:numId w:val="23"/>
        </w:numPr>
        <w:spacing w:after="120"/>
        <w:jc w:val="both"/>
        <w:rPr>
          <w:rFonts w:asciiTheme="minorHAnsi" w:hAnsiTheme="minorHAnsi" w:cs="Arial"/>
        </w:rPr>
      </w:pPr>
      <w:r w:rsidRPr="00E362FE">
        <w:rPr>
          <w:rFonts w:asciiTheme="minorHAnsi" w:hAnsiTheme="minorHAnsi" w:cs="Arial"/>
        </w:rPr>
        <w:t>Smluvní strany této smlouvy se dohodly následujícím</w:t>
      </w:r>
      <w:r w:rsidRPr="001659FD">
        <w:rPr>
          <w:rFonts w:asciiTheme="minorHAnsi" w:hAnsiTheme="minorHAnsi" w:cs="Arial"/>
        </w:rPr>
        <w:t xml:space="preserve"> způsobem na adrese pro doručování písemné korespondence:</w:t>
      </w:r>
    </w:p>
    <w:p w:rsidR="001065A7" w:rsidRPr="001659FD" w:rsidRDefault="001065A7" w:rsidP="00236CAC">
      <w:pPr>
        <w:pStyle w:val="Znaka"/>
        <w:widowControl/>
        <w:numPr>
          <w:ilvl w:val="0"/>
          <w:numId w:val="24"/>
        </w:numPr>
        <w:spacing w:after="120"/>
        <w:jc w:val="both"/>
        <w:rPr>
          <w:rFonts w:asciiTheme="minorHAnsi" w:hAnsiTheme="minorHAnsi" w:cs="Arial"/>
          <w:color w:val="auto"/>
          <w:sz w:val="24"/>
          <w:szCs w:val="24"/>
        </w:rPr>
      </w:pPr>
      <w:r w:rsidRPr="001659FD">
        <w:rPr>
          <w:rFonts w:asciiTheme="minorHAnsi" w:hAnsiTheme="minorHAnsi" w:cs="Arial"/>
          <w:color w:val="auto"/>
          <w:sz w:val="24"/>
          <w:szCs w:val="24"/>
        </w:rPr>
        <w:t>adresa pro doručování objednatele je:</w:t>
      </w:r>
      <w:r w:rsidR="001659FD">
        <w:rPr>
          <w:rFonts w:asciiTheme="minorHAnsi" w:hAnsiTheme="minorHAnsi" w:cs="Arial"/>
          <w:color w:val="auto"/>
          <w:sz w:val="24"/>
          <w:szCs w:val="24"/>
        </w:rPr>
        <w:t xml:space="preserve"> Závodní 390/98C, 360 06 Karlovy Vary</w:t>
      </w:r>
    </w:p>
    <w:p w:rsidR="001065A7" w:rsidRPr="001659FD" w:rsidRDefault="001065A7" w:rsidP="00236CAC">
      <w:pPr>
        <w:pStyle w:val="Znaka"/>
        <w:widowControl/>
        <w:numPr>
          <w:ilvl w:val="0"/>
          <w:numId w:val="24"/>
        </w:numPr>
        <w:spacing w:after="120"/>
        <w:jc w:val="both"/>
        <w:rPr>
          <w:rFonts w:asciiTheme="minorHAnsi" w:hAnsiTheme="minorHAnsi" w:cs="Arial"/>
          <w:color w:val="auto"/>
          <w:sz w:val="24"/>
          <w:szCs w:val="24"/>
        </w:rPr>
      </w:pPr>
      <w:r w:rsidRPr="001659FD">
        <w:rPr>
          <w:rFonts w:asciiTheme="minorHAnsi" w:hAnsiTheme="minorHAnsi" w:cs="Arial"/>
          <w:color w:val="auto"/>
          <w:sz w:val="24"/>
          <w:szCs w:val="24"/>
        </w:rPr>
        <w:t>adresa pro doručování zhotovitele je: ……</w:t>
      </w:r>
      <w:proofErr w:type="gramStart"/>
      <w:r w:rsidRPr="001659FD">
        <w:rPr>
          <w:rFonts w:asciiTheme="minorHAnsi" w:hAnsiTheme="minorHAnsi" w:cs="Arial"/>
          <w:color w:val="auto"/>
          <w:sz w:val="24"/>
          <w:szCs w:val="24"/>
        </w:rPr>
        <w:t>…..</w:t>
      </w:r>
      <w:proofErr w:type="gramEnd"/>
      <w:r w:rsidRPr="001659FD">
        <w:rPr>
          <w:rFonts w:asciiTheme="minorHAnsi" w:hAnsiTheme="minorHAnsi" w:cs="Arial"/>
          <w:color w:val="auto"/>
          <w:sz w:val="24"/>
          <w:szCs w:val="24"/>
        </w:rPr>
        <w:t xml:space="preserve"> </w:t>
      </w:r>
    </w:p>
    <w:p w:rsidR="001065A7" w:rsidRPr="001065A7" w:rsidRDefault="001065A7" w:rsidP="00236CAC">
      <w:pPr>
        <w:numPr>
          <w:ilvl w:val="0"/>
          <w:numId w:val="23"/>
        </w:numPr>
        <w:spacing w:after="120"/>
        <w:jc w:val="both"/>
        <w:rPr>
          <w:rFonts w:asciiTheme="minorHAnsi" w:hAnsiTheme="minorHAnsi" w:cs="Arial"/>
        </w:rPr>
      </w:pPr>
      <w:r w:rsidRPr="001065A7">
        <w:rPr>
          <w:rFonts w:asciiTheme="minorHAnsi" w:hAnsiTheme="minorHAnsi" w:cs="Arial"/>
        </w:rPr>
        <w:t>Smluvní strany se dohodly, že v případě změny sídla či místa podnikání, a tím i adresy pro doručování, budou písemné informovat o této skutečnosti bez zbytečného odkladu druhou smluvní stranu.</w:t>
      </w:r>
    </w:p>
    <w:p w:rsidR="001065A7" w:rsidRPr="001065A7" w:rsidRDefault="001065A7" w:rsidP="00236CAC">
      <w:pPr>
        <w:numPr>
          <w:ilvl w:val="0"/>
          <w:numId w:val="23"/>
        </w:numPr>
        <w:spacing w:after="120"/>
        <w:jc w:val="both"/>
        <w:rPr>
          <w:rFonts w:asciiTheme="minorHAnsi" w:hAnsiTheme="minorHAnsi" w:cs="Arial"/>
        </w:rPr>
      </w:pPr>
      <w:r w:rsidRPr="001065A7">
        <w:rPr>
          <w:rFonts w:asciiTheme="minorHAnsi" w:hAnsiTheme="minorHAnsi" w:cs="Arial"/>
        </w:rPr>
        <w:t>Veškerá podání a jiná oznámení, která se doručují smluvním stranám, je třeba doručit osobně nebo doporučenou listovní zásilkou s doručenkou nebo do datové schránky.</w:t>
      </w:r>
    </w:p>
    <w:p w:rsidR="001065A7" w:rsidRPr="00E362FE" w:rsidRDefault="001065A7" w:rsidP="00236CAC">
      <w:pPr>
        <w:numPr>
          <w:ilvl w:val="0"/>
          <w:numId w:val="23"/>
        </w:numPr>
        <w:spacing w:after="120"/>
        <w:jc w:val="both"/>
        <w:rPr>
          <w:rFonts w:asciiTheme="minorHAnsi" w:hAnsiTheme="minorHAnsi" w:cs="Arial"/>
        </w:rPr>
      </w:pPr>
      <w:r w:rsidRPr="001065A7">
        <w:rPr>
          <w:rFonts w:asciiTheme="minorHAnsi" w:hAnsiTheme="minorHAnsi" w:cs="Arial"/>
        </w:rPr>
        <w:t xml:space="preserve">Aniž by tím </w:t>
      </w:r>
      <w:r w:rsidRPr="00E362FE">
        <w:rPr>
          <w:rFonts w:asciiTheme="minorHAnsi" w:hAnsiTheme="minorHAnsi" w:cs="Arial"/>
        </w:rPr>
        <w:t>byly dotčeny další prostředky, kterými lze prokázat doručení, má se za to, že oznámení bylo řádně doručené:</w:t>
      </w:r>
    </w:p>
    <w:p w:rsidR="001065A7" w:rsidRPr="00E362FE" w:rsidRDefault="001065A7" w:rsidP="00236CAC">
      <w:pPr>
        <w:pStyle w:val="Znaka"/>
        <w:widowControl/>
        <w:numPr>
          <w:ilvl w:val="0"/>
          <w:numId w:val="36"/>
        </w:numPr>
        <w:spacing w:after="120"/>
        <w:jc w:val="both"/>
        <w:rPr>
          <w:rFonts w:asciiTheme="minorHAnsi" w:hAnsiTheme="minorHAnsi" w:cs="Arial"/>
          <w:color w:val="auto"/>
          <w:sz w:val="24"/>
          <w:szCs w:val="24"/>
        </w:rPr>
      </w:pPr>
      <w:r w:rsidRPr="00E362FE">
        <w:rPr>
          <w:rFonts w:asciiTheme="minorHAnsi" w:hAnsiTheme="minorHAnsi" w:cs="Arial"/>
          <w:color w:val="auto"/>
          <w:sz w:val="24"/>
          <w:szCs w:val="24"/>
        </w:rPr>
        <w:t xml:space="preserve">při doručování osobně: </w:t>
      </w:r>
    </w:p>
    <w:p w:rsidR="001065A7" w:rsidRPr="00E362FE" w:rsidRDefault="001065A7" w:rsidP="00236CAC">
      <w:pPr>
        <w:widowControl w:val="0"/>
        <w:numPr>
          <w:ilvl w:val="0"/>
          <w:numId w:val="2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cs="Arial"/>
          <w:snapToGrid w:val="0"/>
        </w:rPr>
      </w:pPr>
      <w:r w:rsidRPr="00E362FE">
        <w:rPr>
          <w:rFonts w:asciiTheme="minorHAnsi" w:hAnsiTheme="minorHAnsi" w:cs="Arial"/>
          <w:snapToGrid w:val="0"/>
        </w:rPr>
        <w:t xml:space="preserve">dnem faktického přijetí oznámení příjemcem; </w:t>
      </w:r>
    </w:p>
    <w:p w:rsidR="001065A7" w:rsidRPr="001065A7" w:rsidRDefault="001065A7" w:rsidP="00236CAC">
      <w:pPr>
        <w:widowControl w:val="0"/>
        <w:numPr>
          <w:ilvl w:val="0"/>
          <w:numId w:val="2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cs="Arial"/>
          <w:snapToGrid w:val="0"/>
        </w:rPr>
      </w:pPr>
      <w:r w:rsidRPr="00E362FE">
        <w:rPr>
          <w:rFonts w:asciiTheme="minorHAnsi" w:hAnsiTheme="minorHAnsi" w:cs="Arial"/>
          <w:snapToGrid w:val="0"/>
        </w:rPr>
        <w:t>dnem, v němž bylo doručeno</w:t>
      </w:r>
      <w:r w:rsidRPr="001065A7">
        <w:rPr>
          <w:rFonts w:asciiTheme="minorHAnsi" w:hAnsiTheme="minorHAnsi" w:cs="Arial"/>
          <w:snapToGrid w:val="0"/>
        </w:rPr>
        <w:t xml:space="preserve"> osobě na příjemcově adrese určené k přebírání listovních zásilek; </w:t>
      </w:r>
    </w:p>
    <w:p w:rsidR="001065A7" w:rsidRPr="001065A7" w:rsidRDefault="001065A7" w:rsidP="00236CAC">
      <w:pPr>
        <w:widowControl w:val="0"/>
        <w:numPr>
          <w:ilvl w:val="0"/>
          <w:numId w:val="2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cs="Arial"/>
          <w:snapToGrid w:val="0"/>
        </w:rPr>
      </w:pPr>
      <w:r w:rsidRPr="001065A7">
        <w:rPr>
          <w:rFonts w:asciiTheme="minorHAnsi" w:hAnsiTheme="minorHAnsi" w:cs="Arial"/>
          <w:snapToGrid w:val="0"/>
        </w:rPr>
        <w:t xml:space="preserve">dnem, kdy bylo doručováno osobě na příjemcově adrese určené k přebírání listovních zásilek, a tato osoba odmítla listovní zásilku převzít; </w:t>
      </w:r>
    </w:p>
    <w:p w:rsidR="001065A7" w:rsidRPr="001659FD" w:rsidRDefault="001065A7" w:rsidP="00236CAC">
      <w:pPr>
        <w:widowControl w:val="0"/>
        <w:numPr>
          <w:ilvl w:val="0"/>
          <w:numId w:val="2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cs="Arial"/>
          <w:snapToGrid w:val="0"/>
        </w:rPr>
      </w:pPr>
      <w:r w:rsidRPr="001065A7">
        <w:rPr>
          <w:rFonts w:asciiTheme="minorHAnsi" w:hAnsiTheme="minorHAnsi" w:cs="Arial"/>
          <w:snapToGrid w:val="0"/>
        </w:rPr>
        <w:t xml:space="preserve">dnem, kdy příjemce při prvním pokusu o doručení zásilku z jakýchkoli důvodů </w:t>
      </w:r>
      <w:r w:rsidRPr="001659FD">
        <w:rPr>
          <w:rFonts w:asciiTheme="minorHAnsi" w:hAnsiTheme="minorHAnsi" w:cs="Arial"/>
          <w:snapToGrid w:val="0"/>
        </w:rPr>
        <w:t xml:space="preserve">nepřevzal či odmítl zásilku převzít, a to i přesto, že se v místě doručení nezdržuje, </w:t>
      </w:r>
      <w:r w:rsidRPr="001659FD">
        <w:rPr>
          <w:rFonts w:asciiTheme="minorHAnsi" w:hAnsiTheme="minorHAnsi" w:cs="Arial"/>
          <w:snapToGrid w:val="0"/>
        </w:rPr>
        <w:lastRenderedPageBreak/>
        <w:t>pokud byla na zásilce uvedena adresa pro doručování dle tohoto článku smlouvy.</w:t>
      </w:r>
    </w:p>
    <w:p w:rsidR="001065A7" w:rsidRPr="001659FD" w:rsidRDefault="001065A7" w:rsidP="001065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heme="minorHAnsi" w:hAnsiTheme="minorHAnsi"/>
          <w:snapToGrid w:val="0"/>
        </w:rPr>
      </w:pPr>
    </w:p>
    <w:p w:rsidR="001065A7" w:rsidRPr="001659FD" w:rsidRDefault="001065A7" w:rsidP="00236CAC">
      <w:pPr>
        <w:pStyle w:val="Znaka"/>
        <w:widowControl/>
        <w:numPr>
          <w:ilvl w:val="0"/>
          <w:numId w:val="36"/>
        </w:numPr>
        <w:spacing w:after="120"/>
        <w:jc w:val="both"/>
        <w:rPr>
          <w:rFonts w:asciiTheme="minorHAnsi" w:hAnsiTheme="minorHAnsi" w:cs="Arial"/>
          <w:color w:val="auto"/>
          <w:sz w:val="24"/>
          <w:szCs w:val="24"/>
        </w:rPr>
      </w:pPr>
      <w:r w:rsidRPr="001659FD">
        <w:rPr>
          <w:rFonts w:asciiTheme="minorHAnsi" w:hAnsiTheme="minorHAnsi" w:cs="Arial"/>
          <w:color w:val="auto"/>
          <w:sz w:val="24"/>
          <w:szCs w:val="24"/>
        </w:rPr>
        <w:t>při doručování poštou:</w:t>
      </w:r>
    </w:p>
    <w:p w:rsidR="001065A7" w:rsidRPr="001659FD" w:rsidRDefault="001065A7" w:rsidP="00236CAC">
      <w:pPr>
        <w:widowControl w:val="0"/>
        <w:numPr>
          <w:ilvl w:val="0"/>
          <w:numId w:val="2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cs="Arial"/>
          <w:snapToGrid w:val="0"/>
        </w:rPr>
      </w:pPr>
      <w:r w:rsidRPr="001659FD">
        <w:rPr>
          <w:rFonts w:asciiTheme="minorHAnsi" w:hAnsiTheme="minorHAnsi" w:cs="Arial"/>
          <w:snapToGrid w:val="0"/>
        </w:rPr>
        <w:t xml:space="preserve">dnem předání listovní zásilky příjemci; </w:t>
      </w:r>
    </w:p>
    <w:p w:rsidR="001065A7" w:rsidRPr="00E362FE" w:rsidRDefault="001065A7" w:rsidP="00236CAC">
      <w:pPr>
        <w:widowControl w:val="0"/>
        <w:numPr>
          <w:ilvl w:val="0"/>
          <w:numId w:val="2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cs="Arial"/>
          <w:snapToGrid w:val="0"/>
        </w:rPr>
      </w:pPr>
      <w:r w:rsidRPr="001659FD">
        <w:rPr>
          <w:rFonts w:asciiTheme="minorHAnsi" w:hAnsiTheme="minorHAnsi" w:cs="Arial"/>
          <w:snapToGrid w:val="0"/>
        </w:rPr>
        <w:t>dnem, kdy příjemce při prvním</w:t>
      </w:r>
      <w:r w:rsidRPr="001065A7">
        <w:rPr>
          <w:rFonts w:asciiTheme="minorHAnsi" w:hAnsiTheme="minorHAnsi" w:cs="Arial"/>
          <w:snapToGrid w:val="0"/>
        </w:rPr>
        <w:t xml:space="preserve"> pokusu o doručení zásilku z jakýchkoli důvodů nepřevzal či odmítl </w:t>
      </w:r>
      <w:r w:rsidRPr="00E362FE">
        <w:rPr>
          <w:rFonts w:asciiTheme="minorHAnsi" w:hAnsiTheme="minorHAnsi" w:cs="Arial"/>
          <w:snapToGrid w:val="0"/>
        </w:rPr>
        <w:t>zásilku převzít, a to i přesto, že se v místě doručení nezdržuje, pokud byla na zásilce uvedena adresa pro doručování dle tohoto článku smlouvy.</w:t>
      </w:r>
    </w:p>
    <w:p w:rsidR="001065A7" w:rsidRPr="00E362FE" w:rsidRDefault="001065A7" w:rsidP="001065A7">
      <w:pPr>
        <w:spacing w:after="120"/>
        <w:jc w:val="both"/>
        <w:rPr>
          <w:rFonts w:asciiTheme="minorHAnsi" w:hAnsiTheme="minorHAnsi" w:cs="Arial"/>
        </w:rPr>
      </w:pPr>
    </w:p>
    <w:p w:rsidR="001065A7" w:rsidRPr="00E362FE"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E362FE">
        <w:rPr>
          <w:rFonts w:asciiTheme="minorHAnsi" w:hAnsiTheme="minorHAnsi" w:cs="Arial"/>
          <w:b/>
          <w:sz w:val="24"/>
          <w:szCs w:val="24"/>
        </w:rPr>
        <w:t>Pojištění</w:t>
      </w:r>
    </w:p>
    <w:p w:rsidR="001065A7" w:rsidRPr="00D52308" w:rsidRDefault="001065A7" w:rsidP="00236CAC">
      <w:pPr>
        <w:numPr>
          <w:ilvl w:val="0"/>
          <w:numId w:val="25"/>
        </w:numPr>
        <w:spacing w:after="120"/>
        <w:jc w:val="both"/>
        <w:rPr>
          <w:rFonts w:asciiTheme="minorHAnsi" w:hAnsiTheme="minorHAnsi"/>
        </w:rPr>
      </w:pPr>
      <w:r w:rsidRPr="00E362FE">
        <w:rPr>
          <w:rFonts w:asciiTheme="minorHAnsi" w:hAnsiTheme="minorHAnsi" w:cs="Arial"/>
        </w:rPr>
        <w:t>Zhotovitel prohlašuje, že je pojištěn pojistnou smlouvou pro případ pojistné události související s prováděním díla, a to zejména a minimálně</w:t>
      </w:r>
      <w:r w:rsidRPr="00D52308">
        <w:rPr>
          <w:rFonts w:asciiTheme="minorHAnsi" w:hAnsiTheme="minorHAnsi" w:cs="Arial"/>
        </w:rPr>
        <w:t xml:space="preserve"> v rozsahu:</w:t>
      </w:r>
      <w:r w:rsidRPr="00D52308">
        <w:rPr>
          <w:rFonts w:asciiTheme="minorHAnsi" w:hAnsiTheme="minorHAnsi"/>
        </w:rPr>
        <w:t xml:space="preserve">         </w:t>
      </w:r>
    </w:p>
    <w:p w:rsidR="001065A7" w:rsidRPr="00D52308" w:rsidRDefault="001065A7" w:rsidP="00236CAC">
      <w:pPr>
        <w:pStyle w:val="Znaka"/>
        <w:widowControl/>
        <w:numPr>
          <w:ilvl w:val="0"/>
          <w:numId w:val="26"/>
        </w:numPr>
        <w:spacing w:after="120"/>
        <w:jc w:val="both"/>
        <w:rPr>
          <w:rFonts w:asciiTheme="minorHAnsi" w:hAnsiTheme="minorHAnsi" w:cs="Arial"/>
          <w:color w:val="auto"/>
          <w:sz w:val="24"/>
          <w:szCs w:val="24"/>
        </w:rPr>
      </w:pPr>
      <w:r w:rsidRPr="00D52308">
        <w:rPr>
          <w:rFonts w:asciiTheme="minorHAnsi" w:hAnsiTheme="minorHAnsi" w:cs="Arial"/>
          <w:color w:val="auto"/>
          <w:sz w:val="24"/>
          <w:szCs w:val="24"/>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rsidR="001065A7" w:rsidRPr="00D52308" w:rsidRDefault="001065A7" w:rsidP="00236CAC">
      <w:pPr>
        <w:pStyle w:val="Znaka"/>
        <w:widowControl/>
        <w:numPr>
          <w:ilvl w:val="0"/>
          <w:numId w:val="26"/>
        </w:numPr>
        <w:spacing w:after="120"/>
        <w:jc w:val="both"/>
        <w:rPr>
          <w:rFonts w:asciiTheme="minorHAnsi" w:hAnsiTheme="minorHAnsi" w:cs="Arial"/>
          <w:color w:val="auto"/>
          <w:sz w:val="24"/>
          <w:szCs w:val="24"/>
        </w:rPr>
      </w:pPr>
      <w:r w:rsidRPr="00D52308">
        <w:rPr>
          <w:rFonts w:asciiTheme="minorHAnsi" w:hAnsiTheme="minorHAnsi" w:cs="Arial"/>
          <w:color w:val="auto"/>
          <w:sz w:val="24"/>
          <w:szCs w:val="24"/>
        </w:rPr>
        <w:t xml:space="preserve">pojištění odpovědnosti za škody způsobené činností zhotovitele při provádění díla, včetně možných škod způsobených pracovníky zhotovitele, a to na hodnotu pojistné události minimálně </w:t>
      </w:r>
      <w:r w:rsidR="00AC0E25">
        <w:rPr>
          <w:rFonts w:asciiTheme="minorHAnsi" w:hAnsiTheme="minorHAnsi" w:cs="Arial"/>
          <w:color w:val="auto"/>
          <w:sz w:val="24"/>
          <w:szCs w:val="24"/>
        </w:rPr>
        <w:t>100 000</w:t>
      </w:r>
      <w:r w:rsidRPr="00D52308">
        <w:rPr>
          <w:rFonts w:asciiTheme="minorHAnsi" w:hAnsiTheme="minorHAnsi" w:cs="Arial"/>
          <w:color w:val="auto"/>
          <w:sz w:val="24"/>
          <w:szCs w:val="24"/>
        </w:rPr>
        <w:t xml:space="preserve">,- Kč (slovy: </w:t>
      </w:r>
      <w:proofErr w:type="spellStart"/>
      <w:r w:rsidR="00AC0E25">
        <w:rPr>
          <w:rFonts w:asciiTheme="minorHAnsi" w:hAnsiTheme="minorHAnsi" w:cs="Arial"/>
          <w:color w:val="auto"/>
          <w:sz w:val="24"/>
          <w:szCs w:val="24"/>
        </w:rPr>
        <w:t>jednostotisíc</w:t>
      </w:r>
      <w:proofErr w:type="spellEnd"/>
      <w:r w:rsidRPr="00D52308">
        <w:rPr>
          <w:rFonts w:asciiTheme="minorHAnsi" w:hAnsiTheme="minorHAnsi" w:cs="Arial"/>
          <w:color w:val="auto"/>
          <w:sz w:val="24"/>
          <w:szCs w:val="24"/>
        </w:rPr>
        <w:t xml:space="preserve"> korun českých).</w:t>
      </w:r>
    </w:p>
    <w:p w:rsidR="001065A7" w:rsidRPr="001065A7" w:rsidRDefault="001065A7" w:rsidP="00236CAC">
      <w:pPr>
        <w:numPr>
          <w:ilvl w:val="0"/>
          <w:numId w:val="25"/>
        </w:numPr>
        <w:spacing w:after="120"/>
        <w:jc w:val="both"/>
        <w:rPr>
          <w:rFonts w:asciiTheme="minorHAnsi" w:hAnsiTheme="minorHAnsi" w:cs="Arial"/>
        </w:rPr>
      </w:pPr>
      <w:r w:rsidRPr="00D52308">
        <w:rPr>
          <w:rFonts w:asciiTheme="minorHAnsi" w:hAnsiTheme="minorHAnsi" w:cs="Arial"/>
        </w:rPr>
        <w:t>Zhotovitel předloží a předá objednateli kopie platných</w:t>
      </w:r>
      <w:r w:rsidRPr="001065A7">
        <w:rPr>
          <w:rFonts w:asciiTheme="minorHAnsi" w:hAnsiTheme="minorHAnsi" w:cs="Arial"/>
        </w:rPr>
        <w:t xml:space="preserve"> a účinných pojistných smluv dle předchozího odstavce smlouvy nejpozději do sedmi (7) kalendářních dní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předchozího odstavce smlouvy uzavře zhotovitel nejpozději do sedmi (7) kalendářních dní pojistnou smlouvu alespoň ve stejném rozsahu a tuto předloží v kopii objednateli nejpozději do tří (3) kalendářních dní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1065A7" w:rsidRPr="00732D79" w:rsidRDefault="001065A7" w:rsidP="001065A7">
      <w:pPr>
        <w:rPr>
          <w:rFonts w:asciiTheme="minorHAnsi" w:hAnsiTheme="minorHAnsi"/>
        </w:rPr>
      </w:pPr>
    </w:p>
    <w:p w:rsidR="001065A7" w:rsidRPr="00732D79"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732D79">
        <w:rPr>
          <w:rFonts w:asciiTheme="minorHAnsi" w:hAnsiTheme="minorHAnsi" w:cs="Arial"/>
          <w:b/>
          <w:sz w:val="24"/>
          <w:szCs w:val="24"/>
        </w:rPr>
        <w:t>Oprávněné osoby</w:t>
      </w:r>
    </w:p>
    <w:p w:rsidR="001065A7" w:rsidRPr="00732D79" w:rsidRDefault="00732D79" w:rsidP="00732D79">
      <w:pPr>
        <w:spacing w:after="120"/>
        <w:ind w:left="709" w:hanging="709"/>
        <w:jc w:val="both"/>
        <w:rPr>
          <w:rFonts w:asciiTheme="minorHAnsi" w:hAnsiTheme="minorHAnsi" w:cs="Arial"/>
        </w:rPr>
      </w:pPr>
      <w:r w:rsidRPr="00732D79">
        <w:rPr>
          <w:rFonts w:asciiTheme="minorHAnsi" w:hAnsiTheme="minorHAnsi" w:cs="Arial"/>
        </w:rPr>
        <w:t xml:space="preserve">16.1 </w:t>
      </w:r>
      <w:r w:rsidRPr="00732D79">
        <w:rPr>
          <w:rFonts w:asciiTheme="minorHAnsi" w:hAnsiTheme="minorHAnsi" w:cs="Arial"/>
        </w:rPr>
        <w:tab/>
      </w:r>
      <w:r w:rsidR="001065A7" w:rsidRPr="00732D79">
        <w:rPr>
          <w:rFonts w:asciiTheme="minorHAnsi" w:hAnsiTheme="minorHAnsi"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rsidR="001065A7" w:rsidRPr="00E362FE" w:rsidRDefault="00732D79" w:rsidP="00732D79">
      <w:pPr>
        <w:spacing w:after="120"/>
        <w:ind w:left="709" w:hanging="567"/>
        <w:jc w:val="both"/>
        <w:rPr>
          <w:rFonts w:asciiTheme="minorHAnsi" w:hAnsiTheme="minorHAnsi" w:cs="Arial"/>
        </w:rPr>
      </w:pPr>
      <w:r>
        <w:rPr>
          <w:rFonts w:asciiTheme="minorHAnsi" w:hAnsiTheme="minorHAnsi" w:cs="Arial"/>
        </w:rPr>
        <w:t xml:space="preserve">16.2 </w:t>
      </w:r>
      <w:r>
        <w:rPr>
          <w:rFonts w:asciiTheme="minorHAnsi" w:hAnsiTheme="minorHAnsi" w:cs="Arial"/>
        </w:rPr>
        <w:tab/>
      </w:r>
      <w:r w:rsidR="001065A7" w:rsidRPr="00732D79">
        <w:rPr>
          <w:rFonts w:asciiTheme="minorHAnsi" w:hAnsiTheme="minorHAnsi"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w:t>
      </w:r>
      <w:r w:rsidR="001065A7" w:rsidRPr="00732D79">
        <w:rPr>
          <w:rFonts w:asciiTheme="minorHAnsi" w:hAnsiTheme="minorHAnsi" w:cs="Arial"/>
        </w:rPr>
        <w:lastRenderedPageBreak/>
        <w:t xml:space="preserve">přesáhnout dvě osoby u každé ze tří níže uvedených kategorií. Je-li oprávněnou osobou osoba </w:t>
      </w:r>
      <w:r w:rsidR="001065A7" w:rsidRPr="00E362FE">
        <w:rPr>
          <w:rFonts w:asciiTheme="minorHAnsi" w:hAnsiTheme="minorHAnsi" w:cs="Arial"/>
        </w:rPr>
        <w:t xml:space="preserve">právnická, může za ni jednat pouze jedna osoba fyzická. </w:t>
      </w:r>
    </w:p>
    <w:p w:rsidR="001065A7" w:rsidRPr="00E362FE" w:rsidRDefault="00732D79" w:rsidP="00732D79">
      <w:pPr>
        <w:spacing w:after="120"/>
        <w:ind w:left="142"/>
        <w:jc w:val="both"/>
        <w:rPr>
          <w:rFonts w:asciiTheme="minorHAnsi" w:hAnsiTheme="minorHAnsi" w:cs="Arial"/>
        </w:rPr>
      </w:pPr>
      <w:proofErr w:type="gramStart"/>
      <w:r w:rsidRPr="00E362FE">
        <w:rPr>
          <w:rFonts w:asciiTheme="minorHAnsi" w:hAnsiTheme="minorHAnsi" w:cs="Arial"/>
        </w:rPr>
        <w:t>16.3</w:t>
      </w:r>
      <w:proofErr w:type="gramEnd"/>
      <w:r w:rsidRPr="00E362FE">
        <w:rPr>
          <w:rFonts w:asciiTheme="minorHAnsi" w:hAnsiTheme="minorHAnsi" w:cs="Arial"/>
        </w:rPr>
        <w:t>.</w:t>
      </w:r>
      <w:r w:rsidRPr="00E362FE">
        <w:rPr>
          <w:rFonts w:asciiTheme="minorHAnsi" w:hAnsiTheme="minorHAnsi" w:cs="Arial"/>
        </w:rPr>
        <w:tab/>
      </w:r>
      <w:r w:rsidR="001065A7" w:rsidRPr="00E362FE">
        <w:rPr>
          <w:rFonts w:asciiTheme="minorHAnsi" w:hAnsiTheme="minorHAnsi" w:cs="Arial"/>
        </w:rPr>
        <w:t>Oprávněné osoby objednatele ve věcech technických:</w:t>
      </w:r>
    </w:p>
    <w:p w:rsidR="001065A7" w:rsidRPr="00E362FE" w:rsidRDefault="00E362FE" w:rsidP="00236CAC">
      <w:pPr>
        <w:pStyle w:val="Znaka"/>
        <w:widowControl/>
        <w:numPr>
          <w:ilvl w:val="0"/>
          <w:numId w:val="27"/>
        </w:numPr>
        <w:spacing w:after="120"/>
        <w:jc w:val="both"/>
        <w:rPr>
          <w:rFonts w:asciiTheme="minorHAnsi" w:hAnsiTheme="minorHAnsi" w:cs="Arial"/>
          <w:color w:val="auto"/>
          <w:sz w:val="24"/>
          <w:szCs w:val="24"/>
        </w:rPr>
      </w:pPr>
      <w:r w:rsidRPr="00E362FE">
        <w:rPr>
          <w:rFonts w:asciiTheme="minorHAnsi" w:hAnsiTheme="minorHAnsi" w:cs="Arial"/>
          <w:color w:val="auto"/>
          <w:sz w:val="24"/>
          <w:szCs w:val="24"/>
        </w:rPr>
        <w:t>Ing. Antonín Zaschke</w:t>
      </w:r>
    </w:p>
    <w:p w:rsidR="001065A7" w:rsidRPr="005C6900" w:rsidRDefault="00491BCF" w:rsidP="00236CAC">
      <w:pPr>
        <w:pStyle w:val="Znaka"/>
        <w:widowControl/>
        <w:numPr>
          <w:ilvl w:val="0"/>
          <w:numId w:val="27"/>
        </w:numPr>
        <w:spacing w:after="120"/>
        <w:jc w:val="both"/>
        <w:rPr>
          <w:rFonts w:asciiTheme="minorHAnsi" w:hAnsiTheme="minorHAnsi" w:cs="Arial"/>
          <w:color w:val="auto"/>
          <w:sz w:val="24"/>
          <w:szCs w:val="24"/>
        </w:rPr>
      </w:pPr>
      <w:r w:rsidRPr="005C6900">
        <w:rPr>
          <w:rFonts w:asciiTheme="minorHAnsi" w:hAnsiTheme="minorHAnsi" w:cs="Arial"/>
          <w:color w:val="auto"/>
          <w:sz w:val="24"/>
          <w:szCs w:val="24"/>
        </w:rPr>
        <w:t>Ing. Petr Královec</w:t>
      </w:r>
    </w:p>
    <w:p w:rsidR="001065A7" w:rsidRPr="00E362FE" w:rsidRDefault="00732D79" w:rsidP="00732D79">
      <w:pPr>
        <w:spacing w:after="120"/>
        <w:ind w:left="142"/>
        <w:jc w:val="both"/>
        <w:rPr>
          <w:rFonts w:asciiTheme="minorHAnsi" w:hAnsiTheme="minorHAnsi" w:cs="Arial"/>
        </w:rPr>
      </w:pPr>
      <w:proofErr w:type="gramStart"/>
      <w:r w:rsidRPr="00E362FE">
        <w:rPr>
          <w:rFonts w:asciiTheme="minorHAnsi" w:hAnsiTheme="minorHAnsi" w:cs="Arial"/>
        </w:rPr>
        <w:t>16.4</w:t>
      </w:r>
      <w:proofErr w:type="gramEnd"/>
      <w:r w:rsidRPr="00E362FE">
        <w:rPr>
          <w:rFonts w:asciiTheme="minorHAnsi" w:hAnsiTheme="minorHAnsi" w:cs="Arial"/>
        </w:rPr>
        <w:t>.</w:t>
      </w:r>
      <w:r w:rsidRPr="00E362FE">
        <w:rPr>
          <w:rFonts w:asciiTheme="minorHAnsi" w:hAnsiTheme="minorHAnsi" w:cs="Arial"/>
        </w:rPr>
        <w:tab/>
      </w:r>
      <w:r w:rsidR="001065A7" w:rsidRPr="00E362FE">
        <w:rPr>
          <w:rFonts w:asciiTheme="minorHAnsi" w:hAnsiTheme="minorHAnsi" w:cs="Arial"/>
        </w:rPr>
        <w:t>Oprávněné osoby objednatele ve věcech autorského dozoru:</w:t>
      </w:r>
    </w:p>
    <w:p w:rsidR="001065A7" w:rsidRPr="00E362FE" w:rsidRDefault="00E362FE" w:rsidP="00236CAC">
      <w:pPr>
        <w:pStyle w:val="Znaka"/>
        <w:widowControl/>
        <w:numPr>
          <w:ilvl w:val="0"/>
          <w:numId w:val="28"/>
        </w:numPr>
        <w:spacing w:after="120"/>
        <w:jc w:val="both"/>
        <w:rPr>
          <w:rFonts w:asciiTheme="minorHAnsi" w:hAnsiTheme="minorHAnsi" w:cs="Arial"/>
          <w:color w:val="auto"/>
          <w:sz w:val="24"/>
          <w:szCs w:val="24"/>
        </w:rPr>
      </w:pPr>
      <w:r w:rsidRPr="00E362FE">
        <w:rPr>
          <w:rFonts w:asciiTheme="minorHAnsi" w:hAnsiTheme="minorHAnsi" w:cs="Arial"/>
          <w:color w:val="auto"/>
          <w:sz w:val="24"/>
          <w:szCs w:val="24"/>
        </w:rPr>
        <w:t>Oto Szakos</w:t>
      </w:r>
    </w:p>
    <w:p w:rsidR="001065A7" w:rsidRPr="00E362FE" w:rsidRDefault="00732D79" w:rsidP="00732D79">
      <w:pPr>
        <w:spacing w:after="120"/>
        <w:ind w:left="142"/>
        <w:jc w:val="both"/>
        <w:rPr>
          <w:rFonts w:asciiTheme="minorHAnsi" w:hAnsiTheme="minorHAnsi" w:cs="Arial"/>
        </w:rPr>
      </w:pPr>
      <w:proofErr w:type="gramStart"/>
      <w:r w:rsidRPr="00E362FE">
        <w:rPr>
          <w:rFonts w:asciiTheme="minorHAnsi" w:hAnsiTheme="minorHAnsi" w:cs="Arial"/>
        </w:rPr>
        <w:t>16.5</w:t>
      </w:r>
      <w:proofErr w:type="gramEnd"/>
      <w:r w:rsidRPr="00E362FE">
        <w:rPr>
          <w:rFonts w:asciiTheme="minorHAnsi" w:hAnsiTheme="minorHAnsi" w:cs="Arial"/>
        </w:rPr>
        <w:t>.</w:t>
      </w:r>
      <w:r w:rsidRPr="00E362FE">
        <w:rPr>
          <w:rFonts w:asciiTheme="minorHAnsi" w:hAnsiTheme="minorHAnsi" w:cs="Arial"/>
        </w:rPr>
        <w:tab/>
      </w:r>
      <w:r w:rsidR="001065A7" w:rsidRPr="00E362FE">
        <w:rPr>
          <w:rFonts w:asciiTheme="minorHAnsi" w:hAnsiTheme="minorHAnsi" w:cs="Arial"/>
        </w:rPr>
        <w:t>Oprávněné osoby objednatele se všeobecnou působností:</w:t>
      </w:r>
    </w:p>
    <w:p w:rsidR="001065A7" w:rsidRPr="00491BCF" w:rsidRDefault="00E362FE" w:rsidP="001065A7">
      <w:pPr>
        <w:pStyle w:val="Znaka"/>
        <w:widowControl/>
        <w:numPr>
          <w:ilvl w:val="0"/>
          <w:numId w:val="29"/>
        </w:numPr>
        <w:spacing w:after="120"/>
        <w:jc w:val="both"/>
        <w:rPr>
          <w:rFonts w:asciiTheme="minorHAnsi" w:hAnsiTheme="minorHAnsi" w:cs="Arial"/>
          <w:color w:val="auto"/>
          <w:sz w:val="24"/>
          <w:szCs w:val="24"/>
        </w:rPr>
      </w:pPr>
      <w:r w:rsidRPr="00E362FE">
        <w:rPr>
          <w:rFonts w:asciiTheme="minorHAnsi" w:hAnsiTheme="minorHAnsi" w:cs="Arial"/>
          <w:color w:val="auto"/>
          <w:sz w:val="24"/>
          <w:szCs w:val="24"/>
        </w:rPr>
        <w:t>MUDr. Jiří Smetana</w:t>
      </w:r>
    </w:p>
    <w:p w:rsidR="001065A7" w:rsidRPr="00732D79" w:rsidRDefault="00732D79" w:rsidP="00732D79">
      <w:pPr>
        <w:spacing w:after="120"/>
        <w:ind w:left="142"/>
        <w:jc w:val="both"/>
        <w:rPr>
          <w:rFonts w:asciiTheme="minorHAnsi" w:hAnsiTheme="minorHAnsi" w:cs="Arial"/>
        </w:rPr>
      </w:pPr>
      <w:proofErr w:type="gramStart"/>
      <w:r>
        <w:rPr>
          <w:rFonts w:asciiTheme="minorHAnsi" w:hAnsiTheme="minorHAnsi" w:cs="Arial"/>
        </w:rPr>
        <w:t>16.6</w:t>
      </w:r>
      <w:proofErr w:type="gramEnd"/>
      <w:r>
        <w:rPr>
          <w:rFonts w:asciiTheme="minorHAnsi" w:hAnsiTheme="minorHAnsi" w:cs="Arial"/>
        </w:rPr>
        <w:t>.</w:t>
      </w:r>
      <w:r>
        <w:rPr>
          <w:rFonts w:asciiTheme="minorHAnsi" w:hAnsiTheme="minorHAnsi" w:cs="Arial"/>
        </w:rPr>
        <w:tab/>
      </w:r>
      <w:r w:rsidR="001065A7" w:rsidRPr="00732D79">
        <w:rPr>
          <w:rFonts w:asciiTheme="minorHAnsi" w:hAnsiTheme="minorHAnsi" w:cs="Arial"/>
        </w:rPr>
        <w:t>Oprávněné osoby zhotovitele:</w:t>
      </w:r>
    </w:p>
    <w:p w:rsidR="001065A7" w:rsidRPr="001065A7" w:rsidRDefault="001065A7" w:rsidP="00236CAC">
      <w:pPr>
        <w:pStyle w:val="Znaka"/>
        <w:widowControl/>
        <w:numPr>
          <w:ilvl w:val="0"/>
          <w:numId w:val="30"/>
        </w:numPr>
        <w:spacing w:after="120"/>
        <w:jc w:val="both"/>
        <w:rPr>
          <w:rFonts w:asciiTheme="minorHAnsi" w:hAnsiTheme="minorHAnsi" w:cs="Arial"/>
          <w:color w:val="auto"/>
          <w:sz w:val="20"/>
        </w:rPr>
      </w:pPr>
      <w:r w:rsidRPr="001065A7">
        <w:rPr>
          <w:rFonts w:asciiTheme="minorHAnsi" w:hAnsiTheme="minorHAnsi" w:cs="Arial"/>
          <w:color w:val="auto"/>
          <w:sz w:val="20"/>
        </w:rPr>
        <w:t>………….</w:t>
      </w:r>
    </w:p>
    <w:p w:rsidR="001065A7" w:rsidRPr="001065A7" w:rsidRDefault="001065A7" w:rsidP="00236CAC">
      <w:pPr>
        <w:pStyle w:val="Znaka"/>
        <w:widowControl/>
        <w:numPr>
          <w:ilvl w:val="0"/>
          <w:numId w:val="30"/>
        </w:numPr>
        <w:spacing w:after="120"/>
        <w:jc w:val="both"/>
        <w:rPr>
          <w:rFonts w:asciiTheme="minorHAnsi" w:hAnsiTheme="minorHAnsi" w:cs="Arial"/>
          <w:color w:val="auto"/>
          <w:sz w:val="20"/>
        </w:rPr>
      </w:pPr>
      <w:r w:rsidRPr="001065A7">
        <w:rPr>
          <w:rFonts w:asciiTheme="minorHAnsi" w:hAnsiTheme="minorHAnsi" w:cs="Arial"/>
          <w:color w:val="auto"/>
          <w:sz w:val="20"/>
        </w:rPr>
        <w:t>………….</w:t>
      </w:r>
    </w:p>
    <w:p w:rsidR="001065A7" w:rsidRPr="00E362FE" w:rsidRDefault="00732D79" w:rsidP="00732D79">
      <w:pPr>
        <w:spacing w:after="120"/>
        <w:ind w:left="142"/>
        <w:jc w:val="both"/>
        <w:rPr>
          <w:rFonts w:asciiTheme="minorHAnsi" w:hAnsiTheme="minorHAnsi" w:cs="Arial"/>
        </w:rPr>
      </w:pPr>
      <w:proofErr w:type="gramStart"/>
      <w:r>
        <w:rPr>
          <w:rFonts w:asciiTheme="minorHAnsi" w:hAnsiTheme="minorHAnsi" w:cs="Arial"/>
        </w:rPr>
        <w:t>16.7</w:t>
      </w:r>
      <w:proofErr w:type="gramEnd"/>
      <w:r>
        <w:rPr>
          <w:rFonts w:asciiTheme="minorHAnsi" w:hAnsiTheme="minorHAnsi" w:cs="Arial"/>
        </w:rPr>
        <w:t>.</w:t>
      </w:r>
      <w:r>
        <w:rPr>
          <w:rFonts w:asciiTheme="minorHAnsi" w:hAnsiTheme="minorHAnsi" w:cs="Arial"/>
        </w:rPr>
        <w:tab/>
      </w:r>
      <w:r w:rsidR="001065A7" w:rsidRPr="00732D79">
        <w:rPr>
          <w:rFonts w:asciiTheme="minorHAnsi" w:hAnsiTheme="minorHAnsi" w:cs="Arial"/>
        </w:rPr>
        <w:t xml:space="preserve">Oprávněné osoby objednatele se všeobecnou působností mohou za objednatele jednat ve všech věcech v rámci této smlouvy. </w:t>
      </w:r>
    </w:p>
    <w:p w:rsidR="001065A7" w:rsidRPr="00E362FE" w:rsidRDefault="001065A7" w:rsidP="001065A7">
      <w:pPr>
        <w:pStyle w:val="Normlnodsazen1"/>
        <w:spacing w:after="120"/>
        <w:ind w:left="1434"/>
        <w:jc w:val="both"/>
        <w:rPr>
          <w:rFonts w:asciiTheme="minorHAnsi" w:hAnsiTheme="minorHAnsi" w:cs="Arial"/>
          <w:sz w:val="24"/>
          <w:szCs w:val="24"/>
        </w:rPr>
      </w:pPr>
    </w:p>
    <w:p w:rsidR="001065A7" w:rsidRPr="00E362FE"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E362FE">
        <w:rPr>
          <w:rFonts w:asciiTheme="minorHAnsi" w:hAnsiTheme="minorHAnsi" w:cs="Arial"/>
          <w:b/>
          <w:sz w:val="24"/>
          <w:szCs w:val="24"/>
        </w:rPr>
        <w:t>Společná ustanovení</w:t>
      </w:r>
    </w:p>
    <w:p w:rsidR="001065A7" w:rsidRPr="00732D79" w:rsidRDefault="00732D79" w:rsidP="00732D79">
      <w:pPr>
        <w:spacing w:after="120"/>
        <w:ind w:left="624" w:hanging="624"/>
        <w:jc w:val="both"/>
        <w:rPr>
          <w:rFonts w:asciiTheme="minorHAnsi" w:hAnsiTheme="minorHAnsi" w:cs="Arial"/>
        </w:rPr>
      </w:pPr>
      <w:r w:rsidRPr="00E362FE">
        <w:rPr>
          <w:rFonts w:asciiTheme="minorHAnsi" w:hAnsiTheme="minorHAnsi" w:cs="Arial"/>
        </w:rPr>
        <w:t>17.1</w:t>
      </w:r>
      <w:r w:rsidRPr="00E362FE">
        <w:rPr>
          <w:rFonts w:asciiTheme="minorHAnsi" w:hAnsiTheme="minorHAnsi" w:cs="Arial"/>
        </w:rPr>
        <w:tab/>
      </w:r>
      <w:r w:rsidR="001065A7" w:rsidRPr="00E362FE">
        <w:rPr>
          <w:rFonts w:asciiTheme="minorHAnsi" w:hAnsiTheme="minorHAnsi" w:cs="Arial"/>
        </w:rPr>
        <w:t>Obě smluvní strany se zavazují, že obchodní a technické informace, které jim byly svěřeny druhou smluvní stranou, nezpřístupní třetím osobám bez písemného souhlasu druhé strany a nepoužijí tyto informace k jiným účelům, než k plnění</w:t>
      </w:r>
      <w:r w:rsidR="001065A7" w:rsidRPr="00732D79">
        <w:rPr>
          <w:rFonts w:asciiTheme="minorHAnsi" w:hAnsiTheme="minorHAnsi" w:cs="Arial"/>
        </w:rPr>
        <w:t xml:space="preserve"> podmínek smlouvy. Tímto ujednáním není dotčena povinnost objednatele poskytovat informace v souladu se zákonem č. 106/1999 Sb., o svobodném přístupu k informacím, ani zveřejnit smlouvu v Registru smluv dle zákona č. 340/2015 Sb., o zvláštních podmínkách účinnosti některých smluv, uveřejňování těchto smluv a o registru smluv (zákon o registru smluv), ve znění pozdějších předpisů.</w:t>
      </w:r>
    </w:p>
    <w:p w:rsidR="001065A7" w:rsidRPr="00732D79" w:rsidRDefault="00732D79" w:rsidP="00732D79">
      <w:pPr>
        <w:spacing w:after="120"/>
        <w:ind w:left="624" w:hanging="624"/>
        <w:jc w:val="both"/>
        <w:rPr>
          <w:rFonts w:asciiTheme="minorHAnsi" w:hAnsiTheme="minorHAnsi" w:cs="Arial"/>
        </w:rPr>
      </w:pPr>
      <w:proofErr w:type="gramStart"/>
      <w:r>
        <w:rPr>
          <w:rFonts w:asciiTheme="minorHAnsi" w:hAnsiTheme="minorHAnsi" w:cs="Arial"/>
        </w:rPr>
        <w:t>17.2</w:t>
      </w:r>
      <w:proofErr w:type="gramEnd"/>
      <w:r>
        <w:rPr>
          <w:rFonts w:asciiTheme="minorHAnsi" w:hAnsiTheme="minorHAnsi" w:cs="Arial"/>
        </w:rPr>
        <w:t>.</w:t>
      </w:r>
      <w:r>
        <w:rPr>
          <w:rFonts w:asciiTheme="minorHAnsi" w:hAnsiTheme="minorHAnsi" w:cs="Arial"/>
        </w:rPr>
        <w:tab/>
      </w:r>
      <w:r w:rsidR="001065A7" w:rsidRPr="00732D79">
        <w:rPr>
          <w:rFonts w:asciiTheme="minorHAnsi" w:hAnsiTheme="minorHAnsi" w:cs="Arial"/>
        </w:rPr>
        <w:t>Nastanou-li u některé ze smluvních stran skutečnosti bránící řádnému plnění smlouvy, je povinna to ihned bez zbytečného odkladu oznámit straně druhé a vyvolat jednání pověřených zástupců obou smluvních stran.</w:t>
      </w:r>
    </w:p>
    <w:p w:rsidR="001065A7" w:rsidRPr="00732D79" w:rsidRDefault="00732D79" w:rsidP="00732D79">
      <w:pPr>
        <w:spacing w:after="120"/>
        <w:ind w:left="624" w:hanging="624"/>
        <w:jc w:val="both"/>
        <w:rPr>
          <w:rFonts w:asciiTheme="minorHAnsi" w:hAnsiTheme="minorHAnsi" w:cs="Arial"/>
        </w:rPr>
      </w:pPr>
      <w:proofErr w:type="gramStart"/>
      <w:r>
        <w:rPr>
          <w:rFonts w:asciiTheme="minorHAnsi" w:hAnsiTheme="minorHAnsi" w:cs="Arial"/>
        </w:rPr>
        <w:t>17.3</w:t>
      </w:r>
      <w:proofErr w:type="gramEnd"/>
      <w:r>
        <w:rPr>
          <w:rFonts w:asciiTheme="minorHAnsi" w:hAnsiTheme="minorHAnsi" w:cs="Arial"/>
        </w:rPr>
        <w:t>.</w:t>
      </w:r>
      <w:r>
        <w:rPr>
          <w:rFonts w:asciiTheme="minorHAnsi" w:hAnsiTheme="minorHAnsi" w:cs="Arial"/>
        </w:rPr>
        <w:tab/>
      </w:r>
      <w:r w:rsidR="001065A7" w:rsidRPr="00732D79">
        <w:rPr>
          <w:rFonts w:asciiTheme="minorHAnsi" w:hAnsiTheme="minorHAnsi" w:cs="Arial"/>
        </w:rPr>
        <w:t>Vlastnické právo k zhotovované věci, přechází na objednatele postupným zhotovováním díla.</w:t>
      </w:r>
    </w:p>
    <w:p w:rsidR="001065A7" w:rsidRPr="00732D79" w:rsidRDefault="00732D79" w:rsidP="00732D79">
      <w:pPr>
        <w:spacing w:after="120"/>
        <w:ind w:left="624" w:hanging="624"/>
        <w:jc w:val="both"/>
        <w:rPr>
          <w:rFonts w:asciiTheme="minorHAnsi" w:hAnsiTheme="minorHAnsi" w:cs="Arial"/>
        </w:rPr>
      </w:pPr>
      <w:proofErr w:type="gramStart"/>
      <w:r>
        <w:rPr>
          <w:rFonts w:asciiTheme="minorHAnsi" w:hAnsiTheme="minorHAnsi" w:cs="Arial"/>
        </w:rPr>
        <w:t>17.4</w:t>
      </w:r>
      <w:proofErr w:type="gramEnd"/>
      <w:r>
        <w:rPr>
          <w:rFonts w:asciiTheme="minorHAnsi" w:hAnsiTheme="minorHAnsi" w:cs="Arial"/>
        </w:rPr>
        <w:t>.</w:t>
      </w:r>
      <w:r>
        <w:rPr>
          <w:rFonts w:asciiTheme="minorHAnsi" w:hAnsiTheme="minorHAnsi" w:cs="Arial"/>
        </w:rPr>
        <w:tab/>
      </w:r>
      <w:r w:rsidR="001065A7" w:rsidRPr="00732D79">
        <w:rPr>
          <w:rFonts w:asciiTheme="minorHAnsi" w:hAnsiTheme="minorHAnsi"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17.5</w:t>
      </w:r>
      <w:r>
        <w:rPr>
          <w:rFonts w:asciiTheme="minorHAnsi" w:hAnsiTheme="minorHAnsi" w:cs="Arial"/>
        </w:rPr>
        <w:tab/>
      </w:r>
      <w:r w:rsidR="001065A7" w:rsidRPr="00732D79">
        <w:rPr>
          <w:rFonts w:asciiTheme="minorHAnsi" w:hAnsiTheme="minorHAnsi" w:cs="Arial"/>
        </w:rPr>
        <w:t>Smluvní strany jsou povinny uchovávat odpovídajícím způsobem po dobu deseti (10) let od ukončení financování akce originál této smlouvy včetně jejích dodatků, veškeré účetní doklady a další dokumenty související s realizací díla.</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17.6</w:t>
      </w:r>
      <w:r>
        <w:rPr>
          <w:rFonts w:asciiTheme="minorHAnsi" w:hAnsiTheme="minorHAnsi" w:cs="Arial"/>
        </w:rPr>
        <w:tab/>
      </w:r>
      <w:r w:rsidR="001065A7" w:rsidRPr="00732D79">
        <w:rPr>
          <w:rFonts w:asciiTheme="minorHAnsi" w:hAnsiTheme="minorHAnsi" w:cs="Arial"/>
        </w:rPr>
        <w:t xml:space="preserve">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w:t>
      </w:r>
      <w:r w:rsidR="001065A7" w:rsidRPr="00732D79">
        <w:rPr>
          <w:rFonts w:asciiTheme="minorHAnsi" w:hAnsiTheme="minorHAnsi" w:cs="Arial"/>
        </w:rPr>
        <w:lastRenderedPageBreak/>
        <w:t>z jejichž povahy vyplývá, že mají zůstat nedotčena zánikem právního vztahu založeného touto smlouvou.</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17.7</w:t>
      </w:r>
      <w:r>
        <w:rPr>
          <w:rFonts w:asciiTheme="minorHAnsi" w:hAnsiTheme="minorHAnsi" w:cs="Arial"/>
        </w:rPr>
        <w:tab/>
      </w:r>
      <w:r w:rsidR="001065A7" w:rsidRPr="00732D79">
        <w:rPr>
          <w:rFonts w:asciiTheme="minorHAnsi" w:hAnsiTheme="minorHAnsi" w:cs="Arial"/>
        </w:rPr>
        <w:t>Veškeré platby mezi smluvními stranami uskutečněné na základě smlouvy budou probíhat bezhotovostně prostřednictvím účtů uvedených v záhlaví smlouvy, nevyplývá-li z některého ustanovení této smlouvy jinak.</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17.8</w:t>
      </w:r>
      <w:r>
        <w:rPr>
          <w:rFonts w:asciiTheme="minorHAnsi" w:hAnsiTheme="minorHAnsi" w:cs="Arial"/>
        </w:rPr>
        <w:tab/>
      </w:r>
      <w:r w:rsidR="001065A7" w:rsidRPr="00732D79">
        <w:rPr>
          <w:rFonts w:asciiTheme="minorHAnsi" w:hAnsiTheme="minorHAnsi"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17.9</w:t>
      </w:r>
      <w:r>
        <w:rPr>
          <w:rFonts w:asciiTheme="minorHAnsi" w:hAnsiTheme="minorHAnsi" w:cs="Arial"/>
        </w:rPr>
        <w:tab/>
      </w:r>
      <w:r w:rsidR="001065A7" w:rsidRPr="00732D79">
        <w:rPr>
          <w:rFonts w:asciiTheme="minorHAnsi" w:hAnsiTheme="minorHAnsi" w:cs="Arial"/>
        </w:rPr>
        <w:t>V případě sporů souvisejících se smlouvou se smluvní strany vždy pokusí o smírné řešení. Nedojde-li k takovému řešení, rozhodne o sporu věcně a místně příslušný soud České republiky.</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17.10</w:t>
      </w:r>
      <w:r>
        <w:rPr>
          <w:rFonts w:asciiTheme="minorHAnsi" w:hAnsiTheme="minorHAnsi" w:cs="Arial"/>
        </w:rPr>
        <w:tab/>
      </w:r>
      <w:r w:rsidR="001065A7" w:rsidRPr="00732D79">
        <w:rPr>
          <w:rFonts w:asciiTheme="minorHAnsi" w:hAnsiTheme="minorHAnsi" w:cs="Arial"/>
        </w:rPr>
        <w:t>Smluvní strany smlouvy se dohodly, že právní vztahy založené touto smlouvou se budou řídit právním řádem České republiky.</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17.11</w:t>
      </w:r>
      <w:r>
        <w:rPr>
          <w:rFonts w:asciiTheme="minorHAnsi" w:hAnsiTheme="minorHAnsi" w:cs="Arial"/>
        </w:rPr>
        <w:tab/>
      </w:r>
      <w:r w:rsidR="001065A7" w:rsidRPr="00732D79">
        <w:rPr>
          <w:rFonts w:asciiTheme="minorHAnsi" w:hAnsiTheme="minorHAnsi" w:cs="Arial"/>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rsidR="001065A7" w:rsidRPr="00732D79" w:rsidRDefault="00732D79" w:rsidP="00732D79">
      <w:pPr>
        <w:spacing w:after="120"/>
        <w:jc w:val="both"/>
        <w:rPr>
          <w:rFonts w:asciiTheme="minorHAnsi" w:hAnsiTheme="minorHAnsi" w:cs="Arial"/>
        </w:rPr>
      </w:pPr>
      <w:r>
        <w:rPr>
          <w:rFonts w:asciiTheme="minorHAnsi" w:hAnsiTheme="minorHAnsi" w:cs="Arial"/>
        </w:rPr>
        <w:t>17.12</w:t>
      </w:r>
      <w:r>
        <w:rPr>
          <w:rFonts w:asciiTheme="minorHAnsi" w:hAnsiTheme="minorHAnsi" w:cs="Arial"/>
        </w:rPr>
        <w:tab/>
      </w:r>
      <w:r w:rsidR="001065A7" w:rsidRPr="00732D79">
        <w:rPr>
          <w:rFonts w:asciiTheme="minorHAnsi" w:hAnsiTheme="minorHAnsi" w:cs="Arial"/>
        </w:rPr>
        <w:t>Objednatel nepřipouští odchylky od návrhu smlouvy.</w:t>
      </w:r>
    </w:p>
    <w:p w:rsidR="001065A7" w:rsidRDefault="00732D79" w:rsidP="00732D79">
      <w:pPr>
        <w:spacing w:after="120"/>
        <w:ind w:left="705" w:hanging="705"/>
        <w:jc w:val="both"/>
        <w:rPr>
          <w:rFonts w:asciiTheme="minorHAnsi" w:hAnsiTheme="minorHAnsi" w:cs="Arial"/>
        </w:rPr>
      </w:pPr>
      <w:r>
        <w:rPr>
          <w:rFonts w:asciiTheme="minorHAnsi" w:hAnsiTheme="minorHAnsi" w:cs="Arial"/>
        </w:rPr>
        <w:t>17.13</w:t>
      </w:r>
      <w:r>
        <w:rPr>
          <w:rFonts w:asciiTheme="minorHAnsi" w:hAnsiTheme="minorHAnsi" w:cs="Arial"/>
        </w:rPr>
        <w:tab/>
      </w:r>
      <w:r w:rsidR="001065A7" w:rsidRPr="00732D79">
        <w:rPr>
          <w:rFonts w:asciiTheme="minorHAnsi" w:hAnsiTheme="minorHAnsi" w:cs="Arial"/>
        </w:rPr>
        <w:t>Smluvní strany se ve smyslu ustanovení § 630 odst. 1 zákona č. 89/2012 Sb., občanský zákoník, dohodly, že promlčecí doby všech závazků ze smlouvy některému z účastníků se prodlužují na dobu patnácti let.</w:t>
      </w:r>
    </w:p>
    <w:p w:rsidR="00732D79" w:rsidRPr="00732D79" w:rsidRDefault="00732D79" w:rsidP="00732D79">
      <w:pPr>
        <w:spacing w:after="120"/>
        <w:ind w:left="705" w:hanging="705"/>
        <w:jc w:val="both"/>
        <w:rPr>
          <w:rFonts w:asciiTheme="minorHAnsi" w:hAnsiTheme="minorHAnsi" w:cs="Arial"/>
        </w:rPr>
      </w:pPr>
    </w:p>
    <w:p w:rsidR="001065A7" w:rsidRPr="00732D79"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732D79">
        <w:rPr>
          <w:rFonts w:asciiTheme="minorHAnsi" w:hAnsiTheme="minorHAnsi" w:cs="Arial"/>
          <w:b/>
          <w:sz w:val="24"/>
          <w:szCs w:val="24"/>
        </w:rPr>
        <w:t>Závěrečná ustanovení</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18.1</w:t>
      </w:r>
      <w:r>
        <w:rPr>
          <w:rFonts w:asciiTheme="minorHAnsi" w:hAnsiTheme="minorHAnsi" w:cs="Arial"/>
        </w:rPr>
        <w:tab/>
      </w:r>
      <w:r w:rsidR="001065A7" w:rsidRPr="00732D79">
        <w:rPr>
          <w:rFonts w:asciiTheme="minorHAnsi" w:hAnsiTheme="minorHAnsi" w:cs="Arial"/>
        </w:rPr>
        <w:t>Tato smlouva obsahuje úplnou dohodu smluvních stran ve věci předmětu této smlouvy a nahrazuje veškeré ostatní písemné či ústní dohody učiněné ve věci předmětu této smlouvy.</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18.2</w:t>
      </w:r>
      <w:r>
        <w:rPr>
          <w:rFonts w:asciiTheme="minorHAnsi" w:hAnsiTheme="minorHAnsi" w:cs="Arial"/>
        </w:rPr>
        <w:tab/>
      </w:r>
      <w:r w:rsidR="001065A7" w:rsidRPr="00732D79">
        <w:rPr>
          <w:rFonts w:asciiTheme="minorHAnsi" w:hAnsiTheme="minorHAnsi" w:cs="Arial"/>
        </w:rPr>
        <w:t>Smlouva je vyhotovena ve čtyřech stejnopisech, z nichž každá smluvní strana obdrží po dvou stejnopisech smlouvy. Každý stejnopis smlouvy má právní sílu originálu.</w:t>
      </w:r>
    </w:p>
    <w:p w:rsidR="001065A7" w:rsidRPr="00732D79" w:rsidRDefault="00732D79" w:rsidP="00732D79">
      <w:pPr>
        <w:spacing w:after="120"/>
        <w:jc w:val="both"/>
        <w:rPr>
          <w:rFonts w:asciiTheme="minorHAnsi" w:hAnsiTheme="minorHAnsi" w:cs="Arial"/>
        </w:rPr>
      </w:pPr>
      <w:r>
        <w:rPr>
          <w:rFonts w:asciiTheme="minorHAnsi" w:hAnsiTheme="minorHAnsi" w:cs="Arial"/>
        </w:rPr>
        <w:t>18.3</w:t>
      </w:r>
      <w:r>
        <w:rPr>
          <w:rFonts w:asciiTheme="minorHAnsi" w:hAnsiTheme="minorHAnsi" w:cs="Arial"/>
        </w:rPr>
        <w:tab/>
      </w:r>
      <w:r w:rsidR="001065A7" w:rsidRPr="00732D79">
        <w:rPr>
          <w:rFonts w:asciiTheme="minorHAnsi" w:hAnsiTheme="minorHAnsi" w:cs="Arial"/>
        </w:rPr>
        <w:t xml:space="preserve"> Nedílnou součást této smlouvy tvoří tyto přílohy: </w:t>
      </w:r>
    </w:p>
    <w:p w:rsidR="00732D79" w:rsidRDefault="001065A7" w:rsidP="001065A7">
      <w:pPr>
        <w:pStyle w:val="Odstavecseseznamem"/>
        <w:spacing w:after="120"/>
        <w:ind w:left="1134"/>
        <w:contextualSpacing w:val="0"/>
        <w:jc w:val="both"/>
        <w:rPr>
          <w:rFonts w:asciiTheme="minorHAnsi" w:hAnsiTheme="minorHAnsi" w:cs="Arial"/>
        </w:rPr>
      </w:pPr>
      <w:r w:rsidRPr="001065A7">
        <w:rPr>
          <w:rFonts w:asciiTheme="minorHAnsi" w:hAnsiTheme="minorHAnsi" w:cs="Arial"/>
        </w:rPr>
        <w:t xml:space="preserve">Příloha č. 1: </w:t>
      </w:r>
      <w:r w:rsidR="00732D79">
        <w:rPr>
          <w:rFonts w:asciiTheme="minorHAnsi" w:hAnsiTheme="minorHAnsi" w:cs="Arial"/>
        </w:rPr>
        <w:t>Stavební povolení</w:t>
      </w:r>
    </w:p>
    <w:p w:rsidR="001065A7" w:rsidRPr="001065A7" w:rsidRDefault="00732D79" w:rsidP="001065A7">
      <w:pPr>
        <w:pStyle w:val="Odstavecseseznamem"/>
        <w:spacing w:after="120"/>
        <w:ind w:left="1134"/>
        <w:contextualSpacing w:val="0"/>
        <w:jc w:val="both"/>
        <w:rPr>
          <w:rFonts w:asciiTheme="minorHAnsi" w:hAnsiTheme="minorHAnsi" w:cs="Arial"/>
        </w:rPr>
      </w:pPr>
      <w:r w:rsidRPr="001065A7">
        <w:rPr>
          <w:rFonts w:asciiTheme="minorHAnsi" w:hAnsiTheme="minorHAnsi" w:cs="Arial"/>
        </w:rPr>
        <w:t xml:space="preserve"> </w:t>
      </w:r>
      <w:r w:rsidR="001065A7" w:rsidRPr="001065A7">
        <w:rPr>
          <w:rFonts w:asciiTheme="minorHAnsi" w:hAnsiTheme="minorHAnsi" w:cs="Arial"/>
        </w:rPr>
        <w:t>Externí přílohy – uloženo u objednatele:</w:t>
      </w:r>
    </w:p>
    <w:p w:rsidR="001065A7" w:rsidRPr="001065A7" w:rsidRDefault="001065A7" w:rsidP="00236CAC">
      <w:pPr>
        <w:pStyle w:val="Odstavecseseznamem"/>
        <w:numPr>
          <w:ilvl w:val="0"/>
          <w:numId w:val="31"/>
        </w:numPr>
        <w:spacing w:after="120"/>
        <w:ind w:left="1843"/>
        <w:contextualSpacing w:val="0"/>
        <w:jc w:val="both"/>
        <w:rPr>
          <w:rFonts w:asciiTheme="minorHAnsi" w:hAnsiTheme="minorHAnsi" w:cs="Arial"/>
        </w:rPr>
      </w:pPr>
      <w:r w:rsidRPr="001065A7">
        <w:rPr>
          <w:rFonts w:asciiTheme="minorHAnsi" w:hAnsiTheme="minorHAnsi" w:cs="Arial"/>
        </w:rPr>
        <w:t xml:space="preserve">Nabídka zhotovitele </w:t>
      </w:r>
    </w:p>
    <w:p w:rsidR="001065A7" w:rsidRPr="001065A7" w:rsidRDefault="001065A7" w:rsidP="00236CAC">
      <w:pPr>
        <w:pStyle w:val="Odstavecseseznamem"/>
        <w:numPr>
          <w:ilvl w:val="0"/>
          <w:numId w:val="32"/>
        </w:numPr>
        <w:spacing w:after="120"/>
        <w:ind w:left="1843"/>
        <w:contextualSpacing w:val="0"/>
        <w:jc w:val="both"/>
        <w:rPr>
          <w:rFonts w:asciiTheme="minorHAnsi" w:hAnsiTheme="minorHAnsi" w:cs="Arial"/>
        </w:rPr>
      </w:pPr>
      <w:r w:rsidRPr="001065A7">
        <w:rPr>
          <w:rFonts w:asciiTheme="minorHAnsi" w:hAnsiTheme="minorHAnsi" w:cs="Arial"/>
        </w:rPr>
        <w:t xml:space="preserve">Zadávací dokumentace na veřejnou zakázku  </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18.4</w:t>
      </w:r>
      <w:r>
        <w:rPr>
          <w:rFonts w:asciiTheme="minorHAnsi" w:hAnsiTheme="minorHAnsi" w:cs="Arial"/>
        </w:rPr>
        <w:tab/>
      </w:r>
      <w:r w:rsidR="001065A7" w:rsidRPr="00732D79">
        <w:rPr>
          <w:rFonts w:asciiTheme="minorHAnsi" w:hAnsiTheme="minorHAnsi" w:cs="Arial"/>
        </w:rPr>
        <w:t xml:space="preserve">Smluvní strany se dohodly, že uveřejnění smlouvy v Registru smluv provede  objednatel, kontakt pro doručení oznámení o vkladu druhé smluvní straně:…………. </w:t>
      </w:r>
      <w:proofErr w:type="gramStart"/>
      <w:r w:rsidR="001065A7" w:rsidRPr="00732D79">
        <w:rPr>
          <w:rFonts w:asciiTheme="minorHAnsi" w:hAnsiTheme="minorHAnsi" w:cs="Arial"/>
        </w:rPr>
        <w:t>datová</w:t>
      </w:r>
      <w:proofErr w:type="gramEnd"/>
      <w:r w:rsidR="001065A7" w:rsidRPr="00732D79">
        <w:rPr>
          <w:rFonts w:asciiTheme="minorHAnsi" w:hAnsiTheme="minorHAnsi" w:cs="Arial"/>
        </w:rPr>
        <w:t xml:space="preserve"> schránka:………..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lastRenderedPageBreak/>
        <w:t>18.5</w:t>
      </w:r>
      <w:r>
        <w:rPr>
          <w:rFonts w:asciiTheme="minorHAnsi" w:hAnsiTheme="minorHAnsi" w:cs="Arial"/>
        </w:rPr>
        <w:tab/>
      </w:r>
      <w:r w:rsidR="001065A7" w:rsidRPr="00732D79">
        <w:rPr>
          <w:rFonts w:asciiTheme="minorHAnsi" w:hAnsiTheme="minorHAnsi"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18.6</w:t>
      </w:r>
      <w:r>
        <w:rPr>
          <w:rFonts w:asciiTheme="minorHAnsi" w:hAnsiTheme="minorHAnsi" w:cs="Arial"/>
        </w:rPr>
        <w:tab/>
      </w:r>
      <w:r w:rsidR="001065A7" w:rsidRPr="00732D79">
        <w:rPr>
          <w:rFonts w:asciiTheme="minorHAnsi" w:hAnsiTheme="minorHAnsi"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1065A7" w:rsidRPr="001065A7" w:rsidRDefault="001065A7" w:rsidP="001065A7">
      <w:pPr>
        <w:ind w:left="624"/>
        <w:jc w:val="both"/>
        <w:rPr>
          <w:rFonts w:asciiTheme="minorHAnsi" w:hAnsiTheme="minorHAnsi"/>
          <w:sz w:val="22"/>
          <w:lang w:eastAsia="x-none"/>
        </w:rPr>
      </w:pPr>
    </w:p>
    <w:p w:rsidR="001065A7" w:rsidRPr="001065A7" w:rsidRDefault="001065A7" w:rsidP="001065A7">
      <w:pPr>
        <w:jc w:val="both"/>
        <w:rPr>
          <w:rFonts w:asciiTheme="minorHAnsi" w:hAnsiTheme="minorHAnsi"/>
          <w:sz w:val="22"/>
        </w:rPr>
      </w:pPr>
    </w:p>
    <w:p w:rsidR="001065A7" w:rsidRPr="001065A7" w:rsidRDefault="001065A7" w:rsidP="001065A7">
      <w:pPr>
        <w:jc w:val="both"/>
        <w:rPr>
          <w:rFonts w:asciiTheme="minorHAnsi" w:hAnsiTheme="minorHAnsi"/>
          <w:sz w:val="22"/>
        </w:rPr>
      </w:pPr>
    </w:p>
    <w:p w:rsidR="001065A7" w:rsidRPr="001065A7" w:rsidRDefault="001065A7" w:rsidP="001065A7">
      <w:pPr>
        <w:jc w:val="both"/>
        <w:rPr>
          <w:rFonts w:asciiTheme="minorHAnsi" w:hAnsiTheme="minorHAnsi"/>
          <w:sz w:val="22"/>
        </w:rPr>
      </w:pPr>
    </w:p>
    <w:p w:rsidR="001065A7" w:rsidRPr="001065A7" w:rsidRDefault="001065A7" w:rsidP="001065A7">
      <w:pPr>
        <w:jc w:val="both"/>
        <w:rPr>
          <w:rFonts w:asciiTheme="minorHAnsi" w:hAnsiTheme="minorHAnsi" w:cs="Arial"/>
        </w:rPr>
      </w:pPr>
    </w:p>
    <w:p w:rsidR="001065A7" w:rsidRPr="001065A7" w:rsidRDefault="001065A7" w:rsidP="001065A7">
      <w:pPr>
        <w:jc w:val="both"/>
        <w:rPr>
          <w:rFonts w:asciiTheme="minorHAnsi" w:hAnsiTheme="minorHAnsi" w:cs="Arial"/>
          <w:b/>
        </w:rPr>
      </w:pPr>
      <w:r w:rsidRPr="001065A7">
        <w:rPr>
          <w:rFonts w:asciiTheme="minorHAnsi" w:hAnsiTheme="minorHAnsi" w:cs="Arial"/>
        </w:rPr>
        <w:t xml:space="preserve">V ………………………. </w:t>
      </w:r>
      <w:proofErr w:type="gramStart"/>
      <w:r w:rsidRPr="001065A7">
        <w:rPr>
          <w:rFonts w:asciiTheme="minorHAnsi" w:hAnsiTheme="minorHAnsi" w:cs="Arial"/>
        </w:rPr>
        <w:t>dne</w:t>
      </w:r>
      <w:proofErr w:type="gramEnd"/>
      <w:r w:rsidRPr="001065A7">
        <w:rPr>
          <w:rFonts w:asciiTheme="minorHAnsi" w:hAnsiTheme="minorHAnsi" w:cs="Arial"/>
        </w:rPr>
        <w:t xml:space="preserve"> ………..</w:t>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t>V ………………………. dne ………..</w:t>
      </w:r>
    </w:p>
    <w:p w:rsidR="001065A7" w:rsidRPr="001065A7" w:rsidRDefault="001065A7" w:rsidP="001065A7">
      <w:pPr>
        <w:jc w:val="both"/>
        <w:rPr>
          <w:rFonts w:asciiTheme="minorHAnsi" w:hAnsiTheme="minorHAnsi" w:cs="Arial"/>
          <w:b/>
        </w:rPr>
      </w:pPr>
    </w:p>
    <w:p w:rsidR="001065A7" w:rsidRPr="001065A7" w:rsidRDefault="001065A7" w:rsidP="001065A7">
      <w:pPr>
        <w:jc w:val="both"/>
        <w:rPr>
          <w:rFonts w:asciiTheme="minorHAnsi" w:hAnsiTheme="minorHAnsi" w:cs="Arial"/>
          <w:b/>
        </w:rPr>
      </w:pPr>
    </w:p>
    <w:p w:rsidR="001065A7" w:rsidRPr="001065A7" w:rsidRDefault="001065A7" w:rsidP="001065A7">
      <w:pPr>
        <w:pStyle w:val="BodyText21"/>
        <w:widowControl/>
        <w:rPr>
          <w:rFonts w:asciiTheme="minorHAnsi" w:hAnsiTheme="minorHAnsi" w:cs="Arial"/>
          <w:snapToGrid/>
          <w:sz w:val="20"/>
        </w:rPr>
      </w:pPr>
      <w:r w:rsidRPr="001065A7">
        <w:rPr>
          <w:rFonts w:asciiTheme="minorHAnsi" w:hAnsiTheme="minorHAnsi" w:cs="Arial"/>
          <w:snapToGrid/>
          <w:sz w:val="20"/>
        </w:rPr>
        <w:t xml:space="preserve">       ____________________________</w:t>
      </w:r>
      <w:r w:rsidRPr="001065A7">
        <w:rPr>
          <w:rFonts w:asciiTheme="minorHAnsi" w:hAnsiTheme="minorHAnsi" w:cs="Arial"/>
          <w:snapToGrid/>
          <w:sz w:val="20"/>
        </w:rPr>
        <w:tab/>
      </w:r>
      <w:r w:rsidRPr="001065A7">
        <w:rPr>
          <w:rFonts w:asciiTheme="minorHAnsi" w:hAnsiTheme="minorHAnsi" w:cs="Arial"/>
          <w:snapToGrid/>
          <w:sz w:val="20"/>
        </w:rPr>
        <w:tab/>
      </w:r>
      <w:r w:rsidRPr="001065A7">
        <w:rPr>
          <w:rFonts w:asciiTheme="minorHAnsi" w:hAnsiTheme="minorHAnsi" w:cs="Arial"/>
          <w:snapToGrid/>
          <w:sz w:val="20"/>
        </w:rPr>
        <w:tab/>
        <w:t>____________________________________</w:t>
      </w:r>
    </w:p>
    <w:p w:rsidR="001065A7" w:rsidRPr="001065A7" w:rsidRDefault="001065A7" w:rsidP="001065A7">
      <w:pPr>
        <w:pStyle w:val="Nadpis1"/>
        <w:rPr>
          <w:rFonts w:asciiTheme="minorHAnsi" w:hAnsiTheme="minorHAnsi" w:cs="Arial"/>
          <w:sz w:val="20"/>
        </w:rPr>
      </w:pPr>
      <w:r w:rsidRPr="001065A7">
        <w:rPr>
          <w:rFonts w:asciiTheme="minorHAnsi" w:hAnsiTheme="minorHAnsi" w:cs="Arial"/>
          <w:sz w:val="20"/>
        </w:rPr>
        <w:t xml:space="preserve">                      </w:t>
      </w:r>
      <w:r w:rsidRPr="001065A7">
        <w:rPr>
          <w:rFonts w:asciiTheme="minorHAnsi" w:hAnsiTheme="minorHAnsi" w:cs="Arial"/>
          <w:sz w:val="20"/>
        </w:rPr>
        <w:tab/>
      </w:r>
      <w:r w:rsidRPr="001065A7">
        <w:rPr>
          <w:rFonts w:asciiTheme="minorHAnsi" w:hAnsiTheme="minorHAnsi" w:cs="Arial"/>
          <w:sz w:val="20"/>
        </w:rPr>
        <w:tab/>
        <w:t xml:space="preserve">                                                                                                           </w:t>
      </w:r>
    </w:p>
    <w:p w:rsidR="00732D79" w:rsidRDefault="00732D79" w:rsidP="001065A7">
      <w:pPr>
        <w:rPr>
          <w:rFonts w:asciiTheme="minorHAnsi" w:hAnsiTheme="minorHAnsi" w:cs="Arial"/>
        </w:rPr>
      </w:pPr>
      <w:r>
        <w:rPr>
          <w:rFonts w:asciiTheme="minorHAnsi" w:hAnsiTheme="minorHAnsi" w:cs="Arial"/>
        </w:rPr>
        <w:t>MUDr. Jiří Smetana</w:t>
      </w:r>
      <w:r w:rsidRPr="00732D79">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1065A7">
        <w:rPr>
          <w:rFonts w:asciiTheme="minorHAnsi" w:hAnsiTheme="minorHAnsi" w:cs="Arial"/>
        </w:rPr>
        <w:t>zhotovitel</w:t>
      </w:r>
    </w:p>
    <w:p w:rsidR="00732D79" w:rsidRDefault="00732D79" w:rsidP="001065A7">
      <w:pPr>
        <w:rPr>
          <w:rFonts w:asciiTheme="minorHAnsi" w:hAnsiTheme="minorHAnsi" w:cs="Arial"/>
        </w:rPr>
      </w:pPr>
      <w:r>
        <w:rPr>
          <w:rFonts w:asciiTheme="minorHAnsi" w:hAnsiTheme="minorHAnsi" w:cs="Arial"/>
        </w:rPr>
        <w:t>ředitel</w:t>
      </w:r>
    </w:p>
    <w:p w:rsidR="001065A7" w:rsidRDefault="00732D79" w:rsidP="001065A7">
      <w:pPr>
        <w:rPr>
          <w:rFonts w:asciiTheme="minorHAnsi" w:hAnsiTheme="minorHAnsi" w:cs="Arial"/>
        </w:rPr>
      </w:pPr>
      <w:r>
        <w:rPr>
          <w:rFonts w:asciiTheme="minorHAnsi" w:hAnsiTheme="minorHAnsi" w:cs="Arial"/>
        </w:rPr>
        <w:t xml:space="preserve">Zdravotnická záchranná služba, </w:t>
      </w:r>
      <w:r>
        <w:rPr>
          <w:rFonts w:asciiTheme="minorHAnsi" w:hAnsiTheme="minorHAnsi" w:cs="Arial"/>
        </w:rPr>
        <w:tab/>
      </w:r>
      <w:r>
        <w:rPr>
          <w:rFonts w:asciiTheme="minorHAnsi" w:hAnsiTheme="minorHAnsi" w:cs="Arial"/>
        </w:rPr>
        <w:tab/>
      </w:r>
      <w:r>
        <w:rPr>
          <w:rFonts w:asciiTheme="minorHAnsi" w:hAnsiTheme="minorHAnsi" w:cs="Arial"/>
        </w:rPr>
        <w:tab/>
      </w:r>
    </w:p>
    <w:p w:rsidR="00732D79" w:rsidRDefault="00732D79" w:rsidP="001065A7">
      <w:pPr>
        <w:rPr>
          <w:rFonts w:asciiTheme="minorHAnsi" w:hAnsiTheme="minorHAnsi" w:cs="Arial"/>
        </w:rPr>
      </w:pPr>
      <w:r>
        <w:rPr>
          <w:rFonts w:asciiTheme="minorHAnsi" w:hAnsiTheme="minorHAnsi" w:cs="Arial"/>
        </w:rPr>
        <w:t>Karlovarského kraje, příspěvková organizace</w:t>
      </w:r>
    </w:p>
    <w:p w:rsidR="00732D79" w:rsidRPr="001065A7" w:rsidRDefault="00732D79" w:rsidP="001065A7">
      <w:pPr>
        <w:rPr>
          <w:rFonts w:asciiTheme="minorHAnsi" w:hAnsiTheme="minorHAnsi" w:cs="Arial"/>
        </w:rPr>
      </w:pPr>
    </w:p>
    <w:p w:rsidR="001065A7" w:rsidRPr="001065A7" w:rsidRDefault="001065A7" w:rsidP="001065A7">
      <w:pPr>
        <w:pStyle w:val="Normlnodsazen1"/>
        <w:spacing w:after="120"/>
        <w:ind w:left="1434"/>
        <w:jc w:val="both"/>
        <w:rPr>
          <w:rFonts w:asciiTheme="minorHAnsi" w:hAnsiTheme="minorHAnsi" w:cs="Arial"/>
          <w:sz w:val="20"/>
        </w:rPr>
      </w:pPr>
    </w:p>
    <w:p w:rsidR="00694953" w:rsidRPr="001065A7" w:rsidRDefault="00694953" w:rsidP="001065A7">
      <w:pPr>
        <w:rPr>
          <w:rFonts w:asciiTheme="minorHAnsi" w:hAnsiTheme="minorHAnsi"/>
        </w:rPr>
      </w:pPr>
    </w:p>
    <w:sectPr w:rsidR="00694953" w:rsidRPr="001065A7" w:rsidSect="0037189C">
      <w:headerReference w:type="default" r:id="rId9"/>
      <w:footerReference w:type="default" r:id="rId10"/>
      <w:pgSz w:w="11906" w:h="16838"/>
      <w:pgMar w:top="1701" w:right="1133" w:bottom="1560" w:left="1134" w:header="0" w:footer="9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24" w:rsidRDefault="00790D24" w:rsidP="004A5027">
      <w:r>
        <w:separator/>
      </w:r>
    </w:p>
  </w:endnote>
  <w:endnote w:type="continuationSeparator" w:id="0">
    <w:p w:rsidR="00790D24" w:rsidRDefault="00790D24"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3B" w:rsidRDefault="0037189C" w:rsidP="00E352A3">
    <w:pPr>
      <w:contextualSpacing/>
      <w:rPr>
        <w:noProof/>
      </w:rPr>
    </w:pPr>
    <w:r>
      <w:rPr>
        <w:noProof/>
      </w:rPr>
      <mc:AlternateContent>
        <mc:Choice Requires="wps">
          <w:drawing>
            <wp:anchor distT="0" distB="0" distL="114300" distR="114300" simplePos="0" relativeHeight="251697152" behindDoc="0" locked="0" layoutInCell="1" allowOverlap="1" wp14:anchorId="4FB71918" wp14:editId="3E4A88C2">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 xmlns:a="http://schemas.openxmlformats.org/drawingml/2006/main">
                <a:graphicData uri="http://schemas.microsoft.com/office/word/2010/wordprocessingShape">
                  <wps:wsp>
                    <wps:cNvSpPr txBox="1"/>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3A27" w:rsidRPr="00DE7DB8" w:rsidRDefault="00DE7DB8"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B3A27" w:rsidRPr="007B3A27" w:rsidRDefault="007B3A27"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" fillcolor="white [3201]" strokecolor="white [3212]" strokeweight=".5pt">
              <v:textbox>
                <w:txbxContent>
                  <w:p w:rsidR="007B3A27" w:rsidRPr="00DE7DB8" w:rsidRDefault="00DE7DB8"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B3A27" w:rsidRPr="007B3A27" w:rsidRDefault="007B3A27" w:rsidP="007B3A27">
                    <w:pPr>
                      <w:rPr>
                        <w:rFonts w:asciiTheme="minorHAnsi" w:hAnsiTheme="minorHAnsi"/>
                        <w:sz w:val="16"/>
                      </w:rPr>
                    </w:pPr>
                  </w:p>
                </w:txbxContent>
              </v:textbox>
            </v:shape>
          </w:pict>
        </mc:Fallback>
      </mc:AlternateContent>
    </w:r>
    <w:r w:rsidRPr="00DE7DB8">
      <w:rPr>
        <w:rFonts w:asciiTheme="minorHAnsi" w:hAnsiTheme="minorHAnsi"/>
        <w:noProof/>
      </w:rPr>
      <mc:AlternateContent>
        <mc:Choice Requires="wps">
          <w:drawing>
            <wp:anchor distT="0" distB="0" distL="114300" distR="114300" simplePos="0" relativeHeight="251687936" behindDoc="0" locked="0" layoutInCell="1" allowOverlap="1" wp14:anchorId="4C6D488D" wp14:editId="17852D68">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 xmlns:a="http://schemas.openxmlformats.org/drawingml/2006/main">
                <a:graphicData uri="http://schemas.microsoft.com/office/word/2010/wordprocessingShape">
                  <wps:wsp>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7DB8" w:rsidRPr="00DE7DB8" w:rsidRDefault="00BB473D"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00DE7DB8" w:rsidRPr="00DE7DB8">
                            <w:rPr>
                              <w:rFonts w:asciiTheme="minorHAnsi" w:hAnsiTheme="minorHAnsi"/>
                              <w:color w:val="1F497D" w:themeColor="text2"/>
                              <w:sz w:val="16"/>
                              <w:szCs w:val="16"/>
                            </w:rPr>
                            <w:t>en Asociace zdravotnických záchranný</w:t>
                          </w:r>
                          <w:r w:rsidR="00DE7DB8">
                            <w:rPr>
                              <w:rFonts w:asciiTheme="minorHAnsi" w:hAnsiTheme="minorHAnsi"/>
                              <w:color w:val="1F497D" w:themeColor="text2"/>
                              <w:sz w:val="16"/>
                              <w:szCs w:val="16"/>
                            </w:rPr>
                            <w:t>ch</w:t>
                          </w:r>
                          <w:r w:rsidR="00DE7DB8"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" fillcolor="white [3212]" strokecolor="white [3212]" strokeweight="2pt">
              <v:textbox>
                <w:txbxContent>
                  <w:p w:rsidR="00DE7DB8" w:rsidRPr="00DE7DB8" w:rsidRDefault="00BB473D"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00DE7DB8" w:rsidRPr="00DE7DB8">
                      <w:rPr>
                        <w:rFonts w:asciiTheme="minorHAnsi" w:hAnsiTheme="minorHAnsi"/>
                        <w:color w:val="1F497D" w:themeColor="text2"/>
                        <w:sz w:val="16"/>
                        <w:szCs w:val="16"/>
                      </w:rPr>
                      <w:t>en Asociace zdravotnických záchranný</w:t>
                    </w:r>
                    <w:r w:rsidR="00DE7DB8">
                      <w:rPr>
                        <w:rFonts w:asciiTheme="minorHAnsi" w:hAnsiTheme="minorHAnsi"/>
                        <w:color w:val="1F497D" w:themeColor="text2"/>
                        <w:sz w:val="16"/>
                        <w:szCs w:val="16"/>
                      </w:rPr>
                      <w:t>ch</w:t>
                    </w:r>
                    <w:r w:rsidR="00DE7DB8"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6B2B9CA3" wp14:editId="0324F95A">
              <wp:simplePos x="0" y="0"/>
              <wp:positionH relativeFrom="column">
                <wp:posOffset>-694690</wp:posOffset>
              </wp:positionH>
              <wp:positionV relativeFrom="paragraph">
                <wp:posOffset>55245</wp:posOffset>
              </wp:positionV>
              <wp:extent cx="2410460" cy="729615"/>
              <wp:effectExtent l="0" t="0" r="27940" b="13335"/>
              <wp:wrapNone/>
              <wp:docPr id="6" name="Textové pole 6"/>
              <wp:cNvGraphicFramePr/>
              <a:graphic xmlns:a="http://schemas.openxmlformats.org/drawingml/2006/main">
                <a:graphicData uri="http://schemas.microsoft.com/office/word/2010/wordprocessingShape">
                  <wps:wsp>
                    <wps:cNvSpPr txBox="1"/>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DE7DB8" w:rsidRDefault="007B3A27" w:rsidP="00DE7DB8">
                          <w:pPr>
                            <w:jc w:val="center"/>
                            <w:rPr>
                              <w:rFonts w:asciiTheme="minorHAnsi" w:hAnsiTheme="minorHAnsi"/>
                              <w:sz w:val="16"/>
                            </w:rPr>
                          </w:pPr>
                          <w:r w:rsidRPr="007B3A27">
                            <w:rPr>
                              <w:rFonts w:asciiTheme="minorHAnsi" w:hAnsiTheme="minorHAnsi"/>
                              <w:sz w:val="16"/>
                            </w:rPr>
                            <w:t>IČ: 00574660</w:t>
                          </w:r>
                        </w:p>
                        <w:p w:rsidR="00DE7DB8" w:rsidRDefault="00DE7DB8" w:rsidP="00DE7DB8">
                          <w:pPr>
                            <w:jc w:val="center"/>
                            <w:rPr>
                              <w:rFonts w:asciiTheme="minorHAnsi" w:hAnsiTheme="minorHAnsi"/>
                              <w:sz w:val="16"/>
                            </w:rPr>
                          </w:pPr>
                          <w:r w:rsidRPr="007B3A27">
                            <w:rPr>
                              <w:rFonts w:asciiTheme="minorHAnsi" w:hAnsiTheme="minorHAnsi"/>
                              <w:sz w:val="16"/>
                            </w:rPr>
                            <w:t>sekretariat@zzskvk.cz</w:t>
                          </w:r>
                        </w:p>
                        <w:p w:rsidR="00DE7DB8" w:rsidRDefault="00DE7DB8"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B3A27" w:rsidRPr="007B3A27" w:rsidRDefault="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" fillcolor="white [3201]" strokecolor="white [3212]" strokeweight=".5pt">
              <v:textbox>
                <w:txbxContent>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DE7DB8" w:rsidRDefault="007B3A27" w:rsidP="00DE7DB8">
                    <w:pPr>
                      <w:jc w:val="center"/>
                      <w:rPr>
                        <w:rFonts w:asciiTheme="minorHAnsi" w:hAnsiTheme="minorHAnsi"/>
                        <w:sz w:val="16"/>
                      </w:rPr>
                    </w:pPr>
                    <w:r w:rsidRPr="007B3A27">
                      <w:rPr>
                        <w:rFonts w:asciiTheme="minorHAnsi" w:hAnsiTheme="minorHAnsi"/>
                        <w:sz w:val="16"/>
                      </w:rPr>
                      <w:t>IČ: 00574660</w:t>
                    </w:r>
                  </w:p>
                  <w:p w:rsidR="00DE7DB8" w:rsidRDefault="00DE7DB8" w:rsidP="00DE7DB8">
                    <w:pPr>
                      <w:jc w:val="center"/>
                      <w:rPr>
                        <w:rFonts w:asciiTheme="minorHAnsi" w:hAnsiTheme="minorHAnsi"/>
                        <w:sz w:val="16"/>
                      </w:rPr>
                    </w:pPr>
                    <w:r w:rsidRPr="007B3A27">
                      <w:rPr>
                        <w:rFonts w:asciiTheme="minorHAnsi" w:hAnsiTheme="minorHAnsi"/>
                        <w:sz w:val="16"/>
                      </w:rPr>
                      <w:t>sekretariat@zzskvk.cz</w:t>
                    </w:r>
                  </w:p>
                  <w:p w:rsidR="00DE7DB8" w:rsidRDefault="00DE7DB8"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B3A27" w:rsidRPr="007B3A27" w:rsidRDefault="007B3A27">
                    <w:pPr>
                      <w:rPr>
                        <w:rFonts w:asciiTheme="minorHAnsi" w:hAnsiTheme="minorHAnsi"/>
                        <w:sz w:val="16"/>
                      </w:rPr>
                    </w:pPr>
                  </w:p>
                </w:txbxContent>
              </v:textbox>
            </v:shape>
          </w:pict>
        </mc:Fallback>
      </mc:AlternateContent>
    </w:r>
    <w:r>
      <w:rPr>
        <w:noProof/>
      </w:rPr>
      <w:drawing>
        <wp:anchor distT="0" distB="0" distL="114300" distR="114300" simplePos="0" relativeHeight="251686912" behindDoc="1" locked="0" layoutInCell="1" allowOverlap="1" wp14:anchorId="3C7EA6F8" wp14:editId="61D8578E">
          <wp:simplePos x="0" y="0"/>
          <wp:positionH relativeFrom="column">
            <wp:posOffset>-734060</wp:posOffset>
          </wp:positionH>
          <wp:positionV relativeFrom="paragraph">
            <wp:posOffset>-60315</wp:posOffset>
          </wp:positionV>
          <wp:extent cx="7571740" cy="129540"/>
          <wp:effectExtent l="0" t="0" r="0"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2FAF" w:rsidRPr="00A51959" w:rsidRDefault="0037189C"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14:anchorId="43FC32D1" wp14:editId="3D36450E">
          <wp:simplePos x="0" y="0"/>
          <wp:positionH relativeFrom="column">
            <wp:posOffset>5117202</wp:posOffset>
          </wp:positionH>
          <wp:positionV relativeFrom="paragraph">
            <wp:posOffset>54931</wp:posOffset>
          </wp:positionV>
          <wp:extent cx="830531" cy="504967"/>
          <wp:effectExtent l="0" t="0" r="825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14:sizeRelH relativeFrom="page">
            <wp14:pctWidth>0</wp14:pctWidth>
          </wp14:sizeRelH>
          <wp14:sizeRelV relativeFrom="page">
            <wp14:pctHeight>0</wp14:pctHeight>
          </wp14:sizeRelV>
        </wp:anchor>
      </w:drawing>
    </w:r>
    <w:r w:rsidRPr="007B3A27">
      <w:rPr>
        <w:noProof/>
      </w:rPr>
      <w:drawing>
        <wp:anchor distT="0" distB="0" distL="114300" distR="114300" simplePos="0" relativeHeight="251699200" behindDoc="0" locked="0" layoutInCell="1" allowOverlap="1" wp14:anchorId="0A95CFC7" wp14:editId="3050AA02">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19" name="Obrázek 19"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A27">
      <w:rPr>
        <w:noProof/>
      </w:rPr>
      <w:drawing>
        <wp:anchor distT="0" distB="0" distL="114300" distR="114300" simplePos="0" relativeHeight="251698176" behindDoc="0" locked="0" layoutInCell="1" allowOverlap="1" wp14:anchorId="2196E8B8" wp14:editId="356A9417">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18" name="Obrázek 18"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A27">
      <w:rPr>
        <w:noProof/>
      </w:rPr>
      <w:drawing>
        <wp:anchor distT="0" distB="0" distL="114300" distR="114300" simplePos="0" relativeHeight="251700224" behindDoc="0" locked="0" layoutInCell="1" allowOverlap="1" wp14:anchorId="54C00780" wp14:editId="65ECAED6">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20" name="Obrázek 2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2FAF">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14:anchorId="4DB5BA0A" wp14:editId="4FAEEC25">
              <wp:simplePos x="0" y="0"/>
              <wp:positionH relativeFrom="column">
                <wp:posOffset>1981835</wp:posOffset>
              </wp:positionH>
              <wp:positionV relativeFrom="paragraph">
                <wp:posOffset>9947275</wp:posOffset>
              </wp:positionV>
              <wp:extent cx="2066925" cy="637540"/>
              <wp:effectExtent l="3175" t="4445" r="0"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r w:rsidR="00572FAF">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14:anchorId="04A63178" wp14:editId="76C47CE4">
              <wp:simplePos x="0" y="0"/>
              <wp:positionH relativeFrom="column">
                <wp:posOffset>1981835</wp:posOffset>
              </wp:positionH>
              <wp:positionV relativeFrom="paragraph">
                <wp:posOffset>9947275</wp:posOffset>
              </wp:positionV>
              <wp:extent cx="2066925" cy="637540"/>
              <wp:effectExtent l="3175" t="4445" r="0"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r w:rsidR="00572FAF">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14:anchorId="6AF82EC9" wp14:editId="4E27CDE1">
              <wp:simplePos x="0" y="0"/>
              <wp:positionH relativeFrom="column">
                <wp:posOffset>1981835</wp:posOffset>
              </wp:positionH>
              <wp:positionV relativeFrom="paragraph">
                <wp:posOffset>9947275</wp:posOffset>
              </wp:positionV>
              <wp:extent cx="2066925" cy="637540"/>
              <wp:effectExtent l="3175" t="4445" r="0"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24" w:rsidRDefault="00790D24" w:rsidP="004A5027">
      <w:r>
        <w:separator/>
      </w:r>
    </w:p>
  </w:footnote>
  <w:footnote w:type="continuationSeparator" w:id="0">
    <w:p w:rsidR="00790D24" w:rsidRDefault="00790D24"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42" w:rsidRDefault="00BC0042" w:rsidP="00BC0042">
    <w:pPr>
      <w:pStyle w:val="Zhlav"/>
      <w:rPr>
        <w:noProof/>
      </w:rPr>
    </w:pPr>
  </w:p>
  <w:p w:rsidR="00572FAF" w:rsidRPr="00BC0042" w:rsidRDefault="00FF3D2B" w:rsidP="00BC0042">
    <w:pPr>
      <w:pStyle w:val="Zhlav"/>
    </w:pPr>
    <w:r>
      <w:rPr>
        <w:noProof/>
        <w:lang w:eastAsia="cs-CZ"/>
      </w:rPr>
      <w:drawing>
        <wp:anchor distT="0" distB="0" distL="114300" distR="114300" simplePos="0" relativeHeight="251685888" behindDoc="0" locked="0" layoutInCell="1" allowOverlap="1" wp14:anchorId="05876473" wp14:editId="36254AE6">
          <wp:simplePos x="0" y="0"/>
          <wp:positionH relativeFrom="column">
            <wp:posOffset>-453438</wp:posOffset>
          </wp:positionH>
          <wp:positionV relativeFrom="paragraph">
            <wp:posOffset>41910</wp:posOffset>
          </wp:positionV>
          <wp:extent cx="7338060" cy="7639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156E22"/>
    <w:multiLevelType w:val="hybridMultilevel"/>
    <w:tmpl w:val="9C62F532"/>
    <w:lvl w:ilvl="0" w:tplc="42F2B72A">
      <w:start w:val="1"/>
      <w:numFmt w:val="decimal"/>
      <w:lvlText w:val="7.%1"/>
      <w:lvlJc w:val="left"/>
      <w:pPr>
        <w:tabs>
          <w:tab w:val="num" w:pos="624"/>
        </w:tabs>
        <w:ind w:left="624" w:hanging="624"/>
      </w:pPr>
      <w:rPr>
        <w:rFonts w:asciiTheme="minorHAnsi" w:hAnsiTheme="minorHAnsi"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9">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1">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2">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7">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333104E"/>
    <w:multiLevelType w:val="multilevel"/>
    <w:tmpl w:val="8B86F58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7">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2">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C006A01"/>
    <w:multiLevelType w:val="hybridMultilevel"/>
    <w:tmpl w:val="5E3EF03C"/>
    <w:lvl w:ilvl="0" w:tplc="C5EEF8E0">
      <w:start w:val="1"/>
      <w:numFmt w:val="bullet"/>
      <w:lvlText w:val="-"/>
      <w:lvlJc w:val="left"/>
      <w:pPr>
        <w:ind w:left="1440" w:hanging="360"/>
      </w:pPr>
      <w:rPr>
        <w:rFonts w:ascii="Calibri" w:eastAsia="Times New Roman" w:hAnsi="Calibri"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7"/>
  </w:num>
  <w:num w:numId="2">
    <w:abstractNumId w:val="25"/>
  </w:num>
  <w:num w:numId="3">
    <w:abstractNumId w:val="32"/>
  </w:num>
  <w:num w:numId="4">
    <w:abstractNumId w:val="34"/>
  </w:num>
  <w:num w:numId="5">
    <w:abstractNumId w:val="26"/>
  </w:num>
  <w:num w:numId="6">
    <w:abstractNumId w:val="19"/>
  </w:num>
  <w:num w:numId="7">
    <w:abstractNumId w:val="24"/>
  </w:num>
  <w:num w:numId="8">
    <w:abstractNumId w:val="30"/>
  </w:num>
  <w:num w:numId="9">
    <w:abstractNumId w:val="16"/>
  </w:num>
  <w:num w:numId="10">
    <w:abstractNumId w:val="14"/>
  </w:num>
  <w:num w:numId="11">
    <w:abstractNumId w:val="20"/>
  </w:num>
  <w:num w:numId="12">
    <w:abstractNumId w:val="6"/>
  </w:num>
  <w:num w:numId="13">
    <w:abstractNumId w:val="25"/>
    <w:lvlOverride w:ilvl="0">
      <w:lvl w:ilvl="0">
        <w:start w:val="1"/>
        <w:numFmt w:val="upperRoman"/>
        <w:suff w:val="space"/>
        <w:lvlText w:val="%1."/>
        <w:lvlJc w:val="left"/>
        <w:pPr>
          <w:ind w:left="1080" w:hanging="72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
  </w:num>
  <w:num w:numId="15">
    <w:abstractNumId w:val="17"/>
  </w:num>
  <w:num w:numId="16">
    <w:abstractNumId w:val="5"/>
  </w:num>
  <w:num w:numId="17">
    <w:abstractNumId w:val="1"/>
  </w:num>
  <w:num w:numId="18">
    <w:abstractNumId w:val="7"/>
  </w:num>
  <w:num w:numId="19">
    <w:abstractNumId w:val="4"/>
  </w:num>
  <w:num w:numId="20">
    <w:abstractNumId w:val="18"/>
  </w:num>
  <w:num w:numId="21">
    <w:abstractNumId w:val="22"/>
  </w:num>
  <w:num w:numId="22">
    <w:abstractNumId w:val="9"/>
  </w:num>
  <w:num w:numId="23">
    <w:abstractNumId w:val="12"/>
  </w:num>
  <w:num w:numId="24">
    <w:abstractNumId w:val="0"/>
  </w:num>
  <w:num w:numId="25">
    <w:abstractNumId w:val="21"/>
  </w:num>
  <w:num w:numId="26">
    <w:abstractNumId w:val="13"/>
  </w:num>
  <w:num w:numId="27">
    <w:abstractNumId w:val="3"/>
  </w:num>
  <w:num w:numId="28">
    <w:abstractNumId w:val="11"/>
  </w:num>
  <w:num w:numId="29">
    <w:abstractNumId w:val="33"/>
  </w:num>
  <w:num w:numId="30">
    <w:abstractNumId w:val="31"/>
  </w:num>
  <w:num w:numId="31">
    <w:abstractNumId w:val="10"/>
  </w:num>
  <w:num w:numId="32">
    <w:abstractNumId w:val="8"/>
  </w:num>
  <w:num w:numId="33">
    <w:abstractNumId w:val="15"/>
  </w:num>
  <w:num w:numId="34">
    <w:abstractNumId w:val="23"/>
  </w:num>
  <w:num w:numId="35">
    <w:abstractNumId w:val="28"/>
  </w:num>
  <w:num w:numId="36">
    <w:abstractNumId w:val="29"/>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2150C"/>
    <w:rsid w:val="000A1A9A"/>
    <w:rsid w:val="000B1618"/>
    <w:rsid w:val="000F4408"/>
    <w:rsid w:val="001065A7"/>
    <w:rsid w:val="00133614"/>
    <w:rsid w:val="001659FD"/>
    <w:rsid w:val="0019026C"/>
    <w:rsid w:val="00191D48"/>
    <w:rsid w:val="00192B9C"/>
    <w:rsid w:val="001C37BD"/>
    <w:rsid w:val="001D0A6F"/>
    <w:rsid w:val="002054FB"/>
    <w:rsid w:val="00236CAC"/>
    <w:rsid w:val="00253E17"/>
    <w:rsid w:val="00267448"/>
    <w:rsid w:val="002B777F"/>
    <w:rsid w:val="002E7BD3"/>
    <w:rsid w:val="00363454"/>
    <w:rsid w:val="003669F9"/>
    <w:rsid w:val="0037189C"/>
    <w:rsid w:val="00372CCA"/>
    <w:rsid w:val="003A5DEE"/>
    <w:rsid w:val="003D67B3"/>
    <w:rsid w:val="003E4B38"/>
    <w:rsid w:val="004007B2"/>
    <w:rsid w:val="00427EC0"/>
    <w:rsid w:val="00441C97"/>
    <w:rsid w:val="00453E03"/>
    <w:rsid w:val="00457E55"/>
    <w:rsid w:val="00474BC2"/>
    <w:rsid w:val="00491BCF"/>
    <w:rsid w:val="004A5027"/>
    <w:rsid w:val="004A5A05"/>
    <w:rsid w:val="004E2ACB"/>
    <w:rsid w:val="00507E1D"/>
    <w:rsid w:val="00510269"/>
    <w:rsid w:val="00513DE8"/>
    <w:rsid w:val="00544307"/>
    <w:rsid w:val="00551BA8"/>
    <w:rsid w:val="00553C90"/>
    <w:rsid w:val="00557873"/>
    <w:rsid w:val="00565F72"/>
    <w:rsid w:val="00572FAF"/>
    <w:rsid w:val="0059415B"/>
    <w:rsid w:val="005960B3"/>
    <w:rsid w:val="005B56EB"/>
    <w:rsid w:val="005C6900"/>
    <w:rsid w:val="005D0016"/>
    <w:rsid w:val="005D4EDD"/>
    <w:rsid w:val="005E4789"/>
    <w:rsid w:val="005E5FBC"/>
    <w:rsid w:val="005F4009"/>
    <w:rsid w:val="005F577F"/>
    <w:rsid w:val="00646E5A"/>
    <w:rsid w:val="0067331C"/>
    <w:rsid w:val="00694953"/>
    <w:rsid w:val="00697804"/>
    <w:rsid w:val="006A342F"/>
    <w:rsid w:val="006A6900"/>
    <w:rsid w:val="006D6820"/>
    <w:rsid w:val="00732C62"/>
    <w:rsid w:val="00732D79"/>
    <w:rsid w:val="007453C4"/>
    <w:rsid w:val="00750408"/>
    <w:rsid w:val="00762871"/>
    <w:rsid w:val="00790D24"/>
    <w:rsid w:val="007B3A27"/>
    <w:rsid w:val="007B6956"/>
    <w:rsid w:val="007C6456"/>
    <w:rsid w:val="00800D0D"/>
    <w:rsid w:val="0081629D"/>
    <w:rsid w:val="00826798"/>
    <w:rsid w:val="00853BE8"/>
    <w:rsid w:val="0086083B"/>
    <w:rsid w:val="00865175"/>
    <w:rsid w:val="00871EF3"/>
    <w:rsid w:val="008E1388"/>
    <w:rsid w:val="008F1FBD"/>
    <w:rsid w:val="009335C0"/>
    <w:rsid w:val="00971CB9"/>
    <w:rsid w:val="0097284C"/>
    <w:rsid w:val="00987337"/>
    <w:rsid w:val="009A5365"/>
    <w:rsid w:val="009B3001"/>
    <w:rsid w:val="009E6EF0"/>
    <w:rsid w:val="00A4656B"/>
    <w:rsid w:val="00A51959"/>
    <w:rsid w:val="00A74BDF"/>
    <w:rsid w:val="00A83A19"/>
    <w:rsid w:val="00AA7935"/>
    <w:rsid w:val="00AC0E25"/>
    <w:rsid w:val="00B56429"/>
    <w:rsid w:val="00B70CE2"/>
    <w:rsid w:val="00BB473D"/>
    <w:rsid w:val="00BC0042"/>
    <w:rsid w:val="00BE577B"/>
    <w:rsid w:val="00C21618"/>
    <w:rsid w:val="00C4418E"/>
    <w:rsid w:val="00C44EFF"/>
    <w:rsid w:val="00CA0884"/>
    <w:rsid w:val="00CA754C"/>
    <w:rsid w:val="00CB233F"/>
    <w:rsid w:val="00CB3537"/>
    <w:rsid w:val="00CC7E6A"/>
    <w:rsid w:val="00CF28F9"/>
    <w:rsid w:val="00CF481A"/>
    <w:rsid w:val="00D46DB4"/>
    <w:rsid w:val="00D52308"/>
    <w:rsid w:val="00D76AD3"/>
    <w:rsid w:val="00DB3A43"/>
    <w:rsid w:val="00DE471D"/>
    <w:rsid w:val="00DE7DB8"/>
    <w:rsid w:val="00E005B5"/>
    <w:rsid w:val="00E10952"/>
    <w:rsid w:val="00E33280"/>
    <w:rsid w:val="00E352A3"/>
    <w:rsid w:val="00E362FE"/>
    <w:rsid w:val="00E41E05"/>
    <w:rsid w:val="00E76CFE"/>
    <w:rsid w:val="00EA793F"/>
    <w:rsid w:val="00EB1903"/>
    <w:rsid w:val="00EB1C45"/>
    <w:rsid w:val="00EB54FD"/>
    <w:rsid w:val="00ED2F62"/>
    <w:rsid w:val="00F175B3"/>
    <w:rsid w:val="00FE7347"/>
    <w:rsid w:val="00FF3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D0A6F"/>
    <w:pPr>
      <w:keepNext/>
      <w:outlineLvl w:val="0"/>
    </w:pPr>
    <w:rPr>
      <w:b/>
      <w:bCs/>
    </w:rPr>
  </w:style>
  <w:style w:type="paragraph" w:styleId="Nadpis3">
    <w:name w:val="heading 3"/>
    <w:basedOn w:val="Normln"/>
    <w:next w:val="Normln"/>
    <w:link w:val="Nadpis3Char"/>
    <w:qFormat/>
    <w:rsid w:val="001D0A6F"/>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1D0A6F"/>
    <w:pPr>
      <w:keepNext/>
      <w:jc w:val="right"/>
      <w:outlineLvl w:val="3"/>
    </w:pPr>
    <w:rPr>
      <w:b/>
      <w:sz w:val="18"/>
    </w:rPr>
  </w:style>
  <w:style w:type="paragraph" w:styleId="Nadpis5">
    <w:name w:val="heading 5"/>
    <w:basedOn w:val="Normln"/>
    <w:next w:val="Normln"/>
    <w:link w:val="Nadpis5Char"/>
    <w:qFormat/>
    <w:rsid w:val="001D0A6F"/>
    <w:pPr>
      <w:keepNext/>
      <w:outlineLvl w:val="4"/>
    </w:pPr>
    <w:rPr>
      <w:b/>
      <w:sz w:val="18"/>
    </w:rPr>
  </w:style>
  <w:style w:type="paragraph" w:styleId="Nadpis8">
    <w:name w:val="heading 8"/>
    <w:basedOn w:val="Normln"/>
    <w:next w:val="Normln"/>
    <w:link w:val="Nadpis8Char"/>
    <w:qFormat/>
    <w:rsid w:val="001D0A6F"/>
    <w:pPr>
      <w:keepNext/>
      <w:jc w:val="righ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customStyle="1" w:styleId="Nadpis1Char">
    <w:name w:val="Nadpis 1 Char"/>
    <w:basedOn w:val="Standardnpsmoodstavce"/>
    <w:link w:val="Nadpis1"/>
    <w:rsid w:val="001D0A6F"/>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1D0A6F"/>
    <w:rPr>
      <w:rFonts w:ascii="Arial" w:eastAsia="Times New Roman" w:hAnsi="Arial" w:cs="Arial"/>
      <w:b/>
      <w:bCs/>
      <w:szCs w:val="24"/>
      <w:lang w:eastAsia="cs-CZ"/>
    </w:rPr>
  </w:style>
  <w:style w:type="character" w:customStyle="1" w:styleId="Nadpis4Char">
    <w:name w:val="Nadpis 4 Char"/>
    <w:basedOn w:val="Standardnpsmoodstavce"/>
    <w:link w:val="Nadpis4"/>
    <w:rsid w:val="001D0A6F"/>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1D0A6F"/>
    <w:rPr>
      <w:rFonts w:ascii="Times New Roman" w:eastAsia="Times New Roman" w:hAnsi="Times New Roman" w:cs="Times New Roman"/>
      <w:b/>
      <w:sz w:val="18"/>
      <w:szCs w:val="24"/>
      <w:lang w:eastAsia="cs-CZ"/>
    </w:rPr>
  </w:style>
  <w:style w:type="character" w:customStyle="1" w:styleId="Nadpis8Char">
    <w:name w:val="Nadpis 8 Char"/>
    <w:basedOn w:val="Standardnpsmoodstavce"/>
    <w:link w:val="Nadpis8"/>
    <w:rsid w:val="001D0A6F"/>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1D0A6F"/>
    <w:pPr>
      <w:ind w:left="1068"/>
      <w:jc w:val="both"/>
    </w:pPr>
  </w:style>
  <w:style w:type="character" w:customStyle="1" w:styleId="ZkladntextodsazenChar">
    <w:name w:val="Základní text odsazený Char"/>
    <w:basedOn w:val="Standardnpsmoodstavce"/>
    <w:link w:val="Zkladntextodsazen"/>
    <w:rsid w:val="001D0A6F"/>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1D0A6F"/>
    <w:pPr>
      <w:numPr>
        <w:ilvl w:val="12"/>
      </w:numPr>
      <w:jc w:val="both"/>
    </w:pPr>
  </w:style>
  <w:style w:type="character" w:customStyle="1" w:styleId="Zkladntext2Char">
    <w:name w:val="Základní text 2 Char"/>
    <w:basedOn w:val="Standardnpsmoodstavce"/>
    <w:link w:val="Zkladntext2"/>
    <w:rsid w:val="001D0A6F"/>
    <w:rPr>
      <w:rFonts w:ascii="Times New Roman" w:eastAsia="Times New Roman" w:hAnsi="Times New Roman" w:cs="Times New Roman"/>
      <w:sz w:val="24"/>
      <w:szCs w:val="24"/>
      <w:lang w:eastAsia="cs-CZ"/>
    </w:rPr>
  </w:style>
  <w:style w:type="paragraph" w:customStyle="1" w:styleId="Default">
    <w:name w:val="Default"/>
    <w:rsid w:val="001D0A6F"/>
    <w:pPr>
      <w:autoSpaceDE w:val="0"/>
      <w:autoSpaceDN w:val="0"/>
      <w:adjustRightInd w:val="0"/>
    </w:pPr>
    <w:rPr>
      <w:rFonts w:ascii="Times New Roman" w:eastAsia="Times New Roman" w:hAnsi="Times New Roman" w:cs="Times New Roman"/>
      <w:color w:val="000000"/>
      <w:sz w:val="24"/>
      <w:szCs w:val="24"/>
      <w:lang w:eastAsia="cs-CZ"/>
    </w:rPr>
  </w:style>
  <w:style w:type="paragraph" w:customStyle="1" w:styleId="BodyText21">
    <w:name w:val="Body Text 21"/>
    <w:basedOn w:val="Normln"/>
    <w:rsid w:val="001065A7"/>
    <w:pPr>
      <w:widowControl w:val="0"/>
      <w:jc w:val="both"/>
    </w:pPr>
    <w:rPr>
      <w:snapToGrid w:val="0"/>
      <w:sz w:val="22"/>
      <w:szCs w:val="20"/>
    </w:rPr>
  </w:style>
  <w:style w:type="character" w:styleId="Odkaznakoment">
    <w:name w:val="annotation reference"/>
    <w:basedOn w:val="Standardnpsmoodstavce"/>
    <w:semiHidden/>
    <w:unhideWhenUsed/>
    <w:rsid w:val="001065A7"/>
    <w:rPr>
      <w:sz w:val="16"/>
      <w:szCs w:val="16"/>
    </w:rPr>
  </w:style>
  <w:style w:type="paragraph" w:styleId="Textkomente">
    <w:name w:val="annotation text"/>
    <w:basedOn w:val="Normln"/>
    <w:link w:val="TextkomenteChar"/>
    <w:semiHidden/>
    <w:unhideWhenUsed/>
    <w:rsid w:val="001065A7"/>
    <w:rPr>
      <w:sz w:val="20"/>
      <w:szCs w:val="20"/>
    </w:rPr>
  </w:style>
  <w:style w:type="character" w:customStyle="1" w:styleId="TextkomenteChar">
    <w:name w:val="Text komentáře Char"/>
    <w:basedOn w:val="Standardnpsmoodstavce"/>
    <w:link w:val="Textkomente"/>
    <w:semiHidden/>
    <w:rsid w:val="001065A7"/>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1065A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065A7"/>
    <w:rPr>
      <w:rFonts w:ascii="Times New Roman" w:eastAsia="Times New Roman" w:hAnsi="Times New Roman" w:cs="Times New Roman"/>
      <w:sz w:val="16"/>
      <w:szCs w:val="16"/>
      <w:lang w:eastAsia="cs-CZ"/>
    </w:rPr>
  </w:style>
  <w:style w:type="paragraph" w:customStyle="1" w:styleId="Znaka">
    <w:name w:val="Značka"/>
    <w:rsid w:val="001065A7"/>
    <w:pPr>
      <w:widowControl w:val="0"/>
      <w:ind w:left="720"/>
    </w:pPr>
    <w:rPr>
      <w:rFonts w:ascii="Arial" w:eastAsia="Times New Roman" w:hAnsi="Arial" w:cs="Times New Roman"/>
      <w:snapToGrid w:val="0"/>
      <w:color w:val="000000"/>
      <w:szCs w:val="20"/>
      <w:lang w:eastAsia="cs-CZ"/>
    </w:rPr>
  </w:style>
  <w:style w:type="paragraph" w:customStyle="1" w:styleId="Normlnodsazen1">
    <w:name w:val="Normální odsazený1"/>
    <w:basedOn w:val="Normln"/>
    <w:rsid w:val="001065A7"/>
    <w:pPr>
      <w:suppressAutoHyphens/>
      <w:spacing w:after="240"/>
      <w:ind w:left="1134"/>
    </w:pPr>
    <w:rPr>
      <w:sz w:val="22"/>
      <w:szCs w:val="20"/>
      <w:lang w:eastAsia="ar-SA"/>
    </w:rPr>
  </w:style>
  <w:style w:type="paragraph" w:styleId="Pedmtkomente">
    <w:name w:val="annotation subject"/>
    <w:basedOn w:val="Textkomente"/>
    <w:next w:val="Textkomente"/>
    <w:link w:val="PedmtkomenteChar"/>
    <w:uiPriority w:val="99"/>
    <w:semiHidden/>
    <w:unhideWhenUsed/>
    <w:rsid w:val="00491BCF"/>
    <w:rPr>
      <w:b/>
      <w:bCs/>
    </w:rPr>
  </w:style>
  <w:style w:type="character" w:customStyle="1" w:styleId="PedmtkomenteChar">
    <w:name w:val="Předmět komentáře Char"/>
    <w:basedOn w:val="TextkomenteChar"/>
    <w:link w:val="Pedmtkomente"/>
    <w:uiPriority w:val="99"/>
    <w:semiHidden/>
    <w:rsid w:val="00491BCF"/>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D0A6F"/>
    <w:pPr>
      <w:keepNext/>
      <w:outlineLvl w:val="0"/>
    </w:pPr>
    <w:rPr>
      <w:b/>
      <w:bCs/>
    </w:rPr>
  </w:style>
  <w:style w:type="paragraph" w:styleId="Nadpis3">
    <w:name w:val="heading 3"/>
    <w:basedOn w:val="Normln"/>
    <w:next w:val="Normln"/>
    <w:link w:val="Nadpis3Char"/>
    <w:qFormat/>
    <w:rsid w:val="001D0A6F"/>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1D0A6F"/>
    <w:pPr>
      <w:keepNext/>
      <w:jc w:val="right"/>
      <w:outlineLvl w:val="3"/>
    </w:pPr>
    <w:rPr>
      <w:b/>
      <w:sz w:val="18"/>
    </w:rPr>
  </w:style>
  <w:style w:type="paragraph" w:styleId="Nadpis5">
    <w:name w:val="heading 5"/>
    <w:basedOn w:val="Normln"/>
    <w:next w:val="Normln"/>
    <w:link w:val="Nadpis5Char"/>
    <w:qFormat/>
    <w:rsid w:val="001D0A6F"/>
    <w:pPr>
      <w:keepNext/>
      <w:outlineLvl w:val="4"/>
    </w:pPr>
    <w:rPr>
      <w:b/>
      <w:sz w:val="18"/>
    </w:rPr>
  </w:style>
  <w:style w:type="paragraph" w:styleId="Nadpis8">
    <w:name w:val="heading 8"/>
    <w:basedOn w:val="Normln"/>
    <w:next w:val="Normln"/>
    <w:link w:val="Nadpis8Char"/>
    <w:qFormat/>
    <w:rsid w:val="001D0A6F"/>
    <w:pPr>
      <w:keepNext/>
      <w:jc w:val="righ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customStyle="1" w:styleId="Nadpis1Char">
    <w:name w:val="Nadpis 1 Char"/>
    <w:basedOn w:val="Standardnpsmoodstavce"/>
    <w:link w:val="Nadpis1"/>
    <w:rsid w:val="001D0A6F"/>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1D0A6F"/>
    <w:rPr>
      <w:rFonts w:ascii="Arial" w:eastAsia="Times New Roman" w:hAnsi="Arial" w:cs="Arial"/>
      <w:b/>
      <w:bCs/>
      <w:szCs w:val="24"/>
      <w:lang w:eastAsia="cs-CZ"/>
    </w:rPr>
  </w:style>
  <w:style w:type="character" w:customStyle="1" w:styleId="Nadpis4Char">
    <w:name w:val="Nadpis 4 Char"/>
    <w:basedOn w:val="Standardnpsmoodstavce"/>
    <w:link w:val="Nadpis4"/>
    <w:rsid w:val="001D0A6F"/>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1D0A6F"/>
    <w:rPr>
      <w:rFonts w:ascii="Times New Roman" w:eastAsia="Times New Roman" w:hAnsi="Times New Roman" w:cs="Times New Roman"/>
      <w:b/>
      <w:sz w:val="18"/>
      <w:szCs w:val="24"/>
      <w:lang w:eastAsia="cs-CZ"/>
    </w:rPr>
  </w:style>
  <w:style w:type="character" w:customStyle="1" w:styleId="Nadpis8Char">
    <w:name w:val="Nadpis 8 Char"/>
    <w:basedOn w:val="Standardnpsmoodstavce"/>
    <w:link w:val="Nadpis8"/>
    <w:rsid w:val="001D0A6F"/>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1D0A6F"/>
    <w:pPr>
      <w:ind w:left="1068"/>
      <w:jc w:val="both"/>
    </w:pPr>
  </w:style>
  <w:style w:type="character" w:customStyle="1" w:styleId="ZkladntextodsazenChar">
    <w:name w:val="Základní text odsazený Char"/>
    <w:basedOn w:val="Standardnpsmoodstavce"/>
    <w:link w:val="Zkladntextodsazen"/>
    <w:rsid w:val="001D0A6F"/>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1D0A6F"/>
    <w:pPr>
      <w:numPr>
        <w:ilvl w:val="12"/>
      </w:numPr>
      <w:jc w:val="both"/>
    </w:pPr>
  </w:style>
  <w:style w:type="character" w:customStyle="1" w:styleId="Zkladntext2Char">
    <w:name w:val="Základní text 2 Char"/>
    <w:basedOn w:val="Standardnpsmoodstavce"/>
    <w:link w:val="Zkladntext2"/>
    <w:rsid w:val="001D0A6F"/>
    <w:rPr>
      <w:rFonts w:ascii="Times New Roman" w:eastAsia="Times New Roman" w:hAnsi="Times New Roman" w:cs="Times New Roman"/>
      <w:sz w:val="24"/>
      <w:szCs w:val="24"/>
      <w:lang w:eastAsia="cs-CZ"/>
    </w:rPr>
  </w:style>
  <w:style w:type="paragraph" w:customStyle="1" w:styleId="Default">
    <w:name w:val="Default"/>
    <w:rsid w:val="001D0A6F"/>
    <w:pPr>
      <w:autoSpaceDE w:val="0"/>
      <w:autoSpaceDN w:val="0"/>
      <w:adjustRightInd w:val="0"/>
    </w:pPr>
    <w:rPr>
      <w:rFonts w:ascii="Times New Roman" w:eastAsia="Times New Roman" w:hAnsi="Times New Roman" w:cs="Times New Roman"/>
      <w:color w:val="000000"/>
      <w:sz w:val="24"/>
      <w:szCs w:val="24"/>
      <w:lang w:eastAsia="cs-CZ"/>
    </w:rPr>
  </w:style>
  <w:style w:type="paragraph" w:customStyle="1" w:styleId="BodyText21">
    <w:name w:val="Body Text 21"/>
    <w:basedOn w:val="Normln"/>
    <w:rsid w:val="001065A7"/>
    <w:pPr>
      <w:widowControl w:val="0"/>
      <w:jc w:val="both"/>
    </w:pPr>
    <w:rPr>
      <w:snapToGrid w:val="0"/>
      <w:sz w:val="22"/>
      <w:szCs w:val="20"/>
    </w:rPr>
  </w:style>
  <w:style w:type="character" w:styleId="Odkaznakoment">
    <w:name w:val="annotation reference"/>
    <w:basedOn w:val="Standardnpsmoodstavce"/>
    <w:semiHidden/>
    <w:unhideWhenUsed/>
    <w:rsid w:val="001065A7"/>
    <w:rPr>
      <w:sz w:val="16"/>
      <w:szCs w:val="16"/>
    </w:rPr>
  </w:style>
  <w:style w:type="paragraph" w:styleId="Textkomente">
    <w:name w:val="annotation text"/>
    <w:basedOn w:val="Normln"/>
    <w:link w:val="TextkomenteChar"/>
    <w:semiHidden/>
    <w:unhideWhenUsed/>
    <w:rsid w:val="001065A7"/>
    <w:rPr>
      <w:sz w:val="20"/>
      <w:szCs w:val="20"/>
    </w:rPr>
  </w:style>
  <w:style w:type="character" w:customStyle="1" w:styleId="TextkomenteChar">
    <w:name w:val="Text komentáře Char"/>
    <w:basedOn w:val="Standardnpsmoodstavce"/>
    <w:link w:val="Textkomente"/>
    <w:semiHidden/>
    <w:rsid w:val="001065A7"/>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1065A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065A7"/>
    <w:rPr>
      <w:rFonts w:ascii="Times New Roman" w:eastAsia="Times New Roman" w:hAnsi="Times New Roman" w:cs="Times New Roman"/>
      <w:sz w:val="16"/>
      <w:szCs w:val="16"/>
      <w:lang w:eastAsia="cs-CZ"/>
    </w:rPr>
  </w:style>
  <w:style w:type="paragraph" w:customStyle="1" w:styleId="Znaka">
    <w:name w:val="Značka"/>
    <w:rsid w:val="001065A7"/>
    <w:pPr>
      <w:widowControl w:val="0"/>
      <w:ind w:left="720"/>
    </w:pPr>
    <w:rPr>
      <w:rFonts w:ascii="Arial" w:eastAsia="Times New Roman" w:hAnsi="Arial" w:cs="Times New Roman"/>
      <w:snapToGrid w:val="0"/>
      <w:color w:val="000000"/>
      <w:szCs w:val="20"/>
      <w:lang w:eastAsia="cs-CZ"/>
    </w:rPr>
  </w:style>
  <w:style w:type="paragraph" w:customStyle="1" w:styleId="Normlnodsazen1">
    <w:name w:val="Normální odsazený1"/>
    <w:basedOn w:val="Normln"/>
    <w:rsid w:val="001065A7"/>
    <w:pPr>
      <w:suppressAutoHyphens/>
      <w:spacing w:after="240"/>
      <w:ind w:left="1134"/>
    </w:pPr>
    <w:rPr>
      <w:sz w:val="22"/>
      <w:szCs w:val="20"/>
      <w:lang w:eastAsia="ar-SA"/>
    </w:rPr>
  </w:style>
  <w:style w:type="paragraph" w:styleId="Pedmtkomente">
    <w:name w:val="annotation subject"/>
    <w:basedOn w:val="Textkomente"/>
    <w:next w:val="Textkomente"/>
    <w:link w:val="PedmtkomenteChar"/>
    <w:uiPriority w:val="99"/>
    <w:semiHidden/>
    <w:unhideWhenUsed/>
    <w:rsid w:val="00491BCF"/>
    <w:rPr>
      <w:b/>
      <w:bCs/>
    </w:rPr>
  </w:style>
  <w:style w:type="character" w:customStyle="1" w:styleId="PedmtkomenteChar">
    <w:name w:val="Předmět komentáře Char"/>
    <w:basedOn w:val="TextkomenteChar"/>
    <w:link w:val="Pedmtkomente"/>
    <w:uiPriority w:val="99"/>
    <w:semiHidden/>
    <w:rsid w:val="00491BC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43056">
      <w:bodyDiv w:val="1"/>
      <w:marLeft w:val="0"/>
      <w:marRight w:val="0"/>
      <w:marTop w:val="0"/>
      <w:marBottom w:val="0"/>
      <w:divBdr>
        <w:top w:val="none" w:sz="0" w:space="0" w:color="auto"/>
        <w:left w:val="none" w:sz="0" w:space="0" w:color="auto"/>
        <w:bottom w:val="none" w:sz="0" w:space="0" w:color="auto"/>
        <w:right w:val="none" w:sz="0" w:space="0" w:color="auto"/>
      </w:divBdr>
    </w:div>
    <w:div w:id="17885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0DBB-5CA9-45CE-82F2-2B91F3C4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8066</Words>
  <Characters>47593</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55548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Sekretariát</cp:lastModifiedBy>
  <cp:revision>5</cp:revision>
  <cp:lastPrinted>2018-06-22T07:01:00Z</cp:lastPrinted>
  <dcterms:created xsi:type="dcterms:W3CDTF">2018-09-26T10:53:00Z</dcterms:created>
  <dcterms:modified xsi:type="dcterms:W3CDTF">2018-09-27T06:26:00Z</dcterms:modified>
</cp:coreProperties>
</file>