
<file path=[Content_Types].xml><?xml version="1.0" encoding="utf-8"?>
<Types xmlns="http://schemas.openxmlformats.org/package/2006/content-types">
  <Default Extension="emf" ContentType="image/x-emf"/>
  <Default Extension="xls" ContentType="application/vnd.ms-exce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A30" w:rsidRPr="00B035C9" w:rsidRDefault="00E10A30" w:rsidP="00B035C9">
      <w:pPr>
        <w:pStyle w:val="Zhlav"/>
        <w:tabs>
          <w:tab w:val="clear" w:pos="4536"/>
          <w:tab w:val="clear" w:pos="9072"/>
        </w:tabs>
        <w:rPr>
          <w:rFonts w:ascii="Courier New" w:hAnsi="Courier New" w:cs="Courier New"/>
          <w:sz w:val="22"/>
          <w:szCs w:val="22"/>
        </w:rPr>
      </w:pPr>
    </w:p>
    <w:p w:rsidR="00E10A30" w:rsidRPr="00B035C9" w:rsidRDefault="00E10A30" w:rsidP="00B035C9">
      <w:pPr>
        <w:rPr>
          <w:rFonts w:ascii="Courier New" w:hAnsi="Courier New" w:cs="Courier New"/>
          <w:sz w:val="22"/>
          <w:szCs w:val="22"/>
        </w:rPr>
      </w:pPr>
    </w:p>
    <w:p w:rsidR="00E10A30" w:rsidRPr="00B035C9" w:rsidRDefault="00E10A30" w:rsidP="00B035C9">
      <w:pPr>
        <w:rPr>
          <w:rFonts w:ascii="Courier New" w:hAnsi="Courier New" w:cs="Courier New"/>
          <w:sz w:val="22"/>
          <w:szCs w:val="22"/>
        </w:rPr>
      </w:pPr>
    </w:p>
    <w:p w:rsidR="00E10A30" w:rsidRPr="00B035C9" w:rsidRDefault="00E10A30" w:rsidP="00B035C9">
      <w:pPr>
        <w:rPr>
          <w:rFonts w:ascii="Courier New" w:hAnsi="Courier New" w:cs="Courier New"/>
          <w:sz w:val="22"/>
          <w:szCs w:val="22"/>
        </w:rPr>
      </w:pPr>
    </w:p>
    <w:p w:rsidR="00E10A30" w:rsidRPr="00B035C9" w:rsidRDefault="00E10A30" w:rsidP="00B035C9">
      <w:pPr>
        <w:rPr>
          <w:rFonts w:ascii="Courier New" w:hAnsi="Courier New" w:cs="Courier New"/>
          <w:sz w:val="22"/>
          <w:szCs w:val="22"/>
        </w:rPr>
      </w:pPr>
    </w:p>
    <w:p w:rsidR="00E10A30" w:rsidRPr="00B035C9" w:rsidRDefault="00E10A30" w:rsidP="00B035C9">
      <w:pPr>
        <w:rPr>
          <w:rFonts w:ascii="Courier New" w:hAnsi="Courier New" w:cs="Courier New"/>
          <w:sz w:val="22"/>
          <w:szCs w:val="22"/>
        </w:rPr>
      </w:pPr>
    </w:p>
    <w:p w:rsidR="00E10A30" w:rsidRPr="00B035C9" w:rsidRDefault="00E10A30" w:rsidP="00B035C9">
      <w:pPr>
        <w:rPr>
          <w:rFonts w:ascii="Courier New" w:hAnsi="Courier New" w:cs="Courier New"/>
          <w:sz w:val="22"/>
          <w:szCs w:val="22"/>
        </w:rPr>
      </w:pPr>
    </w:p>
    <w:p w:rsidR="00E10A30" w:rsidRPr="00B035C9" w:rsidRDefault="00E10A30" w:rsidP="00B035C9">
      <w:pPr>
        <w:rPr>
          <w:rFonts w:ascii="Courier New" w:hAnsi="Courier New" w:cs="Courier New"/>
          <w:sz w:val="22"/>
          <w:szCs w:val="22"/>
        </w:rPr>
      </w:pPr>
    </w:p>
    <w:p w:rsidR="00E10A30" w:rsidRPr="00B035C9" w:rsidRDefault="00E10A30" w:rsidP="00B035C9">
      <w:pPr>
        <w:rPr>
          <w:rFonts w:ascii="Courier New" w:hAnsi="Courier New" w:cs="Courier New"/>
          <w:sz w:val="22"/>
          <w:szCs w:val="22"/>
        </w:rPr>
      </w:pPr>
    </w:p>
    <w:p w:rsidR="00E10A30" w:rsidRPr="00B035C9" w:rsidRDefault="00E10A30" w:rsidP="00B035C9">
      <w:pPr>
        <w:rPr>
          <w:rFonts w:ascii="Courier New" w:hAnsi="Courier New" w:cs="Courier New"/>
          <w:sz w:val="22"/>
          <w:szCs w:val="22"/>
        </w:rPr>
      </w:pPr>
    </w:p>
    <w:p w:rsidR="00E10A30" w:rsidRPr="00B035C9" w:rsidRDefault="00E10A30" w:rsidP="00B035C9">
      <w:pPr>
        <w:rPr>
          <w:rFonts w:ascii="Courier New" w:hAnsi="Courier New" w:cs="Courier New"/>
          <w:sz w:val="22"/>
          <w:szCs w:val="22"/>
        </w:rPr>
      </w:pPr>
    </w:p>
    <w:p w:rsidR="00E10A30" w:rsidRPr="00B035C9" w:rsidRDefault="00E10A30" w:rsidP="00B035C9">
      <w:pPr>
        <w:rPr>
          <w:rFonts w:ascii="Courier New" w:hAnsi="Courier New" w:cs="Courier New"/>
          <w:sz w:val="22"/>
          <w:szCs w:val="22"/>
        </w:rPr>
      </w:pPr>
    </w:p>
    <w:p w:rsidR="00E10A30" w:rsidRPr="00B035C9" w:rsidRDefault="00E10A30" w:rsidP="00B035C9">
      <w:pPr>
        <w:rPr>
          <w:rFonts w:ascii="Courier New" w:hAnsi="Courier New" w:cs="Courier New"/>
          <w:sz w:val="22"/>
          <w:szCs w:val="22"/>
        </w:rPr>
      </w:pPr>
    </w:p>
    <w:p w:rsidR="00E10A30" w:rsidRPr="00B035C9" w:rsidRDefault="00E10A30" w:rsidP="00B035C9">
      <w:pPr>
        <w:rPr>
          <w:rFonts w:ascii="Courier New" w:hAnsi="Courier New" w:cs="Courier New"/>
          <w:b/>
          <w:sz w:val="22"/>
          <w:szCs w:val="22"/>
        </w:rPr>
      </w:pPr>
    </w:p>
    <w:p w:rsidR="00B035C9" w:rsidRPr="00B035C9" w:rsidRDefault="00B035C9" w:rsidP="00B035C9">
      <w:pPr>
        <w:rPr>
          <w:rFonts w:ascii="Courier New" w:hAnsi="Courier New" w:cs="Courier New"/>
          <w:b/>
          <w:sz w:val="22"/>
          <w:szCs w:val="22"/>
        </w:rPr>
      </w:pPr>
    </w:p>
    <w:p w:rsidR="00B035C9" w:rsidRPr="00B035C9" w:rsidRDefault="00B035C9" w:rsidP="00B035C9">
      <w:pPr>
        <w:rPr>
          <w:rFonts w:ascii="Courier New" w:hAnsi="Courier New" w:cs="Courier New"/>
          <w:b/>
          <w:sz w:val="22"/>
          <w:szCs w:val="22"/>
        </w:rPr>
      </w:pPr>
    </w:p>
    <w:p w:rsidR="00B035C9" w:rsidRDefault="00B035C9" w:rsidP="00B035C9">
      <w:pPr>
        <w:rPr>
          <w:rFonts w:ascii="Courier New" w:hAnsi="Courier New" w:cs="Courier New"/>
          <w:b/>
          <w:sz w:val="22"/>
          <w:szCs w:val="22"/>
        </w:rPr>
      </w:pPr>
    </w:p>
    <w:p w:rsidR="0026430F" w:rsidRDefault="0026430F" w:rsidP="00B035C9">
      <w:pPr>
        <w:rPr>
          <w:rFonts w:ascii="Courier New" w:hAnsi="Courier New" w:cs="Courier New"/>
          <w:b/>
          <w:sz w:val="22"/>
          <w:szCs w:val="22"/>
        </w:rPr>
      </w:pPr>
    </w:p>
    <w:p w:rsidR="0026430F" w:rsidRDefault="0026430F" w:rsidP="00B035C9">
      <w:pPr>
        <w:rPr>
          <w:rFonts w:ascii="Courier New" w:hAnsi="Courier New" w:cs="Courier New"/>
          <w:b/>
          <w:sz w:val="22"/>
          <w:szCs w:val="22"/>
        </w:rPr>
      </w:pPr>
    </w:p>
    <w:p w:rsidR="0026430F" w:rsidRDefault="0026430F" w:rsidP="00B035C9">
      <w:pPr>
        <w:rPr>
          <w:rFonts w:ascii="Courier New" w:hAnsi="Courier New" w:cs="Courier New"/>
          <w:b/>
          <w:sz w:val="22"/>
          <w:szCs w:val="22"/>
        </w:rPr>
      </w:pPr>
    </w:p>
    <w:p w:rsidR="0026430F" w:rsidRDefault="0026430F" w:rsidP="00B035C9">
      <w:pPr>
        <w:rPr>
          <w:rFonts w:ascii="Courier New" w:hAnsi="Courier New" w:cs="Courier New"/>
          <w:b/>
          <w:sz w:val="22"/>
          <w:szCs w:val="22"/>
        </w:rPr>
      </w:pPr>
    </w:p>
    <w:p w:rsidR="0026430F" w:rsidRPr="00B035C9" w:rsidRDefault="0026430F" w:rsidP="00B035C9">
      <w:pPr>
        <w:rPr>
          <w:rFonts w:ascii="Courier New" w:hAnsi="Courier New" w:cs="Courier New"/>
          <w:b/>
          <w:sz w:val="22"/>
          <w:szCs w:val="22"/>
        </w:rPr>
      </w:pPr>
    </w:p>
    <w:p w:rsidR="00E10A30" w:rsidRPr="00B035C9" w:rsidRDefault="00E10A30" w:rsidP="00B035C9">
      <w:pPr>
        <w:rPr>
          <w:rFonts w:ascii="Courier New" w:hAnsi="Courier New" w:cs="Courier New"/>
          <w:b/>
          <w:sz w:val="22"/>
          <w:szCs w:val="22"/>
        </w:rPr>
      </w:pPr>
    </w:p>
    <w:p w:rsidR="00E10A30" w:rsidRPr="00B035C9" w:rsidRDefault="00E10A30" w:rsidP="00B035C9">
      <w:pPr>
        <w:rPr>
          <w:rFonts w:ascii="Courier New" w:hAnsi="Courier New" w:cs="Courier New"/>
          <w:b/>
          <w:sz w:val="22"/>
          <w:szCs w:val="22"/>
        </w:rPr>
      </w:pPr>
    </w:p>
    <w:p w:rsidR="00E10A30" w:rsidRPr="00B035C9" w:rsidRDefault="00E10A30" w:rsidP="00B035C9">
      <w:pPr>
        <w:rPr>
          <w:rFonts w:ascii="Courier New" w:hAnsi="Courier New" w:cs="Courier New"/>
          <w:b/>
          <w:sz w:val="22"/>
          <w:szCs w:val="22"/>
        </w:rPr>
      </w:pPr>
    </w:p>
    <w:p w:rsidR="00E10A30" w:rsidRPr="00B035C9" w:rsidRDefault="00E10A30" w:rsidP="00B035C9">
      <w:pPr>
        <w:rPr>
          <w:rFonts w:ascii="Courier New" w:hAnsi="Courier New" w:cs="Courier New"/>
          <w:b/>
          <w:sz w:val="22"/>
          <w:szCs w:val="22"/>
        </w:rPr>
      </w:pPr>
    </w:p>
    <w:p w:rsidR="00E10A30" w:rsidRPr="00B035C9" w:rsidRDefault="00E10A30" w:rsidP="00B035C9">
      <w:pPr>
        <w:rPr>
          <w:rFonts w:ascii="Courier New" w:hAnsi="Courier New" w:cs="Courier New"/>
          <w:b/>
          <w:sz w:val="22"/>
          <w:szCs w:val="22"/>
        </w:rPr>
      </w:pPr>
    </w:p>
    <w:p w:rsidR="00512043" w:rsidRPr="00B035C9" w:rsidRDefault="00512043" w:rsidP="00B035C9">
      <w:pPr>
        <w:rPr>
          <w:rFonts w:ascii="Courier New" w:hAnsi="Courier New" w:cs="Courier New"/>
          <w:b/>
          <w:sz w:val="22"/>
          <w:szCs w:val="22"/>
        </w:rPr>
      </w:pPr>
    </w:p>
    <w:p w:rsidR="00512043" w:rsidRPr="00B035C9" w:rsidRDefault="00512043" w:rsidP="00B035C9">
      <w:pPr>
        <w:rPr>
          <w:rFonts w:ascii="Courier New" w:hAnsi="Courier New" w:cs="Courier New"/>
          <w:b/>
          <w:sz w:val="22"/>
          <w:szCs w:val="22"/>
        </w:rPr>
      </w:pPr>
    </w:p>
    <w:p w:rsidR="00E10A30" w:rsidRPr="00B035C9" w:rsidRDefault="00E10A30" w:rsidP="00B035C9">
      <w:pPr>
        <w:tabs>
          <w:tab w:val="left" w:pos="1843"/>
        </w:tabs>
        <w:rPr>
          <w:rFonts w:ascii="Courier New" w:hAnsi="Courier New" w:cs="Courier New"/>
          <w:b/>
          <w:sz w:val="22"/>
          <w:szCs w:val="22"/>
        </w:rPr>
      </w:pPr>
    </w:p>
    <w:p w:rsidR="00D613D5" w:rsidRPr="00E87547" w:rsidRDefault="00B643DE" w:rsidP="00B035C9">
      <w:pPr>
        <w:tabs>
          <w:tab w:val="left" w:pos="1843"/>
        </w:tabs>
        <w:rPr>
          <w:rFonts w:ascii="Courier New" w:hAnsi="Courier New" w:cs="Courier New"/>
          <w:b/>
          <w:sz w:val="22"/>
          <w:szCs w:val="22"/>
        </w:rPr>
      </w:pPr>
      <w:r w:rsidRPr="00E87547">
        <w:rPr>
          <w:rFonts w:ascii="Courier New" w:hAnsi="Courier New" w:cs="Courier New"/>
          <w:b/>
          <w:sz w:val="22"/>
          <w:szCs w:val="22"/>
        </w:rPr>
        <w:object w:dxaOrig="9781" w:dyaOrig="63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9pt;height:318pt" o:ole="">
            <v:imagedata r:id="rId9" o:title=""/>
          </v:shape>
          <o:OLEObject Type="Embed" ProgID="Excel.Sheet.8" ShapeID="_x0000_i1025" DrawAspect="Content" ObjectID="_1525509708" r:id="rId10"/>
        </w:object>
      </w:r>
    </w:p>
    <w:p w:rsidR="00551BAC" w:rsidRPr="00E87547" w:rsidRDefault="005612BF" w:rsidP="00B035C9">
      <w:pPr>
        <w:pStyle w:val="Nadpis1"/>
        <w:tabs>
          <w:tab w:val="clear" w:pos="1276"/>
          <w:tab w:val="left" w:pos="851"/>
        </w:tabs>
        <w:spacing w:before="240" w:after="120"/>
        <w:jc w:val="left"/>
        <w:rPr>
          <w:rFonts w:ascii="Courier New" w:hAnsi="Courier New" w:cs="Courier New"/>
          <w:caps/>
          <w:spacing w:val="-20"/>
          <w:sz w:val="28"/>
          <w:szCs w:val="22"/>
          <w:u w:val="single"/>
        </w:rPr>
      </w:pPr>
      <w:proofErr w:type="gramStart"/>
      <w:r w:rsidRPr="00E87547">
        <w:rPr>
          <w:rFonts w:ascii="Courier New" w:hAnsi="Courier New" w:cs="Courier New"/>
          <w:caps/>
          <w:spacing w:val="-20"/>
          <w:sz w:val="28"/>
          <w:szCs w:val="22"/>
        </w:rPr>
        <w:lastRenderedPageBreak/>
        <w:t>E.1</w:t>
      </w:r>
      <w:r w:rsidR="0065142D" w:rsidRPr="00E87547">
        <w:rPr>
          <w:rFonts w:ascii="Courier New" w:hAnsi="Courier New" w:cs="Courier New"/>
          <w:caps/>
          <w:spacing w:val="-20"/>
          <w:sz w:val="28"/>
          <w:szCs w:val="22"/>
        </w:rPr>
        <w:t>.</w:t>
      </w:r>
      <w:r w:rsidR="00B3071A" w:rsidRPr="00E87547">
        <w:rPr>
          <w:rFonts w:ascii="Courier New" w:hAnsi="Courier New" w:cs="Courier New"/>
          <w:caps/>
          <w:spacing w:val="-20"/>
          <w:sz w:val="28"/>
          <w:szCs w:val="22"/>
        </w:rPr>
        <w:t>1</w:t>
      </w:r>
      <w:proofErr w:type="gramEnd"/>
      <w:r w:rsidR="00786987" w:rsidRPr="00E87547">
        <w:rPr>
          <w:rFonts w:ascii="Courier New" w:hAnsi="Courier New" w:cs="Courier New"/>
          <w:caps/>
          <w:spacing w:val="-20"/>
          <w:sz w:val="28"/>
          <w:szCs w:val="22"/>
        </w:rPr>
        <w:tab/>
      </w:r>
      <w:r w:rsidR="00551BAC" w:rsidRPr="00E87547">
        <w:rPr>
          <w:rFonts w:ascii="Courier New" w:hAnsi="Courier New" w:cs="Courier New"/>
          <w:caps/>
          <w:spacing w:val="-20"/>
          <w:sz w:val="28"/>
          <w:szCs w:val="22"/>
          <w:u w:val="single"/>
        </w:rPr>
        <w:t>Informace o rozsahu a stavu staveniště. Předpokládané úpravy staveniště, jeho oplocení, trvalé deponie a mezideponie, příjezdy a přístupy na staveniště</w:t>
      </w:r>
    </w:p>
    <w:p w:rsidR="00551BAC" w:rsidRPr="00E87547" w:rsidRDefault="00551BAC" w:rsidP="001A676C">
      <w:pPr>
        <w:pStyle w:val="Zkladntext"/>
        <w:tabs>
          <w:tab w:val="clear" w:pos="1276"/>
          <w:tab w:val="clear" w:pos="1843"/>
        </w:tabs>
        <w:rPr>
          <w:rFonts w:ascii="Courier New" w:hAnsi="Courier New" w:cs="Courier New"/>
          <w:spacing w:val="-20"/>
          <w:sz w:val="22"/>
          <w:szCs w:val="22"/>
        </w:rPr>
      </w:pPr>
      <w:r w:rsidRPr="00E87547">
        <w:rPr>
          <w:rFonts w:ascii="Courier New" w:hAnsi="Courier New" w:cs="Courier New"/>
          <w:spacing w:val="-20"/>
          <w:sz w:val="22"/>
          <w:szCs w:val="22"/>
        </w:rPr>
        <w:t>Objednatel je povinen předat a zhotovitel převzít staveniště prosté faktických vad a práv třetích osob v termínu do 10 dnů od podpisu smlouvy, není-li ve smlouvě uvedeno jinak. Bude vyhotoven písemný protokol. Součástí předání a převzetí staveniště je i předání dokumentů objednatelem zhotoviteli, nezbytných pro řádné užívání staveniště a to zejména:</w:t>
      </w:r>
    </w:p>
    <w:p w:rsidR="00551BAC" w:rsidRPr="00E87547" w:rsidRDefault="00551BAC" w:rsidP="001A676C">
      <w:pPr>
        <w:numPr>
          <w:ilvl w:val="0"/>
          <w:numId w:val="45"/>
        </w:numPr>
        <w:tabs>
          <w:tab w:val="clear" w:pos="720"/>
          <w:tab w:val="num" w:pos="567"/>
        </w:tabs>
        <w:ind w:left="426"/>
        <w:jc w:val="both"/>
        <w:rPr>
          <w:rFonts w:ascii="Courier New" w:hAnsi="Courier New" w:cs="Courier New"/>
          <w:spacing w:val="-20"/>
          <w:sz w:val="22"/>
          <w:szCs w:val="22"/>
        </w:rPr>
      </w:pPr>
      <w:r w:rsidRPr="00E87547">
        <w:rPr>
          <w:rFonts w:ascii="Courier New" w:hAnsi="Courier New" w:cs="Courier New"/>
          <w:spacing w:val="-20"/>
          <w:sz w:val="22"/>
          <w:szCs w:val="22"/>
        </w:rPr>
        <w:t>vytyčovací schéma staveniště s vytyčením směrových a výškových bodů</w:t>
      </w:r>
    </w:p>
    <w:p w:rsidR="00551BAC" w:rsidRPr="00E87547" w:rsidRDefault="00551BAC" w:rsidP="001A676C">
      <w:pPr>
        <w:numPr>
          <w:ilvl w:val="0"/>
          <w:numId w:val="45"/>
        </w:numPr>
        <w:tabs>
          <w:tab w:val="clear" w:pos="720"/>
          <w:tab w:val="num" w:pos="567"/>
        </w:tabs>
        <w:ind w:left="426"/>
        <w:jc w:val="both"/>
        <w:rPr>
          <w:rFonts w:ascii="Courier New" w:hAnsi="Courier New" w:cs="Courier New"/>
          <w:spacing w:val="-20"/>
          <w:sz w:val="22"/>
          <w:szCs w:val="22"/>
        </w:rPr>
      </w:pPr>
      <w:r w:rsidRPr="00E87547">
        <w:rPr>
          <w:rFonts w:ascii="Courier New" w:hAnsi="Courier New" w:cs="Courier New"/>
          <w:spacing w:val="-20"/>
          <w:sz w:val="22"/>
          <w:szCs w:val="22"/>
        </w:rPr>
        <w:t>vyznačení přístupových a příjezdových cest</w:t>
      </w:r>
    </w:p>
    <w:p w:rsidR="00551BAC" w:rsidRPr="00E87547" w:rsidRDefault="00551BAC" w:rsidP="001A676C">
      <w:pPr>
        <w:numPr>
          <w:ilvl w:val="0"/>
          <w:numId w:val="45"/>
        </w:numPr>
        <w:tabs>
          <w:tab w:val="clear" w:pos="720"/>
          <w:tab w:val="num" w:pos="567"/>
        </w:tabs>
        <w:ind w:left="426"/>
        <w:jc w:val="both"/>
        <w:rPr>
          <w:rFonts w:ascii="Courier New" w:hAnsi="Courier New" w:cs="Courier New"/>
          <w:spacing w:val="-20"/>
          <w:sz w:val="22"/>
          <w:szCs w:val="22"/>
        </w:rPr>
      </w:pPr>
      <w:r w:rsidRPr="00E87547">
        <w:rPr>
          <w:rFonts w:ascii="Courier New" w:hAnsi="Courier New" w:cs="Courier New"/>
          <w:spacing w:val="-20"/>
          <w:sz w:val="22"/>
          <w:szCs w:val="22"/>
        </w:rPr>
        <w:t>vyznačení bodů pro napojení odběrných míst vody, kanalizace, elektrické energie, plynu či jiných medií. Zhotovitel je povinen zabezpečit samostatná měřící místa na úhradu jím spotřebovaných energií a tyto uhradit.</w:t>
      </w:r>
    </w:p>
    <w:p w:rsidR="00551BAC" w:rsidRPr="00E87547" w:rsidRDefault="00551BAC" w:rsidP="001A676C">
      <w:pPr>
        <w:numPr>
          <w:ilvl w:val="0"/>
          <w:numId w:val="45"/>
        </w:numPr>
        <w:tabs>
          <w:tab w:val="clear" w:pos="720"/>
          <w:tab w:val="num" w:pos="567"/>
        </w:tabs>
        <w:ind w:left="426"/>
        <w:jc w:val="both"/>
        <w:rPr>
          <w:rFonts w:ascii="Courier New" w:hAnsi="Courier New" w:cs="Courier New"/>
          <w:spacing w:val="-20"/>
          <w:sz w:val="22"/>
          <w:szCs w:val="22"/>
        </w:rPr>
      </w:pPr>
      <w:r w:rsidRPr="00E87547">
        <w:rPr>
          <w:rFonts w:ascii="Courier New" w:hAnsi="Courier New" w:cs="Courier New"/>
          <w:spacing w:val="-20"/>
          <w:sz w:val="22"/>
          <w:szCs w:val="22"/>
        </w:rPr>
        <w:t>podmínky vztahující se k ochraně životního prostředí – zeleň, manipulace s odpady, odvod znečištěných vod</w:t>
      </w:r>
    </w:p>
    <w:p w:rsidR="00551BAC" w:rsidRPr="00E87547" w:rsidRDefault="00551BAC" w:rsidP="001A676C">
      <w:pPr>
        <w:numPr>
          <w:ilvl w:val="0"/>
          <w:numId w:val="45"/>
        </w:numPr>
        <w:tabs>
          <w:tab w:val="clear" w:pos="720"/>
          <w:tab w:val="num" w:pos="567"/>
        </w:tabs>
        <w:ind w:left="426"/>
        <w:jc w:val="both"/>
        <w:rPr>
          <w:rFonts w:ascii="Courier New" w:hAnsi="Courier New" w:cs="Courier New"/>
          <w:spacing w:val="-20"/>
          <w:sz w:val="22"/>
          <w:szCs w:val="22"/>
        </w:rPr>
      </w:pPr>
      <w:r w:rsidRPr="00E87547">
        <w:rPr>
          <w:rFonts w:ascii="Courier New" w:hAnsi="Courier New" w:cs="Courier New"/>
          <w:spacing w:val="-20"/>
          <w:sz w:val="22"/>
          <w:szCs w:val="22"/>
        </w:rPr>
        <w:t>doklady o vytyčení stávajících inženýrských sítí v prostoru staveniště, včetně podmínek správců nebo vlastníků těchto sítí</w:t>
      </w:r>
    </w:p>
    <w:p w:rsidR="00551BAC" w:rsidRPr="00E87547" w:rsidRDefault="00551BAC" w:rsidP="001A676C">
      <w:pPr>
        <w:jc w:val="both"/>
        <w:rPr>
          <w:rFonts w:ascii="Courier New" w:hAnsi="Courier New" w:cs="Courier New"/>
          <w:spacing w:val="-20"/>
          <w:sz w:val="22"/>
          <w:szCs w:val="22"/>
        </w:rPr>
      </w:pPr>
    </w:p>
    <w:p w:rsidR="00551BAC" w:rsidRPr="00E87547" w:rsidRDefault="00551BAC" w:rsidP="001A676C">
      <w:pPr>
        <w:jc w:val="both"/>
        <w:rPr>
          <w:rFonts w:ascii="Courier New" w:hAnsi="Courier New" w:cs="Courier New"/>
          <w:spacing w:val="-20"/>
          <w:sz w:val="22"/>
          <w:szCs w:val="22"/>
        </w:rPr>
      </w:pPr>
      <w:r w:rsidRPr="00E87547">
        <w:rPr>
          <w:rFonts w:ascii="Courier New" w:hAnsi="Courier New" w:cs="Courier New"/>
          <w:spacing w:val="-20"/>
          <w:sz w:val="22"/>
          <w:szCs w:val="22"/>
        </w:rPr>
        <w:t>Náklady na projekt, vybudování, zprovoznění, údržbu, likvidaci a vyklizení zařízení staveniště jsou zahrnuty v ceně díla.</w:t>
      </w:r>
    </w:p>
    <w:p w:rsidR="00551BAC" w:rsidRPr="00E87547" w:rsidRDefault="00551BAC" w:rsidP="001A676C">
      <w:pPr>
        <w:jc w:val="both"/>
        <w:rPr>
          <w:rFonts w:ascii="Courier New" w:hAnsi="Courier New" w:cs="Courier New"/>
          <w:spacing w:val="-20"/>
          <w:sz w:val="22"/>
          <w:szCs w:val="22"/>
        </w:rPr>
      </w:pPr>
      <w:r w:rsidRPr="00E87547">
        <w:rPr>
          <w:rFonts w:ascii="Courier New" w:hAnsi="Courier New" w:cs="Courier New"/>
          <w:spacing w:val="-20"/>
          <w:sz w:val="22"/>
          <w:szCs w:val="22"/>
        </w:rPr>
        <w:t>Zhotovitel je povinen poskytnout objednateli a osobám vykonávajícím funkci technického a autorského dozoru provozní soubory a zařízení nezbytné pro výkon jejich funkce při realizaci díla.</w:t>
      </w:r>
    </w:p>
    <w:p w:rsidR="00551BAC" w:rsidRPr="00E87547" w:rsidRDefault="00551BAC" w:rsidP="001A676C">
      <w:pPr>
        <w:jc w:val="both"/>
        <w:rPr>
          <w:rFonts w:ascii="Courier New" w:hAnsi="Courier New" w:cs="Courier New"/>
          <w:spacing w:val="-20"/>
          <w:sz w:val="22"/>
          <w:szCs w:val="22"/>
        </w:rPr>
      </w:pPr>
      <w:r w:rsidRPr="00E87547">
        <w:rPr>
          <w:rFonts w:ascii="Courier New" w:hAnsi="Courier New" w:cs="Courier New"/>
          <w:spacing w:val="-20"/>
          <w:sz w:val="22"/>
          <w:szCs w:val="22"/>
        </w:rPr>
        <w:t>Zhotovitel je povinen umístit na staveništi štítek s identifikačními údaji, který mu předal objednatel, případně informační tabuli v provedení a rozměrech obvyklých, s uvedením údajů o stavbě a údajů o zhotoviteli, objednateli a o osobách vykonávajících funkci technického a autorského dozoru. Zhotovitel je povinen tuto identifikační tabuli udržovat, na základě údajů předaných objednatelem, v aktuálním stavu. Jiné reklamní či informační tabule lze umístit pouze se souhlasem objednatele.</w:t>
      </w:r>
    </w:p>
    <w:p w:rsidR="00551BAC" w:rsidRPr="00E87547" w:rsidRDefault="00551BAC" w:rsidP="001A676C">
      <w:pPr>
        <w:jc w:val="both"/>
        <w:rPr>
          <w:rFonts w:ascii="Courier New" w:hAnsi="Courier New" w:cs="Courier New"/>
          <w:spacing w:val="-20"/>
          <w:sz w:val="22"/>
          <w:szCs w:val="22"/>
        </w:rPr>
      </w:pPr>
    </w:p>
    <w:p w:rsidR="00551BAC" w:rsidRPr="00E87547" w:rsidRDefault="00551BAC" w:rsidP="001A676C">
      <w:pPr>
        <w:jc w:val="both"/>
        <w:rPr>
          <w:rFonts w:ascii="Courier New" w:hAnsi="Courier New" w:cs="Courier New"/>
          <w:spacing w:val="-20"/>
          <w:sz w:val="22"/>
          <w:szCs w:val="22"/>
        </w:rPr>
      </w:pPr>
      <w:r w:rsidRPr="00E87547">
        <w:rPr>
          <w:rFonts w:ascii="Courier New" w:hAnsi="Courier New" w:cs="Courier New"/>
          <w:spacing w:val="-20"/>
          <w:sz w:val="22"/>
          <w:szCs w:val="22"/>
        </w:rPr>
        <w:t>Zařízením staveniště budou objekty a zařízení, které v době realizace stavby budou sloužit provozním, sociálním a výrobním účelům účastníků výstavby. Současné platné zákony povinnost střežení zařízení žádnému účastníkovi výstavby neukládají. To znamená, že každý účastník výstavby si musí zajistit střežení svého majetku sám – na svoje náklady.</w:t>
      </w:r>
    </w:p>
    <w:p w:rsidR="00551BAC" w:rsidRPr="00E87547" w:rsidRDefault="00551BAC" w:rsidP="001A676C">
      <w:pPr>
        <w:jc w:val="both"/>
        <w:rPr>
          <w:rFonts w:ascii="Courier New" w:hAnsi="Courier New" w:cs="Courier New"/>
          <w:spacing w:val="-20"/>
          <w:sz w:val="22"/>
          <w:szCs w:val="22"/>
        </w:rPr>
      </w:pPr>
      <w:r w:rsidRPr="00E87547">
        <w:rPr>
          <w:rFonts w:ascii="Courier New" w:hAnsi="Courier New" w:cs="Courier New"/>
          <w:spacing w:val="-20"/>
          <w:sz w:val="22"/>
          <w:szCs w:val="22"/>
        </w:rPr>
        <w:t xml:space="preserve">Dle § 14 vyhlášky č. 137/1998 Sb. o obecných technických požadavcích na výstavbu se staveniště musí zařídit, uspořádat a vybavit přísunovými cestami pro dopravu materiálu tak, aby se stavba mohla řádně a bezpečně provádět. Nesmí docházet k ohrožování a nadměrnému obtěžování okolí, zvláště hlukem, prachem apod., k ohrožování bezpečnosti provozu na pozemní komunikaci, zejména se zřetelem na osoby s omezenou schopností pohybu a orientace, dále k znečišťování pozemních komunikací, ovzduší a vod, k omezování přístupu k přilehlým stavbám nebo pozemkům, k sítím technického vybavení a požárním zařízením. </w:t>
      </w:r>
    </w:p>
    <w:p w:rsidR="00551BAC" w:rsidRPr="00E87547" w:rsidRDefault="00551BAC" w:rsidP="001A676C">
      <w:pPr>
        <w:jc w:val="both"/>
        <w:rPr>
          <w:rFonts w:ascii="Courier New" w:hAnsi="Courier New" w:cs="Courier New"/>
          <w:spacing w:val="-20"/>
          <w:sz w:val="22"/>
          <w:szCs w:val="22"/>
        </w:rPr>
      </w:pPr>
    </w:p>
    <w:p w:rsidR="00551BAC" w:rsidRPr="00E87547" w:rsidRDefault="00551BAC" w:rsidP="001A676C">
      <w:pPr>
        <w:jc w:val="both"/>
        <w:rPr>
          <w:rFonts w:ascii="Courier New" w:hAnsi="Courier New" w:cs="Courier New"/>
          <w:spacing w:val="-20"/>
          <w:sz w:val="22"/>
          <w:szCs w:val="22"/>
        </w:rPr>
      </w:pPr>
      <w:r w:rsidRPr="00E87547">
        <w:rPr>
          <w:rFonts w:ascii="Courier New" w:hAnsi="Courier New" w:cs="Courier New"/>
          <w:spacing w:val="-20"/>
          <w:sz w:val="22"/>
          <w:szCs w:val="22"/>
        </w:rPr>
        <w:t xml:space="preserve">Veškerá podzemní inženýrská vybavení budou před zahájením staveniště polohově a výškově vyznačena. Veřejná prostranství a pozemní komunikace se pro staveniště musí po dobu společného užívání bezpečně chránit a udržovat. Smí se použít jen ve stanoveném nezbytném rozsahu a době. Po ukončení jejího používání jako staveniště musí být uvedeny do původního stavu, pokud nebudou určeny k jinému použití. </w:t>
      </w:r>
    </w:p>
    <w:p w:rsidR="00551BAC" w:rsidRPr="00E87547" w:rsidRDefault="00551BAC" w:rsidP="001A676C">
      <w:pPr>
        <w:jc w:val="both"/>
        <w:rPr>
          <w:rFonts w:ascii="Courier New" w:hAnsi="Courier New" w:cs="Courier New"/>
          <w:spacing w:val="-20"/>
          <w:sz w:val="22"/>
          <w:szCs w:val="22"/>
        </w:rPr>
      </w:pPr>
    </w:p>
    <w:p w:rsidR="00D444DB" w:rsidRPr="00E87547" w:rsidRDefault="00551BAC" w:rsidP="001A676C">
      <w:pPr>
        <w:tabs>
          <w:tab w:val="left" w:pos="1276"/>
          <w:tab w:val="left" w:pos="1843"/>
        </w:tabs>
        <w:jc w:val="both"/>
        <w:rPr>
          <w:rFonts w:ascii="Courier New" w:hAnsi="Courier New" w:cs="Courier New"/>
          <w:spacing w:val="-20"/>
          <w:sz w:val="22"/>
          <w:szCs w:val="22"/>
        </w:rPr>
      </w:pPr>
      <w:r w:rsidRPr="00E87547">
        <w:rPr>
          <w:rFonts w:ascii="Courier New" w:hAnsi="Courier New" w:cs="Courier New"/>
          <w:spacing w:val="-20"/>
          <w:sz w:val="22"/>
          <w:szCs w:val="22"/>
        </w:rPr>
        <w:lastRenderedPageBreak/>
        <w:t>Zaříze</w:t>
      </w:r>
      <w:r w:rsidR="00E25432" w:rsidRPr="00E87547">
        <w:rPr>
          <w:rFonts w:ascii="Courier New" w:hAnsi="Courier New" w:cs="Courier New"/>
          <w:spacing w:val="-20"/>
          <w:sz w:val="22"/>
          <w:szCs w:val="22"/>
        </w:rPr>
        <w:t xml:space="preserve">ní staveniště bude umístěno </w:t>
      </w:r>
      <w:r w:rsidR="003B6864" w:rsidRPr="00E87547">
        <w:rPr>
          <w:rFonts w:ascii="Courier New" w:hAnsi="Courier New" w:cs="Courier New"/>
          <w:spacing w:val="-20"/>
          <w:sz w:val="22"/>
          <w:szCs w:val="22"/>
        </w:rPr>
        <w:t xml:space="preserve">na pozemku </w:t>
      </w:r>
      <w:proofErr w:type="gramStart"/>
      <w:r w:rsidR="003B6864" w:rsidRPr="00E87547">
        <w:rPr>
          <w:rFonts w:ascii="Courier New" w:hAnsi="Courier New" w:cs="Courier New"/>
          <w:spacing w:val="-20"/>
          <w:sz w:val="22"/>
          <w:szCs w:val="22"/>
        </w:rPr>
        <w:t>p.č.</w:t>
      </w:r>
      <w:proofErr w:type="gramEnd"/>
      <w:r w:rsidR="003B6864" w:rsidRPr="00E87547">
        <w:rPr>
          <w:rFonts w:ascii="Courier New" w:hAnsi="Courier New" w:cs="Courier New"/>
          <w:spacing w:val="-20"/>
          <w:sz w:val="22"/>
          <w:szCs w:val="22"/>
        </w:rPr>
        <w:t xml:space="preserve"> </w:t>
      </w:r>
      <w:r w:rsidR="00E87547" w:rsidRPr="00E87547">
        <w:rPr>
          <w:rFonts w:ascii="Courier New" w:hAnsi="Courier New" w:cs="Courier New"/>
          <w:spacing w:val="-20"/>
          <w:sz w:val="22"/>
          <w:szCs w:val="22"/>
        </w:rPr>
        <w:t>1607/1</w:t>
      </w:r>
      <w:r w:rsidR="00601DE1" w:rsidRPr="00E87547">
        <w:rPr>
          <w:rFonts w:ascii="Courier New" w:hAnsi="Courier New" w:cs="Courier New"/>
          <w:bCs/>
          <w:spacing w:val="-20"/>
          <w:sz w:val="22"/>
          <w:szCs w:val="22"/>
        </w:rPr>
        <w:t xml:space="preserve"> </w:t>
      </w:r>
      <w:r w:rsidR="003B6864" w:rsidRPr="00E87547">
        <w:rPr>
          <w:rFonts w:ascii="Courier New" w:hAnsi="Courier New" w:cs="Courier New"/>
          <w:spacing w:val="-20"/>
          <w:sz w:val="22"/>
          <w:szCs w:val="22"/>
        </w:rPr>
        <w:t xml:space="preserve">v k.ú. </w:t>
      </w:r>
      <w:r w:rsidR="00E87547" w:rsidRPr="00E87547">
        <w:rPr>
          <w:rFonts w:ascii="Courier New" w:hAnsi="Courier New" w:cs="Courier New"/>
          <w:spacing w:val="-20"/>
          <w:sz w:val="22"/>
          <w:szCs w:val="22"/>
        </w:rPr>
        <w:t>Pšov u Žlutic</w:t>
      </w:r>
      <w:r w:rsidRPr="00E87547">
        <w:rPr>
          <w:rFonts w:ascii="Courier New" w:hAnsi="Courier New" w:cs="Courier New"/>
          <w:spacing w:val="-20"/>
          <w:sz w:val="22"/>
          <w:szCs w:val="22"/>
        </w:rPr>
        <w:t xml:space="preserve">. </w:t>
      </w:r>
      <w:r w:rsidR="001221C3" w:rsidRPr="00E87547">
        <w:rPr>
          <w:rFonts w:ascii="Courier New" w:hAnsi="Courier New" w:cs="Courier New"/>
          <w:spacing w:val="-20"/>
          <w:sz w:val="22"/>
          <w:szCs w:val="22"/>
        </w:rPr>
        <w:t xml:space="preserve">Zde se předpokládá </w:t>
      </w:r>
      <w:r w:rsidRPr="00E87547">
        <w:rPr>
          <w:rFonts w:ascii="Courier New" w:hAnsi="Courier New" w:cs="Courier New"/>
          <w:spacing w:val="-20"/>
          <w:sz w:val="22"/>
          <w:szCs w:val="22"/>
        </w:rPr>
        <w:t xml:space="preserve">umístění skládky materiálu a plocha pro stavební stroje. </w:t>
      </w:r>
      <w:r w:rsidR="00D444DB" w:rsidRPr="00E87547">
        <w:rPr>
          <w:rFonts w:ascii="Courier New" w:hAnsi="Courier New" w:cs="Courier New"/>
          <w:spacing w:val="-20"/>
          <w:sz w:val="22"/>
          <w:szCs w:val="22"/>
        </w:rPr>
        <w:t xml:space="preserve">Doprava materiálu, strojů atd. bude probíhat </w:t>
      </w:r>
      <w:r w:rsidR="003B4225" w:rsidRPr="00E87547">
        <w:rPr>
          <w:rFonts w:ascii="Courier New" w:hAnsi="Courier New" w:cs="Courier New"/>
          <w:spacing w:val="-20"/>
          <w:sz w:val="22"/>
          <w:szCs w:val="22"/>
        </w:rPr>
        <w:t>po silnici II</w:t>
      </w:r>
      <w:r w:rsidR="00E87547" w:rsidRPr="00E87547">
        <w:rPr>
          <w:rFonts w:ascii="Courier New" w:hAnsi="Courier New" w:cs="Courier New"/>
          <w:spacing w:val="-20"/>
          <w:sz w:val="22"/>
          <w:szCs w:val="22"/>
        </w:rPr>
        <w:t>/193</w:t>
      </w:r>
      <w:r w:rsidR="00D444DB" w:rsidRPr="00E87547">
        <w:rPr>
          <w:rFonts w:ascii="Courier New" w:hAnsi="Courier New" w:cs="Courier New"/>
          <w:spacing w:val="-20"/>
          <w:sz w:val="22"/>
          <w:szCs w:val="22"/>
        </w:rPr>
        <w:t xml:space="preserve">. Vjezd </w:t>
      </w:r>
      <w:r w:rsidR="003B4225" w:rsidRPr="00E87547">
        <w:rPr>
          <w:rFonts w:ascii="Courier New" w:hAnsi="Courier New" w:cs="Courier New"/>
          <w:spacing w:val="-20"/>
          <w:sz w:val="22"/>
          <w:szCs w:val="22"/>
        </w:rPr>
        <w:t xml:space="preserve">a výjezd </w:t>
      </w:r>
      <w:r w:rsidR="00D444DB" w:rsidRPr="00E87547">
        <w:rPr>
          <w:rFonts w:ascii="Courier New" w:hAnsi="Courier New" w:cs="Courier New"/>
          <w:spacing w:val="-20"/>
          <w:sz w:val="22"/>
          <w:szCs w:val="22"/>
        </w:rPr>
        <w:t xml:space="preserve">k ploše zařízení staveniště bude </w:t>
      </w:r>
      <w:r w:rsidR="00770018" w:rsidRPr="00E87547">
        <w:rPr>
          <w:rFonts w:ascii="Courier New" w:hAnsi="Courier New" w:cs="Courier New"/>
          <w:spacing w:val="-20"/>
          <w:sz w:val="22"/>
          <w:szCs w:val="22"/>
        </w:rPr>
        <w:t>ze silnice II</w:t>
      </w:r>
      <w:r w:rsidR="00E87547" w:rsidRPr="00E87547">
        <w:rPr>
          <w:rFonts w:ascii="Courier New" w:hAnsi="Courier New" w:cs="Courier New"/>
          <w:spacing w:val="-20"/>
          <w:sz w:val="22"/>
          <w:szCs w:val="22"/>
        </w:rPr>
        <w:t>/193</w:t>
      </w:r>
      <w:r w:rsidR="00D444DB" w:rsidRPr="00E87547">
        <w:rPr>
          <w:rFonts w:ascii="Courier New" w:hAnsi="Courier New" w:cs="Courier New"/>
          <w:spacing w:val="-20"/>
          <w:sz w:val="22"/>
          <w:szCs w:val="22"/>
        </w:rPr>
        <w:t xml:space="preserve">. V průběhu realizace dojde k částečnému </w:t>
      </w:r>
      <w:r w:rsidR="00E87547" w:rsidRPr="00E87547">
        <w:rPr>
          <w:rFonts w:ascii="Courier New" w:hAnsi="Courier New" w:cs="Courier New"/>
          <w:spacing w:val="-20"/>
          <w:sz w:val="22"/>
          <w:szCs w:val="22"/>
        </w:rPr>
        <w:t xml:space="preserve">omezení provozu na silnici II/193 a k </w:t>
      </w:r>
      <w:r w:rsidR="006A3DB0" w:rsidRPr="00E87547">
        <w:rPr>
          <w:rFonts w:ascii="Courier New" w:hAnsi="Courier New" w:cs="Courier New"/>
          <w:spacing w:val="-20"/>
          <w:sz w:val="22"/>
          <w:szCs w:val="22"/>
        </w:rPr>
        <w:t xml:space="preserve">úplnému </w:t>
      </w:r>
      <w:r w:rsidR="00D444DB" w:rsidRPr="00E87547">
        <w:rPr>
          <w:rFonts w:ascii="Courier New" w:hAnsi="Courier New" w:cs="Courier New"/>
          <w:spacing w:val="-20"/>
          <w:sz w:val="22"/>
          <w:szCs w:val="22"/>
        </w:rPr>
        <w:t xml:space="preserve">omezení provozu </w:t>
      </w:r>
      <w:r w:rsidR="003B4225" w:rsidRPr="00E87547">
        <w:rPr>
          <w:rFonts w:ascii="Courier New" w:hAnsi="Courier New" w:cs="Courier New"/>
          <w:spacing w:val="-20"/>
          <w:sz w:val="22"/>
          <w:szCs w:val="22"/>
        </w:rPr>
        <w:t>na silnici III/</w:t>
      </w:r>
      <w:r w:rsidR="00770018" w:rsidRPr="00E87547">
        <w:rPr>
          <w:rFonts w:ascii="Courier New" w:hAnsi="Courier New" w:cs="Courier New"/>
          <w:spacing w:val="-20"/>
          <w:sz w:val="22"/>
          <w:szCs w:val="22"/>
        </w:rPr>
        <w:t>19</w:t>
      </w:r>
      <w:r w:rsidR="00E87547" w:rsidRPr="00E87547">
        <w:rPr>
          <w:rFonts w:ascii="Courier New" w:hAnsi="Courier New" w:cs="Courier New"/>
          <w:spacing w:val="-20"/>
          <w:sz w:val="22"/>
          <w:szCs w:val="22"/>
        </w:rPr>
        <w:t>34</w:t>
      </w:r>
      <w:r w:rsidR="00D444DB" w:rsidRPr="00E87547">
        <w:rPr>
          <w:rFonts w:ascii="Courier New" w:hAnsi="Courier New" w:cs="Courier New"/>
          <w:spacing w:val="-20"/>
          <w:sz w:val="22"/>
          <w:szCs w:val="22"/>
        </w:rPr>
        <w:t>.</w:t>
      </w:r>
    </w:p>
    <w:p w:rsidR="00551BAC" w:rsidRPr="00B643DE" w:rsidRDefault="005612BF" w:rsidP="001A676C">
      <w:pPr>
        <w:pStyle w:val="Nadpis1"/>
        <w:tabs>
          <w:tab w:val="clear" w:pos="1276"/>
          <w:tab w:val="left" w:pos="851"/>
        </w:tabs>
        <w:spacing w:before="240" w:after="120"/>
        <w:jc w:val="left"/>
        <w:rPr>
          <w:rFonts w:ascii="Courier New" w:hAnsi="Courier New" w:cs="Courier New"/>
          <w:caps/>
          <w:spacing w:val="-20"/>
          <w:sz w:val="28"/>
          <w:szCs w:val="22"/>
          <w:u w:val="single"/>
        </w:rPr>
      </w:pPr>
      <w:proofErr w:type="gramStart"/>
      <w:r w:rsidRPr="00B643DE">
        <w:rPr>
          <w:rFonts w:ascii="Courier New" w:hAnsi="Courier New" w:cs="Courier New"/>
          <w:caps/>
          <w:spacing w:val="-20"/>
          <w:sz w:val="28"/>
          <w:szCs w:val="22"/>
        </w:rPr>
        <w:t>E.1</w:t>
      </w:r>
      <w:r w:rsidR="005A2F82" w:rsidRPr="00B643DE">
        <w:rPr>
          <w:rFonts w:ascii="Courier New" w:hAnsi="Courier New" w:cs="Courier New"/>
          <w:caps/>
          <w:spacing w:val="-20"/>
          <w:sz w:val="28"/>
          <w:szCs w:val="22"/>
        </w:rPr>
        <w:t>.</w:t>
      </w:r>
      <w:r w:rsidR="000C2EB5" w:rsidRPr="00B643DE">
        <w:rPr>
          <w:rFonts w:ascii="Courier New" w:hAnsi="Courier New" w:cs="Courier New"/>
          <w:caps/>
          <w:spacing w:val="-20"/>
          <w:sz w:val="28"/>
          <w:szCs w:val="22"/>
        </w:rPr>
        <w:t>2</w:t>
      </w:r>
      <w:proofErr w:type="gramEnd"/>
      <w:r w:rsidR="00B035C9" w:rsidRPr="00B643DE">
        <w:rPr>
          <w:rFonts w:ascii="Courier New" w:hAnsi="Courier New" w:cs="Courier New"/>
          <w:caps/>
          <w:spacing w:val="-20"/>
          <w:sz w:val="28"/>
          <w:szCs w:val="22"/>
        </w:rPr>
        <w:t xml:space="preserve"> </w:t>
      </w:r>
      <w:r w:rsidR="00551BAC" w:rsidRPr="00B643DE">
        <w:rPr>
          <w:rFonts w:ascii="Courier New" w:hAnsi="Courier New" w:cs="Courier New"/>
          <w:caps/>
          <w:spacing w:val="-20"/>
          <w:sz w:val="28"/>
          <w:szCs w:val="22"/>
          <w:u w:val="single"/>
        </w:rPr>
        <w:t>Významné sítě technické infrastruktury</w:t>
      </w:r>
    </w:p>
    <w:p w:rsidR="00B643DE" w:rsidRPr="00B643DE" w:rsidRDefault="00A86006" w:rsidP="001A676C">
      <w:pPr>
        <w:jc w:val="both"/>
        <w:rPr>
          <w:rFonts w:ascii="Courier New" w:hAnsi="Courier New" w:cs="Courier New"/>
          <w:spacing w:val="-20"/>
          <w:sz w:val="22"/>
          <w:szCs w:val="22"/>
        </w:rPr>
      </w:pPr>
      <w:r w:rsidRPr="00B643DE">
        <w:rPr>
          <w:rFonts w:ascii="Courier New" w:hAnsi="Courier New" w:cs="Courier New"/>
          <w:spacing w:val="-20"/>
          <w:sz w:val="22"/>
          <w:szCs w:val="22"/>
        </w:rPr>
        <w:t xml:space="preserve">Stavba se </w:t>
      </w:r>
      <w:r w:rsidR="00B643DE" w:rsidRPr="00B643DE">
        <w:rPr>
          <w:rFonts w:ascii="Courier New" w:hAnsi="Courier New" w:cs="Courier New"/>
          <w:spacing w:val="-20"/>
          <w:sz w:val="22"/>
          <w:szCs w:val="22"/>
        </w:rPr>
        <w:t>ne</w:t>
      </w:r>
      <w:r w:rsidRPr="00B643DE">
        <w:rPr>
          <w:rFonts w:ascii="Courier New" w:hAnsi="Courier New" w:cs="Courier New"/>
          <w:spacing w:val="-20"/>
          <w:sz w:val="22"/>
          <w:szCs w:val="22"/>
        </w:rPr>
        <w:t>nachází v ochranném pásmu</w:t>
      </w:r>
      <w:r w:rsidR="00B643DE" w:rsidRPr="00B643DE">
        <w:rPr>
          <w:rFonts w:ascii="Courier New" w:hAnsi="Courier New" w:cs="Courier New"/>
          <w:spacing w:val="-20"/>
          <w:sz w:val="22"/>
          <w:szCs w:val="22"/>
        </w:rPr>
        <w:t xml:space="preserve"> inženýrských sítí.</w:t>
      </w:r>
    </w:p>
    <w:p w:rsidR="00551BAC" w:rsidRPr="00B643DE" w:rsidRDefault="005612BF" w:rsidP="001A676C">
      <w:pPr>
        <w:pStyle w:val="Nadpis1"/>
        <w:tabs>
          <w:tab w:val="clear" w:pos="1276"/>
          <w:tab w:val="left" w:pos="851"/>
        </w:tabs>
        <w:spacing w:before="240" w:after="120"/>
        <w:jc w:val="left"/>
        <w:rPr>
          <w:rFonts w:ascii="Courier New" w:hAnsi="Courier New" w:cs="Courier New"/>
          <w:caps/>
          <w:spacing w:val="-20"/>
          <w:sz w:val="28"/>
          <w:szCs w:val="22"/>
          <w:u w:val="single"/>
        </w:rPr>
      </w:pPr>
      <w:proofErr w:type="gramStart"/>
      <w:r w:rsidRPr="00B643DE">
        <w:rPr>
          <w:rFonts w:ascii="Courier New" w:hAnsi="Courier New" w:cs="Courier New"/>
          <w:caps/>
          <w:spacing w:val="-20"/>
          <w:sz w:val="28"/>
          <w:szCs w:val="22"/>
        </w:rPr>
        <w:t>E.1</w:t>
      </w:r>
      <w:r w:rsidR="005A2F82" w:rsidRPr="00B643DE">
        <w:rPr>
          <w:rFonts w:ascii="Courier New" w:hAnsi="Courier New" w:cs="Courier New"/>
          <w:caps/>
          <w:spacing w:val="-20"/>
          <w:sz w:val="28"/>
          <w:szCs w:val="22"/>
        </w:rPr>
        <w:t>.</w:t>
      </w:r>
      <w:r w:rsidR="00A53B50" w:rsidRPr="00B643DE">
        <w:rPr>
          <w:rFonts w:ascii="Courier New" w:hAnsi="Courier New" w:cs="Courier New"/>
          <w:caps/>
          <w:spacing w:val="-20"/>
          <w:sz w:val="28"/>
          <w:szCs w:val="22"/>
        </w:rPr>
        <w:t>3</w:t>
      </w:r>
      <w:proofErr w:type="gramEnd"/>
      <w:r w:rsidR="00B035C9" w:rsidRPr="00B643DE">
        <w:rPr>
          <w:rFonts w:ascii="Courier New" w:hAnsi="Courier New" w:cs="Courier New"/>
          <w:caps/>
          <w:spacing w:val="-20"/>
          <w:sz w:val="28"/>
          <w:szCs w:val="22"/>
        </w:rPr>
        <w:t xml:space="preserve"> </w:t>
      </w:r>
      <w:r w:rsidR="00551BAC" w:rsidRPr="00B643DE">
        <w:rPr>
          <w:rFonts w:ascii="Courier New" w:hAnsi="Courier New" w:cs="Courier New"/>
          <w:caps/>
          <w:spacing w:val="-20"/>
          <w:sz w:val="28"/>
          <w:szCs w:val="22"/>
          <w:u w:val="single"/>
        </w:rPr>
        <w:t>Napojení staveniště na zdroje vody, elektřiny, odvodnění staveniště</w:t>
      </w:r>
    </w:p>
    <w:p w:rsidR="00551BAC" w:rsidRPr="00B643DE" w:rsidRDefault="00551BAC" w:rsidP="001A676C">
      <w:pPr>
        <w:jc w:val="both"/>
        <w:rPr>
          <w:rFonts w:ascii="Courier New" w:hAnsi="Courier New" w:cs="Courier New"/>
          <w:spacing w:val="-20"/>
          <w:sz w:val="22"/>
          <w:szCs w:val="22"/>
        </w:rPr>
      </w:pPr>
      <w:r w:rsidRPr="00B643DE">
        <w:rPr>
          <w:rFonts w:ascii="Courier New" w:hAnsi="Courier New" w:cs="Courier New"/>
          <w:spacing w:val="-20"/>
          <w:sz w:val="22"/>
          <w:szCs w:val="22"/>
        </w:rPr>
        <w:t xml:space="preserve">Pro zařízení staveniště budou sloužit vlastní zdroje zhotovitele stavby. Napojení na rozvaděč el. </w:t>
      </w:r>
      <w:proofErr w:type="gramStart"/>
      <w:r w:rsidRPr="00B643DE">
        <w:rPr>
          <w:rFonts w:ascii="Courier New" w:hAnsi="Courier New" w:cs="Courier New"/>
          <w:spacing w:val="-20"/>
          <w:sz w:val="22"/>
          <w:szCs w:val="22"/>
        </w:rPr>
        <w:t>energie</w:t>
      </w:r>
      <w:proofErr w:type="gramEnd"/>
      <w:r w:rsidRPr="00B643DE">
        <w:rPr>
          <w:rFonts w:ascii="Courier New" w:hAnsi="Courier New" w:cs="Courier New"/>
          <w:spacing w:val="-20"/>
          <w:sz w:val="22"/>
          <w:szCs w:val="22"/>
        </w:rPr>
        <w:t xml:space="preserve"> </w:t>
      </w:r>
      <w:r w:rsidR="005C2D37" w:rsidRPr="00B643DE">
        <w:rPr>
          <w:rFonts w:ascii="Courier New" w:hAnsi="Courier New" w:cs="Courier New"/>
          <w:spacing w:val="-20"/>
          <w:sz w:val="22"/>
          <w:szCs w:val="22"/>
        </w:rPr>
        <w:t>není</w:t>
      </w:r>
      <w:r w:rsidRPr="00B643DE">
        <w:rPr>
          <w:rFonts w:ascii="Courier New" w:hAnsi="Courier New" w:cs="Courier New"/>
          <w:spacing w:val="-20"/>
          <w:sz w:val="22"/>
          <w:szCs w:val="22"/>
        </w:rPr>
        <w:t xml:space="preserve"> možný. Napojení na zdroj vody </w:t>
      </w:r>
      <w:r w:rsidR="00830503" w:rsidRPr="00B643DE">
        <w:rPr>
          <w:rFonts w:ascii="Courier New" w:hAnsi="Courier New" w:cs="Courier New"/>
          <w:spacing w:val="-20"/>
          <w:sz w:val="22"/>
          <w:szCs w:val="22"/>
        </w:rPr>
        <w:t>není</w:t>
      </w:r>
      <w:r w:rsidRPr="00B643DE">
        <w:rPr>
          <w:rFonts w:ascii="Courier New" w:hAnsi="Courier New" w:cs="Courier New"/>
          <w:spacing w:val="-20"/>
          <w:sz w:val="22"/>
          <w:szCs w:val="22"/>
        </w:rPr>
        <w:t xml:space="preserve"> možný. Dočasná elektrická zařízení na staveništi musí splňovat normové požadavky a musí být podrobována pravidelným kontrolám a revizím. Hlavní vypínač musí být umístěn tak, aby byl snadno přístupný, musí být označen a zabezpečen proti neoprávněné manipulaci. Odvádění všech vod ze staveniště musí být zabezpečeno tak, aby se zabránilo rozmočení pozemku staveniště, nenarušovala a neznečišťovala se odtoková zařízení pozemních komunikací a jiných ploch přiléhajících ke staveništi a nezpůsobilo jeho podmáčení. </w:t>
      </w:r>
      <w:r w:rsidR="00EC439B" w:rsidRPr="00B643DE">
        <w:rPr>
          <w:rFonts w:ascii="Courier New" w:hAnsi="Courier New" w:cs="Courier New"/>
          <w:spacing w:val="-20"/>
          <w:sz w:val="22"/>
          <w:szCs w:val="22"/>
        </w:rPr>
        <w:t xml:space="preserve">Dešťové vody budou ze staveniště odváděny </w:t>
      </w:r>
      <w:r w:rsidR="005C2D37" w:rsidRPr="00B643DE">
        <w:rPr>
          <w:rFonts w:ascii="Courier New" w:hAnsi="Courier New" w:cs="Courier New"/>
          <w:spacing w:val="-20"/>
          <w:sz w:val="22"/>
          <w:szCs w:val="22"/>
        </w:rPr>
        <w:t>vsakem do okolního terénu</w:t>
      </w:r>
      <w:r w:rsidR="00EC439B" w:rsidRPr="00B643DE">
        <w:rPr>
          <w:rFonts w:ascii="Courier New" w:hAnsi="Courier New" w:cs="Courier New"/>
          <w:spacing w:val="-20"/>
          <w:sz w:val="22"/>
          <w:szCs w:val="22"/>
        </w:rPr>
        <w:t>.</w:t>
      </w:r>
    </w:p>
    <w:p w:rsidR="00551BAC" w:rsidRPr="00B643DE" w:rsidRDefault="005612BF" w:rsidP="001A676C">
      <w:pPr>
        <w:pStyle w:val="Nadpis1"/>
        <w:tabs>
          <w:tab w:val="clear" w:pos="1276"/>
          <w:tab w:val="left" w:pos="851"/>
        </w:tabs>
        <w:spacing w:before="240" w:after="120"/>
        <w:jc w:val="left"/>
        <w:rPr>
          <w:rFonts w:ascii="Courier New" w:hAnsi="Courier New" w:cs="Courier New"/>
          <w:caps/>
          <w:spacing w:val="-20"/>
          <w:sz w:val="28"/>
          <w:szCs w:val="22"/>
          <w:u w:val="single"/>
        </w:rPr>
      </w:pPr>
      <w:proofErr w:type="gramStart"/>
      <w:r w:rsidRPr="00B643DE">
        <w:rPr>
          <w:rFonts w:ascii="Courier New" w:hAnsi="Courier New" w:cs="Courier New"/>
          <w:caps/>
          <w:spacing w:val="-20"/>
          <w:sz w:val="28"/>
          <w:szCs w:val="22"/>
        </w:rPr>
        <w:t>E.1</w:t>
      </w:r>
      <w:r w:rsidR="005A2F82" w:rsidRPr="00B643DE">
        <w:rPr>
          <w:rFonts w:ascii="Courier New" w:hAnsi="Courier New" w:cs="Courier New"/>
          <w:caps/>
          <w:spacing w:val="-20"/>
          <w:sz w:val="28"/>
          <w:szCs w:val="22"/>
        </w:rPr>
        <w:t>.</w:t>
      </w:r>
      <w:r w:rsidR="00B035C9" w:rsidRPr="00B643DE">
        <w:rPr>
          <w:rFonts w:ascii="Courier New" w:hAnsi="Courier New" w:cs="Courier New"/>
          <w:caps/>
          <w:spacing w:val="-20"/>
          <w:sz w:val="28"/>
          <w:szCs w:val="22"/>
        </w:rPr>
        <w:t xml:space="preserve"> </w:t>
      </w:r>
      <w:r w:rsidR="00551BAC" w:rsidRPr="00B643DE">
        <w:rPr>
          <w:rFonts w:ascii="Courier New" w:hAnsi="Courier New" w:cs="Courier New"/>
          <w:caps/>
          <w:spacing w:val="-20"/>
          <w:sz w:val="28"/>
          <w:szCs w:val="22"/>
          <w:u w:val="single"/>
        </w:rPr>
        <w:t>Úpravy</w:t>
      </w:r>
      <w:proofErr w:type="gramEnd"/>
      <w:r w:rsidR="00551BAC" w:rsidRPr="00B643DE">
        <w:rPr>
          <w:rFonts w:ascii="Courier New" w:hAnsi="Courier New" w:cs="Courier New"/>
          <w:caps/>
          <w:spacing w:val="-20"/>
          <w:sz w:val="28"/>
          <w:szCs w:val="22"/>
          <w:u w:val="single"/>
        </w:rPr>
        <w:t xml:space="preserve"> z hlediska bezpečnosti a ochrany zdraví třetích osob, včetně nutných úprav pro osoby s omezenou schopností pohybu a orientace</w:t>
      </w:r>
    </w:p>
    <w:p w:rsidR="00551BAC" w:rsidRPr="00B643DE" w:rsidRDefault="00551BAC" w:rsidP="001A676C">
      <w:pPr>
        <w:jc w:val="both"/>
        <w:rPr>
          <w:rFonts w:ascii="Courier New" w:hAnsi="Courier New" w:cs="Courier New"/>
          <w:spacing w:val="-20"/>
          <w:sz w:val="22"/>
          <w:szCs w:val="22"/>
        </w:rPr>
      </w:pPr>
      <w:r w:rsidRPr="00B643DE">
        <w:rPr>
          <w:rFonts w:ascii="Courier New" w:hAnsi="Courier New" w:cs="Courier New"/>
          <w:spacing w:val="-20"/>
          <w:sz w:val="22"/>
          <w:szCs w:val="22"/>
        </w:rPr>
        <w:t xml:space="preserve">Veškeré pochůzné plochy stavby, kde je nebezpečí pádu osob a k nimž je možný přístup, se musí opatřit ochranným zábradlím (popřípadě jinou zábranou) pro odolné zatížení. Průchod osob s omezenou schopností pohybu a orientace se neuvažuje. </w:t>
      </w:r>
    </w:p>
    <w:p w:rsidR="00551BAC" w:rsidRPr="00B643DE" w:rsidRDefault="005612BF" w:rsidP="001A676C">
      <w:pPr>
        <w:pStyle w:val="Nadpis1"/>
        <w:tabs>
          <w:tab w:val="clear" w:pos="1276"/>
          <w:tab w:val="left" w:pos="851"/>
        </w:tabs>
        <w:spacing w:before="240" w:after="120"/>
        <w:jc w:val="left"/>
        <w:rPr>
          <w:rFonts w:ascii="Courier New" w:hAnsi="Courier New" w:cs="Courier New"/>
          <w:caps/>
          <w:spacing w:val="-20"/>
          <w:sz w:val="28"/>
          <w:szCs w:val="22"/>
          <w:u w:val="single"/>
        </w:rPr>
      </w:pPr>
      <w:proofErr w:type="gramStart"/>
      <w:r w:rsidRPr="00B643DE">
        <w:rPr>
          <w:rFonts w:ascii="Courier New" w:hAnsi="Courier New" w:cs="Courier New"/>
          <w:caps/>
          <w:spacing w:val="-20"/>
          <w:sz w:val="28"/>
          <w:szCs w:val="22"/>
        </w:rPr>
        <w:t>E.1</w:t>
      </w:r>
      <w:r w:rsidR="005A2F82" w:rsidRPr="00B643DE">
        <w:rPr>
          <w:rFonts w:ascii="Courier New" w:hAnsi="Courier New" w:cs="Courier New"/>
          <w:caps/>
          <w:spacing w:val="-20"/>
          <w:sz w:val="28"/>
          <w:szCs w:val="22"/>
        </w:rPr>
        <w:t>.</w:t>
      </w:r>
      <w:r w:rsidR="00F66B57" w:rsidRPr="00B643DE">
        <w:rPr>
          <w:rFonts w:ascii="Courier New" w:hAnsi="Courier New" w:cs="Courier New"/>
          <w:caps/>
          <w:spacing w:val="-20"/>
          <w:sz w:val="28"/>
          <w:szCs w:val="22"/>
        </w:rPr>
        <w:t>5</w:t>
      </w:r>
      <w:proofErr w:type="gramEnd"/>
      <w:r w:rsidR="00B035C9" w:rsidRPr="00B643DE">
        <w:rPr>
          <w:rFonts w:ascii="Courier New" w:hAnsi="Courier New" w:cs="Courier New"/>
          <w:caps/>
          <w:spacing w:val="-20"/>
          <w:sz w:val="28"/>
          <w:szCs w:val="22"/>
        </w:rPr>
        <w:t xml:space="preserve"> </w:t>
      </w:r>
      <w:r w:rsidR="00551BAC" w:rsidRPr="00B643DE">
        <w:rPr>
          <w:rFonts w:ascii="Courier New" w:hAnsi="Courier New" w:cs="Courier New"/>
          <w:caps/>
          <w:spacing w:val="-20"/>
          <w:sz w:val="28"/>
          <w:szCs w:val="22"/>
          <w:u w:val="single"/>
        </w:rPr>
        <w:t>Uspořádání a bezpečnost staveniště z hlediska ochrany veřejných zájmů</w:t>
      </w:r>
    </w:p>
    <w:p w:rsidR="00551BAC" w:rsidRPr="00B643DE" w:rsidRDefault="00551BAC" w:rsidP="001A676C">
      <w:pPr>
        <w:jc w:val="both"/>
        <w:rPr>
          <w:rFonts w:ascii="Courier New" w:hAnsi="Courier New" w:cs="Courier New"/>
          <w:spacing w:val="-20"/>
          <w:sz w:val="22"/>
          <w:szCs w:val="22"/>
        </w:rPr>
      </w:pPr>
      <w:r w:rsidRPr="00B643DE">
        <w:rPr>
          <w:rFonts w:ascii="Courier New" w:hAnsi="Courier New" w:cs="Courier New"/>
          <w:spacing w:val="-20"/>
          <w:sz w:val="22"/>
          <w:szCs w:val="22"/>
        </w:rPr>
        <w:t>Jestliže v souvislosti s provozem staveniště nebo prováděním díla bude třeba umístit nebo přemístit dopravní značky podle předpisů o pozemních komunikacích, obstará tyto práce zhotovitel.</w:t>
      </w:r>
    </w:p>
    <w:p w:rsidR="00551BAC" w:rsidRPr="00B643DE" w:rsidRDefault="00551BAC" w:rsidP="001A676C">
      <w:pPr>
        <w:jc w:val="both"/>
        <w:rPr>
          <w:rFonts w:ascii="Courier New" w:hAnsi="Courier New" w:cs="Courier New"/>
          <w:spacing w:val="-20"/>
          <w:sz w:val="22"/>
          <w:szCs w:val="22"/>
        </w:rPr>
      </w:pPr>
      <w:r w:rsidRPr="00B643DE">
        <w:rPr>
          <w:rFonts w:ascii="Courier New" w:hAnsi="Courier New" w:cs="Courier New"/>
          <w:spacing w:val="-20"/>
          <w:sz w:val="22"/>
          <w:szCs w:val="22"/>
        </w:rPr>
        <w:t>Zhotovitel dále zodpovídá i za umisťování, přemisťování a udržování dopravních značek v souvislosti s průběhem provádění prací. Jakékoliv pokuty či náhrady škod vzniklých v této souvislosti jdou k tíži zhotovitele.</w:t>
      </w:r>
    </w:p>
    <w:p w:rsidR="00551BAC" w:rsidRPr="00B643DE" w:rsidRDefault="00551BAC" w:rsidP="001A676C">
      <w:pPr>
        <w:jc w:val="both"/>
        <w:rPr>
          <w:rFonts w:ascii="Courier New" w:hAnsi="Courier New" w:cs="Courier New"/>
          <w:spacing w:val="-20"/>
          <w:sz w:val="22"/>
          <w:szCs w:val="22"/>
        </w:rPr>
      </w:pPr>
      <w:r w:rsidRPr="00B643DE">
        <w:rPr>
          <w:rFonts w:ascii="Courier New" w:hAnsi="Courier New" w:cs="Courier New"/>
          <w:spacing w:val="-20"/>
          <w:sz w:val="22"/>
          <w:szCs w:val="22"/>
        </w:rPr>
        <w:t>Zhotovitel je povinen udržovat na staveništi pořádek.</w:t>
      </w:r>
    </w:p>
    <w:p w:rsidR="00551BAC" w:rsidRPr="00B643DE" w:rsidRDefault="00551BAC" w:rsidP="001A676C">
      <w:pPr>
        <w:jc w:val="both"/>
        <w:rPr>
          <w:rFonts w:ascii="Courier New" w:hAnsi="Courier New" w:cs="Courier New"/>
          <w:spacing w:val="-20"/>
          <w:sz w:val="22"/>
          <w:szCs w:val="22"/>
        </w:rPr>
      </w:pPr>
      <w:r w:rsidRPr="00B643DE">
        <w:rPr>
          <w:rFonts w:ascii="Courier New" w:hAnsi="Courier New" w:cs="Courier New"/>
          <w:spacing w:val="-20"/>
          <w:sz w:val="22"/>
          <w:szCs w:val="22"/>
        </w:rPr>
        <w:t>Zhotovitel je povinen průběžně ze staveniště odstraňovat všechny druhy odpadů, stavební suti a nepotřebného materiálu.</w:t>
      </w:r>
    </w:p>
    <w:p w:rsidR="00551BAC" w:rsidRPr="00B643DE" w:rsidRDefault="00551BAC" w:rsidP="001A676C">
      <w:pPr>
        <w:jc w:val="both"/>
        <w:rPr>
          <w:rFonts w:ascii="Courier New" w:hAnsi="Courier New" w:cs="Courier New"/>
          <w:spacing w:val="-20"/>
          <w:sz w:val="22"/>
          <w:szCs w:val="22"/>
        </w:rPr>
      </w:pPr>
      <w:r w:rsidRPr="00B643DE">
        <w:rPr>
          <w:rFonts w:ascii="Courier New" w:hAnsi="Courier New" w:cs="Courier New"/>
          <w:spacing w:val="-20"/>
          <w:sz w:val="22"/>
          <w:szCs w:val="22"/>
        </w:rPr>
        <w:t>Zhotovitel je rovněž povinen zabezpečit, aby odpad vzniklý z jeho činnosti nebo stavební materiál nebyl umisťován mimo staveniště.</w:t>
      </w:r>
    </w:p>
    <w:p w:rsidR="00551BAC" w:rsidRPr="00B643DE" w:rsidRDefault="00551BAC" w:rsidP="001A676C">
      <w:pPr>
        <w:jc w:val="both"/>
        <w:rPr>
          <w:rFonts w:ascii="Courier New" w:hAnsi="Courier New" w:cs="Courier New"/>
          <w:spacing w:val="-20"/>
          <w:sz w:val="22"/>
          <w:szCs w:val="22"/>
        </w:rPr>
      </w:pPr>
      <w:r w:rsidRPr="00B643DE">
        <w:rPr>
          <w:rFonts w:ascii="Courier New" w:hAnsi="Courier New" w:cs="Courier New"/>
          <w:spacing w:val="-20"/>
          <w:sz w:val="22"/>
          <w:szCs w:val="22"/>
        </w:rPr>
        <w:t>Lhůta pro odstranění zařízení staveniště a vyklizení staveniště je nejpozději do 15 dnů ode dne předání a převzetí díla, pokud v protokolu není stanoveno jinak. Nevyklidí-li zhotovitel staveniště ve sjednaném termínu, je objednatel oprávněn zabezpečit vyklizení staveniště třetí osobou a náklady s tím spojené uhradí zhotovitel. Smluvní strany sepíší a podepíší protokol o vyklizení staveniště.</w:t>
      </w:r>
    </w:p>
    <w:p w:rsidR="00551BAC" w:rsidRPr="00B643DE" w:rsidRDefault="00551BAC" w:rsidP="001A676C">
      <w:pPr>
        <w:jc w:val="both"/>
        <w:rPr>
          <w:rFonts w:ascii="Courier New" w:hAnsi="Courier New" w:cs="Courier New"/>
          <w:spacing w:val="-20"/>
          <w:sz w:val="22"/>
          <w:szCs w:val="22"/>
        </w:rPr>
      </w:pPr>
      <w:r w:rsidRPr="00B643DE">
        <w:rPr>
          <w:rFonts w:ascii="Courier New" w:hAnsi="Courier New" w:cs="Courier New"/>
          <w:spacing w:val="-20"/>
          <w:sz w:val="22"/>
          <w:szCs w:val="22"/>
        </w:rPr>
        <w:lastRenderedPageBreak/>
        <w:t>Při provádění stavby nesmí dojít k poškození stávajících komunikací. Při znečištění stávající silnice, které způsobí nebo může způsobit závady ve sjízdnosti nebo schůdnosti, je zhotovitel celkového nebo dílčího díla provádějícího stavební práce povinen bez průtahů odstranit znečištění a dát tuto komunikaci do původního stavu na vlastní náklady.</w:t>
      </w:r>
    </w:p>
    <w:p w:rsidR="00551BAC" w:rsidRPr="00E87547" w:rsidRDefault="00551BAC" w:rsidP="001A676C">
      <w:pPr>
        <w:jc w:val="both"/>
        <w:rPr>
          <w:rFonts w:ascii="Courier New" w:hAnsi="Courier New" w:cs="Courier New"/>
          <w:spacing w:val="-20"/>
          <w:sz w:val="22"/>
          <w:szCs w:val="22"/>
        </w:rPr>
      </w:pPr>
      <w:r w:rsidRPr="00B643DE">
        <w:rPr>
          <w:rFonts w:ascii="Courier New" w:hAnsi="Courier New" w:cs="Courier New"/>
          <w:spacing w:val="-20"/>
          <w:sz w:val="22"/>
          <w:szCs w:val="22"/>
        </w:rPr>
        <w:t xml:space="preserve">Současné platné zákony povinnost střežení zařízení žádnému účastníkovi výstavby neukládají. To znamená, že každý účastník výstavby si musí zajistit střežení svého </w:t>
      </w:r>
      <w:r w:rsidRPr="00E87547">
        <w:rPr>
          <w:rFonts w:ascii="Courier New" w:hAnsi="Courier New" w:cs="Courier New"/>
          <w:spacing w:val="-20"/>
          <w:sz w:val="22"/>
          <w:szCs w:val="22"/>
        </w:rPr>
        <w:t>majetku sám – na svoje náklady.</w:t>
      </w:r>
    </w:p>
    <w:p w:rsidR="00B035C9" w:rsidRPr="00E87547" w:rsidRDefault="00B035C9" w:rsidP="001A676C">
      <w:pPr>
        <w:pStyle w:val="Nadpis1"/>
        <w:tabs>
          <w:tab w:val="clear" w:pos="1843"/>
        </w:tabs>
        <w:spacing w:before="240" w:after="120"/>
        <w:rPr>
          <w:rFonts w:ascii="Courier New" w:hAnsi="Courier New" w:cs="Courier New"/>
          <w:bCs/>
          <w:spacing w:val="-20"/>
          <w:szCs w:val="22"/>
          <w:u w:val="single"/>
        </w:rPr>
      </w:pPr>
      <w:r w:rsidRPr="00E87547">
        <w:rPr>
          <w:rFonts w:ascii="Courier New" w:hAnsi="Courier New" w:cs="Courier New"/>
          <w:bCs/>
          <w:spacing w:val="-20"/>
          <w:szCs w:val="22"/>
          <w:u w:val="single"/>
        </w:rPr>
        <w:t>Přechodné dopravní značení (PDZ)</w:t>
      </w:r>
    </w:p>
    <w:p w:rsidR="00B035C9" w:rsidRPr="00997C49" w:rsidRDefault="00B035C9" w:rsidP="001A676C">
      <w:pPr>
        <w:jc w:val="both"/>
        <w:rPr>
          <w:rFonts w:ascii="Courier New" w:hAnsi="Courier New" w:cs="Courier New"/>
          <w:spacing w:val="-20"/>
          <w:sz w:val="22"/>
          <w:szCs w:val="22"/>
        </w:rPr>
      </w:pPr>
      <w:r w:rsidRPr="00E87547">
        <w:rPr>
          <w:rFonts w:ascii="Courier New" w:hAnsi="Courier New" w:cs="Courier New"/>
          <w:spacing w:val="-20"/>
          <w:sz w:val="22"/>
          <w:szCs w:val="22"/>
        </w:rPr>
        <w:t xml:space="preserve">Provádění stavebních prací </w:t>
      </w:r>
      <w:r w:rsidRPr="00997C49">
        <w:rPr>
          <w:rFonts w:ascii="Courier New" w:hAnsi="Courier New" w:cs="Courier New"/>
          <w:spacing w:val="-20"/>
          <w:sz w:val="22"/>
          <w:szCs w:val="22"/>
        </w:rPr>
        <w:t xml:space="preserve">dotýkajících se veřejných komunikací bude v souladu s TP 65, TP </w:t>
      </w:r>
      <w:smartTag w:uri="urn:schemas-microsoft-com:office:smarttags" w:element="metricconverter">
        <w:smartTagPr>
          <w:attr w:name="ProductID" w:val="66 a"/>
        </w:smartTagPr>
        <w:r w:rsidRPr="00997C49">
          <w:rPr>
            <w:rFonts w:ascii="Courier New" w:hAnsi="Courier New" w:cs="Courier New"/>
            <w:spacing w:val="-20"/>
            <w:sz w:val="22"/>
            <w:szCs w:val="22"/>
          </w:rPr>
          <w:t>66 a</w:t>
        </w:r>
      </w:smartTag>
      <w:r w:rsidRPr="00997C49">
        <w:rPr>
          <w:rFonts w:ascii="Courier New" w:hAnsi="Courier New" w:cs="Courier New"/>
          <w:spacing w:val="-20"/>
          <w:sz w:val="22"/>
          <w:szCs w:val="22"/>
        </w:rPr>
        <w:t xml:space="preserve"> zákona 13/1997 Sb. </w:t>
      </w:r>
    </w:p>
    <w:p w:rsidR="00E87547" w:rsidRPr="00822D4E" w:rsidRDefault="00B035C9" w:rsidP="001A676C">
      <w:pPr>
        <w:pStyle w:val="Zkladntext"/>
        <w:tabs>
          <w:tab w:val="clear" w:pos="1276"/>
          <w:tab w:val="clear" w:pos="1843"/>
        </w:tabs>
        <w:rPr>
          <w:rFonts w:ascii="Courier New" w:hAnsi="Courier New" w:cs="Courier New"/>
          <w:spacing w:val="-20"/>
          <w:sz w:val="22"/>
          <w:szCs w:val="22"/>
        </w:rPr>
      </w:pPr>
      <w:r w:rsidRPr="00997C49">
        <w:rPr>
          <w:rFonts w:ascii="Courier New" w:hAnsi="Courier New" w:cs="Courier New"/>
          <w:spacing w:val="-20"/>
          <w:sz w:val="22"/>
          <w:szCs w:val="22"/>
        </w:rPr>
        <w:t>Vlastní stavební práce</w:t>
      </w:r>
      <w:r w:rsidR="00AC00BD" w:rsidRPr="00997C49">
        <w:rPr>
          <w:rFonts w:ascii="Courier New" w:hAnsi="Courier New" w:cs="Courier New"/>
          <w:spacing w:val="-20"/>
          <w:sz w:val="22"/>
          <w:szCs w:val="22"/>
        </w:rPr>
        <w:t xml:space="preserve"> </w:t>
      </w:r>
      <w:r w:rsidRPr="00997C49">
        <w:rPr>
          <w:rFonts w:ascii="Courier New" w:hAnsi="Courier New" w:cs="Courier New"/>
          <w:spacing w:val="-20"/>
          <w:sz w:val="22"/>
          <w:szCs w:val="22"/>
        </w:rPr>
        <w:t xml:space="preserve">budou probíhat za </w:t>
      </w:r>
      <w:r w:rsidR="009E2454" w:rsidRPr="00997C49">
        <w:rPr>
          <w:rFonts w:ascii="Courier New" w:hAnsi="Courier New" w:cs="Courier New"/>
          <w:spacing w:val="-20"/>
          <w:sz w:val="22"/>
          <w:szCs w:val="22"/>
        </w:rPr>
        <w:t xml:space="preserve">částečného </w:t>
      </w:r>
      <w:r w:rsidRPr="00997C49">
        <w:rPr>
          <w:rFonts w:ascii="Courier New" w:hAnsi="Courier New" w:cs="Courier New"/>
          <w:spacing w:val="-20"/>
          <w:sz w:val="22"/>
          <w:szCs w:val="22"/>
        </w:rPr>
        <w:t>omezení provozu na silnici</w:t>
      </w:r>
      <w:r w:rsidR="00E87547" w:rsidRPr="00997C49">
        <w:rPr>
          <w:rFonts w:ascii="Courier New" w:hAnsi="Courier New" w:cs="Courier New"/>
          <w:spacing w:val="-20"/>
          <w:sz w:val="22"/>
          <w:szCs w:val="22"/>
        </w:rPr>
        <w:t xml:space="preserve"> </w:t>
      </w:r>
      <w:r w:rsidR="00E87547" w:rsidRPr="00822D4E">
        <w:rPr>
          <w:rFonts w:ascii="Courier New" w:hAnsi="Courier New" w:cs="Courier New"/>
          <w:spacing w:val="-20"/>
          <w:sz w:val="22"/>
          <w:szCs w:val="22"/>
        </w:rPr>
        <w:t>II/193 a to při realizaci úpravy směrového oblouku křižovatky silnic II/193 a III/1934. PDZ bude umístěno dle TP 6 schématu C/4.</w:t>
      </w:r>
    </w:p>
    <w:p w:rsidR="00822D4E" w:rsidRPr="00822D4E" w:rsidRDefault="00997C49" w:rsidP="001A676C">
      <w:pPr>
        <w:pStyle w:val="Zkladntext"/>
        <w:tabs>
          <w:tab w:val="clear" w:pos="1276"/>
          <w:tab w:val="clear" w:pos="1843"/>
        </w:tabs>
        <w:rPr>
          <w:rFonts w:ascii="Courier New" w:hAnsi="Courier New" w:cs="Courier New"/>
          <w:spacing w:val="-20"/>
          <w:sz w:val="22"/>
          <w:szCs w:val="22"/>
        </w:rPr>
      </w:pPr>
      <w:r w:rsidRPr="00822D4E">
        <w:rPr>
          <w:rFonts w:ascii="Courier New" w:hAnsi="Courier New" w:cs="Courier New"/>
          <w:spacing w:val="-20"/>
          <w:sz w:val="22"/>
          <w:szCs w:val="22"/>
        </w:rPr>
        <w:t>Stavební práce v rámci silnice III/1934 budou probíhat za úplného omezení provozu</w:t>
      </w:r>
      <w:r w:rsidR="00822D4E">
        <w:rPr>
          <w:rFonts w:ascii="Courier New" w:hAnsi="Courier New" w:cs="Courier New"/>
          <w:spacing w:val="-20"/>
          <w:sz w:val="22"/>
          <w:szCs w:val="22"/>
        </w:rPr>
        <w:t xml:space="preserve"> dle TP 66 modifikovaného schématu C10b</w:t>
      </w:r>
      <w:r w:rsidR="00822D4E" w:rsidRPr="00822D4E">
        <w:rPr>
          <w:rFonts w:ascii="Courier New" w:hAnsi="Courier New" w:cs="Courier New"/>
          <w:spacing w:val="-20"/>
          <w:sz w:val="22"/>
          <w:szCs w:val="22"/>
        </w:rPr>
        <w:t>. Bude vyznačena objízdná trasa po silnici II/193 a III/1937 přes Borek a Pšov.</w:t>
      </w:r>
      <w:r w:rsidR="00822D4E">
        <w:rPr>
          <w:rFonts w:ascii="Courier New" w:hAnsi="Courier New" w:cs="Courier New"/>
          <w:spacing w:val="-20"/>
          <w:sz w:val="22"/>
          <w:szCs w:val="22"/>
        </w:rPr>
        <w:t xml:space="preserve"> Uzavření komunikace bude řešeno pomocí PDZ B1+Z2.</w:t>
      </w:r>
    </w:p>
    <w:p w:rsidR="00B035C9" w:rsidRPr="00E87547" w:rsidRDefault="00B035C9" w:rsidP="001A676C">
      <w:pPr>
        <w:pStyle w:val="Zkladntext"/>
        <w:tabs>
          <w:tab w:val="clear" w:pos="1276"/>
          <w:tab w:val="clear" w:pos="1843"/>
        </w:tabs>
        <w:rPr>
          <w:rFonts w:ascii="Courier New" w:hAnsi="Courier New" w:cs="Courier New"/>
          <w:spacing w:val="-20"/>
          <w:sz w:val="22"/>
          <w:szCs w:val="22"/>
        </w:rPr>
      </w:pPr>
      <w:r w:rsidRPr="00E87547">
        <w:rPr>
          <w:rFonts w:ascii="Courier New" w:hAnsi="Courier New" w:cs="Courier New"/>
          <w:b/>
          <w:spacing w:val="-20"/>
          <w:sz w:val="22"/>
          <w:szCs w:val="22"/>
        </w:rPr>
        <w:t>Před zahájením stavby provede zhotovitel aktualizaci a podrobné zpracování PDZ, které nechá odsouhlasit na DI Policie ČR v</w:t>
      </w:r>
      <w:r w:rsidR="005E2E56" w:rsidRPr="00E87547">
        <w:rPr>
          <w:rFonts w:ascii="Courier New" w:hAnsi="Courier New" w:cs="Courier New"/>
          <w:b/>
          <w:spacing w:val="-20"/>
          <w:sz w:val="22"/>
          <w:szCs w:val="22"/>
        </w:rPr>
        <w:t> Karlových Varech</w:t>
      </w:r>
      <w:r w:rsidRPr="00E87547">
        <w:rPr>
          <w:rFonts w:ascii="Courier New" w:hAnsi="Courier New" w:cs="Courier New"/>
          <w:b/>
          <w:spacing w:val="-20"/>
          <w:sz w:val="22"/>
          <w:szCs w:val="22"/>
        </w:rPr>
        <w:t>.</w:t>
      </w:r>
    </w:p>
    <w:p w:rsidR="002B7989" w:rsidRPr="00B643DE" w:rsidRDefault="002B7989" w:rsidP="001A676C">
      <w:pPr>
        <w:pStyle w:val="Nadpis1"/>
        <w:tabs>
          <w:tab w:val="clear" w:pos="1276"/>
          <w:tab w:val="left" w:pos="851"/>
        </w:tabs>
        <w:spacing w:before="240" w:after="120"/>
        <w:jc w:val="left"/>
        <w:rPr>
          <w:rFonts w:ascii="Courier New" w:hAnsi="Courier New" w:cs="Courier New"/>
          <w:caps/>
          <w:spacing w:val="-20"/>
          <w:sz w:val="28"/>
          <w:szCs w:val="22"/>
          <w:highlight w:val="yellow"/>
        </w:rPr>
      </w:pPr>
      <w:r w:rsidRPr="00B643DE">
        <w:rPr>
          <w:rFonts w:ascii="Courier New" w:hAnsi="Courier New" w:cs="Courier New"/>
          <w:caps/>
          <w:noProof/>
          <w:spacing w:val="-20"/>
          <w:sz w:val="28"/>
          <w:szCs w:val="22"/>
          <w:highlight w:val="yellow"/>
        </w:rPr>
        <w:lastRenderedPageBreak/>
        <w:drawing>
          <wp:inline distT="0" distB="0" distL="0" distR="0" wp14:anchorId="36B72B32" wp14:editId="2C00FA14">
            <wp:extent cx="5686425" cy="836953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86425" cy="8369534"/>
                    </a:xfrm>
                    <a:prstGeom prst="rect">
                      <a:avLst/>
                    </a:prstGeom>
                    <a:noFill/>
                    <a:ln>
                      <a:noFill/>
                    </a:ln>
                  </pic:spPr>
                </pic:pic>
              </a:graphicData>
            </a:graphic>
          </wp:inline>
        </w:drawing>
      </w:r>
    </w:p>
    <w:p w:rsidR="00551BAC" w:rsidRPr="00B643DE" w:rsidRDefault="005612BF" w:rsidP="001A676C">
      <w:pPr>
        <w:pStyle w:val="Nadpis1"/>
        <w:tabs>
          <w:tab w:val="clear" w:pos="1276"/>
          <w:tab w:val="left" w:pos="851"/>
        </w:tabs>
        <w:spacing w:before="240" w:after="120"/>
        <w:jc w:val="left"/>
        <w:rPr>
          <w:rFonts w:ascii="Courier New" w:hAnsi="Courier New" w:cs="Courier New"/>
          <w:caps/>
          <w:spacing w:val="-20"/>
          <w:sz w:val="28"/>
          <w:szCs w:val="22"/>
          <w:u w:val="single"/>
        </w:rPr>
      </w:pPr>
      <w:proofErr w:type="gramStart"/>
      <w:r w:rsidRPr="00B643DE">
        <w:rPr>
          <w:rFonts w:ascii="Courier New" w:hAnsi="Courier New" w:cs="Courier New"/>
          <w:caps/>
          <w:spacing w:val="-20"/>
          <w:sz w:val="28"/>
          <w:szCs w:val="22"/>
        </w:rPr>
        <w:lastRenderedPageBreak/>
        <w:t>E.1</w:t>
      </w:r>
      <w:r w:rsidR="005A2F82" w:rsidRPr="00B643DE">
        <w:rPr>
          <w:rFonts w:ascii="Courier New" w:hAnsi="Courier New" w:cs="Courier New"/>
          <w:caps/>
          <w:spacing w:val="-20"/>
          <w:sz w:val="28"/>
          <w:szCs w:val="22"/>
        </w:rPr>
        <w:t>.</w:t>
      </w:r>
      <w:r w:rsidR="00D16839" w:rsidRPr="00B643DE">
        <w:rPr>
          <w:rFonts w:ascii="Courier New" w:hAnsi="Courier New" w:cs="Courier New"/>
          <w:caps/>
          <w:spacing w:val="-20"/>
          <w:sz w:val="28"/>
          <w:szCs w:val="22"/>
        </w:rPr>
        <w:t>6</w:t>
      </w:r>
      <w:proofErr w:type="gramEnd"/>
      <w:r w:rsidR="00B035C9" w:rsidRPr="00B643DE">
        <w:rPr>
          <w:rFonts w:ascii="Courier New" w:hAnsi="Courier New" w:cs="Courier New"/>
          <w:caps/>
          <w:spacing w:val="-20"/>
          <w:sz w:val="28"/>
          <w:szCs w:val="22"/>
        </w:rPr>
        <w:t xml:space="preserve"> </w:t>
      </w:r>
      <w:r w:rsidR="00551BAC" w:rsidRPr="00B643DE">
        <w:rPr>
          <w:rFonts w:ascii="Courier New" w:hAnsi="Courier New" w:cs="Courier New"/>
          <w:caps/>
          <w:spacing w:val="-20"/>
          <w:sz w:val="28"/>
          <w:szCs w:val="22"/>
          <w:u w:val="single"/>
        </w:rPr>
        <w:t>Řešení zařízení sta</w:t>
      </w:r>
      <w:r w:rsidR="00EC439B" w:rsidRPr="00B643DE">
        <w:rPr>
          <w:rFonts w:ascii="Courier New" w:hAnsi="Courier New" w:cs="Courier New"/>
          <w:caps/>
          <w:spacing w:val="-20"/>
          <w:sz w:val="28"/>
          <w:szCs w:val="22"/>
          <w:u w:val="single"/>
        </w:rPr>
        <w:t xml:space="preserve">veniště včetně využití nových a </w:t>
      </w:r>
      <w:r w:rsidR="00551BAC" w:rsidRPr="00B643DE">
        <w:rPr>
          <w:rFonts w:ascii="Courier New" w:hAnsi="Courier New" w:cs="Courier New"/>
          <w:caps/>
          <w:spacing w:val="-20"/>
          <w:sz w:val="28"/>
          <w:szCs w:val="22"/>
          <w:u w:val="single"/>
        </w:rPr>
        <w:t>stávajících objektů</w:t>
      </w:r>
    </w:p>
    <w:p w:rsidR="00551BAC" w:rsidRPr="00B643DE" w:rsidRDefault="00551BAC" w:rsidP="001A676C">
      <w:pPr>
        <w:jc w:val="both"/>
        <w:rPr>
          <w:rFonts w:ascii="Courier New" w:hAnsi="Courier New" w:cs="Courier New"/>
          <w:spacing w:val="-20"/>
          <w:sz w:val="22"/>
          <w:szCs w:val="22"/>
        </w:rPr>
      </w:pPr>
      <w:r w:rsidRPr="00B643DE">
        <w:rPr>
          <w:rFonts w:ascii="Courier New" w:hAnsi="Courier New" w:cs="Courier New"/>
          <w:spacing w:val="-20"/>
          <w:sz w:val="22"/>
          <w:szCs w:val="22"/>
        </w:rPr>
        <w:t xml:space="preserve">Řešení zařízení staveniště je uvedeno v níže uvedených bodech rozdělených dle účelu staveniště. Žádné stávající objekty nebudou využívány. Předpokládaný počet pracovníků </w:t>
      </w:r>
      <w:r w:rsidR="00B643DE" w:rsidRPr="00B643DE">
        <w:rPr>
          <w:rFonts w:ascii="Courier New" w:hAnsi="Courier New" w:cs="Courier New"/>
          <w:spacing w:val="-20"/>
          <w:sz w:val="22"/>
          <w:szCs w:val="22"/>
        </w:rPr>
        <w:t>5-6</w:t>
      </w:r>
      <w:r w:rsidRPr="00B643DE">
        <w:rPr>
          <w:rFonts w:ascii="Courier New" w:hAnsi="Courier New" w:cs="Courier New"/>
          <w:spacing w:val="-20"/>
          <w:sz w:val="22"/>
          <w:szCs w:val="22"/>
        </w:rPr>
        <w:t>.</w:t>
      </w:r>
    </w:p>
    <w:p w:rsidR="00551BAC" w:rsidRPr="00B643DE" w:rsidRDefault="00551BAC" w:rsidP="001A676C">
      <w:pPr>
        <w:jc w:val="both"/>
        <w:rPr>
          <w:rFonts w:ascii="Courier New" w:hAnsi="Courier New" w:cs="Courier New"/>
          <w:spacing w:val="-20"/>
          <w:sz w:val="22"/>
          <w:szCs w:val="22"/>
          <w:u w:val="single"/>
        </w:rPr>
      </w:pPr>
    </w:p>
    <w:p w:rsidR="00551BAC" w:rsidRPr="00B643DE" w:rsidRDefault="00551BAC" w:rsidP="001A676C">
      <w:pPr>
        <w:jc w:val="both"/>
        <w:rPr>
          <w:rFonts w:ascii="Courier New" w:hAnsi="Courier New" w:cs="Courier New"/>
          <w:b/>
          <w:spacing w:val="-20"/>
          <w:sz w:val="22"/>
          <w:szCs w:val="22"/>
          <w:u w:val="single"/>
        </w:rPr>
      </w:pPr>
      <w:r w:rsidRPr="00B643DE">
        <w:rPr>
          <w:rFonts w:ascii="Courier New" w:hAnsi="Courier New" w:cs="Courier New"/>
          <w:b/>
          <w:spacing w:val="-20"/>
          <w:sz w:val="22"/>
          <w:szCs w:val="22"/>
          <w:u w:val="single"/>
        </w:rPr>
        <w:t>Provozní účel staveniště</w:t>
      </w:r>
    </w:p>
    <w:p w:rsidR="00551BAC" w:rsidRPr="00B643DE" w:rsidRDefault="00551BAC" w:rsidP="001A676C">
      <w:pPr>
        <w:jc w:val="both"/>
        <w:rPr>
          <w:rFonts w:ascii="Courier New" w:hAnsi="Courier New" w:cs="Courier New"/>
          <w:spacing w:val="-20"/>
          <w:sz w:val="22"/>
          <w:szCs w:val="22"/>
        </w:rPr>
      </w:pPr>
      <w:r w:rsidRPr="00B643DE">
        <w:rPr>
          <w:rFonts w:ascii="Courier New" w:hAnsi="Courier New" w:cs="Courier New"/>
          <w:spacing w:val="-20"/>
          <w:sz w:val="22"/>
          <w:szCs w:val="22"/>
        </w:rPr>
        <w:t>Staveniště bude užíváno jedním účastníkem výstavby. Součástí staveniště budou sklady na výše uvedených pozemcích (nátěrové hmoty, oleje, pohonné hmoty, technické plyny, stavební materiál a prvky), sklad pro příruční montážní mechanizmy, nářadí a vybavení, skladovací přístřešek a zpevněné plochy volných skládek.</w:t>
      </w:r>
    </w:p>
    <w:p w:rsidR="00551BAC" w:rsidRPr="00B643DE" w:rsidRDefault="00551BAC" w:rsidP="001A676C">
      <w:pPr>
        <w:jc w:val="both"/>
        <w:rPr>
          <w:rFonts w:ascii="Courier New" w:hAnsi="Courier New" w:cs="Courier New"/>
          <w:spacing w:val="-20"/>
          <w:sz w:val="22"/>
          <w:szCs w:val="22"/>
        </w:rPr>
      </w:pPr>
      <w:r w:rsidRPr="00B643DE">
        <w:rPr>
          <w:rFonts w:ascii="Courier New" w:hAnsi="Courier New" w:cs="Courier New"/>
          <w:spacing w:val="-20"/>
          <w:sz w:val="22"/>
          <w:szCs w:val="22"/>
        </w:rPr>
        <w:t>Součástí neoploceného staveniště bude skládka konstrukčních podkladů – štěrky, mineralbeton.</w:t>
      </w:r>
    </w:p>
    <w:p w:rsidR="00551BAC" w:rsidRPr="00B643DE" w:rsidRDefault="00551BAC" w:rsidP="001A676C">
      <w:pPr>
        <w:jc w:val="both"/>
        <w:rPr>
          <w:rFonts w:ascii="Courier New" w:hAnsi="Courier New" w:cs="Courier New"/>
          <w:spacing w:val="-20"/>
          <w:sz w:val="22"/>
          <w:szCs w:val="22"/>
        </w:rPr>
      </w:pPr>
      <w:r w:rsidRPr="00B643DE">
        <w:rPr>
          <w:rFonts w:ascii="Courier New" w:hAnsi="Courier New" w:cs="Courier New"/>
          <w:spacing w:val="-20"/>
          <w:sz w:val="22"/>
          <w:szCs w:val="22"/>
        </w:rPr>
        <w:t>Skladování a manipulace s materiálem je blíže specifikována v Nařízení vlády č. 591/2006 Sb. v příloze č. 3</w:t>
      </w:r>
    </w:p>
    <w:p w:rsidR="001F79D8" w:rsidRPr="00B643DE" w:rsidRDefault="001F79D8" w:rsidP="001A676C">
      <w:pPr>
        <w:jc w:val="both"/>
        <w:rPr>
          <w:rFonts w:ascii="Courier New" w:hAnsi="Courier New" w:cs="Courier New"/>
          <w:spacing w:val="-20"/>
          <w:sz w:val="22"/>
          <w:szCs w:val="22"/>
          <w:u w:val="single"/>
        </w:rPr>
      </w:pPr>
    </w:p>
    <w:p w:rsidR="00551BAC" w:rsidRPr="00B643DE" w:rsidRDefault="00551BAC" w:rsidP="001A676C">
      <w:pPr>
        <w:jc w:val="both"/>
        <w:rPr>
          <w:rFonts w:ascii="Courier New" w:hAnsi="Courier New" w:cs="Courier New"/>
          <w:b/>
          <w:spacing w:val="-20"/>
          <w:sz w:val="22"/>
          <w:szCs w:val="22"/>
          <w:u w:val="single"/>
        </w:rPr>
      </w:pPr>
      <w:r w:rsidRPr="00B643DE">
        <w:rPr>
          <w:rFonts w:ascii="Courier New" w:hAnsi="Courier New" w:cs="Courier New"/>
          <w:b/>
          <w:spacing w:val="-20"/>
          <w:sz w:val="22"/>
          <w:szCs w:val="22"/>
          <w:u w:val="single"/>
        </w:rPr>
        <w:t>Sociální účel staveniště</w:t>
      </w:r>
    </w:p>
    <w:p w:rsidR="00551BAC" w:rsidRPr="00B643DE" w:rsidRDefault="00551BAC" w:rsidP="001A676C">
      <w:pPr>
        <w:jc w:val="both"/>
        <w:rPr>
          <w:rFonts w:ascii="Courier New" w:hAnsi="Courier New" w:cs="Courier New"/>
          <w:spacing w:val="-20"/>
          <w:sz w:val="22"/>
          <w:szCs w:val="22"/>
        </w:rPr>
      </w:pPr>
      <w:r w:rsidRPr="00B643DE">
        <w:rPr>
          <w:rFonts w:ascii="Courier New" w:hAnsi="Courier New" w:cs="Courier New"/>
          <w:spacing w:val="-20"/>
          <w:sz w:val="22"/>
          <w:szCs w:val="22"/>
        </w:rPr>
        <w:t>Pro pobyt pracovníků budou sloužit stavební buňka vybavená vytápěním, elektřinou a možností pitné vody – akumulační nádoba, dále šatnou a zařízením na mytí obuvi. Buňka pro ubytování není uvažována. Jako hygienické zařízení bude použit mobilní záchod. Sociální zařízení na stavbě musí být provedena v souladu s platnými hygienickými předpisy.</w:t>
      </w:r>
    </w:p>
    <w:p w:rsidR="00551BAC" w:rsidRPr="00B643DE" w:rsidRDefault="00551BAC" w:rsidP="001A676C">
      <w:pPr>
        <w:jc w:val="both"/>
        <w:rPr>
          <w:rFonts w:ascii="Courier New" w:hAnsi="Courier New" w:cs="Courier New"/>
          <w:spacing w:val="-20"/>
          <w:sz w:val="22"/>
          <w:szCs w:val="22"/>
        </w:rPr>
      </w:pPr>
      <w:r w:rsidRPr="00B643DE">
        <w:rPr>
          <w:rFonts w:ascii="Courier New" w:hAnsi="Courier New" w:cs="Courier New"/>
          <w:spacing w:val="-20"/>
          <w:sz w:val="22"/>
          <w:szCs w:val="22"/>
        </w:rPr>
        <w:t>Tyto jsou řešeny především ve směrnicích Ministerstva zdravotnictví ČR. (směrnice na pracovní prostředí, zřizování a provoz ubytoven, problematika chemických škodlivin a prašnosti prostředí). Objekty sociálního zařízení se doporučuje zajišťovat včetně úklidu.</w:t>
      </w:r>
    </w:p>
    <w:p w:rsidR="00551BAC" w:rsidRPr="00B643DE" w:rsidRDefault="00551BAC" w:rsidP="001A676C">
      <w:pPr>
        <w:jc w:val="both"/>
        <w:rPr>
          <w:rFonts w:ascii="Courier New" w:hAnsi="Courier New" w:cs="Courier New"/>
          <w:spacing w:val="-20"/>
          <w:sz w:val="22"/>
          <w:szCs w:val="22"/>
        </w:rPr>
      </w:pPr>
    </w:p>
    <w:p w:rsidR="00551BAC" w:rsidRPr="00B643DE" w:rsidRDefault="00551BAC" w:rsidP="001A676C">
      <w:pPr>
        <w:jc w:val="both"/>
        <w:rPr>
          <w:rFonts w:ascii="Courier New" w:hAnsi="Courier New" w:cs="Courier New"/>
          <w:b/>
          <w:spacing w:val="-20"/>
          <w:sz w:val="22"/>
          <w:szCs w:val="22"/>
          <w:u w:val="single"/>
        </w:rPr>
      </w:pPr>
      <w:r w:rsidRPr="00B643DE">
        <w:rPr>
          <w:rFonts w:ascii="Courier New" w:hAnsi="Courier New" w:cs="Courier New"/>
          <w:b/>
          <w:spacing w:val="-20"/>
          <w:sz w:val="22"/>
          <w:szCs w:val="22"/>
          <w:u w:val="single"/>
        </w:rPr>
        <w:t>Výrobní účel staveniště</w:t>
      </w:r>
    </w:p>
    <w:p w:rsidR="00551BAC" w:rsidRPr="00B643DE" w:rsidRDefault="00551BAC" w:rsidP="001A676C">
      <w:pPr>
        <w:jc w:val="both"/>
        <w:rPr>
          <w:rFonts w:ascii="Courier New" w:hAnsi="Courier New" w:cs="Courier New"/>
          <w:spacing w:val="-20"/>
          <w:sz w:val="22"/>
          <w:szCs w:val="22"/>
        </w:rPr>
      </w:pPr>
      <w:r w:rsidRPr="00B643DE">
        <w:rPr>
          <w:rFonts w:ascii="Courier New" w:hAnsi="Courier New" w:cs="Courier New"/>
          <w:spacing w:val="-20"/>
          <w:sz w:val="22"/>
          <w:szCs w:val="22"/>
        </w:rPr>
        <w:t>Slouží výrobním účelům zhotovitele. Tvoří jej taková zařízení, která umožňují provedení dokončovacích prací na dodávkách stavebních prací. V tomto případě nebude zapotřebí tato výrobní zařízení – výrobny, dílny montážní, jeřábové dráhy a jejich zpevněné plochy. Je třeba počítat se stroji a zařízeními pro stavbu.</w:t>
      </w:r>
    </w:p>
    <w:p w:rsidR="00551BAC" w:rsidRPr="00B643DE" w:rsidRDefault="005612BF" w:rsidP="001A676C">
      <w:pPr>
        <w:pStyle w:val="Nadpis1"/>
        <w:tabs>
          <w:tab w:val="clear" w:pos="1276"/>
          <w:tab w:val="left" w:pos="851"/>
        </w:tabs>
        <w:spacing w:before="240" w:after="120"/>
        <w:jc w:val="left"/>
        <w:rPr>
          <w:rFonts w:ascii="Courier New" w:hAnsi="Courier New" w:cs="Courier New"/>
          <w:caps/>
          <w:spacing w:val="-20"/>
          <w:sz w:val="28"/>
          <w:szCs w:val="22"/>
          <w:u w:val="single"/>
        </w:rPr>
      </w:pPr>
      <w:proofErr w:type="gramStart"/>
      <w:r w:rsidRPr="00B643DE">
        <w:rPr>
          <w:rFonts w:ascii="Courier New" w:hAnsi="Courier New" w:cs="Courier New"/>
          <w:caps/>
          <w:spacing w:val="-20"/>
          <w:sz w:val="28"/>
          <w:szCs w:val="22"/>
        </w:rPr>
        <w:t>E.1</w:t>
      </w:r>
      <w:r w:rsidR="005A2F82" w:rsidRPr="00B643DE">
        <w:rPr>
          <w:rFonts w:ascii="Courier New" w:hAnsi="Courier New" w:cs="Courier New"/>
          <w:caps/>
          <w:spacing w:val="-20"/>
          <w:sz w:val="28"/>
          <w:szCs w:val="22"/>
        </w:rPr>
        <w:t>.</w:t>
      </w:r>
      <w:r w:rsidR="001F79D8" w:rsidRPr="00B643DE">
        <w:rPr>
          <w:rFonts w:ascii="Courier New" w:hAnsi="Courier New" w:cs="Courier New"/>
          <w:caps/>
          <w:spacing w:val="-20"/>
          <w:sz w:val="28"/>
          <w:szCs w:val="22"/>
        </w:rPr>
        <w:t>7</w:t>
      </w:r>
      <w:proofErr w:type="gramEnd"/>
      <w:r w:rsidR="00B035C9" w:rsidRPr="00B643DE">
        <w:rPr>
          <w:rFonts w:ascii="Courier New" w:hAnsi="Courier New" w:cs="Courier New"/>
          <w:caps/>
          <w:spacing w:val="-20"/>
          <w:sz w:val="28"/>
          <w:szCs w:val="22"/>
        </w:rPr>
        <w:t xml:space="preserve"> </w:t>
      </w:r>
      <w:r w:rsidR="00551BAC" w:rsidRPr="00B643DE">
        <w:rPr>
          <w:rFonts w:ascii="Courier New" w:hAnsi="Courier New" w:cs="Courier New"/>
          <w:caps/>
          <w:spacing w:val="-20"/>
          <w:sz w:val="28"/>
          <w:szCs w:val="22"/>
          <w:u w:val="single"/>
        </w:rPr>
        <w:t>Popis staveb zařízení staveniště vyžadující ohlášení</w:t>
      </w:r>
    </w:p>
    <w:p w:rsidR="004F1C2E" w:rsidRPr="00B643DE" w:rsidRDefault="004F1C2E" w:rsidP="001A676C">
      <w:pPr>
        <w:jc w:val="both"/>
        <w:rPr>
          <w:rFonts w:ascii="Courier New" w:hAnsi="Courier New" w:cs="Courier New"/>
          <w:b/>
          <w:spacing w:val="-20"/>
          <w:sz w:val="22"/>
          <w:szCs w:val="22"/>
        </w:rPr>
      </w:pPr>
      <w:r w:rsidRPr="00B643DE">
        <w:rPr>
          <w:rFonts w:ascii="Courier New" w:hAnsi="Courier New" w:cs="Courier New"/>
          <w:b/>
          <w:spacing w:val="-20"/>
          <w:sz w:val="22"/>
          <w:szCs w:val="22"/>
        </w:rPr>
        <w:t xml:space="preserve">Stavby uvedené v § 103 zákona č. 350/2012 Sb. – nevyžadující stavební povolení ani ohlášení </w:t>
      </w:r>
    </w:p>
    <w:p w:rsidR="004F1C2E" w:rsidRPr="00B643DE" w:rsidRDefault="004F1C2E" w:rsidP="001A676C">
      <w:pPr>
        <w:jc w:val="both"/>
        <w:rPr>
          <w:rFonts w:ascii="Courier New" w:hAnsi="Courier New" w:cs="Courier New"/>
          <w:spacing w:val="-20"/>
          <w:sz w:val="22"/>
          <w:szCs w:val="22"/>
        </w:rPr>
      </w:pPr>
    </w:p>
    <w:p w:rsidR="004F1C2E" w:rsidRPr="00B643DE" w:rsidRDefault="004F1C2E" w:rsidP="001A676C">
      <w:pPr>
        <w:jc w:val="both"/>
        <w:rPr>
          <w:rFonts w:ascii="Courier New" w:hAnsi="Courier New" w:cs="Courier New"/>
          <w:spacing w:val="-20"/>
          <w:sz w:val="22"/>
          <w:szCs w:val="22"/>
        </w:rPr>
      </w:pPr>
      <w:r w:rsidRPr="00B643DE">
        <w:rPr>
          <w:rFonts w:ascii="Courier New" w:hAnsi="Courier New" w:cs="Courier New"/>
          <w:spacing w:val="-20"/>
          <w:sz w:val="22"/>
          <w:szCs w:val="22"/>
        </w:rPr>
        <w:t>Ohlášení nevyžadují stavby o jednom nadzemním podlaží do 25 m2 zastavěné plochy a do 5 m výšky, nepodsklepené, jestliže neobsahují obytné ani pobytové místnosti, hygienická zařízení ani vytápění, neslouží k ustájení nebo chovu zvířat, neslouží k výrobě nebo skladování hořlavých kapalin nebo hořlavých plynů a nejedná se o jaderná zařízení. Vodovodní, kanalizační a energetické přípojky včetně připojení stavby a odběrných zařízení vedených mimo budovu nebo připojení staveb plnících doplňkovou funkci ke stavbě hlavní na rozvodné sítě a kanalizaci stavby hlavní. Zásobníky na vodu nebo jiné nehořlavé kapaliny do objemu 50 m3 a do výšky 3 m. Oplocení. Reklamní a informační zařízení. Odstavné, manipulační, prodejní, skladové nebo výstavní plochy do 300 m2, které neslouží pro skladování nebo manipulaci s hořlavými látkami nebo látkami, které mohou způsobit znečištění životního prostředí.</w:t>
      </w:r>
    </w:p>
    <w:p w:rsidR="004F1C2E" w:rsidRPr="00B643DE" w:rsidRDefault="004F1C2E" w:rsidP="001A676C">
      <w:pPr>
        <w:jc w:val="both"/>
        <w:rPr>
          <w:rFonts w:ascii="Courier New" w:hAnsi="Courier New" w:cs="Courier New"/>
          <w:spacing w:val="-20"/>
          <w:sz w:val="22"/>
          <w:szCs w:val="22"/>
        </w:rPr>
      </w:pPr>
    </w:p>
    <w:p w:rsidR="004F1C2E" w:rsidRPr="00B643DE" w:rsidRDefault="004F1C2E" w:rsidP="001A676C">
      <w:pPr>
        <w:jc w:val="both"/>
        <w:rPr>
          <w:rFonts w:ascii="Courier New" w:hAnsi="Courier New" w:cs="Courier New"/>
          <w:b/>
          <w:spacing w:val="-20"/>
          <w:sz w:val="22"/>
          <w:szCs w:val="22"/>
        </w:rPr>
      </w:pPr>
      <w:r w:rsidRPr="00B643DE">
        <w:rPr>
          <w:rFonts w:ascii="Courier New" w:hAnsi="Courier New" w:cs="Courier New"/>
          <w:b/>
          <w:spacing w:val="-20"/>
          <w:sz w:val="22"/>
          <w:szCs w:val="22"/>
        </w:rPr>
        <w:t xml:space="preserve">Stavby uvedené v § 104 zákona č. 350/2012 Sb. - vyžadující ohlášení </w:t>
      </w:r>
    </w:p>
    <w:p w:rsidR="004F1C2E" w:rsidRPr="00B643DE" w:rsidRDefault="004F1C2E" w:rsidP="001A676C">
      <w:pPr>
        <w:jc w:val="both"/>
        <w:rPr>
          <w:rFonts w:ascii="Courier New" w:hAnsi="Courier New" w:cs="Courier New"/>
          <w:spacing w:val="-20"/>
          <w:sz w:val="22"/>
          <w:szCs w:val="22"/>
        </w:rPr>
      </w:pPr>
    </w:p>
    <w:p w:rsidR="004F1C2E" w:rsidRPr="00B643DE" w:rsidRDefault="004F1C2E" w:rsidP="001A676C">
      <w:pPr>
        <w:jc w:val="both"/>
        <w:rPr>
          <w:rFonts w:ascii="Courier New" w:hAnsi="Courier New" w:cs="Courier New"/>
          <w:spacing w:val="-20"/>
          <w:sz w:val="22"/>
          <w:szCs w:val="22"/>
        </w:rPr>
      </w:pPr>
      <w:r w:rsidRPr="00B643DE">
        <w:rPr>
          <w:rFonts w:ascii="Courier New" w:hAnsi="Courier New" w:cs="Courier New"/>
          <w:spacing w:val="-20"/>
          <w:sz w:val="22"/>
          <w:szCs w:val="22"/>
        </w:rPr>
        <w:lastRenderedPageBreak/>
        <w:t xml:space="preserve">Stavby o jednom nadzemním podlaží do </w:t>
      </w:r>
      <w:smartTag w:uri="urn:schemas-microsoft-com:office:smarttags" w:element="metricconverter">
        <w:smartTagPr>
          <w:attr w:name="ProductID" w:val="25 m2"/>
        </w:smartTagPr>
        <w:r w:rsidRPr="00B643DE">
          <w:rPr>
            <w:rFonts w:ascii="Courier New" w:hAnsi="Courier New" w:cs="Courier New"/>
            <w:spacing w:val="-20"/>
            <w:sz w:val="22"/>
            <w:szCs w:val="22"/>
          </w:rPr>
          <w:t>25 m2</w:t>
        </w:r>
      </w:smartTag>
      <w:r w:rsidRPr="00B643DE">
        <w:rPr>
          <w:rFonts w:ascii="Courier New" w:hAnsi="Courier New" w:cs="Courier New"/>
          <w:spacing w:val="-20"/>
          <w:sz w:val="22"/>
          <w:szCs w:val="22"/>
        </w:rPr>
        <w:t xml:space="preserve"> zastavěné plochy a do </w:t>
      </w:r>
      <w:smartTag w:uri="urn:schemas-microsoft-com:office:smarttags" w:element="metricconverter">
        <w:smartTagPr>
          <w:attr w:name="ProductID" w:val="5 m"/>
        </w:smartTagPr>
        <w:r w:rsidRPr="00B643DE">
          <w:rPr>
            <w:rFonts w:ascii="Courier New" w:hAnsi="Courier New" w:cs="Courier New"/>
            <w:spacing w:val="-20"/>
            <w:sz w:val="22"/>
            <w:szCs w:val="22"/>
          </w:rPr>
          <w:t>5 m</w:t>
        </w:r>
      </w:smartTag>
      <w:r w:rsidRPr="00B643DE">
        <w:rPr>
          <w:rFonts w:ascii="Courier New" w:hAnsi="Courier New" w:cs="Courier New"/>
          <w:spacing w:val="-20"/>
          <w:sz w:val="22"/>
          <w:szCs w:val="22"/>
        </w:rPr>
        <w:t xml:space="preserve"> výšky, které obsahují pobytové místnosti, hygienická zařízení a vytápění. Provizorní sjezd ze stávající komunikace. Další pak překračující hodnoty uvedené v § 103.</w:t>
      </w:r>
    </w:p>
    <w:p w:rsidR="004F1C2E" w:rsidRPr="00B643DE" w:rsidRDefault="004F1C2E" w:rsidP="001A676C">
      <w:pPr>
        <w:jc w:val="both"/>
        <w:rPr>
          <w:rFonts w:ascii="Courier New" w:hAnsi="Courier New" w:cs="Courier New"/>
          <w:spacing w:val="-20"/>
          <w:sz w:val="22"/>
          <w:szCs w:val="22"/>
        </w:rPr>
      </w:pPr>
    </w:p>
    <w:p w:rsidR="004F1C2E" w:rsidRPr="00B643DE" w:rsidRDefault="00803C94" w:rsidP="001A676C">
      <w:pPr>
        <w:jc w:val="both"/>
        <w:rPr>
          <w:rFonts w:ascii="Courier New" w:hAnsi="Courier New" w:cs="Courier New"/>
          <w:spacing w:val="-20"/>
          <w:sz w:val="22"/>
          <w:szCs w:val="22"/>
        </w:rPr>
      </w:pPr>
      <w:r w:rsidRPr="00B643DE">
        <w:rPr>
          <w:rFonts w:ascii="Courier New" w:hAnsi="Courier New" w:cs="Courier New"/>
          <w:spacing w:val="-20"/>
          <w:sz w:val="22"/>
          <w:szCs w:val="22"/>
        </w:rPr>
        <w:t>S</w:t>
      </w:r>
      <w:r w:rsidR="004F1C2E" w:rsidRPr="00B643DE">
        <w:rPr>
          <w:rFonts w:ascii="Courier New" w:hAnsi="Courier New" w:cs="Courier New"/>
          <w:spacing w:val="-20"/>
          <w:sz w:val="22"/>
          <w:szCs w:val="22"/>
        </w:rPr>
        <w:t xml:space="preserve">tavby do 300 m2 celkové zastavěné plochy a výšky do 10 m, s výjimkou staveb pro bydlení, a haly do 1 000 m2 celkové zastavěné plochy a výšky do 15 m, pokud tyto stavby a haly budou nejvýše s jedním nadzemním podlažím, nepodsklepené a dočasné na dobu nejdéle 3 let; dobu dočasnosti nelze prodloužit. Stavby do 50 m2 celkové zastavěné plochy a do 5 m výšky s jedním nadzemním podlažím, podsklepené nejvýše do hloubky 3 m. Stavby pro reklamu podle § 3 odst. 2. Stavby odstavných, manipulačních, prodejních, skladových nebo výstavních ploch o výměře nad 300 m2 nejvíce však do 1 000 m2, které neslouží pro skladování nebo manipulaci s hořlavými látkami nebo látkami, které mohou způsobit znečištění životního prostředí. Stavby zařízení staveniště, neuvedené v § 103 odst. 1 písm. e) bodě 1. </w:t>
      </w:r>
    </w:p>
    <w:p w:rsidR="004F1C2E" w:rsidRPr="00B643DE" w:rsidRDefault="004F1C2E" w:rsidP="001A676C">
      <w:pPr>
        <w:jc w:val="both"/>
        <w:rPr>
          <w:rFonts w:ascii="Courier New" w:hAnsi="Courier New" w:cs="Courier New"/>
          <w:spacing w:val="-20"/>
          <w:sz w:val="22"/>
          <w:szCs w:val="22"/>
        </w:rPr>
      </w:pPr>
    </w:p>
    <w:p w:rsidR="004F1C2E" w:rsidRPr="00B643DE" w:rsidRDefault="004F1C2E" w:rsidP="001A676C">
      <w:pPr>
        <w:jc w:val="both"/>
        <w:rPr>
          <w:rFonts w:ascii="Courier New" w:hAnsi="Courier New" w:cs="Courier New"/>
          <w:spacing w:val="-20"/>
          <w:sz w:val="22"/>
          <w:szCs w:val="22"/>
        </w:rPr>
      </w:pPr>
      <w:r w:rsidRPr="00B643DE">
        <w:rPr>
          <w:rFonts w:ascii="Courier New" w:hAnsi="Courier New" w:cs="Courier New"/>
          <w:spacing w:val="-20"/>
          <w:sz w:val="22"/>
          <w:szCs w:val="22"/>
        </w:rPr>
        <w:t>Je zapotřebí, aby zhotovitel, který si musí sám vybudovat zařízení staveniště, se s touto problematikou náležitě seznámil. Jedná se především o zajištění předepsané dokumentace, náležitosti žádosti o vydání stavebního povolení nebo souhlasu, zásady stavebního řízení, změny stavby, zásady kolaudace a u dočasné stavby (zařízení staveniště) o její odstranění po uplynutí stanovené doby trvání.</w:t>
      </w:r>
    </w:p>
    <w:p w:rsidR="00551BAC" w:rsidRPr="00B643DE" w:rsidRDefault="005612BF" w:rsidP="001A676C">
      <w:pPr>
        <w:pStyle w:val="Nadpis1"/>
        <w:tabs>
          <w:tab w:val="clear" w:pos="1276"/>
          <w:tab w:val="left" w:pos="851"/>
        </w:tabs>
        <w:spacing w:before="240" w:after="120"/>
        <w:jc w:val="left"/>
        <w:rPr>
          <w:rFonts w:ascii="Courier New" w:hAnsi="Courier New" w:cs="Courier New"/>
          <w:caps/>
          <w:spacing w:val="-20"/>
          <w:sz w:val="28"/>
          <w:szCs w:val="22"/>
          <w:u w:val="single"/>
        </w:rPr>
      </w:pPr>
      <w:proofErr w:type="gramStart"/>
      <w:r w:rsidRPr="00B643DE">
        <w:rPr>
          <w:rFonts w:ascii="Courier New" w:hAnsi="Courier New" w:cs="Courier New"/>
          <w:caps/>
          <w:spacing w:val="-20"/>
          <w:sz w:val="28"/>
          <w:szCs w:val="22"/>
        </w:rPr>
        <w:t>E.1</w:t>
      </w:r>
      <w:r w:rsidR="005A2F82" w:rsidRPr="00B643DE">
        <w:rPr>
          <w:rFonts w:ascii="Courier New" w:hAnsi="Courier New" w:cs="Courier New"/>
          <w:caps/>
          <w:spacing w:val="-20"/>
          <w:sz w:val="28"/>
          <w:szCs w:val="22"/>
        </w:rPr>
        <w:t>.</w:t>
      </w:r>
      <w:r w:rsidR="0039770F" w:rsidRPr="00B643DE">
        <w:rPr>
          <w:rFonts w:ascii="Courier New" w:hAnsi="Courier New" w:cs="Courier New"/>
          <w:caps/>
          <w:spacing w:val="-20"/>
          <w:sz w:val="28"/>
          <w:szCs w:val="22"/>
        </w:rPr>
        <w:t>8</w:t>
      </w:r>
      <w:proofErr w:type="gramEnd"/>
      <w:r w:rsidR="0039770F" w:rsidRPr="00B643DE">
        <w:rPr>
          <w:rFonts w:ascii="Courier New" w:hAnsi="Courier New" w:cs="Courier New"/>
          <w:caps/>
          <w:spacing w:val="-20"/>
          <w:sz w:val="28"/>
          <w:szCs w:val="22"/>
        </w:rPr>
        <w:tab/>
      </w:r>
      <w:r w:rsidR="00551BAC" w:rsidRPr="00B643DE">
        <w:rPr>
          <w:rFonts w:ascii="Courier New" w:hAnsi="Courier New" w:cs="Courier New"/>
          <w:caps/>
          <w:spacing w:val="-20"/>
          <w:sz w:val="28"/>
          <w:szCs w:val="22"/>
          <w:u w:val="single"/>
        </w:rPr>
        <w:t>Stanovení podmínek pro provádění stavby z hlediska bezpečnosti a ochrany zdraví, plán bezpečnosti a ochrany zdraví při práci na staveništi podle zákona o zajištění dalších podmínek bezpečnosti a ochrany zdraví při práci</w:t>
      </w:r>
    </w:p>
    <w:p w:rsidR="00551BAC" w:rsidRPr="00B643DE" w:rsidRDefault="00551BAC" w:rsidP="001A676C">
      <w:pPr>
        <w:pStyle w:val="Nadpis4"/>
        <w:ind w:left="0" w:firstLine="0"/>
        <w:rPr>
          <w:rFonts w:ascii="Courier New" w:hAnsi="Courier New" w:cs="Courier New"/>
          <w:spacing w:val="-20"/>
          <w:sz w:val="22"/>
          <w:szCs w:val="22"/>
        </w:rPr>
      </w:pPr>
      <w:r w:rsidRPr="00B643DE">
        <w:rPr>
          <w:rFonts w:ascii="Courier New" w:hAnsi="Courier New" w:cs="Courier New"/>
          <w:spacing w:val="-20"/>
          <w:sz w:val="22"/>
          <w:szCs w:val="22"/>
        </w:rPr>
        <w:t xml:space="preserve">Zhotovitel musí před zahájením prací seznámit všechny pracovníky s předpisy bezpečnosti a ochrany zdraví. Při stavebních pracích lze použít stroje a zařízení, které svou konstrukcí, provedením a technickým stavem odpovídají předpisům bezpečnosti práce. Stroje lze užívat jen k účelu, pro který jsou technicky způsobilé v souladu se stanoveními, které jsou dány výrobcem a technickými normami. </w:t>
      </w:r>
    </w:p>
    <w:p w:rsidR="00551BAC" w:rsidRPr="00B643DE" w:rsidRDefault="00551BAC" w:rsidP="001A676C">
      <w:pPr>
        <w:jc w:val="both"/>
        <w:rPr>
          <w:rFonts w:ascii="Courier New" w:hAnsi="Courier New" w:cs="Courier New"/>
          <w:spacing w:val="-20"/>
          <w:sz w:val="22"/>
          <w:szCs w:val="22"/>
        </w:rPr>
      </w:pPr>
      <w:r w:rsidRPr="00B643DE">
        <w:rPr>
          <w:rFonts w:ascii="Courier New" w:hAnsi="Courier New" w:cs="Courier New"/>
          <w:spacing w:val="-20"/>
          <w:sz w:val="22"/>
          <w:szCs w:val="22"/>
        </w:rPr>
        <w:t>Požadavky na staveništní zařízení z hlediska požární bezpečnosti staveb jsou dány normovými hodnotami, které je třeba dodržet.</w:t>
      </w:r>
    </w:p>
    <w:p w:rsidR="00551BAC" w:rsidRPr="00B643DE" w:rsidRDefault="00551BAC" w:rsidP="001A676C">
      <w:pPr>
        <w:jc w:val="both"/>
        <w:rPr>
          <w:rFonts w:ascii="Courier New" w:hAnsi="Courier New" w:cs="Courier New"/>
          <w:spacing w:val="-20"/>
          <w:sz w:val="22"/>
          <w:szCs w:val="22"/>
        </w:rPr>
      </w:pPr>
      <w:r w:rsidRPr="00B643DE">
        <w:rPr>
          <w:rFonts w:ascii="Courier New" w:hAnsi="Courier New" w:cs="Courier New"/>
          <w:spacing w:val="-20"/>
          <w:sz w:val="22"/>
          <w:szCs w:val="22"/>
        </w:rPr>
        <w:t>Jednotlivá pracoviště musí být opatřena na přehledném místě tabulkami s telefonními čísly požární služby, bezpečnostních orgánů a zdravotní (úrazové) služby.</w:t>
      </w:r>
    </w:p>
    <w:p w:rsidR="00551BAC" w:rsidRPr="00B643DE" w:rsidRDefault="00551BAC" w:rsidP="001A676C">
      <w:pPr>
        <w:jc w:val="both"/>
        <w:rPr>
          <w:rFonts w:ascii="Courier New" w:hAnsi="Courier New" w:cs="Courier New"/>
          <w:spacing w:val="-20"/>
          <w:sz w:val="22"/>
          <w:szCs w:val="22"/>
        </w:rPr>
      </w:pPr>
      <w:r w:rsidRPr="00B643DE">
        <w:rPr>
          <w:rFonts w:ascii="Courier New" w:hAnsi="Courier New" w:cs="Courier New"/>
          <w:spacing w:val="-20"/>
          <w:sz w:val="22"/>
          <w:szCs w:val="22"/>
        </w:rPr>
        <w:t>Zhotovitel odpovídá za to, že všichni jeho zaměstnanci byli podrobeni vstupní lékařské prohlídce a že jsou zdravotně způsobilí k práci na díle.</w:t>
      </w:r>
    </w:p>
    <w:p w:rsidR="00551BAC" w:rsidRPr="00B643DE" w:rsidRDefault="00551BAC" w:rsidP="001A676C">
      <w:pPr>
        <w:jc w:val="both"/>
        <w:rPr>
          <w:rFonts w:ascii="Courier New" w:hAnsi="Courier New" w:cs="Courier New"/>
          <w:spacing w:val="-20"/>
          <w:sz w:val="22"/>
          <w:szCs w:val="22"/>
        </w:rPr>
      </w:pPr>
      <w:r w:rsidRPr="00B643DE">
        <w:rPr>
          <w:rFonts w:ascii="Courier New" w:hAnsi="Courier New" w:cs="Courier New"/>
          <w:spacing w:val="-20"/>
          <w:sz w:val="22"/>
          <w:szCs w:val="22"/>
        </w:rPr>
        <w:t>Zhotovitel je povinen provést pro všechny své zaměstnance pracující na díle i u svých podzhotovitelů vstupní i provádět průběžná školení o bezpečnosti a ochraně zdraví při práci a o požární ochraně. Je rovněž povinen znalosti svých zaměstnanců o bezpečnosti a ochraně zdraví při práci a o požární ochraně obnovovat a kontrolovat.</w:t>
      </w:r>
    </w:p>
    <w:p w:rsidR="00551BAC" w:rsidRPr="00B643DE" w:rsidRDefault="00551BAC" w:rsidP="001A676C">
      <w:pPr>
        <w:jc w:val="both"/>
        <w:rPr>
          <w:rFonts w:ascii="Courier New" w:hAnsi="Courier New" w:cs="Courier New"/>
          <w:spacing w:val="-20"/>
          <w:sz w:val="22"/>
          <w:szCs w:val="22"/>
        </w:rPr>
      </w:pPr>
      <w:r w:rsidRPr="00B643DE">
        <w:rPr>
          <w:rFonts w:ascii="Courier New" w:hAnsi="Courier New" w:cs="Courier New"/>
          <w:spacing w:val="-20"/>
          <w:sz w:val="22"/>
          <w:szCs w:val="22"/>
        </w:rPr>
        <w:t>Pracovníci objednatele, autorského dozoru a technického dozoru musejí být zhotovitelem proškoleni o bezpečnosti pohybu na staveništi.</w:t>
      </w:r>
    </w:p>
    <w:p w:rsidR="00551BAC" w:rsidRPr="00B643DE" w:rsidRDefault="00551BAC" w:rsidP="001A676C">
      <w:pPr>
        <w:jc w:val="both"/>
        <w:rPr>
          <w:rFonts w:ascii="Courier New" w:hAnsi="Courier New" w:cs="Courier New"/>
          <w:spacing w:val="-20"/>
          <w:sz w:val="22"/>
          <w:szCs w:val="22"/>
        </w:rPr>
      </w:pPr>
      <w:r w:rsidRPr="00B643DE">
        <w:rPr>
          <w:rFonts w:ascii="Courier New" w:hAnsi="Courier New" w:cs="Courier New"/>
          <w:spacing w:val="-20"/>
          <w:sz w:val="22"/>
          <w:szCs w:val="22"/>
        </w:rPr>
        <w:t>Zástupci objednatele se mohou po staveništi pohybovat pouze s vědomím zhotovitele a jsou povinni dodržovat bezpečnostní pravidla a předpisy.</w:t>
      </w:r>
    </w:p>
    <w:p w:rsidR="00551BAC" w:rsidRPr="00B643DE" w:rsidRDefault="00551BAC" w:rsidP="001A676C">
      <w:pPr>
        <w:jc w:val="both"/>
        <w:rPr>
          <w:rFonts w:ascii="Courier New" w:hAnsi="Courier New" w:cs="Courier New"/>
          <w:spacing w:val="-20"/>
          <w:sz w:val="22"/>
          <w:szCs w:val="22"/>
        </w:rPr>
      </w:pPr>
      <w:r w:rsidRPr="00B643DE">
        <w:rPr>
          <w:rFonts w:ascii="Courier New" w:hAnsi="Courier New" w:cs="Courier New"/>
          <w:spacing w:val="-20"/>
          <w:sz w:val="22"/>
          <w:szCs w:val="22"/>
        </w:rPr>
        <w:t>Zhotovitel je povinen zabezpečit i veškerá bezpečnostní opatření na ochranu osob a majetku mimo prostor staveniště, jsou-li dotčeny provádění prací na díle (zejména veřejná prostranství nebo i komunikace ponechaná v užívání veřejnosti).</w:t>
      </w:r>
    </w:p>
    <w:p w:rsidR="00551BAC" w:rsidRPr="00B643DE" w:rsidRDefault="00551BAC" w:rsidP="001A676C">
      <w:pPr>
        <w:jc w:val="both"/>
        <w:rPr>
          <w:rFonts w:ascii="Courier New" w:hAnsi="Courier New" w:cs="Courier New"/>
          <w:spacing w:val="-20"/>
          <w:sz w:val="22"/>
          <w:szCs w:val="22"/>
        </w:rPr>
      </w:pPr>
      <w:r w:rsidRPr="00B643DE">
        <w:rPr>
          <w:rFonts w:ascii="Courier New" w:hAnsi="Courier New" w:cs="Courier New"/>
          <w:spacing w:val="-20"/>
          <w:sz w:val="22"/>
          <w:szCs w:val="22"/>
        </w:rPr>
        <w:lastRenderedPageBreak/>
        <w:t>Zhotovitel je povinen v přiměřeném rozsahu pravidelně kontrolovat, zda sousedící objekty netrpí vlivy prováděných stavebních děl.</w:t>
      </w:r>
    </w:p>
    <w:p w:rsidR="00551BAC" w:rsidRPr="00B643DE" w:rsidRDefault="00551BAC" w:rsidP="001A676C">
      <w:pPr>
        <w:jc w:val="both"/>
        <w:rPr>
          <w:rFonts w:ascii="Courier New" w:hAnsi="Courier New" w:cs="Courier New"/>
          <w:spacing w:val="-20"/>
          <w:sz w:val="22"/>
          <w:szCs w:val="22"/>
        </w:rPr>
      </w:pPr>
    </w:p>
    <w:p w:rsidR="00551BAC" w:rsidRPr="00B643DE" w:rsidRDefault="00551BAC" w:rsidP="001A676C">
      <w:pPr>
        <w:jc w:val="both"/>
        <w:rPr>
          <w:rFonts w:ascii="Courier New" w:hAnsi="Courier New" w:cs="Courier New"/>
          <w:b/>
          <w:spacing w:val="-20"/>
          <w:sz w:val="22"/>
          <w:szCs w:val="22"/>
        </w:rPr>
      </w:pPr>
      <w:r w:rsidRPr="00B643DE">
        <w:rPr>
          <w:rFonts w:ascii="Courier New" w:hAnsi="Courier New" w:cs="Courier New"/>
          <w:b/>
          <w:spacing w:val="-20"/>
          <w:sz w:val="22"/>
          <w:szCs w:val="22"/>
        </w:rPr>
        <w:t>Plán bezpečnosti a ochrany zdraví sestaví zhotovitel na podkladě těchto předpisů a to hlavně v tomto rozsahu:</w:t>
      </w:r>
    </w:p>
    <w:p w:rsidR="00551BAC" w:rsidRPr="00B643DE" w:rsidRDefault="00551BAC" w:rsidP="001A676C">
      <w:pPr>
        <w:pStyle w:val="Odstavecseseznamem"/>
        <w:numPr>
          <w:ilvl w:val="0"/>
          <w:numId w:val="31"/>
        </w:numPr>
        <w:jc w:val="both"/>
        <w:rPr>
          <w:rFonts w:ascii="Courier New" w:hAnsi="Courier New" w:cs="Courier New"/>
          <w:spacing w:val="-20"/>
          <w:sz w:val="22"/>
          <w:szCs w:val="22"/>
        </w:rPr>
      </w:pPr>
      <w:r w:rsidRPr="00B643DE">
        <w:rPr>
          <w:rFonts w:ascii="Courier New" w:hAnsi="Courier New" w:cs="Courier New"/>
          <w:spacing w:val="-20"/>
          <w:sz w:val="22"/>
          <w:szCs w:val="22"/>
        </w:rPr>
        <w:t>ochrana zdraví zaměstnanců při práci</w:t>
      </w:r>
    </w:p>
    <w:p w:rsidR="00551BAC" w:rsidRPr="00B643DE" w:rsidRDefault="00551BAC" w:rsidP="001A676C">
      <w:pPr>
        <w:pStyle w:val="Odstavecseseznamem"/>
        <w:numPr>
          <w:ilvl w:val="0"/>
          <w:numId w:val="31"/>
        </w:numPr>
        <w:jc w:val="both"/>
        <w:rPr>
          <w:rFonts w:ascii="Courier New" w:hAnsi="Courier New" w:cs="Courier New"/>
          <w:spacing w:val="-20"/>
          <w:sz w:val="22"/>
          <w:szCs w:val="22"/>
        </w:rPr>
      </w:pPr>
      <w:r w:rsidRPr="00B643DE">
        <w:rPr>
          <w:rFonts w:ascii="Courier New" w:hAnsi="Courier New" w:cs="Courier New"/>
          <w:spacing w:val="-20"/>
          <w:sz w:val="22"/>
          <w:szCs w:val="22"/>
        </w:rPr>
        <w:t>bezpečný provoz a používání strojů, technických zařízení, přístrojů a nářadí</w:t>
      </w:r>
    </w:p>
    <w:p w:rsidR="00551BAC" w:rsidRPr="00B643DE" w:rsidRDefault="00551BAC" w:rsidP="001A676C">
      <w:pPr>
        <w:pStyle w:val="Odstavecseseznamem"/>
        <w:numPr>
          <w:ilvl w:val="0"/>
          <w:numId w:val="31"/>
        </w:numPr>
        <w:jc w:val="both"/>
        <w:rPr>
          <w:rFonts w:ascii="Courier New" w:hAnsi="Courier New" w:cs="Courier New"/>
          <w:spacing w:val="-20"/>
          <w:sz w:val="22"/>
          <w:szCs w:val="22"/>
        </w:rPr>
      </w:pPr>
      <w:r w:rsidRPr="00B643DE">
        <w:rPr>
          <w:rFonts w:ascii="Courier New" w:hAnsi="Courier New" w:cs="Courier New"/>
          <w:spacing w:val="-20"/>
          <w:sz w:val="22"/>
          <w:szCs w:val="22"/>
        </w:rPr>
        <w:t>způsob evidence, hlášení a zasílání záznamů o úrazu</w:t>
      </w:r>
    </w:p>
    <w:p w:rsidR="00551BAC" w:rsidRPr="00B643DE" w:rsidRDefault="00551BAC" w:rsidP="001A676C">
      <w:pPr>
        <w:pStyle w:val="Odstavecseseznamem"/>
        <w:numPr>
          <w:ilvl w:val="0"/>
          <w:numId w:val="31"/>
        </w:numPr>
        <w:jc w:val="both"/>
        <w:rPr>
          <w:rFonts w:ascii="Courier New" w:hAnsi="Courier New" w:cs="Courier New"/>
          <w:spacing w:val="-20"/>
          <w:sz w:val="22"/>
          <w:szCs w:val="22"/>
        </w:rPr>
      </w:pPr>
      <w:r w:rsidRPr="00B643DE">
        <w:rPr>
          <w:rFonts w:ascii="Courier New" w:hAnsi="Courier New" w:cs="Courier New"/>
          <w:spacing w:val="-20"/>
          <w:sz w:val="22"/>
          <w:szCs w:val="22"/>
        </w:rPr>
        <w:t>poskytování osobních ochranných pracov</w:t>
      </w:r>
      <w:r w:rsidR="00803C94" w:rsidRPr="00B643DE">
        <w:rPr>
          <w:rFonts w:ascii="Courier New" w:hAnsi="Courier New" w:cs="Courier New"/>
          <w:spacing w:val="-20"/>
          <w:sz w:val="22"/>
          <w:szCs w:val="22"/>
        </w:rPr>
        <w:t xml:space="preserve">ních prostředků a desinfekčních </w:t>
      </w:r>
      <w:r w:rsidRPr="00B643DE">
        <w:rPr>
          <w:rFonts w:ascii="Courier New" w:hAnsi="Courier New" w:cs="Courier New"/>
          <w:spacing w:val="-20"/>
          <w:sz w:val="22"/>
          <w:szCs w:val="22"/>
        </w:rPr>
        <w:t>prostředků</w:t>
      </w:r>
    </w:p>
    <w:p w:rsidR="00551BAC" w:rsidRPr="00B643DE" w:rsidRDefault="00551BAC" w:rsidP="001A676C">
      <w:pPr>
        <w:pStyle w:val="Odstavecseseznamem"/>
        <w:numPr>
          <w:ilvl w:val="0"/>
          <w:numId w:val="31"/>
        </w:numPr>
        <w:jc w:val="both"/>
        <w:rPr>
          <w:rFonts w:ascii="Courier New" w:hAnsi="Courier New" w:cs="Courier New"/>
          <w:spacing w:val="-20"/>
          <w:sz w:val="22"/>
          <w:szCs w:val="22"/>
        </w:rPr>
      </w:pPr>
      <w:r w:rsidRPr="00B643DE">
        <w:rPr>
          <w:rFonts w:ascii="Courier New" w:hAnsi="Courier New" w:cs="Courier New"/>
          <w:spacing w:val="-20"/>
          <w:sz w:val="22"/>
          <w:szCs w:val="22"/>
        </w:rPr>
        <w:t>zajištění bezpečnosti a ochrany zdraví při práci v prostředí nebezpečí výbuchu</w:t>
      </w:r>
    </w:p>
    <w:p w:rsidR="00551BAC" w:rsidRPr="00B643DE" w:rsidRDefault="00551BAC" w:rsidP="001A676C">
      <w:pPr>
        <w:pStyle w:val="Odstavecseseznamem"/>
        <w:numPr>
          <w:ilvl w:val="0"/>
          <w:numId w:val="31"/>
        </w:numPr>
        <w:jc w:val="both"/>
        <w:rPr>
          <w:rFonts w:ascii="Courier New" w:hAnsi="Courier New" w:cs="Courier New"/>
          <w:spacing w:val="-20"/>
          <w:sz w:val="22"/>
          <w:szCs w:val="22"/>
        </w:rPr>
      </w:pPr>
      <w:r w:rsidRPr="00B643DE">
        <w:rPr>
          <w:rFonts w:ascii="Courier New" w:hAnsi="Courier New" w:cs="Courier New"/>
          <w:spacing w:val="-20"/>
          <w:sz w:val="22"/>
          <w:szCs w:val="22"/>
        </w:rPr>
        <w:t>bezpečnost a ochrana zdraví při práci s nebezpečím pádu z výšky nebo hloubky</w:t>
      </w:r>
    </w:p>
    <w:p w:rsidR="00551BAC" w:rsidRPr="00B643DE" w:rsidRDefault="00551BAC" w:rsidP="001A676C">
      <w:pPr>
        <w:pStyle w:val="Odstavecseseznamem"/>
        <w:numPr>
          <w:ilvl w:val="0"/>
          <w:numId w:val="31"/>
        </w:numPr>
        <w:jc w:val="both"/>
        <w:rPr>
          <w:rFonts w:ascii="Courier New" w:hAnsi="Courier New" w:cs="Courier New"/>
          <w:spacing w:val="-20"/>
          <w:sz w:val="22"/>
          <w:szCs w:val="22"/>
        </w:rPr>
      </w:pPr>
      <w:r w:rsidRPr="00B643DE">
        <w:rPr>
          <w:rFonts w:ascii="Courier New" w:hAnsi="Courier New" w:cs="Courier New"/>
          <w:spacing w:val="-20"/>
          <w:sz w:val="22"/>
          <w:szCs w:val="22"/>
        </w:rPr>
        <w:t>ochrana zdraví před nepříznivými účinky hluku a vibrací</w:t>
      </w:r>
    </w:p>
    <w:p w:rsidR="00551BAC" w:rsidRPr="00B643DE" w:rsidRDefault="00551BAC" w:rsidP="001A676C">
      <w:pPr>
        <w:pStyle w:val="Odstavecseseznamem"/>
        <w:numPr>
          <w:ilvl w:val="0"/>
          <w:numId w:val="31"/>
        </w:numPr>
        <w:jc w:val="both"/>
        <w:rPr>
          <w:rFonts w:ascii="Courier New" w:hAnsi="Courier New" w:cs="Courier New"/>
          <w:spacing w:val="-20"/>
          <w:sz w:val="22"/>
          <w:szCs w:val="22"/>
        </w:rPr>
      </w:pPr>
      <w:r w:rsidRPr="00B643DE">
        <w:rPr>
          <w:rFonts w:ascii="Courier New" w:hAnsi="Courier New" w:cs="Courier New"/>
          <w:spacing w:val="-20"/>
          <w:sz w:val="22"/>
          <w:szCs w:val="22"/>
        </w:rPr>
        <w:t>pracovníci budou dále seznámeni podrobněji s nařízením vlády č. 591/2006 Sb., které vysvětluje bližší minimální požadavky na bezpečnost a ochranu zdraví při práci na staveništích</w:t>
      </w:r>
    </w:p>
    <w:p w:rsidR="00551BAC" w:rsidRPr="00B643DE" w:rsidRDefault="00551BAC" w:rsidP="001A676C">
      <w:pPr>
        <w:pStyle w:val="Odstavecseseznamem"/>
        <w:numPr>
          <w:ilvl w:val="0"/>
          <w:numId w:val="31"/>
        </w:numPr>
        <w:jc w:val="both"/>
        <w:rPr>
          <w:rFonts w:ascii="Courier New" w:hAnsi="Courier New" w:cs="Courier New"/>
          <w:spacing w:val="-20"/>
          <w:sz w:val="22"/>
          <w:szCs w:val="22"/>
        </w:rPr>
      </w:pPr>
      <w:r w:rsidRPr="00B643DE">
        <w:rPr>
          <w:rFonts w:ascii="Courier New" w:hAnsi="Courier New" w:cs="Courier New"/>
          <w:spacing w:val="-20"/>
          <w:sz w:val="22"/>
          <w:szCs w:val="22"/>
        </w:rPr>
        <w:t xml:space="preserve">základní požadavky na organizaci práce a pracovní postupy jsou obsaženy ve výše jmenované Nařízení vlády č. 591/2006 Sb. v příloze č. </w:t>
      </w:r>
      <w:smartTag w:uri="urn:schemas-microsoft-com:office:smarttags" w:element="metricconverter">
        <w:smartTagPr>
          <w:attr w:name="ProductID" w:val="3 a"/>
        </w:smartTagPr>
        <w:r w:rsidRPr="00B643DE">
          <w:rPr>
            <w:rFonts w:ascii="Courier New" w:hAnsi="Courier New" w:cs="Courier New"/>
            <w:spacing w:val="-20"/>
            <w:sz w:val="22"/>
            <w:szCs w:val="22"/>
          </w:rPr>
          <w:t>3 a</w:t>
        </w:r>
      </w:smartTag>
      <w:r w:rsidRPr="00B643DE">
        <w:rPr>
          <w:rFonts w:ascii="Courier New" w:hAnsi="Courier New" w:cs="Courier New"/>
          <w:spacing w:val="-20"/>
          <w:sz w:val="22"/>
          <w:szCs w:val="22"/>
        </w:rPr>
        <w:t xml:space="preserve"> to hlavně:</w:t>
      </w:r>
    </w:p>
    <w:p w:rsidR="00551BAC" w:rsidRPr="00B643DE" w:rsidRDefault="00551BAC" w:rsidP="001A676C">
      <w:pPr>
        <w:ind w:left="567"/>
        <w:jc w:val="both"/>
        <w:rPr>
          <w:rFonts w:ascii="Courier New" w:hAnsi="Courier New" w:cs="Courier New"/>
          <w:spacing w:val="-20"/>
          <w:sz w:val="22"/>
          <w:szCs w:val="22"/>
        </w:rPr>
      </w:pPr>
      <w:r w:rsidRPr="00B643DE">
        <w:rPr>
          <w:rFonts w:ascii="Courier New" w:hAnsi="Courier New" w:cs="Courier New"/>
          <w:spacing w:val="-20"/>
          <w:sz w:val="22"/>
          <w:szCs w:val="22"/>
        </w:rPr>
        <w:t>I.</w:t>
      </w:r>
      <w:r w:rsidR="00B035C9" w:rsidRPr="00B643DE">
        <w:rPr>
          <w:rFonts w:ascii="Courier New" w:hAnsi="Courier New" w:cs="Courier New"/>
          <w:spacing w:val="-20"/>
          <w:sz w:val="22"/>
          <w:szCs w:val="22"/>
        </w:rPr>
        <w:tab/>
      </w:r>
      <w:r w:rsidRPr="00B643DE">
        <w:rPr>
          <w:rFonts w:ascii="Courier New" w:hAnsi="Courier New" w:cs="Courier New"/>
          <w:spacing w:val="-20"/>
          <w:sz w:val="22"/>
          <w:szCs w:val="22"/>
        </w:rPr>
        <w:t>Skladování a manipulace s materiálem</w:t>
      </w:r>
    </w:p>
    <w:p w:rsidR="00551BAC" w:rsidRPr="00B643DE" w:rsidRDefault="00551BAC" w:rsidP="001A676C">
      <w:pPr>
        <w:ind w:left="567"/>
        <w:jc w:val="both"/>
        <w:rPr>
          <w:rFonts w:ascii="Courier New" w:hAnsi="Courier New" w:cs="Courier New"/>
          <w:spacing w:val="-20"/>
          <w:sz w:val="22"/>
          <w:szCs w:val="22"/>
        </w:rPr>
      </w:pPr>
      <w:r w:rsidRPr="00B643DE">
        <w:rPr>
          <w:rFonts w:ascii="Courier New" w:hAnsi="Courier New" w:cs="Courier New"/>
          <w:spacing w:val="-20"/>
          <w:sz w:val="22"/>
          <w:szCs w:val="22"/>
        </w:rPr>
        <w:t>II.</w:t>
      </w:r>
      <w:r w:rsidR="00B035C9" w:rsidRPr="00B643DE">
        <w:rPr>
          <w:rFonts w:ascii="Courier New" w:hAnsi="Courier New" w:cs="Courier New"/>
          <w:spacing w:val="-20"/>
          <w:sz w:val="22"/>
          <w:szCs w:val="22"/>
        </w:rPr>
        <w:tab/>
      </w:r>
      <w:r w:rsidRPr="00B643DE">
        <w:rPr>
          <w:rFonts w:ascii="Courier New" w:hAnsi="Courier New" w:cs="Courier New"/>
          <w:spacing w:val="-20"/>
          <w:sz w:val="22"/>
          <w:szCs w:val="22"/>
        </w:rPr>
        <w:t>Příprava před zahájením zemních prací</w:t>
      </w:r>
    </w:p>
    <w:p w:rsidR="00551BAC" w:rsidRPr="00B643DE" w:rsidRDefault="00551BAC" w:rsidP="001A676C">
      <w:pPr>
        <w:ind w:left="567"/>
        <w:jc w:val="both"/>
        <w:rPr>
          <w:rFonts w:ascii="Courier New" w:hAnsi="Courier New" w:cs="Courier New"/>
          <w:spacing w:val="-20"/>
          <w:sz w:val="22"/>
          <w:szCs w:val="22"/>
        </w:rPr>
      </w:pPr>
      <w:r w:rsidRPr="00B643DE">
        <w:rPr>
          <w:rFonts w:ascii="Courier New" w:hAnsi="Courier New" w:cs="Courier New"/>
          <w:spacing w:val="-20"/>
          <w:sz w:val="22"/>
          <w:szCs w:val="22"/>
        </w:rPr>
        <w:t>III.</w:t>
      </w:r>
      <w:r w:rsidR="00B035C9" w:rsidRPr="00B643DE">
        <w:rPr>
          <w:rFonts w:ascii="Courier New" w:hAnsi="Courier New" w:cs="Courier New"/>
          <w:spacing w:val="-20"/>
          <w:sz w:val="22"/>
          <w:szCs w:val="22"/>
        </w:rPr>
        <w:tab/>
      </w:r>
      <w:r w:rsidRPr="00B643DE">
        <w:rPr>
          <w:rFonts w:ascii="Courier New" w:hAnsi="Courier New" w:cs="Courier New"/>
          <w:spacing w:val="-20"/>
          <w:sz w:val="22"/>
          <w:szCs w:val="22"/>
        </w:rPr>
        <w:t xml:space="preserve">Zajištění výkopových prací </w:t>
      </w:r>
    </w:p>
    <w:p w:rsidR="00551BAC" w:rsidRPr="00B643DE" w:rsidRDefault="00551BAC" w:rsidP="001A676C">
      <w:pPr>
        <w:ind w:left="567"/>
        <w:jc w:val="both"/>
        <w:rPr>
          <w:rFonts w:ascii="Courier New" w:hAnsi="Courier New" w:cs="Courier New"/>
          <w:spacing w:val="-20"/>
          <w:sz w:val="22"/>
          <w:szCs w:val="22"/>
        </w:rPr>
      </w:pPr>
      <w:r w:rsidRPr="00B643DE">
        <w:rPr>
          <w:rFonts w:ascii="Courier New" w:hAnsi="Courier New" w:cs="Courier New"/>
          <w:spacing w:val="-20"/>
          <w:sz w:val="22"/>
          <w:szCs w:val="22"/>
        </w:rPr>
        <w:t>IV.</w:t>
      </w:r>
      <w:r w:rsidR="00B035C9" w:rsidRPr="00B643DE">
        <w:rPr>
          <w:rFonts w:ascii="Courier New" w:hAnsi="Courier New" w:cs="Courier New"/>
          <w:spacing w:val="-20"/>
          <w:sz w:val="22"/>
          <w:szCs w:val="22"/>
        </w:rPr>
        <w:tab/>
      </w:r>
      <w:r w:rsidRPr="00B643DE">
        <w:rPr>
          <w:rFonts w:ascii="Courier New" w:hAnsi="Courier New" w:cs="Courier New"/>
          <w:spacing w:val="-20"/>
          <w:sz w:val="22"/>
          <w:szCs w:val="22"/>
        </w:rPr>
        <w:t>Provádění výkopových prací</w:t>
      </w:r>
    </w:p>
    <w:p w:rsidR="00551BAC" w:rsidRPr="00B643DE" w:rsidRDefault="00551BAC" w:rsidP="001A676C">
      <w:pPr>
        <w:ind w:left="567"/>
        <w:jc w:val="both"/>
        <w:rPr>
          <w:rFonts w:ascii="Courier New" w:hAnsi="Courier New" w:cs="Courier New"/>
          <w:spacing w:val="-20"/>
          <w:sz w:val="22"/>
          <w:szCs w:val="22"/>
        </w:rPr>
      </w:pPr>
      <w:r w:rsidRPr="00B643DE">
        <w:rPr>
          <w:rFonts w:ascii="Courier New" w:hAnsi="Courier New" w:cs="Courier New"/>
          <w:spacing w:val="-20"/>
          <w:sz w:val="22"/>
          <w:szCs w:val="22"/>
        </w:rPr>
        <w:t>V.</w:t>
      </w:r>
      <w:r w:rsidR="00B035C9" w:rsidRPr="00B643DE">
        <w:rPr>
          <w:rFonts w:ascii="Courier New" w:hAnsi="Courier New" w:cs="Courier New"/>
          <w:spacing w:val="-20"/>
          <w:sz w:val="22"/>
          <w:szCs w:val="22"/>
        </w:rPr>
        <w:tab/>
      </w:r>
      <w:r w:rsidRPr="00B643DE">
        <w:rPr>
          <w:rFonts w:ascii="Courier New" w:hAnsi="Courier New" w:cs="Courier New"/>
          <w:spacing w:val="-20"/>
          <w:sz w:val="22"/>
          <w:szCs w:val="22"/>
        </w:rPr>
        <w:t>Zajištění stability stěn výkopů</w:t>
      </w:r>
    </w:p>
    <w:p w:rsidR="00551BAC" w:rsidRPr="00B643DE" w:rsidRDefault="00551BAC" w:rsidP="001A676C">
      <w:pPr>
        <w:ind w:left="567"/>
        <w:jc w:val="both"/>
        <w:rPr>
          <w:rFonts w:ascii="Courier New" w:hAnsi="Courier New" w:cs="Courier New"/>
          <w:spacing w:val="-20"/>
          <w:sz w:val="22"/>
          <w:szCs w:val="22"/>
        </w:rPr>
      </w:pPr>
      <w:r w:rsidRPr="00B643DE">
        <w:rPr>
          <w:rFonts w:ascii="Courier New" w:hAnsi="Courier New" w:cs="Courier New"/>
          <w:spacing w:val="-20"/>
          <w:sz w:val="22"/>
          <w:szCs w:val="22"/>
        </w:rPr>
        <w:t>VI.</w:t>
      </w:r>
      <w:r w:rsidR="00B035C9" w:rsidRPr="00B643DE">
        <w:rPr>
          <w:rFonts w:ascii="Courier New" w:hAnsi="Courier New" w:cs="Courier New"/>
          <w:spacing w:val="-20"/>
          <w:sz w:val="22"/>
          <w:szCs w:val="22"/>
        </w:rPr>
        <w:tab/>
      </w:r>
      <w:r w:rsidRPr="00B643DE">
        <w:rPr>
          <w:rFonts w:ascii="Courier New" w:hAnsi="Courier New" w:cs="Courier New"/>
          <w:spacing w:val="-20"/>
          <w:sz w:val="22"/>
          <w:szCs w:val="22"/>
        </w:rPr>
        <w:t>Svahování výkopů</w:t>
      </w:r>
    </w:p>
    <w:p w:rsidR="00551BAC" w:rsidRPr="00B643DE" w:rsidRDefault="00551BAC" w:rsidP="001A676C">
      <w:pPr>
        <w:ind w:left="567"/>
        <w:jc w:val="both"/>
        <w:rPr>
          <w:rFonts w:ascii="Courier New" w:hAnsi="Courier New" w:cs="Courier New"/>
          <w:spacing w:val="-20"/>
          <w:sz w:val="22"/>
          <w:szCs w:val="22"/>
        </w:rPr>
      </w:pPr>
      <w:r w:rsidRPr="00B643DE">
        <w:rPr>
          <w:rFonts w:ascii="Courier New" w:hAnsi="Courier New" w:cs="Courier New"/>
          <w:spacing w:val="-20"/>
          <w:sz w:val="22"/>
          <w:szCs w:val="22"/>
        </w:rPr>
        <w:t>VII.</w:t>
      </w:r>
      <w:r w:rsidR="00B035C9" w:rsidRPr="00B643DE">
        <w:rPr>
          <w:rFonts w:ascii="Courier New" w:hAnsi="Courier New" w:cs="Courier New"/>
          <w:spacing w:val="-20"/>
          <w:sz w:val="22"/>
          <w:szCs w:val="22"/>
        </w:rPr>
        <w:tab/>
      </w:r>
      <w:r w:rsidRPr="00B643DE">
        <w:rPr>
          <w:rFonts w:ascii="Courier New" w:hAnsi="Courier New" w:cs="Courier New"/>
          <w:spacing w:val="-20"/>
          <w:sz w:val="22"/>
          <w:szCs w:val="22"/>
        </w:rPr>
        <w:t>Zvláštní požadavky na zemní práce ovlivněné zmrzlou zeminou</w:t>
      </w:r>
    </w:p>
    <w:p w:rsidR="00551BAC" w:rsidRPr="00B643DE" w:rsidRDefault="00551BAC" w:rsidP="001A676C">
      <w:pPr>
        <w:ind w:left="567"/>
        <w:jc w:val="both"/>
        <w:rPr>
          <w:rFonts w:ascii="Courier New" w:hAnsi="Courier New" w:cs="Courier New"/>
          <w:spacing w:val="-20"/>
          <w:sz w:val="22"/>
          <w:szCs w:val="22"/>
        </w:rPr>
      </w:pPr>
      <w:r w:rsidRPr="00B643DE">
        <w:rPr>
          <w:rFonts w:ascii="Courier New" w:hAnsi="Courier New" w:cs="Courier New"/>
          <w:spacing w:val="-20"/>
          <w:sz w:val="22"/>
          <w:szCs w:val="22"/>
        </w:rPr>
        <w:t>VIII.</w:t>
      </w:r>
      <w:r w:rsidR="00B035C9" w:rsidRPr="00B643DE">
        <w:rPr>
          <w:rFonts w:ascii="Courier New" w:hAnsi="Courier New" w:cs="Courier New"/>
          <w:spacing w:val="-20"/>
          <w:sz w:val="22"/>
          <w:szCs w:val="22"/>
        </w:rPr>
        <w:tab/>
      </w:r>
      <w:r w:rsidRPr="00B643DE">
        <w:rPr>
          <w:rFonts w:ascii="Courier New" w:hAnsi="Courier New" w:cs="Courier New"/>
          <w:spacing w:val="-20"/>
          <w:sz w:val="22"/>
          <w:szCs w:val="22"/>
        </w:rPr>
        <w:t>Ruční přeprava zemin</w:t>
      </w:r>
    </w:p>
    <w:p w:rsidR="00551BAC" w:rsidRPr="00B643DE" w:rsidRDefault="00551BAC" w:rsidP="001A676C">
      <w:pPr>
        <w:ind w:left="567"/>
        <w:jc w:val="both"/>
        <w:rPr>
          <w:rFonts w:ascii="Courier New" w:hAnsi="Courier New" w:cs="Courier New"/>
          <w:spacing w:val="-20"/>
          <w:sz w:val="22"/>
          <w:szCs w:val="22"/>
        </w:rPr>
      </w:pPr>
      <w:r w:rsidRPr="00B643DE">
        <w:rPr>
          <w:rFonts w:ascii="Courier New" w:hAnsi="Courier New" w:cs="Courier New"/>
          <w:spacing w:val="-20"/>
          <w:sz w:val="22"/>
          <w:szCs w:val="22"/>
        </w:rPr>
        <w:t>IX.</w:t>
      </w:r>
      <w:r w:rsidR="00B035C9" w:rsidRPr="00B643DE">
        <w:rPr>
          <w:rFonts w:ascii="Courier New" w:hAnsi="Courier New" w:cs="Courier New"/>
          <w:spacing w:val="-20"/>
          <w:sz w:val="22"/>
          <w:szCs w:val="22"/>
        </w:rPr>
        <w:tab/>
      </w:r>
      <w:r w:rsidRPr="00B643DE">
        <w:rPr>
          <w:rFonts w:ascii="Courier New" w:hAnsi="Courier New" w:cs="Courier New"/>
          <w:spacing w:val="-20"/>
          <w:sz w:val="22"/>
          <w:szCs w:val="22"/>
        </w:rPr>
        <w:t>Betonářské práce a práce související</w:t>
      </w:r>
    </w:p>
    <w:p w:rsidR="00551BAC" w:rsidRPr="00B643DE" w:rsidRDefault="00551BAC" w:rsidP="001A676C">
      <w:pPr>
        <w:ind w:left="567"/>
        <w:jc w:val="both"/>
        <w:rPr>
          <w:rFonts w:ascii="Courier New" w:hAnsi="Courier New" w:cs="Courier New"/>
          <w:spacing w:val="-20"/>
          <w:sz w:val="22"/>
          <w:szCs w:val="22"/>
        </w:rPr>
      </w:pPr>
      <w:r w:rsidRPr="00B643DE">
        <w:rPr>
          <w:rFonts w:ascii="Courier New" w:hAnsi="Courier New" w:cs="Courier New"/>
          <w:spacing w:val="-20"/>
          <w:sz w:val="22"/>
          <w:szCs w:val="22"/>
        </w:rPr>
        <w:t>X.</w:t>
      </w:r>
      <w:r w:rsidR="00B035C9" w:rsidRPr="00B643DE">
        <w:rPr>
          <w:rFonts w:ascii="Courier New" w:hAnsi="Courier New" w:cs="Courier New"/>
          <w:spacing w:val="-20"/>
          <w:sz w:val="22"/>
          <w:szCs w:val="22"/>
        </w:rPr>
        <w:tab/>
      </w:r>
      <w:r w:rsidRPr="00B643DE">
        <w:rPr>
          <w:rFonts w:ascii="Courier New" w:hAnsi="Courier New" w:cs="Courier New"/>
          <w:spacing w:val="-20"/>
          <w:sz w:val="22"/>
          <w:szCs w:val="22"/>
        </w:rPr>
        <w:t>Zednické práce</w:t>
      </w:r>
    </w:p>
    <w:p w:rsidR="00551BAC" w:rsidRPr="00B643DE" w:rsidRDefault="00551BAC" w:rsidP="001A676C">
      <w:pPr>
        <w:ind w:left="567"/>
        <w:jc w:val="both"/>
        <w:rPr>
          <w:rFonts w:ascii="Courier New" w:hAnsi="Courier New" w:cs="Courier New"/>
          <w:spacing w:val="-20"/>
          <w:sz w:val="22"/>
          <w:szCs w:val="22"/>
        </w:rPr>
      </w:pPr>
      <w:r w:rsidRPr="00B643DE">
        <w:rPr>
          <w:rFonts w:ascii="Courier New" w:hAnsi="Courier New" w:cs="Courier New"/>
          <w:spacing w:val="-20"/>
          <w:sz w:val="22"/>
          <w:szCs w:val="22"/>
        </w:rPr>
        <w:t>XI.</w:t>
      </w:r>
      <w:r w:rsidR="00B035C9" w:rsidRPr="00B643DE">
        <w:rPr>
          <w:rFonts w:ascii="Courier New" w:hAnsi="Courier New" w:cs="Courier New"/>
          <w:spacing w:val="-20"/>
          <w:sz w:val="22"/>
          <w:szCs w:val="22"/>
        </w:rPr>
        <w:tab/>
      </w:r>
      <w:r w:rsidRPr="00B643DE">
        <w:rPr>
          <w:rFonts w:ascii="Courier New" w:hAnsi="Courier New" w:cs="Courier New"/>
          <w:spacing w:val="-20"/>
          <w:sz w:val="22"/>
          <w:szCs w:val="22"/>
        </w:rPr>
        <w:t>Montážní práce</w:t>
      </w:r>
    </w:p>
    <w:p w:rsidR="00551BAC" w:rsidRPr="00B643DE" w:rsidRDefault="00551BAC" w:rsidP="001A676C">
      <w:pPr>
        <w:ind w:left="567"/>
        <w:jc w:val="both"/>
        <w:rPr>
          <w:rFonts w:ascii="Courier New" w:hAnsi="Courier New" w:cs="Courier New"/>
          <w:spacing w:val="-20"/>
          <w:sz w:val="22"/>
          <w:szCs w:val="22"/>
        </w:rPr>
      </w:pPr>
      <w:r w:rsidRPr="00B643DE">
        <w:rPr>
          <w:rFonts w:ascii="Courier New" w:hAnsi="Courier New" w:cs="Courier New"/>
          <w:spacing w:val="-20"/>
          <w:sz w:val="22"/>
          <w:szCs w:val="22"/>
        </w:rPr>
        <w:t>XII.</w:t>
      </w:r>
      <w:r w:rsidR="00B035C9" w:rsidRPr="00B643DE">
        <w:rPr>
          <w:rFonts w:ascii="Courier New" w:hAnsi="Courier New" w:cs="Courier New"/>
          <w:spacing w:val="-20"/>
          <w:sz w:val="22"/>
          <w:szCs w:val="22"/>
        </w:rPr>
        <w:tab/>
      </w:r>
      <w:r w:rsidRPr="00B643DE">
        <w:rPr>
          <w:rFonts w:ascii="Courier New" w:hAnsi="Courier New" w:cs="Courier New"/>
          <w:spacing w:val="-20"/>
          <w:sz w:val="22"/>
          <w:szCs w:val="22"/>
        </w:rPr>
        <w:t>Bourací práce</w:t>
      </w:r>
    </w:p>
    <w:p w:rsidR="00551BAC" w:rsidRPr="00B643DE" w:rsidRDefault="00551BAC" w:rsidP="001A676C">
      <w:pPr>
        <w:ind w:left="567"/>
        <w:jc w:val="both"/>
        <w:rPr>
          <w:rFonts w:ascii="Courier New" w:hAnsi="Courier New" w:cs="Courier New"/>
          <w:spacing w:val="-20"/>
          <w:sz w:val="22"/>
          <w:szCs w:val="22"/>
        </w:rPr>
      </w:pPr>
      <w:r w:rsidRPr="00B643DE">
        <w:rPr>
          <w:rFonts w:ascii="Courier New" w:hAnsi="Courier New" w:cs="Courier New"/>
          <w:spacing w:val="-20"/>
          <w:sz w:val="22"/>
          <w:szCs w:val="22"/>
        </w:rPr>
        <w:t>XIII.</w:t>
      </w:r>
      <w:r w:rsidR="00B035C9" w:rsidRPr="00B643DE">
        <w:rPr>
          <w:rFonts w:ascii="Courier New" w:hAnsi="Courier New" w:cs="Courier New"/>
          <w:spacing w:val="-20"/>
          <w:sz w:val="22"/>
          <w:szCs w:val="22"/>
        </w:rPr>
        <w:tab/>
      </w:r>
      <w:r w:rsidRPr="00B643DE">
        <w:rPr>
          <w:rFonts w:ascii="Courier New" w:hAnsi="Courier New" w:cs="Courier New"/>
          <w:spacing w:val="-20"/>
          <w:sz w:val="22"/>
          <w:szCs w:val="22"/>
        </w:rPr>
        <w:t>Svařování a nahřívání živic v tavných nádobách</w:t>
      </w:r>
    </w:p>
    <w:p w:rsidR="00551BAC" w:rsidRPr="00B643DE" w:rsidRDefault="00551BAC" w:rsidP="001A676C">
      <w:pPr>
        <w:ind w:left="567"/>
        <w:jc w:val="both"/>
        <w:rPr>
          <w:rFonts w:ascii="Courier New" w:hAnsi="Courier New" w:cs="Courier New"/>
          <w:spacing w:val="-20"/>
          <w:sz w:val="22"/>
          <w:szCs w:val="22"/>
        </w:rPr>
      </w:pPr>
      <w:r w:rsidRPr="00B643DE">
        <w:rPr>
          <w:rFonts w:ascii="Courier New" w:hAnsi="Courier New" w:cs="Courier New"/>
          <w:spacing w:val="-20"/>
          <w:sz w:val="22"/>
          <w:szCs w:val="22"/>
        </w:rPr>
        <w:t>XIV.</w:t>
      </w:r>
      <w:r w:rsidR="00B035C9" w:rsidRPr="00B643DE">
        <w:rPr>
          <w:rFonts w:ascii="Courier New" w:hAnsi="Courier New" w:cs="Courier New"/>
          <w:spacing w:val="-20"/>
          <w:sz w:val="22"/>
          <w:szCs w:val="22"/>
        </w:rPr>
        <w:tab/>
      </w:r>
      <w:r w:rsidRPr="00B643DE">
        <w:rPr>
          <w:rFonts w:ascii="Courier New" w:hAnsi="Courier New" w:cs="Courier New"/>
          <w:spacing w:val="-20"/>
          <w:sz w:val="22"/>
          <w:szCs w:val="22"/>
        </w:rPr>
        <w:t>Lepení krytin</w:t>
      </w:r>
    </w:p>
    <w:p w:rsidR="00551BAC" w:rsidRPr="00B643DE" w:rsidRDefault="00551BAC" w:rsidP="001A676C">
      <w:pPr>
        <w:ind w:left="567"/>
        <w:jc w:val="both"/>
        <w:rPr>
          <w:rFonts w:ascii="Courier New" w:hAnsi="Courier New" w:cs="Courier New"/>
          <w:spacing w:val="-20"/>
          <w:sz w:val="22"/>
          <w:szCs w:val="22"/>
        </w:rPr>
      </w:pPr>
      <w:r w:rsidRPr="00B643DE">
        <w:rPr>
          <w:rFonts w:ascii="Courier New" w:hAnsi="Courier New" w:cs="Courier New"/>
          <w:spacing w:val="-20"/>
          <w:sz w:val="22"/>
          <w:szCs w:val="22"/>
        </w:rPr>
        <w:t>XV.</w:t>
      </w:r>
      <w:r w:rsidR="00B035C9" w:rsidRPr="00B643DE">
        <w:rPr>
          <w:rFonts w:ascii="Courier New" w:hAnsi="Courier New" w:cs="Courier New"/>
          <w:spacing w:val="-20"/>
          <w:sz w:val="22"/>
          <w:szCs w:val="22"/>
        </w:rPr>
        <w:tab/>
      </w:r>
      <w:r w:rsidRPr="00B643DE">
        <w:rPr>
          <w:rFonts w:ascii="Courier New" w:hAnsi="Courier New" w:cs="Courier New"/>
          <w:spacing w:val="-20"/>
          <w:sz w:val="22"/>
          <w:szCs w:val="22"/>
        </w:rPr>
        <w:t>Malířské a natěračské práce</w:t>
      </w:r>
    </w:p>
    <w:p w:rsidR="00551BAC" w:rsidRPr="00B643DE" w:rsidRDefault="005612BF" w:rsidP="001A676C">
      <w:pPr>
        <w:pStyle w:val="Nadpis1"/>
        <w:tabs>
          <w:tab w:val="clear" w:pos="1276"/>
          <w:tab w:val="left" w:pos="851"/>
        </w:tabs>
        <w:spacing w:before="240" w:after="120"/>
        <w:jc w:val="left"/>
        <w:rPr>
          <w:rFonts w:ascii="Courier New" w:hAnsi="Courier New" w:cs="Courier New"/>
          <w:caps/>
          <w:spacing w:val="-20"/>
          <w:sz w:val="28"/>
          <w:szCs w:val="22"/>
          <w:u w:val="single"/>
        </w:rPr>
      </w:pPr>
      <w:proofErr w:type="gramStart"/>
      <w:r w:rsidRPr="00B643DE">
        <w:rPr>
          <w:rFonts w:ascii="Courier New" w:hAnsi="Courier New" w:cs="Courier New"/>
          <w:caps/>
          <w:spacing w:val="-20"/>
          <w:sz w:val="28"/>
          <w:szCs w:val="22"/>
        </w:rPr>
        <w:t>E.1</w:t>
      </w:r>
      <w:r w:rsidR="005A2F82" w:rsidRPr="00B643DE">
        <w:rPr>
          <w:rFonts w:ascii="Courier New" w:hAnsi="Courier New" w:cs="Courier New"/>
          <w:caps/>
          <w:spacing w:val="-20"/>
          <w:sz w:val="28"/>
          <w:szCs w:val="22"/>
        </w:rPr>
        <w:t>.</w:t>
      </w:r>
      <w:r w:rsidR="00451828" w:rsidRPr="00B643DE">
        <w:rPr>
          <w:rFonts w:ascii="Courier New" w:hAnsi="Courier New" w:cs="Courier New"/>
          <w:caps/>
          <w:spacing w:val="-20"/>
          <w:sz w:val="28"/>
          <w:szCs w:val="22"/>
        </w:rPr>
        <w:t>9</w:t>
      </w:r>
      <w:proofErr w:type="gramEnd"/>
      <w:r w:rsidR="00451828" w:rsidRPr="00B643DE">
        <w:rPr>
          <w:rFonts w:ascii="Courier New" w:hAnsi="Courier New" w:cs="Courier New"/>
          <w:caps/>
          <w:spacing w:val="-20"/>
          <w:sz w:val="28"/>
          <w:szCs w:val="22"/>
        </w:rPr>
        <w:tab/>
      </w:r>
      <w:r w:rsidR="00551BAC" w:rsidRPr="00B643DE">
        <w:rPr>
          <w:rFonts w:ascii="Courier New" w:hAnsi="Courier New" w:cs="Courier New"/>
          <w:caps/>
          <w:spacing w:val="-20"/>
          <w:sz w:val="28"/>
          <w:szCs w:val="22"/>
          <w:u w:val="single"/>
        </w:rPr>
        <w:t>Podmínky pro ochranu životního prostředí při výstavbě</w:t>
      </w:r>
    </w:p>
    <w:p w:rsidR="00B643DE" w:rsidRPr="00B643DE" w:rsidRDefault="00B643DE" w:rsidP="00B643DE">
      <w:pPr>
        <w:tabs>
          <w:tab w:val="left" w:pos="851"/>
          <w:tab w:val="left" w:pos="1276"/>
          <w:tab w:val="left" w:pos="1843"/>
        </w:tabs>
        <w:jc w:val="both"/>
        <w:rPr>
          <w:rFonts w:ascii="Courier New" w:hAnsi="Courier New" w:cs="Courier New"/>
          <w:b/>
          <w:spacing w:val="-20"/>
          <w:sz w:val="22"/>
          <w:szCs w:val="22"/>
          <w:u w:val="single"/>
        </w:rPr>
      </w:pPr>
      <w:r w:rsidRPr="00B643DE">
        <w:rPr>
          <w:rFonts w:ascii="Courier New" w:hAnsi="Courier New" w:cs="Courier New"/>
          <w:b/>
          <w:spacing w:val="-20"/>
          <w:sz w:val="22"/>
          <w:szCs w:val="22"/>
          <w:u w:val="single"/>
        </w:rPr>
        <w:t>Úsek ochrany přírody a krajiny</w:t>
      </w:r>
    </w:p>
    <w:p w:rsidR="00B643DE" w:rsidRPr="000C4D7E" w:rsidRDefault="00B643DE" w:rsidP="00B643DE">
      <w:pPr>
        <w:pStyle w:val="Zkladntext"/>
        <w:rPr>
          <w:rFonts w:ascii="Courier New" w:eastAsia="MS Mincho" w:hAnsi="Courier New" w:cs="Courier New"/>
          <w:spacing w:val="-20"/>
          <w:sz w:val="22"/>
          <w:szCs w:val="22"/>
        </w:rPr>
      </w:pPr>
      <w:r w:rsidRPr="00B643DE">
        <w:rPr>
          <w:rFonts w:ascii="Courier New" w:hAnsi="Courier New" w:cs="Courier New"/>
          <w:spacing w:val="-20"/>
          <w:sz w:val="22"/>
          <w:szCs w:val="22"/>
        </w:rPr>
        <w:t>V průběhu realizace dojde k částečnému nebo úplnému omezení na silnici III/1934.  Okolní prostředí bude negativně ovlivněno stavební činností, převážně bude zvýšená hladina hluku. Jedná se o zásahy dočasné po dobu realizace stavby. Negativní účinky nesmí</w:t>
      </w:r>
      <w:r w:rsidRPr="000C4D7E">
        <w:rPr>
          <w:rFonts w:ascii="Courier New" w:hAnsi="Courier New" w:cs="Courier New"/>
          <w:spacing w:val="-20"/>
          <w:sz w:val="22"/>
          <w:szCs w:val="22"/>
        </w:rPr>
        <w:t xml:space="preserve"> překročit limity uvedené v příslušných předpisech. V průběhu prací nesmí dojít k poškození a nepovoleným záborům okolních pozemků. </w:t>
      </w:r>
      <w:r w:rsidRPr="000C4D7E">
        <w:rPr>
          <w:rFonts w:ascii="Courier New" w:hAnsi="Courier New" w:cs="Courier New"/>
          <w:bCs/>
          <w:spacing w:val="-20"/>
          <w:sz w:val="22"/>
          <w:szCs w:val="22"/>
        </w:rPr>
        <w:t>Stavbou nedojde k  ovlivnění životního prostředí.</w:t>
      </w:r>
      <w:r w:rsidRPr="000C4D7E">
        <w:rPr>
          <w:rFonts w:ascii="Courier New" w:eastAsia="MS Mincho" w:hAnsi="Courier New" w:cs="Courier New"/>
          <w:spacing w:val="-20"/>
          <w:sz w:val="22"/>
          <w:szCs w:val="22"/>
        </w:rPr>
        <w:t xml:space="preserve"> </w:t>
      </w:r>
    </w:p>
    <w:p w:rsidR="00B643DE" w:rsidRPr="000C4D7E" w:rsidRDefault="00B643DE" w:rsidP="00B643DE">
      <w:pPr>
        <w:tabs>
          <w:tab w:val="left" w:pos="851"/>
          <w:tab w:val="left" w:pos="1276"/>
          <w:tab w:val="left" w:pos="1843"/>
        </w:tabs>
        <w:jc w:val="both"/>
        <w:rPr>
          <w:rFonts w:ascii="Courier New" w:hAnsi="Courier New" w:cs="Courier New"/>
          <w:spacing w:val="-20"/>
          <w:sz w:val="22"/>
          <w:szCs w:val="22"/>
        </w:rPr>
      </w:pPr>
    </w:p>
    <w:p w:rsidR="00B643DE" w:rsidRPr="000C4D7E" w:rsidRDefault="00B643DE" w:rsidP="00B643DE">
      <w:pPr>
        <w:tabs>
          <w:tab w:val="left" w:pos="851"/>
          <w:tab w:val="left" w:pos="1276"/>
          <w:tab w:val="left" w:pos="1843"/>
        </w:tabs>
        <w:jc w:val="both"/>
        <w:rPr>
          <w:rFonts w:ascii="Courier New" w:hAnsi="Courier New" w:cs="Courier New"/>
          <w:spacing w:val="-20"/>
          <w:sz w:val="22"/>
          <w:szCs w:val="22"/>
        </w:rPr>
      </w:pPr>
      <w:r w:rsidRPr="000C4D7E">
        <w:rPr>
          <w:rFonts w:ascii="Courier New" w:hAnsi="Courier New" w:cs="Courier New"/>
          <w:spacing w:val="-20"/>
          <w:sz w:val="22"/>
          <w:szCs w:val="22"/>
        </w:rPr>
        <w:t>Dále bude postupováno v souladu se zákonem č. 201/2012 Sb. „O ochraně ovzduší“ a jeho aktuálního znění včetně prováděcích předpisů a příloh</w:t>
      </w:r>
    </w:p>
    <w:p w:rsidR="00B643DE" w:rsidRPr="000C4D7E" w:rsidRDefault="00B643DE" w:rsidP="00B643DE">
      <w:pPr>
        <w:tabs>
          <w:tab w:val="left" w:pos="851"/>
          <w:tab w:val="left" w:pos="1276"/>
          <w:tab w:val="left" w:pos="1843"/>
        </w:tabs>
        <w:jc w:val="both"/>
        <w:rPr>
          <w:rFonts w:ascii="Courier New" w:hAnsi="Courier New" w:cs="Courier New"/>
          <w:spacing w:val="-20"/>
          <w:sz w:val="22"/>
          <w:szCs w:val="22"/>
        </w:rPr>
      </w:pPr>
    </w:p>
    <w:p w:rsidR="00B643DE" w:rsidRPr="000C4D7E" w:rsidRDefault="00B643DE" w:rsidP="00B643DE">
      <w:pPr>
        <w:tabs>
          <w:tab w:val="left" w:pos="851"/>
          <w:tab w:val="left" w:pos="1276"/>
          <w:tab w:val="left" w:pos="1843"/>
        </w:tabs>
        <w:jc w:val="both"/>
        <w:rPr>
          <w:rFonts w:ascii="Courier New" w:hAnsi="Courier New" w:cs="Courier New"/>
          <w:spacing w:val="-20"/>
          <w:sz w:val="22"/>
          <w:szCs w:val="22"/>
        </w:rPr>
      </w:pPr>
      <w:r w:rsidRPr="000C4D7E">
        <w:rPr>
          <w:rFonts w:ascii="Courier New" w:hAnsi="Courier New" w:cs="Courier New"/>
          <w:b/>
          <w:spacing w:val="-20"/>
          <w:sz w:val="22"/>
          <w:szCs w:val="22"/>
          <w:u w:val="single"/>
        </w:rPr>
        <w:t>Úsek vodního hospodářství</w:t>
      </w:r>
    </w:p>
    <w:p w:rsidR="00B643DE" w:rsidRPr="000C4D7E" w:rsidRDefault="00B643DE" w:rsidP="00B643DE">
      <w:pPr>
        <w:tabs>
          <w:tab w:val="left" w:pos="851"/>
          <w:tab w:val="left" w:pos="1276"/>
          <w:tab w:val="left" w:pos="1843"/>
        </w:tabs>
        <w:jc w:val="both"/>
        <w:rPr>
          <w:rFonts w:ascii="Courier New" w:hAnsi="Courier New" w:cs="Courier New"/>
          <w:spacing w:val="-20"/>
          <w:sz w:val="22"/>
          <w:szCs w:val="22"/>
        </w:rPr>
      </w:pPr>
      <w:r w:rsidRPr="000C4D7E">
        <w:rPr>
          <w:rFonts w:ascii="Courier New" w:hAnsi="Courier New" w:cs="Courier New"/>
          <w:spacing w:val="-20"/>
          <w:sz w:val="22"/>
          <w:szCs w:val="22"/>
        </w:rPr>
        <w:t>Bude postupováno v souladu se zákonem č. 254/2001 Sb. „O vodách – vodní zákon“ a jeho aktuálního znění včetně prováděcích předpisů. Dešťové vody budou po dobu stavby odváděny vsakem do okolního terénu. Dešťové vody v rámci hotové stavby budou ze zpevněných ploch odváděny podélným a příčným sklonem do příkopů podél silnice.</w:t>
      </w:r>
    </w:p>
    <w:p w:rsidR="00B643DE" w:rsidRPr="000C4D7E" w:rsidRDefault="00B643DE" w:rsidP="00B643DE">
      <w:pPr>
        <w:tabs>
          <w:tab w:val="left" w:pos="851"/>
          <w:tab w:val="left" w:pos="1276"/>
          <w:tab w:val="left" w:pos="1843"/>
        </w:tabs>
        <w:jc w:val="both"/>
        <w:rPr>
          <w:rFonts w:ascii="Courier New" w:hAnsi="Courier New" w:cs="Courier New"/>
          <w:b/>
          <w:spacing w:val="-20"/>
          <w:sz w:val="22"/>
          <w:szCs w:val="22"/>
          <w:u w:val="single"/>
        </w:rPr>
      </w:pPr>
    </w:p>
    <w:p w:rsidR="00B643DE" w:rsidRPr="000C4D7E" w:rsidRDefault="00B643DE" w:rsidP="00B643DE">
      <w:pPr>
        <w:rPr>
          <w:rFonts w:ascii="Courier New" w:hAnsi="Courier New" w:cs="Courier New"/>
          <w:b/>
          <w:spacing w:val="-20"/>
          <w:sz w:val="22"/>
          <w:szCs w:val="22"/>
          <w:u w:val="single"/>
        </w:rPr>
      </w:pPr>
      <w:r w:rsidRPr="000C4D7E">
        <w:rPr>
          <w:rFonts w:ascii="Courier New" w:hAnsi="Courier New" w:cs="Courier New"/>
          <w:b/>
          <w:spacing w:val="-20"/>
          <w:sz w:val="22"/>
          <w:szCs w:val="22"/>
          <w:u w:val="single"/>
        </w:rPr>
        <w:t>Úsek odpadového hospodářství</w:t>
      </w:r>
    </w:p>
    <w:p w:rsidR="00B643DE" w:rsidRPr="000C4D7E" w:rsidRDefault="00B643DE" w:rsidP="00B643DE">
      <w:pPr>
        <w:pStyle w:val="Zkladntext"/>
        <w:ind w:left="1418" w:hanging="1418"/>
        <w:rPr>
          <w:rFonts w:ascii="Courier New" w:hAnsi="Courier New" w:cs="Courier New"/>
          <w:b/>
          <w:bCs/>
          <w:i/>
          <w:iCs/>
          <w:spacing w:val="-20"/>
          <w:sz w:val="22"/>
          <w:szCs w:val="22"/>
        </w:rPr>
      </w:pPr>
      <w:r w:rsidRPr="000C4D7E">
        <w:rPr>
          <w:rFonts w:ascii="Courier New" w:hAnsi="Courier New" w:cs="Courier New"/>
          <w:b/>
          <w:bCs/>
          <w:i/>
          <w:iCs/>
          <w:spacing w:val="-20"/>
          <w:sz w:val="22"/>
          <w:szCs w:val="22"/>
        </w:rPr>
        <w:t>1) Popis stavby, historie stavby</w:t>
      </w:r>
    </w:p>
    <w:p w:rsidR="00B643DE" w:rsidRPr="000C4D7E" w:rsidRDefault="00B643DE" w:rsidP="00B643DE">
      <w:pPr>
        <w:pStyle w:val="Zkladntext"/>
        <w:rPr>
          <w:rFonts w:ascii="Courier New" w:hAnsi="Courier New" w:cs="Courier New"/>
          <w:spacing w:val="-20"/>
          <w:sz w:val="22"/>
          <w:szCs w:val="22"/>
        </w:rPr>
      </w:pPr>
      <w:r w:rsidRPr="000C4D7E">
        <w:rPr>
          <w:rFonts w:ascii="Courier New" w:hAnsi="Courier New" w:cs="Courier New"/>
          <w:spacing w:val="-20"/>
          <w:sz w:val="22"/>
          <w:szCs w:val="22"/>
        </w:rPr>
        <w:t xml:space="preserve">Jedná se o rozšíření stávající komunikace. </w:t>
      </w:r>
    </w:p>
    <w:p w:rsidR="00B643DE" w:rsidRPr="000C4D7E" w:rsidRDefault="00B643DE" w:rsidP="00B643DE">
      <w:pPr>
        <w:pStyle w:val="Zkladntext"/>
        <w:ind w:left="1418" w:hanging="1418"/>
        <w:rPr>
          <w:rFonts w:ascii="Courier New" w:hAnsi="Courier New" w:cs="Courier New"/>
          <w:bCs/>
          <w:i/>
          <w:iCs/>
          <w:spacing w:val="-20"/>
          <w:sz w:val="22"/>
          <w:szCs w:val="22"/>
        </w:rPr>
      </w:pPr>
    </w:p>
    <w:p w:rsidR="00B643DE" w:rsidRPr="000C4D7E" w:rsidRDefault="00B643DE" w:rsidP="00B643DE">
      <w:pPr>
        <w:pStyle w:val="Zkladntext"/>
        <w:ind w:left="1418" w:hanging="1418"/>
        <w:rPr>
          <w:rFonts w:ascii="Courier New" w:hAnsi="Courier New" w:cs="Courier New"/>
          <w:b/>
          <w:bCs/>
          <w:i/>
          <w:iCs/>
          <w:spacing w:val="-20"/>
          <w:sz w:val="22"/>
          <w:szCs w:val="22"/>
        </w:rPr>
      </w:pPr>
      <w:r w:rsidRPr="000C4D7E">
        <w:rPr>
          <w:rFonts w:ascii="Courier New" w:hAnsi="Courier New" w:cs="Courier New"/>
          <w:b/>
          <w:bCs/>
          <w:i/>
          <w:iCs/>
          <w:spacing w:val="-20"/>
          <w:sz w:val="22"/>
          <w:szCs w:val="22"/>
        </w:rPr>
        <w:t>2) Zjištění výskytu nebezpečných chemických látek</w:t>
      </w:r>
    </w:p>
    <w:p w:rsidR="00B643DE" w:rsidRPr="000C4D7E" w:rsidRDefault="00B643DE" w:rsidP="00B643DE">
      <w:pPr>
        <w:overflowPunct/>
        <w:jc w:val="both"/>
        <w:textAlignment w:val="auto"/>
        <w:rPr>
          <w:rFonts w:ascii="Courier New" w:hAnsi="Courier New" w:cs="Courier New"/>
          <w:spacing w:val="-20"/>
          <w:sz w:val="22"/>
          <w:szCs w:val="22"/>
        </w:rPr>
      </w:pPr>
      <w:r w:rsidRPr="000C4D7E">
        <w:rPr>
          <w:rFonts w:ascii="Courier New" w:hAnsi="Courier New" w:cs="Courier New"/>
          <w:spacing w:val="-20"/>
          <w:sz w:val="22"/>
          <w:szCs w:val="22"/>
        </w:rPr>
        <w:t>V rámci přípravy PD bylo provedeno místní šetření, na jehož základě nebyly zjištěny žádné nebezpečné chemické látky.</w:t>
      </w:r>
    </w:p>
    <w:p w:rsidR="00B643DE" w:rsidRPr="000C4D7E" w:rsidRDefault="00B643DE" w:rsidP="00B643DE">
      <w:pPr>
        <w:pStyle w:val="Zkladntext"/>
        <w:ind w:left="1418" w:hanging="1418"/>
        <w:rPr>
          <w:rFonts w:ascii="Courier New" w:hAnsi="Courier New" w:cs="Courier New"/>
          <w:bCs/>
          <w:i/>
          <w:iCs/>
          <w:spacing w:val="-20"/>
          <w:sz w:val="22"/>
          <w:szCs w:val="22"/>
        </w:rPr>
      </w:pPr>
    </w:p>
    <w:p w:rsidR="00B643DE" w:rsidRPr="000C4D7E" w:rsidRDefault="00B643DE" w:rsidP="00B643DE">
      <w:pPr>
        <w:pStyle w:val="Zkladntext"/>
        <w:ind w:left="1418" w:hanging="1418"/>
        <w:rPr>
          <w:rFonts w:ascii="Courier New" w:hAnsi="Courier New" w:cs="Courier New"/>
          <w:b/>
          <w:bCs/>
          <w:i/>
          <w:iCs/>
          <w:spacing w:val="-20"/>
          <w:sz w:val="22"/>
          <w:szCs w:val="22"/>
        </w:rPr>
      </w:pPr>
      <w:r w:rsidRPr="000C4D7E">
        <w:rPr>
          <w:rFonts w:ascii="Courier New" w:hAnsi="Courier New" w:cs="Courier New"/>
          <w:b/>
          <w:bCs/>
          <w:i/>
          <w:iCs/>
          <w:spacing w:val="-20"/>
          <w:sz w:val="22"/>
          <w:szCs w:val="22"/>
        </w:rPr>
        <w:t>3) Popis případného znečištění stavebních konstrukcí</w:t>
      </w:r>
    </w:p>
    <w:p w:rsidR="00B643DE" w:rsidRPr="000C4D7E" w:rsidRDefault="00B643DE" w:rsidP="00B643DE">
      <w:pPr>
        <w:pStyle w:val="Zkladntext"/>
        <w:rPr>
          <w:rFonts w:ascii="Courier New" w:hAnsi="Courier New" w:cs="Courier New"/>
          <w:spacing w:val="-20"/>
          <w:sz w:val="22"/>
          <w:szCs w:val="22"/>
        </w:rPr>
      </w:pPr>
      <w:r w:rsidRPr="000C4D7E">
        <w:rPr>
          <w:rFonts w:ascii="Courier New" w:hAnsi="Courier New" w:cs="Courier New"/>
          <w:spacing w:val="-20"/>
          <w:sz w:val="22"/>
          <w:szCs w:val="22"/>
        </w:rPr>
        <w:t xml:space="preserve">V rámci provedené prohlídky stavby nebylo zjištěno vizuální prohlídkou znečištění </w:t>
      </w:r>
      <w:proofErr w:type="spellStart"/>
      <w:r w:rsidRPr="000C4D7E">
        <w:rPr>
          <w:rFonts w:ascii="Courier New" w:hAnsi="Courier New" w:cs="Courier New"/>
          <w:spacing w:val="-20"/>
          <w:sz w:val="22"/>
          <w:szCs w:val="22"/>
        </w:rPr>
        <w:t>stáv</w:t>
      </w:r>
      <w:proofErr w:type="spellEnd"/>
      <w:r w:rsidRPr="000C4D7E">
        <w:rPr>
          <w:rFonts w:ascii="Courier New" w:hAnsi="Courier New" w:cs="Courier New"/>
          <w:spacing w:val="-20"/>
          <w:sz w:val="22"/>
          <w:szCs w:val="22"/>
        </w:rPr>
        <w:t xml:space="preserve">. konstrukcí. Jestli-že v průběhu stavebních prací dojde k znečištění stávajících konstrukcí (např. komunikací v místech vjezdů a výjezdů ze staveniště, apod.) bude toto znečištění neprodleně odstraněno na náklady zhotovitele. </w:t>
      </w:r>
    </w:p>
    <w:p w:rsidR="00B643DE" w:rsidRPr="000C4D7E" w:rsidRDefault="00B643DE" w:rsidP="00B643DE">
      <w:pPr>
        <w:pStyle w:val="Zkladntext"/>
        <w:ind w:left="1418" w:hanging="1418"/>
        <w:rPr>
          <w:rFonts w:ascii="Courier New" w:hAnsi="Courier New" w:cs="Courier New"/>
          <w:bCs/>
          <w:i/>
          <w:iCs/>
          <w:spacing w:val="-20"/>
          <w:sz w:val="22"/>
          <w:szCs w:val="22"/>
        </w:rPr>
      </w:pPr>
    </w:p>
    <w:p w:rsidR="00B643DE" w:rsidRPr="000C4D7E" w:rsidRDefault="00B643DE" w:rsidP="00B643DE">
      <w:pPr>
        <w:pStyle w:val="Zkladntext"/>
        <w:ind w:left="1418" w:hanging="1418"/>
        <w:rPr>
          <w:rFonts w:ascii="Courier New" w:hAnsi="Courier New" w:cs="Courier New"/>
          <w:b/>
          <w:bCs/>
          <w:i/>
          <w:iCs/>
          <w:spacing w:val="-20"/>
          <w:sz w:val="22"/>
          <w:szCs w:val="22"/>
        </w:rPr>
      </w:pPr>
      <w:r w:rsidRPr="000C4D7E">
        <w:rPr>
          <w:rFonts w:ascii="Courier New" w:hAnsi="Courier New" w:cs="Courier New"/>
          <w:b/>
          <w:bCs/>
          <w:i/>
          <w:iCs/>
          <w:spacing w:val="-20"/>
          <w:sz w:val="22"/>
          <w:szCs w:val="22"/>
        </w:rPr>
        <w:t>4) Návrh na zatřídění budoucích stavebních a demoličních odpadů dle Katalogu</w:t>
      </w:r>
    </w:p>
    <w:p w:rsidR="00B643DE" w:rsidRPr="000C4D7E" w:rsidRDefault="00B643DE" w:rsidP="00B643DE">
      <w:pPr>
        <w:pStyle w:val="Zkladntext"/>
        <w:ind w:left="1418" w:hanging="1418"/>
        <w:rPr>
          <w:rFonts w:ascii="Courier New" w:hAnsi="Courier New" w:cs="Courier New"/>
          <w:b/>
          <w:bCs/>
          <w:i/>
          <w:iCs/>
          <w:spacing w:val="-20"/>
          <w:sz w:val="22"/>
          <w:szCs w:val="22"/>
        </w:rPr>
      </w:pPr>
      <w:r w:rsidRPr="000C4D7E">
        <w:rPr>
          <w:rFonts w:ascii="Courier New" w:hAnsi="Courier New" w:cs="Courier New"/>
          <w:b/>
          <w:bCs/>
          <w:i/>
          <w:iCs/>
          <w:spacing w:val="-20"/>
          <w:sz w:val="22"/>
          <w:szCs w:val="22"/>
        </w:rPr>
        <w:t>odpadů</w:t>
      </w:r>
    </w:p>
    <w:p w:rsidR="00B643DE" w:rsidRPr="000C4D7E" w:rsidRDefault="00B643DE" w:rsidP="00B643DE">
      <w:pPr>
        <w:pStyle w:val="Zkladntext"/>
        <w:numPr>
          <w:ilvl w:val="0"/>
          <w:numId w:val="34"/>
        </w:numPr>
        <w:rPr>
          <w:rFonts w:ascii="Courier New" w:hAnsi="Courier New" w:cs="Courier New"/>
          <w:spacing w:val="-20"/>
          <w:sz w:val="22"/>
          <w:szCs w:val="22"/>
        </w:rPr>
      </w:pPr>
      <w:r w:rsidRPr="000C4D7E">
        <w:rPr>
          <w:rFonts w:ascii="Courier New" w:hAnsi="Courier New" w:cs="Courier New"/>
          <w:spacing w:val="-20"/>
          <w:sz w:val="22"/>
          <w:szCs w:val="22"/>
        </w:rPr>
        <w:t>Množství a druh odpadů z vymezených částí stavby</w:t>
      </w:r>
    </w:p>
    <w:p w:rsidR="00B643DE" w:rsidRPr="000C4D7E" w:rsidRDefault="00B643DE" w:rsidP="00B643DE">
      <w:pPr>
        <w:pStyle w:val="Zkladntext"/>
        <w:ind w:left="1418" w:hanging="1418"/>
        <w:rPr>
          <w:rFonts w:ascii="Courier New" w:hAnsi="Courier New" w:cs="Courier New"/>
          <w:spacing w:val="-20"/>
          <w:sz w:val="22"/>
          <w:szCs w:val="22"/>
        </w:rPr>
      </w:pPr>
      <w:r w:rsidRPr="000C4D7E">
        <w:rPr>
          <w:rFonts w:ascii="Courier New" w:hAnsi="Courier New" w:cs="Courier New"/>
          <w:spacing w:val="-20"/>
          <w:sz w:val="22"/>
          <w:szCs w:val="22"/>
        </w:rPr>
        <w:t>Žádné nebezpečné odpady nevzniknou.</w:t>
      </w:r>
    </w:p>
    <w:p w:rsidR="00B643DE" w:rsidRPr="000C4D7E" w:rsidRDefault="00B643DE" w:rsidP="00B643DE">
      <w:pPr>
        <w:pStyle w:val="Zkladntext"/>
        <w:numPr>
          <w:ilvl w:val="0"/>
          <w:numId w:val="34"/>
        </w:numPr>
        <w:rPr>
          <w:rFonts w:ascii="Courier New" w:hAnsi="Courier New" w:cs="Courier New"/>
          <w:spacing w:val="-20"/>
          <w:sz w:val="22"/>
          <w:szCs w:val="22"/>
        </w:rPr>
      </w:pPr>
      <w:r w:rsidRPr="000C4D7E">
        <w:rPr>
          <w:rFonts w:ascii="Courier New" w:hAnsi="Courier New" w:cs="Courier New"/>
          <w:spacing w:val="-20"/>
          <w:sz w:val="22"/>
          <w:szCs w:val="22"/>
        </w:rPr>
        <w:t>Množství a druh odpadů z nevymezených částí stavby</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03"/>
        <w:gridCol w:w="1344"/>
        <w:gridCol w:w="2230"/>
      </w:tblGrid>
      <w:tr w:rsidR="00B643DE" w:rsidRPr="000C4D7E" w:rsidTr="006F19D7">
        <w:tc>
          <w:tcPr>
            <w:tcW w:w="5103" w:type="dxa"/>
            <w:tcBorders>
              <w:top w:val="single" w:sz="4" w:space="0" w:color="000000"/>
              <w:left w:val="single" w:sz="4" w:space="0" w:color="000000"/>
              <w:bottom w:val="single" w:sz="4" w:space="0" w:color="000000"/>
              <w:right w:val="single" w:sz="4" w:space="0" w:color="000000"/>
            </w:tcBorders>
          </w:tcPr>
          <w:p w:rsidR="00B643DE" w:rsidRPr="000C4D7E" w:rsidRDefault="00B643DE" w:rsidP="006F19D7">
            <w:pPr>
              <w:pStyle w:val="Zkladntext"/>
              <w:tabs>
                <w:tab w:val="clear" w:pos="1276"/>
                <w:tab w:val="left" w:pos="0"/>
              </w:tabs>
              <w:ind w:left="33"/>
              <w:rPr>
                <w:rFonts w:ascii="Courier New" w:hAnsi="Courier New" w:cs="Courier New"/>
                <w:spacing w:val="-20"/>
                <w:sz w:val="22"/>
                <w:szCs w:val="22"/>
              </w:rPr>
            </w:pPr>
            <w:r w:rsidRPr="000C4D7E">
              <w:rPr>
                <w:rFonts w:ascii="Courier New" w:hAnsi="Courier New" w:cs="Courier New"/>
                <w:spacing w:val="-20"/>
                <w:sz w:val="22"/>
                <w:szCs w:val="22"/>
              </w:rPr>
              <w:t>Druh</w:t>
            </w:r>
          </w:p>
        </w:tc>
        <w:tc>
          <w:tcPr>
            <w:tcW w:w="1344" w:type="dxa"/>
            <w:tcBorders>
              <w:top w:val="single" w:sz="4" w:space="0" w:color="000000"/>
              <w:left w:val="single" w:sz="4" w:space="0" w:color="000000"/>
              <w:bottom w:val="single" w:sz="4" w:space="0" w:color="000000"/>
              <w:right w:val="single" w:sz="4" w:space="0" w:color="000000"/>
            </w:tcBorders>
          </w:tcPr>
          <w:p w:rsidR="00B643DE" w:rsidRPr="000C4D7E" w:rsidRDefault="00B643DE" w:rsidP="006F19D7">
            <w:pPr>
              <w:pStyle w:val="Zkladntext"/>
              <w:ind w:left="1418" w:hanging="1418"/>
              <w:rPr>
                <w:rFonts w:ascii="Courier New" w:hAnsi="Courier New" w:cs="Courier New"/>
                <w:spacing w:val="-20"/>
                <w:sz w:val="22"/>
                <w:szCs w:val="22"/>
              </w:rPr>
            </w:pPr>
            <w:r w:rsidRPr="000C4D7E">
              <w:rPr>
                <w:rFonts w:ascii="Courier New" w:hAnsi="Courier New" w:cs="Courier New"/>
                <w:spacing w:val="-20"/>
                <w:sz w:val="22"/>
                <w:szCs w:val="22"/>
              </w:rPr>
              <w:t>Podskupina</w:t>
            </w:r>
          </w:p>
        </w:tc>
        <w:tc>
          <w:tcPr>
            <w:tcW w:w="2230" w:type="dxa"/>
            <w:tcBorders>
              <w:top w:val="single" w:sz="4" w:space="0" w:color="000000"/>
              <w:left w:val="single" w:sz="4" w:space="0" w:color="000000"/>
              <w:bottom w:val="single" w:sz="4" w:space="0" w:color="000000"/>
              <w:right w:val="single" w:sz="4" w:space="0" w:color="000000"/>
            </w:tcBorders>
          </w:tcPr>
          <w:p w:rsidR="00B643DE" w:rsidRPr="000C4D7E" w:rsidRDefault="00B643DE" w:rsidP="006F19D7">
            <w:pPr>
              <w:pStyle w:val="Zkladntext"/>
              <w:ind w:left="1418" w:hanging="1418"/>
              <w:jc w:val="left"/>
              <w:rPr>
                <w:rFonts w:ascii="Courier New" w:hAnsi="Courier New" w:cs="Courier New"/>
                <w:spacing w:val="-20"/>
                <w:sz w:val="22"/>
                <w:szCs w:val="22"/>
              </w:rPr>
            </w:pPr>
            <w:r w:rsidRPr="000C4D7E">
              <w:rPr>
                <w:rFonts w:ascii="Courier New" w:hAnsi="Courier New" w:cs="Courier New"/>
                <w:spacing w:val="-20"/>
                <w:sz w:val="22"/>
                <w:szCs w:val="22"/>
              </w:rPr>
              <w:t>Původ</w:t>
            </w:r>
          </w:p>
        </w:tc>
      </w:tr>
      <w:tr w:rsidR="00B643DE" w:rsidRPr="000C4D7E" w:rsidTr="006F19D7">
        <w:tc>
          <w:tcPr>
            <w:tcW w:w="5103" w:type="dxa"/>
            <w:tcBorders>
              <w:top w:val="single" w:sz="4" w:space="0" w:color="000000"/>
              <w:left w:val="single" w:sz="4" w:space="0" w:color="000000"/>
              <w:bottom w:val="single" w:sz="4" w:space="0" w:color="000000"/>
              <w:right w:val="single" w:sz="4" w:space="0" w:color="000000"/>
            </w:tcBorders>
          </w:tcPr>
          <w:p w:rsidR="00B643DE" w:rsidRPr="000C4D7E" w:rsidRDefault="00A077D2" w:rsidP="006F19D7">
            <w:pPr>
              <w:pStyle w:val="Zkladntext"/>
              <w:tabs>
                <w:tab w:val="clear" w:pos="1276"/>
                <w:tab w:val="left" w:pos="0"/>
              </w:tabs>
              <w:ind w:left="33"/>
              <w:rPr>
                <w:rFonts w:ascii="Courier New" w:hAnsi="Courier New" w:cs="Courier New"/>
                <w:spacing w:val="-20"/>
                <w:sz w:val="22"/>
                <w:szCs w:val="22"/>
              </w:rPr>
            </w:pPr>
            <w:hyperlink r:id="rId12" w:history="1">
              <w:r w:rsidR="00B643DE" w:rsidRPr="000C4D7E">
                <w:rPr>
                  <w:rFonts w:ascii="Courier New" w:hAnsi="Courier New" w:cs="Courier New"/>
                  <w:spacing w:val="-20"/>
                  <w:sz w:val="22"/>
                  <w:szCs w:val="22"/>
                </w:rPr>
                <w:t>Asfaltové směsi neuvedené pod číslem 17 03 01</w:t>
              </w:r>
            </w:hyperlink>
          </w:p>
        </w:tc>
        <w:tc>
          <w:tcPr>
            <w:tcW w:w="1344" w:type="dxa"/>
            <w:tcBorders>
              <w:top w:val="single" w:sz="4" w:space="0" w:color="000000"/>
              <w:left w:val="single" w:sz="4" w:space="0" w:color="000000"/>
              <w:bottom w:val="single" w:sz="4" w:space="0" w:color="000000"/>
              <w:right w:val="single" w:sz="4" w:space="0" w:color="000000"/>
            </w:tcBorders>
          </w:tcPr>
          <w:p w:rsidR="00B643DE" w:rsidRPr="000C4D7E" w:rsidRDefault="00B643DE" w:rsidP="006F19D7">
            <w:pPr>
              <w:pStyle w:val="Zkladntext"/>
              <w:ind w:left="1418" w:hanging="1418"/>
              <w:rPr>
                <w:rFonts w:ascii="Courier New" w:hAnsi="Courier New" w:cs="Courier New"/>
                <w:spacing w:val="-20"/>
                <w:sz w:val="22"/>
                <w:szCs w:val="22"/>
              </w:rPr>
            </w:pPr>
            <w:r w:rsidRPr="000C4D7E">
              <w:rPr>
                <w:rFonts w:ascii="Courier New" w:hAnsi="Courier New" w:cs="Courier New"/>
                <w:spacing w:val="-20"/>
                <w:sz w:val="22"/>
                <w:szCs w:val="22"/>
              </w:rPr>
              <w:t>17 03 02</w:t>
            </w:r>
          </w:p>
        </w:tc>
        <w:tc>
          <w:tcPr>
            <w:tcW w:w="2230" w:type="dxa"/>
            <w:tcBorders>
              <w:top w:val="single" w:sz="4" w:space="0" w:color="000000"/>
              <w:left w:val="single" w:sz="4" w:space="0" w:color="000000"/>
              <w:bottom w:val="single" w:sz="4" w:space="0" w:color="000000"/>
              <w:right w:val="single" w:sz="4" w:space="0" w:color="000000"/>
            </w:tcBorders>
          </w:tcPr>
          <w:p w:rsidR="00B643DE" w:rsidRPr="000C4D7E" w:rsidRDefault="00B643DE" w:rsidP="006F19D7">
            <w:pPr>
              <w:pStyle w:val="Zkladntext"/>
              <w:tabs>
                <w:tab w:val="clear" w:pos="1276"/>
                <w:tab w:val="left" w:pos="0"/>
              </w:tabs>
              <w:jc w:val="left"/>
              <w:rPr>
                <w:rFonts w:ascii="Courier New" w:hAnsi="Courier New" w:cs="Courier New"/>
                <w:spacing w:val="-20"/>
                <w:sz w:val="22"/>
                <w:szCs w:val="22"/>
              </w:rPr>
            </w:pPr>
            <w:r w:rsidRPr="000C4D7E">
              <w:rPr>
                <w:rFonts w:ascii="Courier New" w:hAnsi="Courier New" w:cs="Courier New"/>
                <w:spacing w:val="-20"/>
                <w:sz w:val="22"/>
                <w:szCs w:val="22"/>
              </w:rPr>
              <w:t>Bourání a stavební činnost</w:t>
            </w:r>
          </w:p>
        </w:tc>
      </w:tr>
      <w:tr w:rsidR="00B643DE" w:rsidRPr="000C4D7E" w:rsidTr="006F19D7">
        <w:tc>
          <w:tcPr>
            <w:tcW w:w="5103" w:type="dxa"/>
            <w:tcBorders>
              <w:top w:val="single" w:sz="4" w:space="0" w:color="000000"/>
              <w:left w:val="single" w:sz="4" w:space="0" w:color="000000"/>
              <w:bottom w:val="single" w:sz="4" w:space="0" w:color="000000"/>
              <w:right w:val="single" w:sz="4" w:space="0" w:color="000000"/>
            </w:tcBorders>
          </w:tcPr>
          <w:p w:rsidR="00B643DE" w:rsidRPr="000C4D7E" w:rsidRDefault="00A077D2" w:rsidP="006F19D7">
            <w:pPr>
              <w:pStyle w:val="Zkladntext"/>
              <w:tabs>
                <w:tab w:val="clear" w:pos="1276"/>
                <w:tab w:val="left" w:pos="0"/>
              </w:tabs>
              <w:ind w:left="33"/>
              <w:rPr>
                <w:rFonts w:ascii="Courier New" w:hAnsi="Courier New" w:cs="Courier New"/>
                <w:spacing w:val="-20"/>
                <w:sz w:val="22"/>
                <w:szCs w:val="22"/>
              </w:rPr>
            </w:pPr>
            <w:hyperlink r:id="rId13" w:history="1">
              <w:r w:rsidR="00B643DE" w:rsidRPr="000C4D7E">
                <w:rPr>
                  <w:rFonts w:ascii="Courier New" w:hAnsi="Courier New" w:cs="Courier New"/>
                  <w:spacing w:val="-20"/>
                  <w:sz w:val="22"/>
                  <w:szCs w:val="22"/>
                </w:rPr>
                <w:t>Zemina a kamení neuvedené pod číslem 17 05 03</w:t>
              </w:r>
            </w:hyperlink>
          </w:p>
        </w:tc>
        <w:tc>
          <w:tcPr>
            <w:tcW w:w="1344" w:type="dxa"/>
            <w:tcBorders>
              <w:top w:val="single" w:sz="4" w:space="0" w:color="000000"/>
              <w:left w:val="single" w:sz="4" w:space="0" w:color="000000"/>
              <w:bottom w:val="single" w:sz="4" w:space="0" w:color="000000"/>
              <w:right w:val="single" w:sz="4" w:space="0" w:color="000000"/>
            </w:tcBorders>
          </w:tcPr>
          <w:p w:rsidR="00B643DE" w:rsidRPr="000C4D7E" w:rsidRDefault="00B643DE" w:rsidP="006F19D7">
            <w:pPr>
              <w:pStyle w:val="Zkladntext"/>
              <w:ind w:left="1418" w:hanging="1418"/>
              <w:rPr>
                <w:rFonts w:ascii="Courier New" w:hAnsi="Courier New" w:cs="Courier New"/>
                <w:spacing w:val="-20"/>
                <w:sz w:val="22"/>
                <w:szCs w:val="22"/>
              </w:rPr>
            </w:pPr>
            <w:r w:rsidRPr="000C4D7E">
              <w:rPr>
                <w:rFonts w:ascii="Courier New" w:hAnsi="Courier New" w:cs="Courier New"/>
                <w:spacing w:val="-20"/>
                <w:sz w:val="22"/>
                <w:szCs w:val="22"/>
              </w:rPr>
              <w:t>17 05 04</w:t>
            </w:r>
          </w:p>
        </w:tc>
        <w:tc>
          <w:tcPr>
            <w:tcW w:w="2230" w:type="dxa"/>
            <w:tcBorders>
              <w:top w:val="single" w:sz="4" w:space="0" w:color="000000"/>
              <w:left w:val="single" w:sz="4" w:space="0" w:color="000000"/>
              <w:bottom w:val="single" w:sz="4" w:space="0" w:color="000000"/>
              <w:right w:val="single" w:sz="4" w:space="0" w:color="000000"/>
            </w:tcBorders>
          </w:tcPr>
          <w:p w:rsidR="00B643DE" w:rsidRPr="000C4D7E" w:rsidRDefault="00B643DE" w:rsidP="006F19D7">
            <w:pPr>
              <w:pStyle w:val="Zkladntext"/>
              <w:ind w:left="1418" w:hanging="1418"/>
              <w:jc w:val="left"/>
              <w:rPr>
                <w:rFonts w:ascii="Courier New" w:hAnsi="Courier New" w:cs="Courier New"/>
                <w:spacing w:val="-20"/>
                <w:sz w:val="22"/>
                <w:szCs w:val="22"/>
              </w:rPr>
            </w:pPr>
            <w:r w:rsidRPr="000C4D7E">
              <w:rPr>
                <w:rFonts w:ascii="Courier New" w:hAnsi="Courier New" w:cs="Courier New"/>
                <w:spacing w:val="-20"/>
                <w:sz w:val="22"/>
                <w:szCs w:val="22"/>
              </w:rPr>
              <w:t>Bourání, HTÚ</w:t>
            </w:r>
          </w:p>
        </w:tc>
      </w:tr>
      <w:tr w:rsidR="00B643DE" w:rsidRPr="000C4D7E" w:rsidTr="006F19D7">
        <w:tc>
          <w:tcPr>
            <w:tcW w:w="5103" w:type="dxa"/>
            <w:tcBorders>
              <w:top w:val="single" w:sz="4" w:space="0" w:color="000000"/>
              <w:left w:val="single" w:sz="4" w:space="0" w:color="000000"/>
              <w:bottom w:val="single" w:sz="4" w:space="0" w:color="000000"/>
              <w:right w:val="single" w:sz="4" w:space="0" w:color="000000"/>
            </w:tcBorders>
          </w:tcPr>
          <w:p w:rsidR="00B643DE" w:rsidRPr="000C4D7E" w:rsidRDefault="00A077D2" w:rsidP="006F19D7">
            <w:pPr>
              <w:pStyle w:val="Zkladntext"/>
              <w:tabs>
                <w:tab w:val="clear" w:pos="1276"/>
                <w:tab w:val="left" w:pos="0"/>
              </w:tabs>
              <w:ind w:left="33"/>
              <w:rPr>
                <w:rFonts w:ascii="Courier New" w:hAnsi="Courier New" w:cs="Courier New"/>
                <w:spacing w:val="-20"/>
                <w:sz w:val="22"/>
                <w:szCs w:val="22"/>
              </w:rPr>
            </w:pPr>
            <w:hyperlink r:id="rId14" w:history="1">
              <w:r w:rsidR="00B643DE" w:rsidRPr="000C4D7E">
                <w:rPr>
                  <w:rFonts w:ascii="Courier New" w:hAnsi="Courier New" w:cs="Courier New"/>
                  <w:spacing w:val="-20"/>
                  <w:sz w:val="22"/>
                  <w:szCs w:val="22"/>
                </w:rPr>
                <w:t>Směsné stavební a demoliční odpady neuvedené pod čísly 17 09 01, 17 09 02 a 17 09 03</w:t>
              </w:r>
            </w:hyperlink>
          </w:p>
        </w:tc>
        <w:tc>
          <w:tcPr>
            <w:tcW w:w="1344" w:type="dxa"/>
            <w:tcBorders>
              <w:top w:val="single" w:sz="4" w:space="0" w:color="000000"/>
              <w:left w:val="single" w:sz="4" w:space="0" w:color="000000"/>
              <w:bottom w:val="single" w:sz="4" w:space="0" w:color="000000"/>
              <w:right w:val="single" w:sz="4" w:space="0" w:color="000000"/>
            </w:tcBorders>
          </w:tcPr>
          <w:p w:rsidR="00B643DE" w:rsidRPr="000C4D7E" w:rsidRDefault="00B643DE" w:rsidP="006F19D7">
            <w:pPr>
              <w:pStyle w:val="Zkladntext"/>
              <w:ind w:left="1418" w:hanging="1418"/>
              <w:rPr>
                <w:rFonts w:ascii="Courier New" w:hAnsi="Courier New" w:cs="Courier New"/>
                <w:spacing w:val="-20"/>
                <w:sz w:val="22"/>
                <w:szCs w:val="22"/>
              </w:rPr>
            </w:pPr>
            <w:r w:rsidRPr="000C4D7E">
              <w:rPr>
                <w:rFonts w:ascii="Courier New" w:hAnsi="Courier New" w:cs="Courier New"/>
                <w:spacing w:val="-20"/>
                <w:sz w:val="22"/>
                <w:szCs w:val="22"/>
              </w:rPr>
              <w:t>17 09 04</w:t>
            </w:r>
          </w:p>
        </w:tc>
        <w:tc>
          <w:tcPr>
            <w:tcW w:w="2230" w:type="dxa"/>
            <w:tcBorders>
              <w:top w:val="single" w:sz="4" w:space="0" w:color="000000"/>
              <w:left w:val="single" w:sz="4" w:space="0" w:color="000000"/>
              <w:bottom w:val="single" w:sz="4" w:space="0" w:color="000000"/>
              <w:right w:val="single" w:sz="4" w:space="0" w:color="000000"/>
            </w:tcBorders>
          </w:tcPr>
          <w:p w:rsidR="00B643DE" w:rsidRPr="000C4D7E" w:rsidRDefault="00B643DE" w:rsidP="006F19D7">
            <w:pPr>
              <w:pStyle w:val="Zkladntext"/>
              <w:ind w:left="62" w:hanging="62"/>
              <w:jc w:val="left"/>
              <w:rPr>
                <w:rFonts w:ascii="Courier New" w:hAnsi="Courier New" w:cs="Courier New"/>
                <w:spacing w:val="-20"/>
                <w:sz w:val="22"/>
                <w:szCs w:val="22"/>
              </w:rPr>
            </w:pPr>
            <w:r w:rsidRPr="000C4D7E">
              <w:rPr>
                <w:rFonts w:ascii="Courier New" w:hAnsi="Courier New" w:cs="Courier New"/>
                <w:spacing w:val="-20"/>
                <w:sz w:val="22"/>
                <w:szCs w:val="22"/>
              </w:rPr>
              <w:t>Bourání a stavební činnost</w:t>
            </w:r>
          </w:p>
        </w:tc>
      </w:tr>
      <w:tr w:rsidR="00B643DE" w:rsidRPr="000C4D7E" w:rsidTr="006F19D7">
        <w:tc>
          <w:tcPr>
            <w:tcW w:w="5103" w:type="dxa"/>
            <w:tcBorders>
              <w:top w:val="single" w:sz="4" w:space="0" w:color="000000"/>
              <w:left w:val="single" w:sz="4" w:space="0" w:color="000000"/>
              <w:bottom w:val="single" w:sz="4" w:space="0" w:color="000000"/>
              <w:right w:val="single" w:sz="4" w:space="0" w:color="000000"/>
            </w:tcBorders>
          </w:tcPr>
          <w:p w:rsidR="00B643DE" w:rsidRPr="000C4D7E" w:rsidRDefault="00B643DE" w:rsidP="006F19D7">
            <w:pPr>
              <w:pStyle w:val="Zkladntext"/>
              <w:tabs>
                <w:tab w:val="clear" w:pos="1276"/>
                <w:tab w:val="left" w:pos="0"/>
              </w:tabs>
              <w:ind w:left="33"/>
              <w:rPr>
                <w:rFonts w:ascii="Courier New" w:hAnsi="Courier New" w:cs="Courier New"/>
                <w:spacing w:val="-20"/>
                <w:sz w:val="22"/>
                <w:szCs w:val="22"/>
              </w:rPr>
            </w:pPr>
            <w:r w:rsidRPr="000C4D7E">
              <w:rPr>
                <w:rFonts w:ascii="Courier New" w:hAnsi="Courier New" w:cs="Courier New"/>
                <w:spacing w:val="-20"/>
                <w:sz w:val="22"/>
                <w:szCs w:val="22"/>
              </w:rPr>
              <w:t>Plasty</w:t>
            </w:r>
          </w:p>
        </w:tc>
        <w:tc>
          <w:tcPr>
            <w:tcW w:w="1344" w:type="dxa"/>
            <w:tcBorders>
              <w:top w:val="single" w:sz="4" w:space="0" w:color="000000"/>
              <w:left w:val="single" w:sz="4" w:space="0" w:color="000000"/>
              <w:bottom w:val="single" w:sz="4" w:space="0" w:color="000000"/>
              <w:right w:val="single" w:sz="4" w:space="0" w:color="000000"/>
            </w:tcBorders>
          </w:tcPr>
          <w:p w:rsidR="00B643DE" w:rsidRPr="000C4D7E" w:rsidRDefault="00B643DE" w:rsidP="006F19D7">
            <w:pPr>
              <w:pStyle w:val="Zkladntext"/>
              <w:ind w:left="1418" w:hanging="1418"/>
              <w:rPr>
                <w:rFonts w:ascii="Courier New" w:hAnsi="Courier New" w:cs="Courier New"/>
                <w:spacing w:val="-20"/>
                <w:sz w:val="22"/>
                <w:szCs w:val="22"/>
              </w:rPr>
            </w:pPr>
            <w:r w:rsidRPr="000C4D7E">
              <w:rPr>
                <w:rFonts w:ascii="Courier New" w:hAnsi="Courier New" w:cs="Courier New"/>
                <w:spacing w:val="-20"/>
                <w:sz w:val="22"/>
                <w:szCs w:val="22"/>
              </w:rPr>
              <w:t>17 02 03</w:t>
            </w:r>
          </w:p>
        </w:tc>
        <w:tc>
          <w:tcPr>
            <w:tcW w:w="2230" w:type="dxa"/>
            <w:tcBorders>
              <w:top w:val="single" w:sz="4" w:space="0" w:color="000000"/>
              <w:left w:val="single" w:sz="4" w:space="0" w:color="000000"/>
              <w:bottom w:val="single" w:sz="4" w:space="0" w:color="000000"/>
              <w:right w:val="single" w:sz="4" w:space="0" w:color="000000"/>
            </w:tcBorders>
          </w:tcPr>
          <w:p w:rsidR="00B643DE" w:rsidRPr="000C4D7E" w:rsidRDefault="00B643DE" w:rsidP="006F19D7">
            <w:pPr>
              <w:pStyle w:val="Zkladntext"/>
              <w:ind w:left="1418" w:hanging="1418"/>
              <w:jc w:val="left"/>
              <w:rPr>
                <w:rFonts w:ascii="Courier New" w:hAnsi="Courier New" w:cs="Courier New"/>
                <w:spacing w:val="-20"/>
                <w:sz w:val="22"/>
                <w:szCs w:val="22"/>
              </w:rPr>
            </w:pPr>
            <w:r w:rsidRPr="000C4D7E">
              <w:rPr>
                <w:rFonts w:ascii="Courier New" w:hAnsi="Courier New" w:cs="Courier New"/>
                <w:spacing w:val="-20"/>
                <w:sz w:val="22"/>
                <w:szCs w:val="22"/>
              </w:rPr>
              <w:t>Stavební činnost</w:t>
            </w:r>
          </w:p>
        </w:tc>
      </w:tr>
      <w:tr w:rsidR="00B643DE" w:rsidRPr="000C4D7E" w:rsidTr="006F19D7">
        <w:tc>
          <w:tcPr>
            <w:tcW w:w="5103" w:type="dxa"/>
            <w:tcBorders>
              <w:top w:val="single" w:sz="4" w:space="0" w:color="000000"/>
              <w:left w:val="single" w:sz="4" w:space="0" w:color="000000"/>
              <w:bottom w:val="single" w:sz="4" w:space="0" w:color="000000"/>
              <w:right w:val="single" w:sz="4" w:space="0" w:color="000000"/>
            </w:tcBorders>
          </w:tcPr>
          <w:p w:rsidR="00B643DE" w:rsidRPr="000C4D7E" w:rsidRDefault="00B643DE" w:rsidP="006F19D7">
            <w:pPr>
              <w:pStyle w:val="Zkladntext"/>
              <w:tabs>
                <w:tab w:val="clear" w:pos="1276"/>
                <w:tab w:val="left" w:pos="0"/>
              </w:tabs>
              <w:ind w:left="33"/>
              <w:rPr>
                <w:rFonts w:ascii="Courier New" w:hAnsi="Courier New" w:cs="Courier New"/>
                <w:spacing w:val="-20"/>
                <w:sz w:val="22"/>
                <w:szCs w:val="22"/>
              </w:rPr>
            </w:pPr>
            <w:r w:rsidRPr="000C4D7E">
              <w:rPr>
                <w:rFonts w:ascii="Courier New" w:hAnsi="Courier New" w:cs="Courier New"/>
                <w:spacing w:val="-20"/>
                <w:sz w:val="22"/>
                <w:szCs w:val="22"/>
              </w:rPr>
              <w:t>Ostatní komunální odpady</w:t>
            </w:r>
          </w:p>
        </w:tc>
        <w:tc>
          <w:tcPr>
            <w:tcW w:w="1344" w:type="dxa"/>
            <w:tcBorders>
              <w:top w:val="single" w:sz="4" w:space="0" w:color="000000"/>
              <w:left w:val="single" w:sz="4" w:space="0" w:color="000000"/>
              <w:bottom w:val="single" w:sz="4" w:space="0" w:color="000000"/>
              <w:right w:val="single" w:sz="4" w:space="0" w:color="000000"/>
            </w:tcBorders>
          </w:tcPr>
          <w:p w:rsidR="00B643DE" w:rsidRPr="000C4D7E" w:rsidRDefault="00B643DE" w:rsidP="006F19D7">
            <w:pPr>
              <w:pStyle w:val="Zkladntext"/>
              <w:ind w:left="1418" w:hanging="1418"/>
              <w:rPr>
                <w:rFonts w:ascii="Courier New" w:hAnsi="Courier New" w:cs="Courier New"/>
                <w:spacing w:val="-20"/>
                <w:sz w:val="22"/>
                <w:szCs w:val="22"/>
              </w:rPr>
            </w:pPr>
            <w:r w:rsidRPr="000C4D7E">
              <w:rPr>
                <w:rFonts w:ascii="Courier New" w:hAnsi="Courier New" w:cs="Courier New"/>
                <w:spacing w:val="-20"/>
                <w:sz w:val="22"/>
                <w:szCs w:val="22"/>
              </w:rPr>
              <w:t>20 03 00</w:t>
            </w:r>
          </w:p>
        </w:tc>
        <w:tc>
          <w:tcPr>
            <w:tcW w:w="2230" w:type="dxa"/>
            <w:tcBorders>
              <w:top w:val="single" w:sz="4" w:space="0" w:color="000000"/>
              <w:left w:val="single" w:sz="4" w:space="0" w:color="000000"/>
              <w:bottom w:val="single" w:sz="4" w:space="0" w:color="000000"/>
              <w:right w:val="single" w:sz="4" w:space="0" w:color="000000"/>
            </w:tcBorders>
          </w:tcPr>
          <w:p w:rsidR="00B643DE" w:rsidRPr="000C4D7E" w:rsidRDefault="00B643DE" w:rsidP="006F19D7">
            <w:pPr>
              <w:pStyle w:val="Zkladntext"/>
              <w:ind w:left="1418" w:hanging="1418"/>
              <w:jc w:val="left"/>
              <w:rPr>
                <w:rFonts w:ascii="Courier New" w:hAnsi="Courier New" w:cs="Courier New"/>
                <w:spacing w:val="-20"/>
                <w:sz w:val="22"/>
                <w:szCs w:val="22"/>
              </w:rPr>
            </w:pPr>
            <w:r w:rsidRPr="000C4D7E">
              <w:rPr>
                <w:rFonts w:ascii="Courier New" w:hAnsi="Courier New" w:cs="Courier New"/>
                <w:spacing w:val="-20"/>
                <w:sz w:val="22"/>
                <w:szCs w:val="22"/>
              </w:rPr>
              <w:t xml:space="preserve">Provoz zařízení </w:t>
            </w:r>
          </w:p>
          <w:p w:rsidR="00B643DE" w:rsidRPr="000C4D7E" w:rsidRDefault="00B643DE" w:rsidP="006F19D7">
            <w:pPr>
              <w:pStyle w:val="Zkladntext"/>
              <w:ind w:left="1418" w:hanging="1418"/>
              <w:jc w:val="left"/>
              <w:rPr>
                <w:rFonts w:ascii="Courier New" w:hAnsi="Courier New" w:cs="Courier New"/>
                <w:spacing w:val="-20"/>
                <w:sz w:val="22"/>
                <w:szCs w:val="22"/>
              </w:rPr>
            </w:pPr>
            <w:r w:rsidRPr="000C4D7E">
              <w:rPr>
                <w:rFonts w:ascii="Courier New" w:hAnsi="Courier New" w:cs="Courier New"/>
                <w:spacing w:val="-20"/>
                <w:sz w:val="22"/>
                <w:szCs w:val="22"/>
              </w:rPr>
              <w:t>staveniště</w:t>
            </w:r>
          </w:p>
        </w:tc>
      </w:tr>
      <w:tr w:rsidR="00B643DE" w:rsidRPr="000C4D7E" w:rsidTr="006F19D7">
        <w:tc>
          <w:tcPr>
            <w:tcW w:w="5103" w:type="dxa"/>
            <w:tcBorders>
              <w:top w:val="single" w:sz="4" w:space="0" w:color="000000"/>
              <w:left w:val="single" w:sz="4" w:space="0" w:color="000000"/>
              <w:bottom w:val="single" w:sz="4" w:space="0" w:color="000000"/>
              <w:right w:val="single" w:sz="4" w:space="0" w:color="000000"/>
            </w:tcBorders>
          </w:tcPr>
          <w:p w:rsidR="00B643DE" w:rsidRPr="000C4D7E" w:rsidRDefault="00B643DE" w:rsidP="006F19D7">
            <w:pPr>
              <w:pStyle w:val="Zkladntext"/>
              <w:tabs>
                <w:tab w:val="clear" w:pos="1276"/>
                <w:tab w:val="left" w:pos="0"/>
              </w:tabs>
              <w:ind w:left="33"/>
              <w:rPr>
                <w:rFonts w:ascii="Courier New" w:hAnsi="Courier New" w:cs="Courier New"/>
                <w:spacing w:val="-20"/>
                <w:sz w:val="22"/>
                <w:szCs w:val="22"/>
              </w:rPr>
            </w:pPr>
            <w:r w:rsidRPr="000C4D7E">
              <w:rPr>
                <w:rFonts w:ascii="Courier New" w:hAnsi="Courier New" w:cs="Courier New"/>
                <w:spacing w:val="-20"/>
                <w:sz w:val="22"/>
                <w:szCs w:val="22"/>
              </w:rPr>
              <w:t>Dřevo</w:t>
            </w:r>
          </w:p>
        </w:tc>
        <w:tc>
          <w:tcPr>
            <w:tcW w:w="1344" w:type="dxa"/>
            <w:tcBorders>
              <w:top w:val="single" w:sz="4" w:space="0" w:color="000000"/>
              <w:left w:val="single" w:sz="4" w:space="0" w:color="000000"/>
              <w:bottom w:val="single" w:sz="4" w:space="0" w:color="000000"/>
              <w:right w:val="single" w:sz="4" w:space="0" w:color="000000"/>
            </w:tcBorders>
          </w:tcPr>
          <w:p w:rsidR="00B643DE" w:rsidRPr="000C4D7E" w:rsidRDefault="00B643DE" w:rsidP="006F19D7">
            <w:pPr>
              <w:pStyle w:val="Zkladntext"/>
              <w:ind w:left="1418" w:hanging="1418"/>
              <w:rPr>
                <w:rFonts w:ascii="Courier New" w:hAnsi="Courier New" w:cs="Courier New"/>
                <w:spacing w:val="-20"/>
                <w:sz w:val="22"/>
                <w:szCs w:val="22"/>
              </w:rPr>
            </w:pPr>
            <w:r w:rsidRPr="000C4D7E">
              <w:rPr>
                <w:rFonts w:ascii="Courier New" w:hAnsi="Courier New" w:cs="Courier New"/>
                <w:spacing w:val="-20"/>
                <w:sz w:val="22"/>
                <w:szCs w:val="22"/>
              </w:rPr>
              <w:t>17 02 01</w:t>
            </w:r>
          </w:p>
        </w:tc>
        <w:tc>
          <w:tcPr>
            <w:tcW w:w="2230" w:type="dxa"/>
            <w:tcBorders>
              <w:top w:val="single" w:sz="4" w:space="0" w:color="000000"/>
              <w:left w:val="single" w:sz="4" w:space="0" w:color="000000"/>
              <w:bottom w:val="single" w:sz="4" w:space="0" w:color="000000"/>
              <w:right w:val="single" w:sz="4" w:space="0" w:color="000000"/>
            </w:tcBorders>
          </w:tcPr>
          <w:p w:rsidR="00B643DE" w:rsidRPr="000C4D7E" w:rsidRDefault="00B643DE" w:rsidP="006F19D7">
            <w:pPr>
              <w:pStyle w:val="Zkladntext"/>
              <w:jc w:val="left"/>
              <w:rPr>
                <w:rFonts w:ascii="Courier New" w:hAnsi="Courier New" w:cs="Courier New"/>
                <w:spacing w:val="-20"/>
                <w:sz w:val="22"/>
                <w:szCs w:val="22"/>
              </w:rPr>
            </w:pPr>
            <w:r w:rsidRPr="000C4D7E">
              <w:rPr>
                <w:rFonts w:ascii="Courier New" w:hAnsi="Courier New" w:cs="Courier New"/>
                <w:spacing w:val="-20"/>
                <w:sz w:val="22"/>
                <w:szCs w:val="22"/>
              </w:rPr>
              <w:t>Bourání a stavební činnost</w:t>
            </w:r>
          </w:p>
        </w:tc>
      </w:tr>
    </w:tbl>
    <w:p w:rsidR="00B643DE" w:rsidRPr="000C4D7E" w:rsidRDefault="00B643DE" w:rsidP="00B643DE">
      <w:pPr>
        <w:jc w:val="both"/>
        <w:rPr>
          <w:rFonts w:ascii="Courier New" w:hAnsi="Courier New" w:cs="Courier New"/>
          <w:spacing w:val="-20"/>
          <w:sz w:val="22"/>
          <w:szCs w:val="22"/>
        </w:rPr>
      </w:pPr>
      <w:r w:rsidRPr="000C4D7E">
        <w:rPr>
          <w:rFonts w:ascii="Courier New" w:hAnsi="Courier New" w:cs="Courier New"/>
          <w:spacing w:val="-20"/>
          <w:sz w:val="22"/>
          <w:szCs w:val="22"/>
        </w:rPr>
        <w:t xml:space="preserve">Jednotlivé odpadní hmoty musí být ukládány do skladových kontejnerů a tyto umísťovány tak, aby nenarušovaly životní prostředí a vzhled okolí stavby. </w:t>
      </w:r>
    </w:p>
    <w:p w:rsidR="00B643DE" w:rsidRPr="000C4D7E" w:rsidRDefault="00B643DE" w:rsidP="00B643DE">
      <w:pPr>
        <w:pStyle w:val="Zkladntext"/>
        <w:ind w:left="720"/>
        <w:rPr>
          <w:rFonts w:ascii="Courier New" w:hAnsi="Courier New" w:cs="Courier New"/>
          <w:spacing w:val="-20"/>
          <w:sz w:val="22"/>
          <w:szCs w:val="22"/>
        </w:rPr>
      </w:pPr>
    </w:p>
    <w:p w:rsidR="00B643DE" w:rsidRPr="000C4D7E" w:rsidRDefault="00B643DE" w:rsidP="00B643DE">
      <w:pPr>
        <w:pStyle w:val="Zkladntext"/>
        <w:rPr>
          <w:rFonts w:ascii="Courier New" w:hAnsi="Courier New" w:cs="Courier New"/>
          <w:b/>
          <w:spacing w:val="-20"/>
          <w:sz w:val="22"/>
          <w:szCs w:val="22"/>
        </w:rPr>
      </w:pPr>
      <w:r w:rsidRPr="000C4D7E">
        <w:rPr>
          <w:rFonts w:ascii="Courier New" w:hAnsi="Courier New" w:cs="Courier New"/>
          <w:b/>
          <w:spacing w:val="-20"/>
          <w:sz w:val="22"/>
          <w:szCs w:val="22"/>
        </w:rPr>
        <w:t>Doporučení pro další nakládání s odpady:</w:t>
      </w:r>
    </w:p>
    <w:p w:rsidR="00B643DE" w:rsidRPr="000C4D7E" w:rsidRDefault="00B643DE" w:rsidP="00B643DE">
      <w:pPr>
        <w:jc w:val="both"/>
        <w:rPr>
          <w:rFonts w:ascii="Courier New" w:hAnsi="Courier New" w:cs="Courier New"/>
          <w:spacing w:val="-20"/>
          <w:sz w:val="22"/>
          <w:szCs w:val="22"/>
        </w:rPr>
      </w:pPr>
      <w:r w:rsidRPr="000C4D7E">
        <w:rPr>
          <w:rFonts w:ascii="Courier New" w:hAnsi="Courier New" w:cs="Courier New"/>
          <w:spacing w:val="-20"/>
          <w:sz w:val="22"/>
          <w:szCs w:val="22"/>
        </w:rPr>
        <w:t>1) Odpady z realizace stavby budou shromažďovány utříděné podle jednotlivých druhů a kategorií (vyhláška č.381/2001Sb., Katalog odpadů).</w:t>
      </w:r>
    </w:p>
    <w:p w:rsidR="00B643DE" w:rsidRPr="000C4D7E" w:rsidRDefault="00B643DE" w:rsidP="00B643DE">
      <w:pPr>
        <w:jc w:val="both"/>
        <w:rPr>
          <w:rFonts w:ascii="Courier New" w:hAnsi="Courier New" w:cs="Courier New"/>
          <w:spacing w:val="-20"/>
          <w:sz w:val="22"/>
          <w:szCs w:val="22"/>
        </w:rPr>
      </w:pPr>
      <w:r w:rsidRPr="000C4D7E">
        <w:rPr>
          <w:rFonts w:ascii="Courier New" w:hAnsi="Courier New" w:cs="Courier New"/>
          <w:spacing w:val="-20"/>
          <w:sz w:val="22"/>
          <w:szCs w:val="22"/>
        </w:rPr>
        <w:t xml:space="preserve">2) Dle zákona č. 185/2001 Sb., o odpadech resp. ustanovení §9 – „hierarchie způsobu nakládání s odpady“, je stanoven následující posloupnost při hospodaření s odpady, který je třeba při nakládání s odpady dodržovat: </w:t>
      </w:r>
    </w:p>
    <w:p w:rsidR="00B643DE" w:rsidRPr="000C4D7E" w:rsidRDefault="00B643DE" w:rsidP="00B643DE">
      <w:pPr>
        <w:ind w:firstLine="709"/>
        <w:jc w:val="both"/>
        <w:rPr>
          <w:rFonts w:ascii="Courier New" w:hAnsi="Courier New" w:cs="Courier New"/>
          <w:spacing w:val="-20"/>
          <w:sz w:val="22"/>
          <w:szCs w:val="22"/>
        </w:rPr>
      </w:pPr>
      <w:r w:rsidRPr="000C4D7E">
        <w:rPr>
          <w:rFonts w:ascii="Courier New" w:hAnsi="Courier New" w:cs="Courier New"/>
          <w:spacing w:val="-20"/>
          <w:sz w:val="22"/>
          <w:szCs w:val="22"/>
        </w:rPr>
        <w:t>a) předcházení vzniku odpadů</w:t>
      </w:r>
    </w:p>
    <w:p w:rsidR="00B643DE" w:rsidRPr="000C4D7E" w:rsidRDefault="00B643DE" w:rsidP="00B643DE">
      <w:pPr>
        <w:ind w:firstLine="709"/>
        <w:jc w:val="both"/>
        <w:rPr>
          <w:rFonts w:ascii="Courier New" w:hAnsi="Courier New" w:cs="Courier New"/>
          <w:spacing w:val="-20"/>
          <w:sz w:val="22"/>
          <w:szCs w:val="22"/>
        </w:rPr>
      </w:pPr>
      <w:r w:rsidRPr="000C4D7E">
        <w:rPr>
          <w:rFonts w:ascii="Courier New" w:hAnsi="Courier New" w:cs="Courier New"/>
          <w:spacing w:val="-20"/>
          <w:sz w:val="22"/>
          <w:szCs w:val="22"/>
        </w:rPr>
        <w:t>b) příprava k opětovnému použití</w:t>
      </w:r>
    </w:p>
    <w:p w:rsidR="00B643DE" w:rsidRPr="000C4D7E" w:rsidRDefault="00B643DE" w:rsidP="00B643DE">
      <w:pPr>
        <w:ind w:firstLine="709"/>
        <w:jc w:val="both"/>
        <w:rPr>
          <w:rFonts w:ascii="Courier New" w:hAnsi="Courier New" w:cs="Courier New"/>
          <w:spacing w:val="-20"/>
          <w:sz w:val="22"/>
          <w:szCs w:val="22"/>
        </w:rPr>
      </w:pPr>
      <w:r w:rsidRPr="000C4D7E">
        <w:rPr>
          <w:rFonts w:ascii="Courier New" w:hAnsi="Courier New" w:cs="Courier New"/>
          <w:spacing w:val="-20"/>
          <w:sz w:val="22"/>
          <w:szCs w:val="22"/>
        </w:rPr>
        <w:t>c) recyklace odpadů</w:t>
      </w:r>
    </w:p>
    <w:p w:rsidR="00B643DE" w:rsidRPr="000C4D7E" w:rsidRDefault="00B643DE" w:rsidP="00B643DE">
      <w:pPr>
        <w:ind w:firstLine="709"/>
        <w:jc w:val="both"/>
        <w:rPr>
          <w:rFonts w:ascii="Courier New" w:hAnsi="Courier New" w:cs="Courier New"/>
          <w:spacing w:val="-20"/>
          <w:sz w:val="22"/>
          <w:szCs w:val="22"/>
        </w:rPr>
      </w:pPr>
      <w:r w:rsidRPr="000C4D7E">
        <w:rPr>
          <w:rFonts w:ascii="Courier New" w:hAnsi="Courier New" w:cs="Courier New"/>
          <w:spacing w:val="-20"/>
          <w:sz w:val="22"/>
          <w:szCs w:val="22"/>
        </w:rPr>
        <w:t>d) jiné využití odpadů</w:t>
      </w:r>
    </w:p>
    <w:p w:rsidR="00B643DE" w:rsidRPr="000C4D7E" w:rsidRDefault="00B643DE" w:rsidP="00B643DE">
      <w:pPr>
        <w:ind w:firstLine="709"/>
        <w:jc w:val="both"/>
        <w:rPr>
          <w:rFonts w:ascii="Courier New" w:hAnsi="Courier New" w:cs="Courier New"/>
          <w:spacing w:val="-20"/>
          <w:sz w:val="22"/>
          <w:szCs w:val="22"/>
        </w:rPr>
      </w:pPr>
      <w:r w:rsidRPr="000C4D7E">
        <w:rPr>
          <w:rFonts w:ascii="Courier New" w:hAnsi="Courier New" w:cs="Courier New"/>
          <w:spacing w:val="-20"/>
          <w:sz w:val="22"/>
          <w:szCs w:val="22"/>
        </w:rPr>
        <w:t>e) odstranění odpadů</w:t>
      </w:r>
    </w:p>
    <w:p w:rsidR="00B643DE" w:rsidRPr="000C4D7E" w:rsidRDefault="00B643DE" w:rsidP="00B643DE">
      <w:pPr>
        <w:jc w:val="both"/>
        <w:rPr>
          <w:rFonts w:ascii="Courier New" w:hAnsi="Courier New" w:cs="Courier New"/>
          <w:spacing w:val="-20"/>
          <w:sz w:val="22"/>
          <w:szCs w:val="22"/>
        </w:rPr>
      </w:pPr>
      <w:r w:rsidRPr="000C4D7E">
        <w:rPr>
          <w:rFonts w:ascii="Courier New" w:hAnsi="Courier New" w:cs="Courier New"/>
          <w:spacing w:val="-20"/>
          <w:sz w:val="22"/>
          <w:szCs w:val="22"/>
        </w:rPr>
        <w:t>3) Dle předchozího bodu budou odpady přednostně využity nebo předány k využití osobě oprávněné k jejich převzetí dle zákona o odpadech.</w:t>
      </w:r>
    </w:p>
    <w:p w:rsidR="00B643DE" w:rsidRPr="000C4D7E" w:rsidRDefault="00B643DE" w:rsidP="00B643DE">
      <w:pPr>
        <w:jc w:val="both"/>
        <w:rPr>
          <w:rFonts w:ascii="Courier New" w:hAnsi="Courier New" w:cs="Courier New"/>
          <w:spacing w:val="-20"/>
          <w:sz w:val="22"/>
          <w:szCs w:val="22"/>
        </w:rPr>
      </w:pPr>
      <w:r w:rsidRPr="000C4D7E">
        <w:rPr>
          <w:rFonts w:ascii="Courier New" w:hAnsi="Courier New" w:cs="Courier New"/>
          <w:spacing w:val="-20"/>
          <w:sz w:val="22"/>
          <w:szCs w:val="22"/>
        </w:rPr>
        <w:t>4) Po dokončení stavby budou odboru životního prostředí MěÚ ve Žluticích předány doklady o způsobu naložení s odpadem ze stavby.</w:t>
      </w:r>
    </w:p>
    <w:p w:rsidR="00B643DE" w:rsidRDefault="00B643DE" w:rsidP="00B643DE">
      <w:pPr>
        <w:pStyle w:val="Zkladntext"/>
        <w:ind w:left="1418" w:hanging="1418"/>
        <w:rPr>
          <w:rFonts w:ascii="Courier New" w:hAnsi="Courier New" w:cs="Courier New"/>
          <w:i/>
          <w:iCs/>
          <w:spacing w:val="-20"/>
          <w:sz w:val="22"/>
          <w:szCs w:val="22"/>
        </w:rPr>
      </w:pPr>
    </w:p>
    <w:p w:rsidR="00E240FA" w:rsidRPr="000C4D7E" w:rsidRDefault="00E240FA" w:rsidP="00B643DE">
      <w:pPr>
        <w:pStyle w:val="Zkladntext"/>
        <w:ind w:left="1418" w:hanging="1418"/>
        <w:rPr>
          <w:rFonts w:ascii="Courier New" w:hAnsi="Courier New" w:cs="Courier New"/>
          <w:i/>
          <w:iCs/>
          <w:spacing w:val="-20"/>
          <w:sz w:val="22"/>
          <w:szCs w:val="22"/>
        </w:rPr>
      </w:pPr>
    </w:p>
    <w:p w:rsidR="00B643DE" w:rsidRPr="000C4D7E" w:rsidRDefault="00B643DE" w:rsidP="00B643DE">
      <w:pPr>
        <w:pStyle w:val="Zkladntext"/>
        <w:ind w:left="1418" w:hanging="1418"/>
        <w:rPr>
          <w:rFonts w:ascii="Courier New" w:hAnsi="Courier New" w:cs="Courier New"/>
          <w:i/>
          <w:iCs/>
          <w:spacing w:val="-20"/>
          <w:sz w:val="22"/>
          <w:szCs w:val="22"/>
        </w:rPr>
      </w:pPr>
      <w:r w:rsidRPr="000C4D7E">
        <w:rPr>
          <w:rFonts w:ascii="Courier New" w:hAnsi="Courier New" w:cs="Courier New"/>
          <w:i/>
          <w:iCs/>
          <w:spacing w:val="-20"/>
          <w:sz w:val="22"/>
          <w:szCs w:val="22"/>
        </w:rPr>
        <w:lastRenderedPageBreak/>
        <w:t>Štěrky a přebytečný výkopek</w:t>
      </w:r>
    </w:p>
    <w:p w:rsidR="00B643DE" w:rsidRPr="000C4D7E" w:rsidRDefault="00B643DE" w:rsidP="00B643DE">
      <w:pPr>
        <w:pStyle w:val="Zkladntext"/>
        <w:rPr>
          <w:rFonts w:ascii="Courier New" w:hAnsi="Courier New" w:cs="Courier New"/>
          <w:spacing w:val="-20"/>
          <w:sz w:val="22"/>
          <w:szCs w:val="22"/>
        </w:rPr>
      </w:pPr>
      <w:r w:rsidRPr="000C4D7E">
        <w:rPr>
          <w:rFonts w:ascii="Courier New" w:hAnsi="Courier New" w:cs="Courier New"/>
          <w:spacing w:val="-20"/>
          <w:sz w:val="22"/>
          <w:szCs w:val="22"/>
        </w:rPr>
        <w:t>Štěrky budou po dohodě s </w:t>
      </w:r>
      <w:proofErr w:type="spellStart"/>
      <w:r w:rsidRPr="000C4D7E">
        <w:rPr>
          <w:rFonts w:ascii="Courier New" w:hAnsi="Courier New" w:cs="Courier New"/>
          <w:spacing w:val="-20"/>
          <w:sz w:val="22"/>
          <w:szCs w:val="22"/>
        </w:rPr>
        <w:t>geotechnikem</w:t>
      </w:r>
      <w:proofErr w:type="spellEnd"/>
      <w:r w:rsidRPr="000C4D7E">
        <w:rPr>
          <w:rFonts w:ascii="Courier New" w:hAnsi="Courier New" w:cs="Courier New"/>
          <w:spacing w:val="-20"/>
          <w:sz w:val="22"/>
          <w:szCs w:val="22"/>
        </w:rPr>
        <w:t xml:space="preserve"> využity k sanaci aktivní zóny zemní pláně nebo budou nabídnuty osobě oprávněné k nakládání s odpady k odkupu pro následnou recyklaci. </w:t>
      </w:r>
    </w:p>
    <w:p w:rsidR="00B643DE" w:rsidRPr="000C4D7E" w:rsidRDefault="00B643DE" w:rsidP="00B643DE">
      <w:pPr>
        <w:pStyle w:val="Zkladntext"/>
        <w:rPr>
          <w:rFonts w:ascii="Courier New" w:hAnsi="Courier New" w:cs="Courier New"/>
          <w:spacing w:val="-20"/>
          <w:sz w:val="22"/>
          <w:szCs w:val="22"/>
        </w:rPr>
      </w:pPr>
      <w:r w:rsidRPr="000C4D7E">
        <w:rPr>
          <w:rFonts w:ascii="Courier New" w:hAnsi="Courier New" w:cs="Courier New"/>
          <w:spacing w:val="-20"/>
          <w:sz w:val="22"/>
          <w:szCs w:val="22"/>
        </w:rPr>
        <w:t>Přebytek výkopku bude odvezen na trvalou skládku k tomu určenou.</w:t>
      </w:r>
    </w:p>
    <w:p w:rsidR="00B643DE" w:rsidRPr="000C4D7E" w:rsidRDefault="00B643DE" w:rsidP="00B643DE">
      <w:pPr>
        <w:pStyle w:val="Zkladntext"/>
        <w:ind w:left="1418" w:hanging="1418"/>
        <w:rPr>
          <w:rFonts w:ascii="Courier New" w:hAnsi="Courier New" w:cs="Courier New"/>
          <w:i/>
          <w:iCs/>
          <w:spacing w:val="-20"/>
          <w:sz w:val="22"/>
          <w:szCs w:val="22"/>
        </w:rPr>
      </w:pPr>
    </w:p>
    <w:p w:rsidR="00B643DE" w:rsidRPr="000C4D7E" w:rsidRDefault="00B643DE" w:rsidP="00B643DE">
      <w:pPr>
        <w:pStyle w:val="Zkladntext"/>
        <w:ind w:left="1418" w:hanging="1418"/>
        <w:rPr>
          <w:rFonts w:ascii="Courier New" w:hAnsi="Courier New" w:cs="Courier New"/>
          <w:i/>
          <w:iCs/>
          <w:spacing w:val="-20"/>
          <w:sz w:val="22"/>
          <w:szCs w:val="22"/>
        </w:rPr>
      </w:pPr>
      <w:r w:rsidRPr="000C4D7E">
        <w:rPr>
          <w:rFonts w:ascii="Courier New" w:hAnsi="Courier New" w:cs="Courier New"/>
          <w:i/>
          <w:iCs/>
          <w:spacing w:val="-20"/>
          <w:sz w:val="22"/>
          <w:szCs w:val="22"/>
        </w:rPr>
        <w:t>Asfalty</w:t>
      </w:r>
    </w:p>
    <w:p w:rsidR="00B643DE" w:rsidRPr="000C4D7E" w:rsidRDefault="00B643DE" w:rsidP="00B643DE">
      <w:pPr>
        <w:pStyle w:val="Zkladntext"/>
        <w:rPr>
          <w:rFonts w:ascii="Courier New" w:hAnsi="Courier New" w:cs="Courier New"/>
          <w:spacing w:val="-20"/>
          <w:sz w:val="22"/>
          <w:szCs w:val="22"/>
        </w:rPr>
      </w:pPr>
      <w:r w:rsidRPr="000C4D7E">
        <w:rPr>
          <w:rFonts w:ascii="Courier New" w:hAnsi="Courier New" w:cs="Courier New"/>
          <w:spacing w:val="-20"/>
          <w:sz w:val="22"/>
          <w:szCs w:val="22"/>
        </w:rPr>
        <w:t>Asfaltové kry budou nabídnuty osobě oprávněné k nakládání s odpady k odkupu pro následnou recyklaci.</w:t>
      </w:r>
    </w:p>
    <w:p w:rsidR="00B643DE" w:rsidRPr="000C4D7E" w:rsidRDefault="00B643DE" w:rsidP="00B643DE">
      <w:pPr>
        <w:pStyle w:val="Zkladntext"/>
        <w:ind w:left="720"/>
        <w:rPr>
          <w:rFonts w:ascii="Courier New" w:hAnsi="Courier New" w:cs="Courier New"/>
          <w:i/>
          <w:spacing w:val="-20"/>
          <w:sz w:val="22"/>
          <w:szCs w:val="22"/>
        </w:rPr>
      </w:pPr>
    </w:p>
    <w:p w:rsidR="00B643DE" w:rsidRPr="000B617E" w:rsidRDefault="00B643DE" w:rsidP="00B643DE">
      <w:pPr>
        <w:pStyle w:val="Zkladntext"/>
        <w:rPr>
          <w:rFonts w:ascii="Courier New" w:hAnsi="Courier New" w:cs="Courier New"/>
          <w:i/>
          <w:spacing w:val="-20"/>
          <w:sz w:val="22"/>
          <w:szCs w:val="22"/>
        </w:rPr>
      </w:pPr>
      <w:r w:rsidRPr="000B617E">
        <w:rPr>
          <w:rFonts w:ascii="Courier New" w:hAnsi="Courier New" w:cs="Courier New"/>
          <w:i/>
          <w:spacing w:val="-20"/>
          <w:sz w:val="22"/>
          <w:szCs w:val="22"/>
        </w:rPr>
        <w:t>Papírové obaly</w:t>
      </w:r>
    </w:p>
    <w:p w:rsidR="00B643DE" w:rsidRPr="000B617E" w:rsidRDefault="00B643DE" w:rsidP="00B643DE">
      <w:pPr>
        <w:jc w:val="both"/>
        <w:rPr>
          <w:rFonts w:ascii="Courier New" w:hAnsi="Courier New" w:cs="Courier New"/>
          <w:spacing w:val="-20"/>
          <w:sz w:val="22"/>
          <w:szCs w:val="22"/>
        </w:rPr>
      </w:pPr>
      <w:r w:rsidRPr="000B617E">
        <w:rPr>
          <w:rFonts w:ascii="Courier New" w:hAnsi="Courier New" w:cs="Courier New"/>
          <w:spacing w:val="-20"/>
          <w:sz w:val="22"/>
          <w:szCs w:val="22"/>
        </w:rPr>
        <w:t>Papírový odpad (obaly, kartony, papírové pytle) budou soustřeďovány, lisovány a průběžně odváženy do sběrny surovin. V žádném případě nesmí být spalovány na staveništi ani v jeho okolí.</w:t>
      </w:r>
    </w:p>
    <w:p w:rsidR="00B643DE" w:rsidRPr="000B617E" w:rsidRDefault="00B643DE" w:rsidP="00B643DE">
      <w:pPr>
        <w:pStyle w:val="Zkladntext"/>
        <w:ind w:left="720"/>
        <w:rPr>
          <w:rFonts w:ascii="Courier New" w:hAnsi="Courier New" w:cs="Courier New"/>
          <w:i/>
          <w:spacing w:val="-20"/>
          <w:sz w:val="22"/>
          <w:szCs w:val="22"/>
        </w:rPr>
      </w:pPr>
    </w:p>
    <w:p w:rsidR="00B643DE" w:rsidRPr="000B617E" w:rsidRDefault="00B643DE" w:rsidP="00B643DE">
      <w:pPr>
        <w:pStyle w:val="Zkladntext"/>
        <w:rPr>
          <w:rFonts w:ascii="Courier New" w:hAnsi="Courier New" w:cs="Courier New"/>
          <w:i/>
          <w:spacing w:val="-20"/>
          <w:sz w:val="22"/>
          <w:szCs w:val="22"/>
        </w:rPr>
      </w:pPr>
      <w:r w:rsidRPr="000B617E">
        <w:rPr>
          <w:rFonts w:ascii="Courier New" w:hAnsi="Courier New" w:cs="Courier New"/>
          <w:i/>
          <w:spacing w:val="-20"/>
          <w:sz w:val="22"/>
          <w:szCs w:val="22"/>
        </w:rPr>
        <w:t>Zbytky řeziva</w:t>
      </w:r>
    </w:p>
    <w:p w:rsidR="00B643DE" w:rsidRPr="000B617E" w:rsidRDefault="00B643DE" w:rsidP="00B643DE">
      <w:pPr>
        <w:jc w:val="both"/>
        <w:rPr>
          <w:rFonts w:ascii="Courier New" w:hAnsi="Courier New" w:cs="Courier New"/>
          <w:spacing w:val="-20"/>
          <w:sz w:val="22"/>
          <w:szCs w:val="22"/>
        </w:rPr>
      </w:pPr>
      <w:r w:rsidRPr="000B617E">
        <w:rPr>
          <w:rFonts w:ascii="Courier New" w:hAnsi="Courier New" w:cs="Courier New"/>
          <w:spacing w:val="-20"/>
          <w:sz w:val="22"/>
          <w:szCs w:val="22"/>
        </w:rPr>
        <w:t>Odpad řeziva (části odřezků z bednění, tesařských konstrukcí, hobliny, atd.) budou ze stavby průběžně odváženy a předávány osobě oprávněné nakládat s tímto odpadem. Na staveništi nesmí být páleny.</w:t>
      </w:r>
    </w:p>
    <w:p w:rsidR="00B643DE" w:rsidRPr="000B617E" w:rsidRDefault="00B643DE" w:rsidP="00B643DE">
      <w:pPr>
        <w:ind w:left="720"/>
        <w:jc w:val="both"/>
        <w:rPr>
          <w:rFonts w:ascii="Courier New" w:hAnsi="Courier New" w:cs="Courier New"/>
          <w:i/>
          <w:spacing w:val="-20"/>
          <w:sz w:val="22"/>
          <w:szCs w:val="22"/>
        </w:rPr>
      </w:pPr>
    </w:p>
    <w:p w:rsidR="00B643DE" w:rsidRPr="000B617E" w:rsidRDefault="00B643DE" w:rsidP="00B643DE">
      <w:pPr>
        <w:jc w:val="both"/>
        <w:rPr>
          <w:rFonts w:ascii="Courier New" w:hAnsi="Courier New" w:cs="Courier New"/>
          <w:i/>
          <w:spacing w:val="-20"/>
          <w:sz w:val="22"/>
          <w:szCs w:val="22"/>
        </w:rPr>
      </w:pPr>
      <w:r w:rsidRPr="000B617E">
        <w:rPr>
          <w:rFonts w:ascii="Courier New" w:hAnsi="Courier New" w:cs="Courier New"/>
          <w:i/>
          <w:spacing w:val="-20"/>
          <w:sz w:val="22"/>
          <w:szCs w:val="22"/>
        </w:rPr>
        <w:t>Igelitové, umělohmotné a plastové odpady, odřezky izolačních hmot</w:t>
      </w:r>
    </w:p>
    <w:p w:rsidR="00B643DE" w:rsidRPr="000B617E" w:rsidRDefault="00B643DE" w:rsidP="00B643DE">
      <w:pPr>
        <w:jc w:val="both"/>
        <w:rPr>
          <w:rFonts w:ascii="Courier New" w:hAnsi="Courier New" w:cs="Courier New"/>
          <w:spacing w:val="-20"/>
          <w:sz w:val="22"/>
          <w:szCs w:val="22"/>
        </w:rPr>
      </w:pPr>
      <w:r w:rsidRPr="000B617E">
        <w:rPr>
          <w:rFonts w:ascii="Courier New" w:hAnsi="Courier New" w:cs="Courier New"/>
          <w:spacing w:val="-20"/>
          <w:sz w:val="22"/>
          <w:szCs w:val="22"/>
        </w:rPr>
        <w:t>Igelitový odpad tj. igelitové pytle, plachty a obaly vč. izolací z demontovaných kabeláží budou na staveništi samostatně vytříděny, lisovány a následně odváženy na skládku ke konečné likvidaci. Dodavatel stavby musí předložit smlouvu s firmou, která zajistí jejich ekologickou likvidaci.</w:t>
      </w:r>
    </w:p>
    <w:p w:rsidR="00B643DE" w:rsidRPr="000B617E" w:rsidRDefault="00B643DE" w:rsidP="00B643DE">
      <w:pPr>
        <w:ind w:left="720"/>
        <w:jc w:val="both"/>
        <w:rPr>
          <w:rFonts w:ascii="Courier New" w:hAnsi="Courier New" w:cs="Courier New"/>
          <w:spacing w:val="-20"/>
          <w:sz w:val="22"/>
          <w:szCs w:val="22"/>
        </w:rPr>
      </w:pPr>
    </w:p>
    <w:p w:rsidR="00B643DE" w:rsidRPr="000B617E" w:rsidRDefault="00B643DE" w:rsidP="00B643DE">
      <w:pPr>
        <w:jc w:val="both"/>
        <w:rPr>
          <w:rFonts w:ascii="Courier New" w:hAnsi="Courier New" w:cs="Courier New"/>
          <w:i/>
          <w:spacing w:val="-20"/>
          <w:sz w:val="22"/>
          <w:szCs w:val="22"/>
        </w:rPr>
      </w:pPr>
      <w:r w:rsidRPr="000B617E">
        <w:rPr>
          <w:rFonts w:ascii="Courier New" w:hAnsi="Courier New" w:cs="Courier New"/>
          <w:i/>
          <w:spacing w:val="-20"/>
          <w:sz w:val="22"/>
          <w:szCs w:val="22"/>
        </w:rPr>
        <w:t>Obaly od barev, ředidel a lepidel</w:t>
      </w:r>
    </w:p>
    <w:p w:rsidR="00B643DE" w:rsidRPr="000B617E" w:rsidRDefault="00B643DE" w:rsidP="00B643DE">
      <w:pPr>
        <w:pStyle w:val="Zkladntext"/>
        <w:rPr>
          <w:rFonts w:ascii="Courier New" w:hAnsi="Courier New" w:cs="Courier New"/>
          <w:spacing w:val="-20"/>
          <w:sz w:val="22"/>
          <w:szCs w:val="22"/>
        </w:rPr>
      </w:pPr>
      <w:r w:rsidRPr="000B617E">
        <w:rPr>
          <w:rFonts w:ascii="Courier New" w:hAnsi="Courier New" w:cs="Courier New"/>
          <w:spacing w:val="-20"/>
          <w:sz w:val="22"/>
          <w:szCs w:val="22"/>
        </w:rPr>
        <w:t>Tyto obaly musí být ukládány do kovových nepropustných kontejnerů, jejich umístění musí odpovídat bezpečnostním předpisům a podmínkám ochrany životního prostředí. Jejich průběžné odstraňování musí být smluvně zajištěno s firmou, která zajistí jejich ekologickou likvidaci.</w:t>
      </w:r>
    </w:p>
    <w:p w:rsidR="00B643DE" w:rsidRPr="000B617E" w:rsidRDefault="00B643DE" w:rsidP="00B643DE">
      <w:pPr>
        <w:pStyle w:val="Zkladntext"/>
        <w:rPr>
          <w:rFonts w:ascii="Courier New" w:hAnsi="Courier New" w:cs="Courier New"/>
          <w:spacing w:val="-20"/>
          <w:sz w:val="22"/>
          <w:szCs w:val="22"/>
        </w:rPr>
      </w:pPr>
    </w:p>
    <w:p w:rsidR="00B643DE" w:rsidRPr="000B617E" w:rsidRDefault="00B643DE" w:rsidP="00B643DE">
      <w:pPr>
        <w:pStyle w:val="Zkladntext"/>
        <w:ind w:left="1418" w:hanging="1418"/>
        <w:rPr>
          <w:rFonts w:ascii="Courier New" w:hAnsi="Courier New" w:cs="Courier New"/>
          <w:b/>
          <w:bCs/>
          <w:i/>
          <w:iCs/>
          <w:spacing w:val="-20"/>
          <w:sz w:val="22"/>
          <w:szCs w:val="22"/>
        </w:rPr>
      </w:pPr>
      <w:r w:rsidRPr="000B617E">
        <w:rPr>
          <w:rFonts w:ascii="Courier New" w:hAnsi="Courier New" w:cs="Courier New"/>
          <w:b/>
          <w:bCs/>
          <w:i/>
          <w:iCs/>
          <w:spacing w:val="-20"/>
          <w:sz w:val="22"/>
          <w:szCs w:val="22"/>
        </w:rPr>
        <w:t>5) Návrh postupu odstranění stavby</w:t>
      </w:r>
    </w:p>
    <w:p w:rsidR="00B643DE" w:rsidRPr="000B617E" w:rsidRDefault="00B643DE" w:rsidP="00B643DE">
      <w:pPr>
        <w:pStyle w:val="Zkladntext"/>
        <w:rPr>
          <w:rFonts w:ascii="Courier New" w:hAnsi="Courier New" w:cs="Courier New"/>
          <w:spacing w:val="-20"/>
          <w:sz w:val="22"/>
          <w:szCs w:val="22"/>
        </w:rPr>
      </w:pPr>
      <w:r w:rsidRPr="000B617E">
        <w:rPr>
          <w:rFonts w:ascii="Courier New" w:hAnsi="Courier New" w:cs="Courier New"/>
          <w:spacing w:val="-20"/>
          <w:sz w:val="22"/>
          <w:szCs w:val="22"/>
        </w:rPr>
        <w:t xml:space="preserve">Bude zřízeno zařízení staveniště na pozemku </w:t>
      </w:r>
      <w:proofErr w:type="spellStart"/>
      <w:proofErr w:type="gramStart"/>
      <w:r w:rsidRPr="000B617E">
        <w:rPr>
          <w:rFonts w:ascii="Courier New" w:hAnsi="Courier New" w:cs="Courier New"/>
          <w:spacing w:val="-20"/>
          <w:sz w:val="22"/>
          <w:szCs w:val="22"/>
        </w:rPr>
        <w:t>p.č</w:t>
      </w:r>
      <w:proofErr w:type="spellEnd"/>
      <w:r w:rsidRPr="000B617E">
        <w:rPr>
          <w:rFonts w:ascii="Courier New" w:hAnsi="Courier New" w:cs="Courier New"/>
          <w:spacing w:val="-20"/>
          <w:sz w:val="22"/>
          <w:szCs w:val="22"/>
        </w:rPr>
        <w:t>.</w:t>
      </w:r>
      <w:proofErr w:type="gramEnd"/>
      <w:r w:rsidRPr="000B617E">
        <w:rPr>
          <w:rFonts w:ascii="Courier New" w:hAnsi="Courier New" w:cs="Courier New"/>
          <w:spacing w:val="-20"/>
          <w:sz w:val="22"/>
          <w:szCs w:val="22"/>
        </w:rPr>
        <w:t xml:space="preserve"> 1607/1 v k.ú. Žlutice. Bude provedena skrývky ornice. Bude provedeno odstranění pařezů.</w:t>
      </w:r>
      <w:r w:rsidRPr="000B617E">
        <w:rPr>
          <w:rFonts w:ascii="Courier New" w:hAnsi="Courier New" w:cs="Courier New"/>
          <w:bCs/>
          <w:spacing w:val="-20"/>
          <w:sz w:val="22"/>
          <w:szCs w:val="22"/>
        </w:rPr>
        <w:t xml:space="preserve"> Budou </w:t>
      </w:r>
      <w:r w:rsidRPr="000B617E">
        <w:rPr>
          <w:rFonts w:ascii="Courier New" w:hAnsi="Courier New" w:cs="Courier New"/>
          <w:spacing w:val="-20"/>
          <w:sz w:val="22"/>
          <w:szCs w:val="22"/>
        </w:rPr>
        <w:t xml:space="preserve">provedeny pracovní řezy v asfaltu. Bude provedeno vybourání stávajících asfaltových a štěrkových vrstev. </w:t>
      </w:r>
      <w:r w:rsidRPr="000B617E">
        <w:rPr>
          <w:rFonts w:ascii="Courier New" w:hAnsi="Courier New" w:cs="Courier New"/>
          <w:bCs/>
          <w:spacing w:val="-20"/>
          <w:sz w:val="22"/>
          <w:szCs w:val="22"/>
        </w:rPr>
        <w:t xml:space="preserve">Následně budou provedeny HTÚ. </w:t>
      </w:r>
      <w:r w:rsidRPr="000B617E">
        <w:rPr>
          <w:rFonts w:ascii="Courier New" w:hAnsi="Courier New" w:cs="Courier New"/>
          <w:spacing w:val="-20"/>
          <w:sz w:val="22"/>
          <w:szCs w:val="22"/>
        </w:rPr>
        <w:t xml:space="preserve">Příprava staveniště bude prováděna dle zásad organizace výstavby. </w:t>
      </w:r>
      <w:r w:rsidRPr="000B617E">
        <w:rPr>
          <w:rFonts w:ascii="Courier New" w:hAnsi="Courier New" w:cs="Courier New"/>
          <w:bCs/>
          <w:spacing w:val="-20"/>
          <w:sz w:val="22"/>
          <w:szCs w:val="22"/>
        </w:rPr>
        <w:t>Všechen uložený materiál bude zabezpečen proti odcizení.</w:t>
      </w:r>
      <w:r w:rsidRPr="000B617E">
        <w:rPr>
          <w:rFonts w:ascii="Courier New" w:hAnsi="Courier New" w:cs="Courier New"/>
          <w:spacing w:val="-20"/>
          <w:sz w:val="22"/>
          <w:szCs w:val="22"/>
        </w:rPr>
        <w:t xml:space="preserve"> </w:t>
      </w:r>
    </w:p>
    <w:p w:rsidR="00B035C9" w:rsidRDefault="00B035C9" w:rsidP="00B035C9">
      <w:pPr>
        <w:tabs>
          <w:tab w:val="left" w:pos="851"/>
          <w:tab w:val="left" w:pos="1276"/>
          <w:tab w:val="left" w:pos="1843"/>
        </w:tabs>
        <w:rPr>
          <w:rFonts w:ascii="Courier New" w:hAnsi="Courier New" w:cs="Courier New"/>
          <w:spacing w:val="-20"/>
          <w:sz w:val="22"/>
          <w:szCs w:val="22"/>
        </w:rPr>
      </w:pPr>
    </w:p>
    <w:p w:rsidR="00A81AD8" w:rsidRPr="00B035C9" w:rsidRDefault="00A81AD8" w:rsidP="00B035C9">
      <w:pPr>
        <w:tabs>
          <w:tab w:val="left" w:pos="851"/>
          <w:tab w:val="left" w:pos="1276"/>
          <w:tab w:val="left" w:pos="1843"/>
        </w:tabs>
        <w:rPr>
          <w:rFonts w:ascii="Courier New" w:hAnsi="Courier New" w:cs="Courier New"/>
          <w:spacing w:val="-20"/>
          <w:sz w:val="22"/>
          <w:szCs w:val="22"/>
        </w:rPr>
      </w:pPr>
      <w:r w:rsidRPr="00B035C9">
        <w:rPr>
          <w:rFonts w:ascii="Courier New" w:hAnsi="Courier New" w:cs="Courier New"/>
          <w:spacing w:val="-20"/>
          <w:sz w:val="22"/>
          <w:szCs w:val="22"/>
        </w:rPr>
        <w:t>V Chebu,</w:t>
      </w:r>
      <w:r w:rsidR="0065142D" w:rsidRPr="00B035C9">
        <w:rPr>
          <w:rFonts w:ascii="Courier New" w:hAnsi="Courier New" w:cs="Courier New"/>
          <w:spacing w:val="-20"/>
          <w:sz w:val="22"/>
          <w:szCs w:val="22"/>
        </w:rPr>
        <w:t xml:space="preserve"> </w:t>
      </w:r>
      <w:r w:rsidR="00182355">
        <w:rPr>
          <w:rFonts w:ascii="Courier New" w:hAnsi="Courier New" w:cs="Courier New"/>
          <w:spacing w:val="-20"/>
          <w:sz w:val="22"/>
          <w:szCs w:val="22"/>
        </w:rPr>
        <w:t>0</w:t>
      </w:r>
      <w:r w:rsidR="00B643DE">
        <w:rPr>
          <w:rFonts w:ascii="Courier New" w:hAnsi="Courier New" w:cs="Courier New"/>
          <w:spacing w:val="-20"/>
          <w:sz w:val="22"/>
          <w:szCs w:val="22"/>
        </w:rPr>
        <w:t>5</w:t>
      </w:r>
      <w:r w:rsidR="00182355">
        <w:rPr>
          <w:rFonts w:ascii="Courier New" w:hAnsi="Courier New" w:cs="Courier New"/>
          <w:spacing w:val="-20"/>
          <w:sz w:val="22"/>
          <w:szCs w:val="22"/>
        </w:rPr>
        <w:t>/2016</w:t>
      </w:r>
      <w:r w:rsidR="0065142D" w:rsidRPr="00B035C9">
        <w:rPr>
          <w:rFonts w:ascii="Courier New" w:hAnsi="Courier New" w:cs="Courier New"/>
          <w:spacing w:val="-20"/>
          <w:sz w:val="22"/>
          <w:szCs w:val="22"/>
        </w:rPr>
        <w:t xml:space="preserve"> </w:t>
      </w:r>
    </w:p>
    <w:p w:rsidR="00A81AD8" w:rsidRPr="00B035C9" w:rsidRDefault="00A81AD8" w:rsidP="00B035C9">
      <w:pPr>
        <w:tabs>
          <w:tab w:val="left" w:pos="851"/>
          <w:tab w:val="left" w:pos="1276"/>
          <w:tab w:val="left" w:pos="1843"/>
        </w:tabs>
        <w:rPr>
          <w:rFonts w:ascii="Courier New" w:hAnsi="Courier New" w:cs="Courier New"/>
          <w:spacing w:val="-20"/>
          <w:sz w:val="22"/>
          <w:szCs w:val="22"/>
        </w:rPr>
      </w:pPr>
    </w:p>
    <w:p w:rsidR="00E10A30" w:rsidRDefault="00A81AD8" w:rsidP="00B035C9">
      <w:pPr>
        <w:tabs>
          <w:tab w:val="left" w:pos="851"/>
          <w:tab w:val="left" w:pos="1276"/>
          <w:tab w:val="left" w:pos="1843"/>
        </w:tabs>
        <w:jc w:val="right"/>
        <w:rPr>
          <w:rFonts w:ascii="Courier New" w:hAnsi="Courier New" w:cs="Courier New"/>
          <w:spacing w:val="-20"/>
          <w:sz w:val="22"/>
          <w:szCs w:val="22"/>
        </w:rPr>
      </w:pPr>
      <w:bookmarkStart w:id="0" w:name="_GoBack"/>
      <w:bookmarkEnd w:id="0"/>
      <w:r w:rsidRPr="00B035C9">
        <w:rPr>
          <w:rFonts w:ascii="Courier New" w:hAnsi="Courier New" w:cs="Courier New"/>
          <w:spacing w:val="-20"/>
          <w:sz w:val="22"/>
          <w:szCs w:val="22"/>
        </w:rPr>
        <w:t xml:space="preserve">Vypracoval: </w:t>
      </w:r>
      <w:r w:rsidR="00D95AAB" w:rsidRPr="00B035C9">
        <w:rPr>
          <w:rFonts w:ascii="Courier New" w:hAnsi="Courier New" w:cs="Courier New"/>
          <w:spacing w:val="-20"/>
          <w:sz w:val="22"/>
          <w:szCs w:val="22"/>
        </w:rPr>
        <w:t>Ing. Martin Haueisen</w:t>
      </w:r>
    </w:p>
    <w:p w:rsidR="008715D6" w:rsidRDefault="008715D6" w:rsidP="00B035C9">
      <w:pPr>
        <w:tabs>
          <w:tab w:val="left" w:pos="851"/>
          <w:tab w:val="left" w:pos="1276"/>
          <w:tab w:val="left" w:pos="1843"/>
        </w:tabs>
        <w:jc w:val="right"/>
        <w:rPr>
          <w:rFonts w:ascii="Courier New" w:hAnsi="Courier New" w:cs="Courier New"/>
          <w:spacing w:val="-20"/>
          <w:sz w:val="22"/>
          <w:szCs w:val="22"/>
        </w:rPr>
      </w:pPr>
    </w:p>
    <w:p w:rsidR="008715D6" w:rsidRPr="008715D6" w:rsidRDefault="008715D6" w:rsidP="008715D6">
      <w:pPr>
        <w:tabs>
          <w:tab w:val="left" w:pos="851"/>
          <w:tab w:val="left" w:pos="1276"/>
          <w:tab w:val="left" w:pos="1843"/>
        </w:tabs>
        <w:rPr>
          <w:rFonts w:ascii="Courier New" w:hAnsi="Courier New" w:cs="Courier New"/>
          <w:b/>
          <w:spacing w:val="-20"/>
          <w:sz w:val="22"/>
          <w:szCs w:val="22"/>
        </w:rPr>
      </w:pPr>
      <w:r w:rsidRPr="008715D6">
        <w:rPr>
          <w:rFonts w:ascii="Courier New" w:hAnsi="Courier New" w:cs="Courier New"/>
          <w:b/>
          <w:spacing w:val="-20"/>
          <w:sz w:val="22"/>
          <w:szCs w:val="22"/>
        </w:rPr>
        <w:t>Příloha č. 1: Hranice staveniště</w:t>
      </w:r>
    </w:p>
    <w:p w:rsidR="008715D6" w:rsidRDefault="008715D6" w:rsidP="008715D6">
      <w:pPr>
        <w:tabs>
          <w:tab w:val="left" w:pos="851"/>
          <w:tab w:val="left" w:pos="1276"/>
          <w:tab w:val="left" w:pos="1843"/>
        </w:tabs>
        <w:rPr>
          <w:rFonts w:ascii="Courier New" w:hAnsi="Courier New" w:cs="Courier New"/>
          <w:spacing w:val="-20"/>
          <w:sz w:val="22"/>
          <w:szCs w:val="22"/>
        </w:rPr>
      </w:pPr>
    </w:p>
    <w:p w:rsidR="008715D6" w:rsidRDefault="008715D6">
      <w:pPr>
        <w:overflowPunct/>
        <w:textAlignment w:val="auto"/>
        <w:rPr>
          <w:rFonts w:asciiTheme="minorHAnsi" w:hAnsiTheme="minorHAnsi"/>
          <w:b/>
          <w:bCs/>
          <w:color w:val="000000"/>
        </w:rPr>
        <w:sectPr w:rsidR="008715D6" w:rsidSect="008A4B6B">
          <w:headerReference w:type="even" r:id="rId15"/>
          <w:headerReference w:type="default" r:id="rId16"/>
          <w:footerReference w:type="even" r:id="rId17"/>
          <w:footerReference w:type="default" r:id="rId18"/>
          <w:type w:val="continuous"/>
          <w:pgSz w:w="11907" w:h="16840" w:code="9"/>
          <w:pgMar w:top="1314" w:right="1418" w:bottom="1276" w:left="1418" w:header="709" w:footer="907" w:gutter="0"/>
          <w:cols w:space="708"/>
          <w:titlePg/>
        </w:sectPr>
      </w:pPr>
    </w:p>
    <w:tbl>
      <w:tblPr>
        <w:tblW w:w="0" w:type="auto"/>
        <w:tblInd w:w="40" w:type="dxa"/>
        <w:tblLayout w:type="fixed"/>
        <w:tblCellMar>
          <w:left w:w="70" w:type="dxa"/>
          <w:right w:w="70" w:type="dxa"/>
        </w:tblCellMar>
        <w:tblLook w:val="0000" w:firstRow="0" w:lastRow="0" w:firstColumn="0" w:lastColumn="0" w:noHBand="0" w:noVBand="0"/>
      </w:tblPr>
      <w:tblGrid>
        <w:gridCol w:w="1448"/>
        <w:gridCol w:w="1276"/>
      </w:tblGrid>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b/>
                <w:bCs/>
                <w:color w:val="000000"/>
              </w:rPr>
            </w:pPr>
            <w:r w:rsidRPr="008715D6">
              <w:rPr>
                <w:rFonts w:asciiTheme="minorHAnsi" w:hAnsiTheme="minorHAnsi"/>
                <w:b/>
                <w:bCs/>
                <w:color w:val="000000"/>
              </w:rPr>
              <w:lastRenderedPageBreak/>
              <w:t>Y</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b/>
                <w:bCs/>
                <w:color w:val="000000"/>
              </w:rPr>
            </w:pPr>
            <w:r w:rsidRPr="008715D6">
              <w:rPr>
                <w:rFonts w:asciiTheme="minorHAnsi" w:hAnsiTheme="minorHAnsi"/>
                <w:b/>
                <w:bCs/>
                <w:color w:val="000000"/>
              </w:rPr>
              <w:t>X</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-1,031,955.25m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-832,743.72m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-1,031,953.60m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-832,737.64m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-1,031,947.07m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-832,739.34m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-1,031,939.27m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-832,739.08m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-1,031,928.40m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-832,739.87m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-1,031,927.97m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-832,742.37m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-1,031,927.65m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-832,745.24m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lastRenderedPageBreak/>
              <w:t>-1,031,927.05m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-832,749.42m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-1,031,925.94m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-832,752.39m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-1,031,924.63m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-832,755.94m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-1,031,923.75m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-832,758.86m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-1,031,923.14m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-832,762.28m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-1,031,922.82m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-832,769.54m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-1,031,922.05m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-832,788.14m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-1,031,921.43m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-832,800.57m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lastRenderedPageBreak/>
              <w:t>-1,031,921.41m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-832,811.30m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-1,031,920.77m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-832,820.23m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-1,031,918.86m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-832,831.69m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-1,031,916.14m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-832,841.45m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-1,031,913.16m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-832,849.72m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-1,031,909.00m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-832,857.90m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-1,031,904.99m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-832,864.83m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-1,031,900.94m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-832,871.24m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lastRenderedPageBreak/>
              <w:t>-1,031,894.70m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-832,879.80m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-1,031,888.96m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-832,886.80m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-1,031,884.32m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-832,891.67m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-1,031,873.37m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-832,903.42m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-1,031,864.22m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-832,912.14m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-1,031,858.11m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-832,917.74m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-1,031,852.98m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-832,923.65m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-1,031,849.25m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-832,928.67m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-1,031,845.29m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-832,935.70m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-1,031,842.62m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-832,942.58m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-1,031,836.85m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-832,952.67m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-1,031,831.09m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-832,960.76m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-1,031,817.46m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-832,968.75m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-1,031,814.12m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-832,974.98m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-1,031,817.81m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-832,976.97m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-1,031,822.23m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-832,979.75m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-1,031,825.88m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-832,982.32m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-1,031,831.28m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-832,986.71m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lastRenderedPageBreak/>
              <w:t>-1,031,836.74m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-832,992.09m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-1,031,843.05m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-832,986.64m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-1,031,841.60m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-832,979.23m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-1,031,841.62m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-832,967.78m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-1,031,844.62m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-832,966.30m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-1,031,846.08m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-832,962.42m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-1,031,847.37m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-832,960.75m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-1,031,852.63m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-832,952.23m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-1,031,858.75m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-832,940.66m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-1,031,862.04m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-832,935.06m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-1,031,867.77m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-832,927.67m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-1,031,873.17m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-832,922.11m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-1,031,884.63m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-832,910.64m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-1,031,889.13m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-832,906.23m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-1,031,896.49m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-832,898.05m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-1,031,900.97m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-832,893.06m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-1,031,908.17m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-832,884.44m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-1,031,910.84m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-832,881.06m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lastRenderedPageBreak/>
              <w:t>-1,031,918.63m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-832,868.70m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-1,031,922.62m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-832,860.43m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-1,031,928.14m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-832,845.25m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-1,031,931.22m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-832,833.99m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-1,031,932.83m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-832,826.22m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-1,031,934.34m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-832,812.65m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-1,031,935.08m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-832,804.08m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-1,031,935.35m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-832,792.71m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-1,031,935.68m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-832,786.78m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-1,031,936.36m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-832,777.23m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-1,031,936.69m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-832,771.68m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-1,031,937.41m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-832,765.68m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-1,031,939.66m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-832,758.11m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-1,031,941.45m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-832,754.82m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-1,031,944.19m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-832,751.15m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-1,031,945.72m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-832,749.40m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-1,031,948.76m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-832,746.90m</w:t>
            </w:r>
          </w:p>
        </w:tc>
      </w:tr>
      <w:tr w:rsidR="008715D6" w:rsidTr="008715D6">
        <w:tblPrEx>
          <w:tblCellMar>
            <w:top w:w="0" w:type="dxa"/>
            <w:bottom w:w="0" w:type="dxa"/>
          </w:tblCellMar>
        </w:tblPrEx>
        <w:trPr>
          <w:trHeight w:val="227"/>
        </w:trPr>
        <w:tc>
          <w:tcPr>
            <w:tcW w:w="1448"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-1,031,952.01m</w:t>
            </w:r>
          </w:p>
        </w:tc>
        <w:tc>
          <w:tcPr>
            <w:tcW w:w="1276" w:type="dxa"/>
            <w:tcBorders>
              <w:top w:val="single" w:sz="6" w:space="0" w:color="000000"/>
              <w:left w:val="single" w:sz="6" w:space="0" w:color="000000"/>
              <w:bottom w:val="single" w:sz="6" w:space="0" w:color="000000"/>
              <w:right w:val="single" w:sz="6" w:space="0" w:color="000000"/>
            </w:tcBorders>
          </w:tcPr>
          <w:p w:rsidR="008715D6" w:rsidRPr="008715D6" w:rsidRDefault="008715D6">
            <w:pPr>
              <w:overflowPunct/>
              <w:textAlignment w:val="auto"/>
              <w:rPr>
                <w:rFonts w:asciiTheme="minorHAnsi" w:hAnsiTheme="minorHAnsi"/>
                <w:color w:val="000000"/>
              </w:rPr>
            </w:pPr>
            <w:r w:rsidRPr="008715D6">
              <w:rPr>
                <w:rFonts w:asciiTheme="minorHAnsi" w:hAnsiTheme="minorHAnsi"/>
                <w:color w:val="000000"/>
              </w:rPr>
              <w:t>-832,745.11m</w:t>
            </w:r>
          </w:p>
        </w:tc>
      </w:tr>
    </w:tbl>
    <w:p w:rsidR="008715D6" w:rsidRDefault="008715D6" w:rsidP="008715D6">
      <w:pPr>
        <w:tabs>
          <w:tab w:val="left" w:pos="851"/>
          <w:tab w:val="left" w:pos="1276"/>
          <w:tab w:val="left" w:pos="1843"/>
        </w:tabs>
        <w:rPr>
          <w:rFonts w:ascii="Courier New" w:hAnsi="Courier New" w:cs="Courier New"/>
          <w:spacing w:val="-20"/>
          <w:sz w:val="22"/>
          <w:szCs w:val="22"/>
        </w:rPr>
        <w:sectPr w:rsidR="008715D6" w:rsidSect="008715D6">
          <w:type w:val="continuous"/>
          <w:pgSz w:w="11907" w:h="16840" w:code="9"/>
          <w:pgMar w:top="1314" w:right="1418" w:bottom="1276" w:left="1418" w:header="709" w:footer="907" w:gutter="0"/>
          <w:cols w:num="3" w:space="708"/>
          <w:titlePg/>
        </w:sectPr>
      </w:pPr>
    </w:p>
    <w:p w:rsidR="008715D6" w:rsidRPr="00B035C9" w:rsidRDefault="008715D6" w:rsidP="008715D6">
      <w:pPr>
        <w:tabs>
          <w:tab w:val="left" w:pos="851"/>
          <w:tab w:val="left" w:pos="1276"/>
          <w:tab w:val="left" w:pos="1843"/>
        </w:tabs>
        <w:rPr>
          <w:rFonts w:ascii="Courier New" w:hAnsi="Courier New" w:cs="Courier New"/>
          <w:spacing w:val="-20"/>
          <w:sz w:val="22"/>
          <w:szCs w:val="22"/>
        </w:rPr>
      </w:pPr>
    </w:p>
    <w:sectPr w:rsidR="008715D6" w:rsidRPr="00B035C9" w:rsidSect="008A4B6B">
      <w:type w:val="continuous"/>
      <w:pgSz w:w="11907" w:h="16840" w:code="9"/>
      <w:pgMar w:top="1314" w:right="1418" w:bottom="1276" w:left="1418" w:header="709" w:footer="907"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77D2" w:rsidRDefault="00A077D2">
      <w:r>
        <w:separator/>
      </w:r>
    </w:p>
  </w:endnote>
  <w:endnote w:type="continuationSeparator" w:id="0">
    <w:p w:rsidR="00A077D2" w:rsidRDefault="00A07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930"/>
      <w:gridCol w:w="8371"/>
    </w:tblGrid>
    <w:tr w:rsidR="00DA70E2">
      <w:tc>
        <w:tcPr>
          <w:tcW w:w="500" w:type="pct"/>
          <w:tcBorders>
            <w:top w:val="single" w:sz="4" w:space="0" w:color="943634" w:themeColor="accent2" w:themeShade="BF"/>
          </w:tcBorders>
          <w:shd w:val="clear" w:color="auto" w:fill="943634" w:themeFill="accent2" w:themeFillShade="BF"/>
        </w:tcPr>
        <w:p w:rsidR="00DA70E2" w:rsidRPr="008B03BE" w:rsidRDefault="00EA440F" w:rsidP="008B03BE">
          <w:pPr>
            <w:pStyle w:val="Zpat"/>
            <w:jc w:val="center"/>
            <w:rPr>
              <w:rFonts w:asciiTheme="minorHAnsi" w:hAnsiTheme="minorHAnsi"/>
              <w:b/>
              <w:color w:val="FFFFFF" w:themeColor="background1"/>
              <w:sz w:val="24"/>
              <w:szCs w:val="24"/>
            </w:rPr>
          </w:pPr>
          <w:r w:rsidRPr="008B03BE">
            <w:rPr>
              <w:rFonts w:asciiTheme="minorHAnsi" w:hAnsiTheme="minorHAnsi"/>
              <w:b/>
              <w:sz w:val="24"/>
              <w:szCs w:val="24"/>
            </w:rPr>
            <w:fldChar w:fldCharType="begin"/>
          </w:r>
          <w:r w:rsidR="00DA70E2" w:rsidRPr="008B03BE">
            <w:rPr>
              <w:rFonts w:asciiTheme="minorHAnsi" w:hAnsiTheme="minorHAnsi"/>
              <w:b/>
              <w:sz w:val="24"/>
              <w:szCs w:val="24"/>
            </w:rPr>
            <w:instrText xml:space="preserve"> PAGE   \* MERGEFORMAT </w:instrText>
          </w:r>
          <w:r w:rsidRPr="008B03BE">
            <w:rPr>
              <w:rFonts w:asciiTheme="minorHAnsi" w:hAnsiTheme="minorHAnsi"/>
              <w:b/>
              <w:sz w:val="24"/>
              <w:szCs w:val="24"/>
            </w:rPr>
            <w:fldChar w:fldCharType="separate"/>
          </w:r>
          <w:r w:rsidR="00DA70E2" w:rsidRPr="008B03BE">
            <w:rPr>
              <w:rFonts w:asciiTheme="minorHAnsi" w:hAnsiTheme="minorHAnsi"/>
              <w:b/>
              <w:noProof/>
              <w:color w:val="FFFFFF" w:themeColor="background1"/>
              <w:sz w:val="24"/>
              <w:szCs w:val="24"/>
            </w:rPr>
            <w:t>4</w:t>
          </w:r>
          <w:r w:rsidRPr="008B03BE">
            <w:rPr>
              <w:rFonts w:asciiTheme="minorHAnsi" w:hAnsiTheme="minorHAnsi"/>
              <w:b/>
              <w:sz w:val="24"/>
              <w:szCs w:val="24"/>
            </w:rPr>
            <w:fldChar w:fldCharType="end"/>
          </w:r>
        </w:p>
      </w:tc>
      <w:tc>
        <w:tcPr>
          <w:tcW w:w="4500" w:type="pct"/>
          <w:tcBorders>
            <w:top w:val="single" w:sz="4" w:space="0" w:color="auto"/>
          </w:tcBorders>
        </w:tcPr>
        <w:p w:rsidR="00DA70E2" w:rsidRDefault="00DA70E2" w:rsidP="008B03BE">
          <w:pPr>
            <w:pStyle w:val="Zpat"/>
            <w:jc w:val="center"/>
          </w:pPr>
          <w:proofErr w:type="spellStart"/>
          <w:r w:rsidRPr="00895B95">
            <w:rPr>
              <w:rFonts w:asciiTheme="minorHAnsi" w:hAnsiTheme="minorHAnsi"/>
              <w:sz w:val="18"/>
              <w:szCs w:val="18"/>
            </w:rPr>
            <w:t>Grafičské</w:t>
          </w:r>
          <w:proofErr w:type="spellEnd"/>
          <w:r w:rsidRPr="00895B95">
            <w:rPr>
              <w:rFonts w:asciiTheme="minorHAnsi" w:hAnsiTheme="minorHAnsi"/>
              <w:sz w:val="18"/>
              <w:szCs w:val="18"/>
            </w:rPr>
            <w:t xml:space="preserve"> a kresličské práce - ing. Martin Haueisen, mob: 605 031 348, email: martin.haueisen@gmail.com</w:t>
          </w:r>
        </w:p>
      </w:tc>
    </w:tr>
  </w:tbl>
  <w:p w:rsidR="00DA70E2" w:rsidRDefault="00DA70E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9279872"/>
      <w:docPartObj>
        <w:docPartGallery w:val="Page Numbers (Bottom of Page)"/>
        <w:docPartUnique/>
      </w:docPartObj>
    </w:sdtPr>
    <w:sdtEndPr/>
    <w:sdtContent>
      <w:sdt>
        <w:sdtPr>
          <w:id w:val="-1669238322"/>
          <w:docPartObj>
            <w:docPartGallery w:val="Page Numbers (Top of Page)"/>
            <w:docPartUnique/>
          </w:docPartObj>
        </w:sdtPr>
        <w:sdtEndPr/>
        <w:sdtContent>
          <w:tbl>
            <w:tblPr>
              <w:tblStyle w:val="Mkatabulky"/>
              <w:tblW w:w="0" w:type="auto"/>
              <w:tblBorders>
                <w:left w:val="none" w:sz="0" w:space="0" w:color="auto"/>
                <w:bottom w:val="none" w:sz="0" w:space="0" w:color="auto"/>
                <w:right w:val="none" w:sz="0" w:space="0" w:color="auto"/>
              </w:tblBorders>
              <w:tblLook w:val="04A0" w:firstRow="1" w:lastRow="0" w:firstColumn="1" w:lastColumn="0" w:noHBand="0" w:noVBand="1"/>
            </w:tblPr>
            <w:tblGrid>
              <w:gridCol w:w="9211"/>
            </w:tblGrid>
            <w:tr w:rsidR="008A4B6B" w:rsidTr="001A4536">
              <w:trPr>
                <w:trHeight w:val="64"/>
              </w:trPr>
              <w:tc>
                <w:tcPr>
                  <w:tcW w:w="9211" w:type="dxa"/>
                </w:tcPr>
                <w:sdt>
                  <w:sdtPr>
                    <w:id w:val="2062367979"/>
                    <w:docPartObj>
                      <w:docPartGallery w:val="Page Numbers (Top of Page)"/>
                      <w:docPartUnique/>
                    </w:docPartObj>
                  </w:sdtPr>
                  <w:sdtEndPr/>
                  <w:sdtContent>
                    <w:p w:rsidR="008A4B6B" w:rsidRPr="00922DC9" w:rsidRDefault="008A4B6B" w:rsidP="001A4536">
                      <w:pPr>
                        <w:pStyle w:val="Zpat"/>
                        <w:jc w:val="center"/>
                      </w:pPr>
                      <w:r w:rsidRPr="00922DC9">
                        <w:rPr>
                          <w:rFonts w:ascii="Courier New" w:hAnsi="Courier New" w:cs="Courier New"/>
                          <w:i/>
                          <w:sz w:val="18"/>
                          <w:szCs w:val="18"/>
                        </w:rPr>
                        <w:t xml:space="preserve">Stránka </w:t>
                      </w:r>
                      <w:r w:rsidRPr="00922DC9">
                        <w:rPr>
                          <w:rFonts w:ascii="Courier New" w:hAnsi="Courier New" w:cs="Courier New"/>
                          <w:b/>
                          <w:bCs/>
                          <w:i/>
                          <w:sz w:val="18"/>
                          <w:szCs w:val="18"/>
                        </w:rPr>
                        <w:fldChar w:fldCharType="begin"/>
                      </w:r>
                      <w:r w:rsidRPr="00922DC9">
                        <w:rPr>
                          <w:rFonts w:ascii="Courier New" w:hAnsi="Courier New" w:cs="Courier New"/>
                          <w:b/>
                          <w:bCs/>
                          <w:i/>
                          <w:sz w:val="18"/>
                          <w:szCs w:val="18"/>
                        </w:rPr>
                        <w:instrText>PAGE</w:instrText>
                      </w:r>
                      <w:r w:rsidRPr="00922DC9">
                        <w:rPr>
                          <w:rFonts w:ascii="Courier New" w:hAnsi="Courier New" w:cs="Courier New"/>
                          <w:b/>
                          <w:bCs/>
                          <w:i/>
                          <w:sz w:val="18"/>
                          <w:szCs w:val="18"/>
                        </w:rPr>
                        <w:fldChar w:fldCharType="separate"/>
                      </w:r>
                      <w:r w:rsidR="00716BD8">
                        <w:rPr>
                          <w:rFonts w:ascii="Courier New" w:hAnsi="Courier New" w:cs="Courier New"/>
                          <w:b/>
                          <w:bCs/>
                          <w:i/>
                          <w:noProof/>
                          <w:sz w:val="18"/>
                          <w:szCs w:val="18"/>
                        </w:rPr>
                        <w:t>10</w:t>
                      </w:r>
                      <w:r w:rsidRPr="00922DC9">
                        <w:rPr>
                          <w:rFonts w:ascii="Courier New" w:hAnsi="Courier New" w:cs="Courier New"/>
                          <w:b/>
                          <w:bCs/>
                          <w:i/>
                          <w:sz w:val="18"/>
                          <w:szCs w:val="18"/>
                        </w:rPr>
                        <w:fldChar w:fldCharType="end"/>
                      </w:r>
                      <w:r w:rsidRPr="00922DC9">
                        <w:rPr>
                          <w:rFonts w:ascii="Courier New" w:hAnsi="Courier New" w:cs="Courier New"/>
                          <w:i/>
                          <w:sz w:val="18"/>
                          <w:szCs w:val="18"/>
                        </w:rPr>
                        <w:t xml:space="preserve"> z </w:t>
                      </w:r>
                      <w:r w:rsidRPr="00922DC9">
                        <w:rPr>
                          <w:rFonts w:ascii="Courier New" w:hAnsi="Courier New" w:cs="Courier New"/>
                          <w:b/>
                          <w:bCs/>
                          <w:i/>
                          <w:sz w:val="18"/>
                          <w:szCs w:val="18"/>
                        </w:rPr>
                        <w:fldChar w:fldCharType="begin"/>
                      </w:r>
                      <w:r w:rsidRPr="00922DC9">
                        <w:rPr>
                          <w:rFonts w:ascii="Courier New" w:hAnsi="Courier New" w:cs="Courier New"/>
                          <w:b/>
                          <w:bCs/>
                          <w:i/>
                          <w:sz w:val="18"/>
                          <w:szCs w:val="18"/>
                        </w:rPr>
                        <w:instrText>NUMPAGES</w:instrText>
                      </w:r>
                      <w:r w:rsidRPr="00922DC9">
                        <w:rPr>
                          <w:rFonts w:ascii="Courier New" w:hAnsi="Courier New" w:cs="Courier New"/>
                          <w:b/>
                          <w:bCs/>
                          <w:i/>
                          <w:sz w:val="18"/>
                          <w:szCs w:val="18"/>
                        </w:rPr>
                        <w:fldChar w:fldCharType="separate"/>
                      </w:r>
                      <w:r w:rsidR="00716BD8">
                        <w:rPr>
                          <w:rFonts w:ascii="Courier New" w:hAnsi="Courier New" w:cs="Courier New"/>
                          <w:b/>
                          <w:bCs/>
                          <w:i/>
                          <w:noProof/>
                          <w:sz w:val="18"/>
                          <w:szCs w:val="18"/>
                        </w:rPr>
                        <w:t>11</w:t>
                      </w:r>
                      <w:r w:rsidRPr="00922DC9">
                        <w:rPr>
                          <w:rFonts w:ascii="Courier New" w:hAnsi="Courier New" w:cs="Courier New"/>
                          <w:b/>
                          <w:bCs/>
                          <w:i/>
                          <w:sz w:val="18"/>
                          <w:szCs w:val="18"/>
                        </w:rPr>
                        <w:fldChar w:fldCharType="end"/>
                      </w:r>
                    </w:p>
                  </w:sdtContent>
                </w:sdt>
              </w:tc>
            </w:tr>
          </w:tbl>
          <w:p w:rsidR="00DA70E2" w:rsidRDefault="00A077D2" w:rsidP="008A4B6B">
            <w:pPr>
              <w:pStyle w:val="Zpat"/>
            </w:pP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77D2" w:rsidRDefault="00A077D2">
      <w:r>
        <w:separator/>
      </w:r>
    </w:p>
  </w:footnote>
  <w:footnote w:type="continuationSeparator" w:id="0">
    <w:p w:rsidR="00A077D2" w:rsidRDefault="00A077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1248"/>
      <w:gridCol w:w="8053"/>
    </w:tblGrid>
    <w:tr w:rsidR="00DA70E2" w:rsidRPr="008B03BE" w:rsidTr="008B03BE">
      <w:tc>
        <w:tcPr>
          <w:tcW w:w="671" w:type="pct"/>
          <w:tcBorders>
            <w:bottom w:val="single" w:sz="4" w:space="0" w:color="943634" w:themeColor="accent2" w:themeShade="BF"/>
          </w:tcBorders>
          <w:shd w:val="clear" w:color="auto" w:fill="943634" w:themeFill="accent2" w:themeFillShade="BF"/>
          <w:vAlign w:val="bottom"/>
        </w:tcPr>
        <w:p w:rsidR="00DA70E2" w:rsidRDefault="00DA70E2" w:rsidP="008B03BE">
          <w:pPr>
            <w:pStyle w:val="Zhlav"/>
            <w:jc w:val="center"/>
            <w:rPr>
              <w:color w:val="FFFFFF" w:themeColor="background1"/>
            </w:rPr>
          </w:pPr>
          <w:proofErr w:type="gramStart"/>
          <w:r w:rsidRPr="008B03BE">
            <w:rPr>
              <w:rFonts w:asciiTheme="minorHAnsi" w:hAnsiTheme="minorHAnsi"/>
              <w:b/>
              <w:color w:val="FFFFFF" w:themeColor="background1"/>
            </w:rPr>
            <w:t>27.10.2010</w:t>
          </w:r>
          <w:proofErr w:type="gramEnd"/>
        </w:p>
      </w:tc>
      <w:tc>
        <w:tcPr>
          <w:tcW w:w="4329" w:type="pct"/>
          <w:tcBorders>
            <w:bottom w:val="single" w:sz="4" w:space="0" w:color="auto"/>
          </w:tcBorders>
          <w:vAlign w:val="bottom"/>
        </w:tcPr>
        <w:p w:rsidR="00DA70E2" w:rsidRPr="008B03BE" w:rsidRDefault="00DA70E2" w:rsidP="008B03BE">
          <w:pPr>
            <w:pStyle w:val="Zhlav"/>
            <w:jc w:val="right"/>
            <w:rPr>
              <w:rFonts w:asciiTheme="minorHAnsi" w:hAnsiTheme="minorHAnsi"/>
              <w:bCs/>
              <w:color w:val="76923C" w:themeColor="accent3" w:themeShade="BF"/>
              <w:sz w:val="24"/>
              <w:szCs w:val="24"/>
            </w:rPr>
          </w:pPr>
          <w:r w:rsidRPr="008B03BE">
            <w:rPr>
              <w:rFonts w:asciiTheme="minorHAnsi" w:hAnsiTheme="minorHAnsi"/>
              <w:bCs/>
              <w:i/>
              <w:szCs w:val="24"/>
            </w:rPr>
            <w:t xml:space="preserve">02/2010 Novostavba přízemního rodinného domu typu BUNGALOW na p.p.č. 41/7 v </w:t>
          </w:r>
          <w:proofErr w:type="gramStart"/>
          <w:r w:rsidRPr="008B03BE">
            <w:rPr>
              <w:rFonts w:asciiTheme="minorHAnsi" w:hAnsiTheme="minorHAnsi"/>
              <w:bCs/>
              <w:i/>
              <w:szCs w:val="24"/>
            </w:rPr>
            <w:t>k.ú.</w:t>
          </w:r>
          <w:proofErr w:type="gramEnd"/>
          <w:r w:rsidRPr="008B03BE">
            <w:rPr>
              <w:rFonts w:asciiTheme="minorHAnsi" w:hAnsiTheme="minorHAnsi"/>
              <w:bCs/>
              <w:i/>
              <w:szCs w:val="24"/>
            </w:rPr>
            <w:t xml:space="preserve"> Dolní </w:t>
          </w:r>
          <w:proofErr w:type="spellStart"/>
          <w:r w:rsidRPr="008B03BE">
            <w:rPr>
              <w:rFonts w:asciiTheme="minorHAnsi" w:hAnsiTheme="minorHAnsi"/>
              <w:bCs/>
              <w:i/>
              <w:szCs w:val="24"/>
            </w:rPr>
            <w:t>Hraničná</w:t>
          </w:r>
          <w:proofErr w:type="spellEnd"/>
          <w:r w:rsidRPr="008B03BE">
            <w:rPr>
              <w:rFonts w:asciiTheme="minorHAnsi" w:hAnsiTheme="minorHAnsi"/>
              <w:bCs/>
              <w:i/>
              <w:szCs w:val="24"/>
            </w:rPr>
            <w:t xml:space="preserve"> – Dopravní řešení - sjezd</w:t>
          </w:r>
        </w:p>
      </w:tc>
    </w:tr>
  </w:tbl>
  <w:p w:rsidR="00DA70E2" w:rsidRDefault="00DA70E2">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7338"/>
      <w:gridCol w:w="1963"/>
    </w:tblGrid>
    <w:tr w:rsidR="00182355" w:rsidTr="000540B5">
      <w:trPr>
        <w:trHeight w:val="494"/>
      </w:trPr>
      <w:tc>
        <w:tcPr>
          <w:tcW w:w="3945" w:type="pct"/>
          <w:tcBorders>
            <w:bottom w:val="single" w:sz="4" w:space="0" w:color="auto"/>
          </w:tcBorders>
          <w:vAlign w:val="bottom"/>
        </w:tcPr>
        <w:p w:rsidR="00182355" w:rsidRPr="00DF37DB" w:rsidRDefault="00B643DE" w:rsidP="000540B5">
          <w:pPr>
            <w:pStyle w:val="Zhlav"/>
            <w:rPr>
              <w:rFonts w:ascii="Calibri" w:hAnsi="Calibri"/>
              <w:bCs/>
              <w:i/>
              <w:noProof/>
            </w:rPr>
          </w:pPr>
          <w:r w:rsidRPr="002077B3">
            <w:rPr>
              <w:rFonts w:ascii="Courier New" w:hAnsi="Courier New" w:cs="Courier New"/>
              <w:i/>
              <w:spacing w:val="-20"/>
              <w:sz w:val="18"/>
            </w:rPr>
            <w:t>Rozšíření silnice III/19</w:t>
          </w:r>
          <w:r>
            <w:rPr>
              <w:rFonts w:ascii="Courier New" w:hAnsi="Courier New" w:cs="Courier New"/>
              <w:i/>
              <w:spacing w:val="-20"/>
              <w:sz w:val="18"/>
            </w:rPr>
            <w:t>34</w:t>
          </w:r>
          <w:r w:rsidRPr="002077B3">
            <w:rPr>
              <w:rFonts w:ascii="Courier New" w:hAnsi="Courier New" w:cs="Courier New"/>
              <w:i/>
              <w:spacing w:val="-20"/>
              <w:sz w:val="18"/>
            </w:rPr>
            <w:t xml:space="preserve"> ve staničení </w:t>
          </w:r>
          <w:r>
            <w:rPr>
              <w:rFonts w:ascii="Courier New" w:hAnsi="Courier New" w:cs="Courier New"/>
              <w:i/>
              <w:spacing w:val="-20"/>
              <w:sz w:val="18"/>
            </w:rPr>
            <w:t>0,000  - 0,260</w:t>
          </w:r>
        </w:p>
      </w:tc>
      <w:tc>
        <w:tcPr>
          <w:tcW w:w="1055" w:type="pct"/>
          <w:tcBorders>
            <w:bottom w:val="single" w:sz="4" w:space="0" w:color="auto"/>
          </w:tcBorders>
        </w:tcPr>
        <w:p w:rsidR="00182355" w:rsidRPr="00BB3253" w:rsidRDefault="00182355" w:rsidP="000540B5">
          <w:pPr>
            <w:pStyle w:val="Zhlav"/>
            <w:jc w:val="right"/>
            <w:rPr>
              <w:rFonts w:ascii="Courier New" w:hAnsi="Courier New" w:cs="Courier New"/>
              <w:bCs/>
              <w:i/>
              <w:spacing w:val="-20"/>
              <w:sz w:val="18"/>
            </w:rPr>
          </w:pPr>
          <w:r>
            <w:rPr>
              <w:rFonts w:ascii="Courier New" w:hAnsi="Courier New" w:cs="Courier New"/>
              <w:i/>
              <w:noProof/>
              <w:spacing w:val="-20"/>
              <w:sz w:val="18"/>
            </w:rPr>
            <w:drawing>
              <wp:inline distT="0" distB="0" distL="0" distR="0" wp14:anchorId="78446EE3" wp14:editId="745EF6FE">
                <wp:extent cx="895350" cy="4762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l="28055" r="28889" b="39211"/>
                        <a:stretch>
                          <a:fillRect/>
                        </a:stretch>
                      </pic:blipFill>
                      <pic:spPr bwMode="auto">
                        <a:xfrm>
                          <a:off x="0" y="0"/>
                          <a:ext cx="895350" cy="476250"/>
                        </a:xfrm>
                        <a:prstGeom prst="rect">
                          <a:avLst/>
                        </a:prstGeom>
                        <a:noFill/>
                        <a:ln>
                          <a:noFill/>
                        </a:ln>
                      </pic:spPr>
                    </pic:pic>
                  </a:graphicData>
                </a:graphic>
              </wp:inline>
            </w:drawing>
          </w:r>
        </w:p>
      </w:tc>
    </w:tr>
  </w:tbl>
  <w:p w:rsidR="00DA70E2" w:rsidRPr="00182355" w:rsidRDefault="00DA70E2" w:rsidP="0018235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D6E5666"/>
    <w:lvl w:ilvl="0">
      <w:numFmt w:val="decimal"/>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99436E3"/>
    <w:multiLevelType w:val="singleLevel"/>
    <w:tmpl w:val="9C1EA46A"/>
    <w:lvl w:ilvl="0">
      <w:start w:val="5"/>
      <w:numFmt w:val="bullet"/>
      <w:lvlText w:val=""/>
      <w:lvlJc w:val="left"/>
      <w:pPr>
        <w:tabs>
          <w:tab w:val="num" w:pos="1068"/>
        </w:tabs>
        <w:ind w:left="1068" w:hanging="360"/>
      </w:pPr>
      <w:rPr>
        <w:rFonts w:ascii="Symbol" w:hAnsi="Symbol" w:hint="default"/>
      </w:rPr>
    </w:lvl>
  </w:abstractNum>
  <w:abstractNum w:abstractNumId="3">
    <w:nsid w:val="0EC603E4"/>
    <w:multiLevelType w:val="hybridMultilevel"/>
    <w:tmpl w:val="A93272CC"/>
    <w:lvl w:ilvl="0" w:tplc="02501334">
      <w:numFmt w:val="bullet"/>
      <w:lvlText w:val="-"/>
      <w:lvlJc w:val="left"/>
      <w:pPr>
        <w:tabs>
          <w:tab w:val="num" w:pos="420"/>
        </w:tabs>
        <w:ind w:left="420" w:hanging="360"/>
      </w:pPr>
      <w:rPr>
        <w:rFonts w:ascii="Times New Roman" w:eastAsia="Times New Roman" w:hAnsi="Times New Roman" w:cs="Times New Roman" w:hint="default"/>
      </w:rPr>
    </w:lvl>
    <w:lvl w:ilvl="1" w:tplc="04050003" w:tentative="1">
      <w:start w:val="1"/>
      <w:numFmt w:val="bullet"/>
      <w:lvlText w:val="o"/>
      <w:lvlJc w:val="left"/>
      <w:pPr>
        <w:tabs>
          <w:tab w:val="num" w:pos="1140"/>
        </w:tabs>
        <w:ind w:left="1140" w:hanging="360"/>
      </w:pPr>
      <w:rPr>
        <w:rFonts w:ascii="Courier New" w:hAnsi="Courier New" w:hint="default"/>
      </w:rPr>
    </w:lvl>
    <w:lvl w:ilvl="2" w:tplc="04050005" w:tentative="1">
      <w:start w:val="1"/>
      <w:numFmt w:val="bullet"/>
      <w:lvlText w:val=""/>
      <w:lvlJc w:val="left"/>
      <w:pPr>
        <w:tabs>
          <w:tab w:val="num" w:pos="1860"/>
        </w:tabs>
        <w:ind w:left="1860" w:hanging="360"/>
      </w:pPr>
      <w:rPr>
        <w:rFonts w:ascii="Wingdings" w:hAnsi="Wingdings" w:hint="default"/>
      </w:rPr>
    </w:lvl>
    <w:lvl w:ilvl="3" w:tplc="04050001" w:tentative="1">
      <w:start w:val="1"/>
      <w:numFmt w:val="bullet"/>
      <w:lvlText w:val=""/>
      <w:lvlJc w:val="left"/>
      <w:pPr>
        <w:tabs>
          <w:tab w:val="num" w:pos="2580"/>
        </w:tabs>
        <w:ind w:left="2580" w:hanging="360"/>
      </w:pPr>
      <w:rPr>
        <w:rFonts w:ascii="Symbol" w:hAnsi="Symbol" w:hint="default"/>
      </w:rPr>
    </w:lvl>
    <w:lvl w:ilvl="4" w:tplc="04050003" w:tentative="1">
      <w:start w:val="1"/>
      <w:numFmt w:val="bullet"/>
      <w:lvlText w:val="o"/>
      <w:lvlJc w:val="left"/>
      <w:pPr>
        <w:tabs>
          <w:tab w:val="num" w:pos="3300"/>
        </w:tabs>
        <w:ind w:left="3300" w:hanging="360"/>
      </w:pPr>
      <w:rPr>
        <w:rFonts w:ascii="Courier New" w:hAnsi="Courier New" w:hint="default"/>
      </w:rPr>
    </w:lvl>
    <w:lvl w:ilvl="5" w:tplc="04050005" w:tentative="1">
      <w:start w:val="1"/>
      <w:numFmt w:val="bullet"/>
      <w:lvlText w:val=""/>
      <w:lvlJc w:val="left"/>
      <w:pPr>
        <w:tabs>
          <w:tab w:val="num" w:pos="4020"/>
        </w:tabs>
        <w:ind w:left="4020" w:hanging="360"/>
      </w:pPr>
      <w:rPr>
        <w:rFonts w:ascii="Wingdings" w:hAnsi="Wingdings" w:hint="default"/>
      </w:rPr>
    </w:lvl>
    <w:lvl w:ilvl="6" w:tplc="04050001" w:tentative="1">
      <w:start w:val="1"/>
      <w:numFmt w:val="bullet"/>
      <w:lvlText w:val=""/>
      <w:lvlJc w:val="left"/>
      <w:pPr>
        <w:tabs>
          <w:tab w:val="num" w:pos="4740"/>
        </w:tabs>
        <w:ind w:left="4740" w:hanging="360"/>
      </w:pPr>
      <w:rPr>
        <w:rFonts w:ascii="Symbol" w:hAnsi="Symbol" w:hint="default"/>
      </w:rPr>
    </w:lvl>
    <w:lvl w:ilvl="7" w:tplc="04050003" w:tentative="1">
      <w:start w:val="1"/>
      <w:numFmt w:val="bullet"/>
      <w:lvlText w:val="o"/>
      <w:lvlJc w:val="left"/>
      <w:pPr>
        <w:tabs>
          <w:tab w:val="num" w:pos="5460"/>
        </w:tabs>
        <w:ind w:left="5460" w:hanging="360"/>
      </w:pPr>
      <w:rPr>
        <w:rFonts w:ascii="Courier New" w:hAnsi="Courier New" w:hint="default"/>
      </w:rPr>
    </w:lvl>
    <w:lvl w:ilvl="8" w:tplc="04050005" w:tentative="1">
      <w:start w:val="1"/>
      <w:numFmt w:val="bullet"/>
      <w:lvlText w:val=""/>
      <w:lvlJc w:val="left"/>
      <w:pPr>
        <w:tabs>
          <w:tab w:val="num" w:pos="6180"/>
        </w:tabs>
        <w:ind w:left="6180" w:hanging="360"/>
      </w:pPr>
      <w:rPr>
        <w:rFonts w:ascii="Wingdings" w:hAnsi="Wingdings" w:hint="default"/>
      </w:rPr>
    </w:lvl>
  </w:abstractNum>
  <w:abstractNum w:abstractNumId="4">
    <w:nsid w:val="101224FD"/>
    <w:multiLevelType w:val="hybridMultilevel"/>
    <w:tmpl w:val="052EFB04"/>
    <w:lvl w:ilvl="0" w:tplc="183E4D9E">
      <w:start w:val="5"/>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12B139EF"/>
    <w:multiLevelType w:val="singleLevel"/>
    <w:tmpl w:val="74CC51C6"/>
    <w:lvl w:ilvl="0">
      <w:start w:val="1"/>
      <w:numFmt w:val="lowerLetter"/>
      <w:lvlText w:val="%1) "/>
      <w:legacy w:legacy="1" w:legacySpace="0" w:legacyIndent="283"/>
      <w:lvlJc w:val="left"/>
      <w:pPr>
        <w:ind w:left="283" w:hanging="283"/>
      </w:pPr>
      <w:rPr>
        <w:rFonts w:ascii="Times New Roman" w:hAnsi="Times New Roman" w:hint="default"/>
        <w:b w:val="0"/>
        <w:i w:val="0"/>
        <w:sz w:val="24"/>
        <w:u w:val="none"/>
      </w:rPr>
    </w:lvl>
  </w:abstractNum>
  <w:abstractNum w:abstractNumId="6">
    <w:nsid w:val="18E66D76"/>
    <w:multiLevelType w:val="singleLevel"/>
    <w:tmpl w:val="0E88C432"/>
    <w:lvl w:ilvl="0">
      <w:start w:val="1"/>
      <w:numFmt w:val="decimal"/>
      <w:lvlText w:val="B.8.11.%1."/>
      <w:lvlJc w:val="left"/>
      <w:pPr>
        <w:tabs>
          <w:tab w:val="num" w:pos="360"/>
        </w:tabs>
        <w:ind w:left="360" w:hanging="360"/>
      </w:pPr>
      <w:rPr>
        <w:rFonts w:hint="default"/>
      </w:rPr>
    </w:lvl>
  </w:abstractNum>
  <w:abstractNum w:abstractNumId="7">
    <w:nsid w:val="1B856566"/>
    <w:multiLevelType w:val="hybridMultilevel"/>
    <w:tmpl w:val="058C1770"/>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1E096F3E"/>
    <w:multiLevelType w:val="hybridMultilevel"/>
    <w:tmpl w:val="51EE87EA"/>
    <w:lvl w:ilvl="0" w:tplc="78549854">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1FD318CE"/>
    <w:multiLevelType w:val="hybridMultilevel"/>
    <w:tmpl w:val="F87AE91A"/>
    <w:lvl w:ilvl="0" w:tplc="CEE85974">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21463F79"/>
    <w:multiLevelType w:val="hybridMultilevel"/>
    <w:tmpl w:val="9438B634"/>
    <w:lvl w:ilvl="0" w:tplc="6310E988">
      <w:numFmt w:val="bullet"/>
      <w:lvlText w:val="-"/>
      <w:lvlJc w:val="left"/>
      <w:pPr>
        <w:ind w:left="1065"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9113CEF"/>
    <w:multiLevelType w:val="hybridMultilevel"/>
    <w:tmpl w:val="58040D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A3315A5"/>
    <w:multiLevelType w:val="hybridMultilevel"/>
    <w:tmpl w:val="2C3EBE2A"/>
    <w:lvl w:ilvl="0" w:tplc="9C064034">
      <w:start w:val="1"/>
      <w:numFmt w:val="decimal"/>
      <w:lvlText w:val="B.8.10.%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AEF4530"/>
    <w:multiLevelType w:val="hybridMultilevel"/>
    <w:tmpl w:val="5BB22DC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2D7C2A09"/>
    <w:multiLevelType w:val="hybridMultilevel"/>
    <w:tmpl w:val="766A3C34"/>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30EF6D3F"/>
    <w:multiLevelType w:val="hybridMultilevel"/>
    <w:tmpl w:val="9D7AEA0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31FB1A06"/>
    <w:multiLevelType w:val="hybridMultilevel"/>
    <w:tmpl w:val="C17AD826"/>
    <w:lvl w:ilvl="0" w:tplc="827E9586">
      <w:start w:val="1"/>
      <w:numFmt w:val="upp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25D59D0"/>
    <w:multiLevelType w:val="singleLevel"/>
    <w:tmpl w:val="430206F6"/>
    <w:lvl w:ilvl="0">
      <w:start w:val="1"/>
      <w:numFmt w:val="decimal"/>
      <w:lvlText w:val="%1. "/>
      <w:legacy w:legacy="1" w:legacySpace="0" w:legacyIndent="283"/>
      <w:lvlJc w:val="left"/>
      <w:pPr>
        <w:ind w:left="283" w:hanging="283"/>
      </w:pPr>
      <w:rPr>
        <w:rFonts w:ascii="Calibri" w:hAnsi="Calibri" w:hint="default"/>
        <w:b w:val="0"/>
        <w:i w:val="0"/>
        <w:sz w:val="24"/>
        <w:u w:val="none"/>
      </w:rPr>
    </w:lvl>
  </w:abstractNum>
  <w:abstractNum w:abstractNumId="18">
    <w:nsid w:val="39B16FDB"/>
    <w:multiLevelType w:val="hybridMultilevel"/>
    <w:tmpl w:val="64C0A710"/>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3B876EFE"/>
    <w:multiLevelType w:val="hybridMultilevel"/>
    <w:tmpl w:val="01A804CA"/>
    <w:lvl w:ilvl="0" w:tplc="E376D9E2">
      <w:start w:val="2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3D77327B"/>
    <w:multiLevelType w:val="hybridMultilevel"/>
    <w:tmpl w:val="C55E585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nsid w:val="3DBA4665"/>
    <w:multiLevelType w:val="hybridMultilevel"/>
    <w:tmpl w:val="C408E3D6"/>
    <w:lvl w:ilvl="0" w:tplc="02501334">
      <w:start w:val="1"/>
      <w:numFmt w:val="bullet"/>
      <w:lvlText w:val="-"/>
      <w:lvlJc w:val="left"/>
      <w:pPr>
        <w:tabs>
          <w:tab w:val="num" w:pos="420"/>
        </w:tabs>
        <w:ind w:left="4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nsid w:val="406652A8"/>
    <w:multiLevelType w:val="hybridMultilevel"/>
    <w:tmpl w:val="FC2AA52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45162036"/>
    <w:multiLevelType w:val="hybridMultilevel"/>
    <w:tmpl w:val="1D42C538"/>
    <w:lvl w:ilvl="0" w:tplc="AEE86682">
      <w:numFmt w:val="bullet"/>
      <w:lvlText w:val="-"/>
      <w:lvlJc w:val="left"/>
      <w:pPr>
        <w:ind w:left="720" w:hanging="360"/>
      </w:pPr>
      <w:rPr>
        <w:rFonts w:ascii="Calibri" w:eastAsia="Calibri" w:hAnsi="Calibri" w:cs="Times New Roman" w:hint="default"/>
      </w:rPr>
    </w:lvl>
    <w:lvl w:ilvl="1" w:tplc="204EA21C" w:tentative="1">
      <w:start w:val="1"/>
      <w:numFmt w:val="bullet"/>
      <w:lvlText w:val="o"/>
      <w:lvlJc w:val="left"/>
      <w:pPr>
        <w:ind w:left="1440" w:hanging="360"/>
      </w:pPr>
      <w:rPr>
        <w:rFonts w:ascii="Courier New" w:hAnsi="Courier New" w:cs="Courier New" w:hint="default"/>
      </w:rPr>
    </w:lvl>
    <w:lvl w:ilvl="2" w:tplc="8BF48754" w:tentative="1">
      <w:start w:val="1"/>
      <w:numFmt w:val="bullet"/>
      <w:lvlText w:val=""/>
      <w:lvlJc w:val="left"/>
      <w:pPr>
        <w:ind w:left="2160" w:hanging="360"/>
      </w:pPr>
      <w:rPr>
        <w:rFonts w:ascii="Wingdings" w:hAnsi="Wingdings" w:hint="default"/>
      </w:rPr>
    </w:lvl>
    <w:lvl w:ilvl="3" w:tplc="131ECF4A" w:tentative="1">
      <w:start w:val="1"/>
      <w:numFmt w:val="bullet"/>
      <w:lvlText w:val=""/>
      <w:lvlJc w:val="left"/>
      <w:pPr>
        <w:ind w:left="2880" w:hanging="360"/>
      </w:pPr>
      <w:rPr>
        <w:rFonts w:ascii="Symbol" w:hAnsi="Symbol" w:hint="default"/>
      </w:rPr>
    </w:lvl>
    <w:lvl w:ilvl="4" w:tplc="F540500C" w:tentative="1">
      <w:start w:val="1"/>
      <w:numFmt w:val="bullet"/>
      <w:lvlText w:val="o"/>
      <w:lvlJc w:val="left"/>
      <w:pPr>
        <w:ind w:left="3600" w:hanging="360"/>
      </w:pPr>
      <w:rPr>
        <w:rFonts w:ascii="Courier New" w:hAnsi="Courier New" w:cs="Courier New" w:hint="default"/>
      </w:rPr>
    </w:lvl>
    <w:lvl w:ilvl="5" w:tplc="393E8B5E" w:tentative="1">
      <w:start w:val="1"/>
      <w:numFmt w:val="bullet"/>
      <w:lvlText w:val=""/>
      <w:lvlJc w:val="left"/>
      <w:pPr>
        <w:ind w:left="4320" w:hanging="360"/>
      </w:pPr>
      <w:rPr>
        <w:rFonts w:ascii="Wingdings" w:hAnsi="Wingdings" w:hint="default"/>
      </w:rPr>
    </w:lvl>
    <w:lvl w:ilvl="6" w:tplc="324CF35A" w:tentative="1">
      <w:start w:val="1"/>
      <w:numFmt w:val="bullet"/>
      <w:lvlText w:val=""/>
      <w:lvlJc w:val="left"/>
      <w:pPr>
        <w:ind w:left="5040" w:hanging="360"/>
      </w:pPr>
      <w:rPr>
        <w:rFonts w:ascii="Symbol" w:hAnsi="Symbol" w:hint="default"/>
      </w:rPr>
    </w:lvl>
    <w:lvl w:ilvl="7" w:tplc="8C8A121E" w:tentative="1">
      <w:start w:val="1"/>
      <w:numFmt w:val="bullet"/>
      <w:lvlText w:val="o"/>
      <w:lvlJc w:val="left"/>
      <w:pPr>
        <w:ind w:left="5760" w:hanging="360"/>
      </w:pPr>
      <w:rPr>
        <w:rFonts w:ascii="Courier New" w:hAnsi="Courier New" w:cs="Courier New" w:hint="default"/>
      </w:rPr>
    </w:lvl>
    <w:lvl w:ilvl="8" w:tplc="5DC4BF40" w:tentative="1">
      <w:start w:val="1"/>
      <w:numFmt w:val="bullet"/>
      <w:lvlText w:val=""/>
      <w:lvlJc w:val="left"/>
      <w:pPr>
        <w:ind w:left="6480" w:hanging="360"/>
      </w:pPr>
      <w:rPr>
        <w:rFonts w:ascii="Wingdings" w:hAnsi="Wingdings" w:hint="default"/>
      </w:rPr>
    </w:lvl>
  </w:abstractNum>
  <w:abstractNum w:abstractNumId="24">
    <w:nsid w:val="485D578C"/>
    <w:multiLevelType w:val="hybridMultilevel"/>
    <w:tmpl w:val="DA881F4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4B357173"/>
    <w:multiLevelType w:val="hybridMultilevel"/>
    <w:tmpl w:val="3ACE69CA"/>
    <w:lvl w:ilvl="0" w:tplc="80E8A6A0">
      <w:start w:val="1"/>
      <w:numFmt w:val="decimal"/>
      <w:lvlText w:val="A.%1."/>
      <w:lvlJc w:val="left"/>
      <w:pPr>
        <w:tabs>
          <w:tab w:val="num" w:pos="1440"/>
        </w:tabs>
        <w:ind w:left="720" w:hanging="360"/>
      </w:pPr>
      <w:rPr>
        <w:rFonts w:hint="default"/>
        <w:spacing w:val="80"/>
      </w:rPr>
    </w:lvl>
    <w:lvl w:ilvl="1" w:tplc="04050019">
      <w:start w:val="1"/>
      <w:numFmt w:val="lowerLetter"/>
      <w:lvlText w:val="%2."/>
      <w:lvlJc w:val="left"/>
      <w:pPr>
        <w:tabs>
          <w:tab w:val="num" w:pos="1440"/>
        </w:tabs>
        <w:ind w:left="1440" w:hanging="360"/>
      </w:pPr>
    </w:lvl>
    <w:lvl w:ilvl="2" w:tplc="D31A362C">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nsid w:val="4E0F663E"/>
    <w:multiLevelType w:val="singleLevel"/>
    <w:tmpl w:val="4EC2F7D4"/>
    <w:lvl w:ilvl="0">
      <w:start w:val="1"/>
      <w:numFmt w:val="bullet"/>
      <w:lvlText w:val="-"/>
      <w:lvlJc w:val="left"/>
      <w:pPr>
        <w:tabs>
          <w:tab w:val="num" w:pos="558"/>
        </w:tabs>
        <w:ind w:left="558" w:hanging="360"/>
      </w:pPr>
      <w:rPr>
        <w:rFonts w:ascii="Times New Roman" w:hAnsi="Times New Roman" w:cs="Times New Roman" w:hint="default"/>
      </w:rPr>
    </w:lvl>
  </w:abstractNum>
  <w:abstractNum w:abstractNumId="27">
    <w:nsid w:val="4F0C4BE9"/>
    <w:multiLevelType w:val="hybridMultilevel"/>
    <w:tmpl w:val="150836DA"/>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553B6D87"/>
    <w:multiLevelType w:val="hybridMultilevel"/>
    <w:tmpl w:val="FD4A98C4"/>
    <w:lvl w:ilvl="0" w:tplc="3CB2C1D0">
      <w:start w:val="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nsid w:val="56DD2D85"/>
    <w:multiLevelType w:val="multilevel"/>
    <w:tmpl w:val="CC4E5186"/>
    <w:lvl w:ilvl="0">
      <w:start w:val="1"/>
      <w:numFmt w:val="decimal"/>
      <w:lvlText w:val="B.%1."/>
      <w:lvlJc w:val="left"/>
      <w:pPr>
        <w:tabs>
          <w:tab w:val="num" w:pos="1080"/>
        </w:tabs>
        <w:ind w:left="360" w:hanging="360"/>
      </w:pPr>
      <w:rPr>
        <w:rFonts w:hint="default"/>
        <w:spacing w:val="80"/>
      </w:rPr>
    </w:lvl>
    <w:lvl w:ilvl="1">
      <w:start w:val="1"/>
      <w:numFmt w:val="decimal"/>
      <w:lvlText w:val="B.%1.%2."/>
      <w:lvlJc w:val="left"/>
      <w:pPr>
        <w:tabs>
          <w:tab w:val="num" w:pos="1080"/>
        </w:tabs>
        <w:ind w:left="792" w:hanging="432"/>
      </w:pPr>
      <w:rPr>
        <w:rFonts w:hint="default"/>
        <w:spacing w:val="0"/>
      </w:rPr>
    </w:lvl>
    <w:lvl w:ilvl="2">
      <w:start w:val="1"/>
      <w:numFmt w:val="decimal"/>
      <w:lvlText w:val="A. %1.%2.%3."/>
      <w:lvlJc w:val="left"/>
      <w:pPr>
        <w:tabs>
          <w:tab w:val="num" w:pos="1800"/>
        </w:tabs>
        <w:ind w:left="1224" w:hanging="504"/>
      </w:pPr>
      <w:rPr>
        <w:rFonts w:hint="default"/>
        <w:spacing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57EB0A94"/>
    <w:multiLevelType w:val="hybridMultilevel"/>
    <w:tmpl w:val="89888E46"/>
    <w:lvl w:ilvl="0" w:tplc="6310E988">
      <w:numFmt w:val="bullet"/>
      <w:lvlText w:val="-"/>
      <w:lvlJc w:val="left"/>
      <w:pPr>
        <w:ind w:left="1065" w:hanging="360"/>
      </w:pPr>
      <w:rPr>
        <w:rFonts w:ascii="Calibri" w:eastAsia="Times New Roman" w:hAnsi="Calibri"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31">
    <w:nsid w:val="582A7F8F"/>
    <w:multiLevelType w:val="hybridMultilevel"/>
    <w:tmpl w:val="F5E26FC0"/>
    <w:lvl w:ilvl="0" w:tplc="E376D9E2">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nsid w:val="58A86E3D"/>
    <w:multiLevelType w:val="hybridMultilevel"/>
    <w:tmpl w:val="8F7881AC"/>
    <w:lvl w:ilvl="0" w:tplc="9CD63C2A">
      <w:start w:val="1"/>
      <w:numFmt w:val="upp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nsid w:val="595E337E"/>
    <w:multiLevelType w:val="hybridMultilevel"/>
    <w:tmpl w:val="CDC8F8FE"/>
    <w:lvl w:ilvl="0" w:tplc="2E4A2654">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nsid w:val="5D4F7914"/>
    <w:multiLevelType w:val="hybridMultilevel"/>
    <w:tmpl w:val="76CE21F8"/>
    <w:lvl w:ilvl="0" w:tplc="E376D9E2">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nsid w:val="5E7274DF"/>
    <w:multiLevelType w:val="hybridMultilevel"/>
    <w:tmpl w:val="F99C915C"/>
    <w:lvl w:ilvl="0" w:tplc="98EE4D9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nsid w:val="61A66473"/>
    <w:multiLevelType w:val="singleLevel"/>
    <w:tmpl w:val="BC74454E"/>
    <w:lvl w:ilvl="0">
      <w:start w:val="10"/>
      <w:numFmt w:val="bullet"/>
      <w:lvlText w:val="-"/>
      <w:lvlJc w:val="left"/>
      <w:pPr>
        <w:tabs>
          <w:tab w:val="num" w:pos="1068"/>
        </w:tabs>
        <w:ind w:left="1068" w:hanging="360"/>
      </w:pPr>
      <w:rPr>
        <w:rFonts w:hint="default"/>
      </w:rPr>
    </w:lvl>
  </w:abstractNum>
  <w:abstractNum w:abstractNumId="37">
    <w:nsid w:val="672B2423"/>
    <w:multiLevelType w:val="hybridMultilevel"/>
    <w:tmpl w:val="C46AB5FC"/>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nsid w:val="6EAD1F50"/>
    <w:multiLevelType w:val="hybridMultilevel"/>
    <w:tmpl w:val="FC0CE050"/>
    <w:lvl w:ilvl="0" w:tplc="4918A29E">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nsid w:val="6F375D3B"/>
    <w:multiLevelType w:val="hybridMultilevel"/>
    <w:tmpl w:val="5F10687C"/>
    <w:lvl w:ilvl="0" w:tplc="B824B93A">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701D5B38"/>
    <w:multiLevelType w:val="hybridMultilevel"/>
    <w:tmpl w:val="9464504A"/>
    <w:lvl w:ilvl="0" w:tplc="9D2AE5E2">
      <w:start w:val="2"/>
      <w:numFmt w:val="upp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734E4E96"/>
    <w:multiLevelType w:val="singleLevel"/>
    <w:tmpl w:val="9C1EA46A"/>
    <w:lvl w:ilvl="0">
      <w:start w:val="5"/>
      <w:numFmt w:val="bullet"/>
      <w:lvlText w:val=""/>
      <w:lvlJc w:val="left"/>
      <w:pPr>
        <w:tabs>
          <w:tab w:val="num" w:pos="1068"/>
        </w:tabs>
        <w:ind w:left="1068" w:hanging="360"/>
      </w:pPr>
      <w:rPr>
        <w:rFonts w:ascii="Symbol" w:hAnsi="Symbol" w:hint="default"/>
      </w:rPr>
    </w:lvl>
  </w:abstractNum>
  <w:abstractNum w:abstractNumId="42">
    <w:nsid w:val="75F74662"/>
    <w:multiLevelType w:val="hybridMultilevel"/>
    <w:tmpl w:val="2A66D680"/>
    <w:lvl w:ilvl="0" w:tplc="47866A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3">
    <w:nsid w:val="77426B5B"/>
    <w:multiLevelType w:val="singleLevel"/>
    <w:tmpl w:val="6EEE0FE4"/>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44">
    <w:nsid w:val="7D601A4A"/>
    <w:multiLevelType w:val="singleLevel"/>
    <w:tmpl w:val="6EEE0FE4"/>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num w:numId="1">
    <w:abstractNumId w:val="44"/>
  </w:num>
  <w:num w:numId="2">
    <w:abstractNumId w:val="43"/>
  </w:num>
  <w:num w:numId="3">
    <w:abstractNumId w:val="0"/>
    <w:lvlOverride w:ilvl="0">
      <w:lvl w:ilvl="0">
        <w:start w:val="1"/>
        <w:numFmt w:val="bullet"/>
        <w:lvlText w:val=""/>
        <w:legacy w:legacy="1" w:legacySpace="0" w:legacyIndent="283"/>
        <w:lvlJc w:val="left"/>
        <w:pPr>
          <w:ind w:left="283" w:hanging="283"/>
        </w:pPr>
        <w:rPr>
          <w:rFonts w:ascii="Wingdings" w:hAnsi="Wingdings" w:hint="default"/>
          <w:b w:val="0"/>
          <w:i w:val="0"/>
          <w:sz w:val="24"/>
          <w:u w:val="none"/>
        </w:rPr>
      </w:lvl>
    </w:lvlOverride>
  </w:num>
  <w:num w:numId="4">
    <w:abstractNumId w:val="33"/>
  </w:num>
  <w:num w:numId="5">
    <w:abstractNumId w:val="5"/>
  </w:num>
  <w:num w:numId="6">
    <w:abstractNumId w:val="22"/>
  </w:num>
  <w:num w:numId="7">
    <w:abstractNumId w:val="8"/>
  </w:num>
  <w:num w:numId="8">
    <w:abstractNumId w:val="32"/>
  </w:num>
  <w:num w:numId="9">
    <w:abstractNumId w:val="35"/>
  </w:num>
  <w:num w:numId="10">
    <w:abstractNumId w:val="24"/>
  </w:num>
  <w:num w:numId="11">
    <w:abstractNumId w:val="13"/>
  </w:num>
  <w:num w:numId="12">
    <w:abstractNumId w:val="26"/>
  </w:num>
  <w:num w:numId="13">
    <w:abstractNumId w:val="37"/>
  </w:num>
  <w:num w:numId="14">
    <w:abstractNumId w:val="7"/>
  </w:num>
  <w:num w:numId="15">
    <w:abstractNumId w:val="42"/>
  </w:num>
  <w:num w:numId="16">
    <w:abstractNumId w:val="27"/>
  </w:num>
  <w:num w:numId="17">
    <w:abstractNumId w:val="34"/>
  </w:num>
  <w:num w:numId="18">
    <w:abstractNumId w:val="14"/>
  </w:num>
  <w:num w:numId="19">
    <w:abstractNumId w:val="31"/>
  </w:num>
  <w:num w:numId="20">
    <w:abstractNumId w:val="38"/>
  </w:num>
  <w:num w:numId="21">
    <w:abstractNumId w:val="15"/>
  </w:num>
  <w:num w:numId="22">
    <w:abstractNumId w:val="19"/>
  </w:num>
  <w:num w:numId="23">
    <w:abstractNumId w:val="18"/>
  </w:num>
  <w:num w:numId="24">
    <w:abstractNumId w:val="3"/>
  </w:num>
  <w:num w:numId="25">
    <w:abstractNumId w:val="39"/>
  </w:num>
  <w:num w:numId="26">
    <w:abstractNumId w:val="23"/>
  </w:num>
  <w:num w:numId="27">
    <w:abstractNumId w:val="16"/>
  </w:num>
  <w:num w:numId="28">
    <w:abstractNumId w:val="17"/>
  </w:num>
  <w:num w:numId="29">
    <w:abstractNumId w:val="25"/>
  </w:num>
  <w:num w:numId="30">
    <w:abstractNumId w:val="28"/>
  </w:num>
  <w:num w:numId="31">
    <w:abstractNumId w:val="21"/>
  </w:num>
  <w:num w:numId="32">
    <w:abstractNumId w:val="20"/>
  </w:num>
  <w:num w:numId="33">
    <w:abstractNumId w:val="1"/>
  </w:num>
  <w:num w:numId="34">
    <w:abstractNumId w:val="11"/>
  </w:num>
  <w:num w:numId="35">
    <w:abstractNumId w:val="30"/>
  </w:num>
  <w:num w:numId="36">
    <w:abstractNumId w:val="10"/>
  </w:num>
  <w:num w:numId="37">
    <w:abstractNumId w:val="29"/>
  </w:num>
  <w:num w:numId="38">
    <w:abstractNumId w:val="9"/>
  </w:num>
  <w:num w:numId="39">
    <w:abstractNumId w:val="36"/>
  </w:num>
  <w:num w:numId="40">
    <w:abstractNumId w:val="6"/>
  </w:num>
  <w:num w:numId="41">
    <w:abstractNumId w:val="2"/>
  </w:num>
  <w:num w:numId="42">
    <w:abstractNumId w:val="41"/>
  </w:num>
  <w:num w:numId="43">
    <w:abstractNumId w:val="12"/>
  </w:num>
  <w:num w:numId="44">
    <w:abstractNumId w:val="40"/>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38CF"/>
    <w:rsid w:val="00000F42"/>
    <w:rsid w:val="00015FAB"/>
    <w:rsid w:val="000164C8"/>
    <w:rsid w:val="000238CF"/>
    <w:rsid w:val="000245C0"/>
    <w:rsid w:val="00024A0C"/>
    <w:rsid w:val="00026278"/>
    <w:rsid w:val="00044C02"/>
    <w:rsid w:val="000608DE"/>
    <w:rsid w:val="000646A2"/>
    <w:rsid w:val="00090C87"/>
    <w:rsid w:val="000A530F"/>
    <w:rsid w:val="000C2EB5"/>
    <w:rsid w:val="000E46A9"/>
    <w:rsid w:val="000E47DD"/>
    <w:rsid w:val="000F246F"/>
    <w:rsid w:val="000F3EE0"/>
    <w:rsid w:val="000F4DD9"/>
    <w:rsid w:val="00110A12"/>
    <w:rsid w:val="001116CC"/>
    <w:rsid w:val="001221C3"/>
    <w:rsid w:val="001261FF"/>
    <w:rsid w:val="00133BD0"/>
    <w:rsid w:val="00142B2E"/>
    <w:rsid w:val="00182355"/>
    <w:rsid w:val="00187681"/>
    <w:rsid w:val="00195A2A"/>
    <w:rsid w:val="00197981"/>
    <w:rsid w:val="001A0191"/>
    <w:rsid w:val="001A676C"/>
    <w:rsid w:val="001A68BF"/>
    <w:rsid w:val="001D40EB"/>
    <w:rsid w:val="001E082F"/>
    <w:rsid w:val="001E22BF"/>
    <w:rsid w:val="001F3661"/>
    <w:rsid w:val="001F79D8"/>
    <w:rsid w:val="00200309"/>
    <w:rsid w:val="00205999"/>
    <w:rsid w:val="00213B8C"/>
    <w:rsid w:val="00213D04"/>
    <w:rsid w:val="00216992"/>
    <w:rsid w:val="00217256"/>
    <w:rsid w:val="002177C7"/>
    <w:rsid w:val="00245378"/>
    <w:rsid w:val="00252A67"/>
    <w:rsid w:val="0025600A"/>
    <w:rsid w:val="002600A6"/>
    <w:rsid w:val="0026430F"/>
    <w:rsid w:val="002769EC"/>
    <w:rsid w:val="002874E8"/>
    <w:rsid w:val="002978BA"/>
    <w:rsid w:val="002A1E26"/>
    <w:rsid w:val="002B7989"/>
    <w:rsid w:val="002D1380"/>
    <w:rsid w:val="0030579C"/>
    <w:rsid w:val="003161C9"/>
    <w:rsid w:val="00331413"/>
    <w:rsid w:val="0035086B"/>
    <w:rsid w:val="00364212"/>
    <w:rsid w:val="00376A8C"/>
    <w:rsid w:val="0038076A"/>
    <w:rsid w:val="00384BF1"/>
    <w:rsid w:val="0039050B"/>
    <w:rsid w:val="003910B2"/>
    <w:rsid w:val="0039770F"/>
    <w:rsid w:val="003A4025"/>
    <w:rsid w:val="003A4B5D"/>
    <w:rsid w:val="003B0C91"/>
    <w:rsid w:val="003B0FBE"/>
    <w:rsid w:val="003B13C2"/>
    <w:rsid w:val="003B3B99"/>
    <w:rsid w:val="003B4225"/>
    <w:rsid w:val="003B6864"/>
    <w:rsid w:val="003C33E0"/>
    <w:rsid w:val="003D0D94"/>
    <w:rsid w:val="003D64CC"/>
    <w:rsid w:val="003E5E87"/>
    <w:rsid w:val="003F306F"/>
    <w:rsid w:val="00406F31"/>
    <w:rsid w:val="00413D3D"/>
    <w:rsid w:val="00416C29"/>
    <w:rsid w:val="0042558F"/>
    <w:rsid w:val="004344BB"/>
    <w:rsid w:val="004466D9"/>
    <w:rsid w:val="00451828"/>
    <w:rsid w:val="00460477"/>
    <w:rsid w:val="00461302"/>
    <w:rsid w:val="004814C6"/>
    <w:rsid w:val="004937BF"/>
    <w:rsid w:val="004A7EFE"/>
    <w:rsid w:val="004B670A"/>
    <w:rsid w:val="004C3B2D"/>
    <w:rsid w:val="004D48F9"/>
    <w:rsid w:val="004D6839"/>
    <w:rsid w:val="004E5329"/>
    <w:rsid w:val="004F1C2E"/>
    <w:rsid w:val="004F4F77"/>
    <w:rsid w:val="004F559B"/>
    <w:rsid w:val="004F6E4B"/>
    <w:rsid w:val="00503F23"/>
    <w:rsid w:val="00503FD4"/>
    <w:rsid w:val="00512043"/>
    <w:rsid w:val="00523CD9"/>
    <w:rsid w:val="00537083"/>
    <w:rsid w:val="00547C8F"/>
    <w:rsid w:val="00551BAC"/>
    <w:rsid w:val="005612BF"/>
    <w:rsid w:val="00566532"/>
    <w:rsid w:val="00570A77"/>
    <w:rsid w:val="0057111D"/>
    <w:rsid w:val="00572C9A"/>
    <w:rsid w:val="00582A0A"/>
    <w:rsid w:val="00590D56"/>
    <w:rsid w:val="005A14DF"/>
    <w:rsid w:val="005A2F82"/>
    <w:rsid w:val="005B1866"/>
    <w:rsid w:val="005B6205"/>
    <w:rsid w:val="005B7291"/>
    <w:rsid w:val="005B7EFC"/>
    <w:rsid w:val="005C1E74"/>
    <w:rsid w:val="005C2D37"/>
    <w:rsid w:val="005C6C94"/>
    <w:rsid w:val="005C7616"/>
    <w:rsid w:val="005E2E56"/>
    <w:rsid w:val="005E6B31"/>
    <w:rsid w:val="00601DE1"/>
    <w:rsid w:val="006032F4"/>
    <w:rsid w:val="00607DDC"/>
    <w:rsid w:val="0062060B"/>
    <w:rsid w:val="00622248"/>
    <w:rsid w:val="00634A56"/>
    <w:rsid w:val="006362C6"/>
    <w:rsid w:val="0064305B"/>
    <w:rsid w:val="0065142D"/>
    <w:rsid w:val="00652162"/>
    <w:rsid w:val="00653F34"/>
    <w:rsid w:val="006557E0"/>
    <w:rsid w:val="006611E0"/>
    <w:rsid w:val="00672669"/>
    <w:rsid w:val="0067354E"/>
    <w:rsid w:val="00674DFB"/>
    <w:rsid w:val="00683F3D"/>
    <w:rsid w:val="00692CE1"/>
    <w:rsid w:val="006A2D3C"/>
    <w:rsid w:val="006A3DB0"/>
    <w:rsid w:val="006C0214"/>
    <w:rsid w:val="006C42BA"/>
    <w:rsid w:val="006E559E"/>
    <w:rsid w:val="006E6CB8"/>
    <w:rsid w:val="006F3FB6"/>
    <w:rsid w:val="00700C75"/>
    <w:rsid w:val="007104B8"/>
    <w:rsid w:val="00716BD8"/>
    <w:rsid w:val="00721A7D"/>
    <w:rsid w:val="00726DC9"/>
    <w:rsid w:val="00732D66"/>
    <w:rsid w:val="00735BDC"/>
    <w:rsid w:val="007410E0"/>
    <w:rsid w:val="00741FB3"/>
    <w:rsid w:val="007552A5"/>
    <w:rsid w:val="00770018"/>
    <w:rsid w:val="0077032D"/>
    <w:rsid w:val="007718CF"/>
    <w:rsid w:val="007741A7"/>
    <w:rsid w:val="007755C8"/>
    <w:rsid w:val="007832F5"/>
    <w:rsid w:val="00786987"/>
    <w:rsid w:val="00790A6C"/>
    <w:rsid w:val="00795C4F"/>
    <w:rsid w:val="007B69DC"/>
    <w:rsid w:val="007D3ABF"/>
    <w:rsid w:val="007D77FC"/>
    <w:rsid w:val="007E5366"/>
    <w:rsid w:val="007F0369"/>
    <w:rsid w:val="007F401E"/>
    <w:rsid w:val="00800B96"/>
    <w:rsid w:val="00803C94"/>
    <w:rsid w:val="00805A4D"/>
    <w:rsid w:val="00807A97"/>
    <w:rsid w:val="00814681"/>
    <w:rsid w:val="00820DEB"/>
    <w:rsid w:val="00822D4E"/>
    <w:rsid w:val="00830503"/>
    <w:rsid w:val="008315C6"/>
    <w:rsid w:val="008359A4"/>
    <w:rsid w:val="00853821"/>
    <w:rsid w:val="00857E93"/>
    <w:rsid w:val="0086412A"/>
    <w:rsid w:val="00865C4D"/>
    <w:rsid w:val="008715D6"/>
    <w:rsid w:val="00895B95"/>
    <w:rsid w:val="008A0A1A"/>
    <w:rsid w:val="008A4B6B"/>
    <w:rsid w:val="008B03BE"/>
    <w:rsid w:val="008B285E"/>
    <w:rsid w:val="008B7544"/>
    <w:rsid w:val="008C7A25"/>
    <w:rsid w:val="008D5C61"/>
    <w:rsid w:val="008E3958"/>
    <w:rsid w:val="008F09A0"/>
    <w:rsid w:val="00905F29"/>
    <w:rsid w:val="009205BE"/>
    <w:rsid w:val="0092431A"/>
    <w:rsid w:val="00925B54"/>
    <w:rsid w:val="00940155"/>
    <w:rsid w:val="00950E8F"/>
    <w:rsid w:val="009519A1"/>
    <w:rsid w:val="009721DB"/>
    <w:rsid w:val="009730BE"/>
    <w:rsid w:val="00973A34"/>
    <w:rsid w:val="00997C49"/>
    <w:rsid w:val="009A0360"/>
    <w:rsid w:val="009A367C"/>
    <w:rsid w:val="009D255C"/>
    <w:rsid w:val="009D653C"/>
    <w:rsid w:val="009E2454"/>
    <w:rsid w:val="009F2C14"/>
    <w:rsid w:val="00A077D2"/>
    <w:rsid w:val="00A111B9"/>
    <w:rsid w:val="00A1165A"/>
    <w:rsid w:val="00A20418"/>
    <w:rsid w:val="00A279A7"/>
    <w:rsid w:val="00A3068F"/>
    <w:rsid w:val="00A3528B"/>
    <w:rsid w:val="00A36563"/>
    <w:rsid w:val="00A4155D"/>
    <w:rsid w:val="00A53B50"/>
    <w:rsid w:val="00A609C0"/>
    <w:rsid w:val="00A7364A"/>
    <w:rsid w:val="00A81AD8"/>
    <w:rsid w:val="00A83FCF"/>
    <w:rsid w:val="00A86006"/>
    <w:rsid w:val="00AA112F"/>
    <w:rsid w:val="00AA32BF"/>
    <w:rsid w:val="00AC00BD"/>
    <w:rsid w:val="00AC35F3"/>
    <w:rsid w:val="00AD236C"/>
    <w:rsid w:val="00AD2640"/>
    <w:rsid w:val="00AD365E"/>
    <w:rsid w:val="00AF34DA"/>
    <w:rsid w:val="00B013B8"/>
    <w:rsid w:val="00B0281C"/>
    <w:rsid w:val="00B035C9"/>
    <w:rsid w:val="00B064F5"/>
    <w:rsid w:val="00B1009B"/>
    <w:rsid w:val="00B26DA3"/>
    <w:rsid w:val="00B3071A"/>
    <w:rsid w:val="00B3695E"/>
    <w:rsid w:val="00B379FF"/>
    <w:rsid w:val="00B52187"/>
    <w:rsid w:val="00B52258"/>
    <w:rsid w:val="00B57C01"/>
    <w:rsid w:val="00B63BCB"/>
    <w:rsid w:val="00B643DE"/>
    <w:rsid w:val="00B67EB2"/>
    <w:rsid w:val="00B75D24"/>
    <w:rsid w:val="00B80FE7"/>
    <w:rsid w:val="00B90816"/>
    <w:rsid w:val="00B90CC2"/>
    <w:rsid w:val="00B914C8"/>
    <w:rsid w:val="00B96656"/>
    <w:rsid w:val="00B970EC"/>
    <w:rsid w:val="00BA7632"/>
    <w:rsid w:val="00BE28D8"/>
    <w:rsid w:val="00BF6C38"/>
    <w:rsid w:val="00C02E27"/>
    <w:rsid w:val="00C104E4"/>
    <w:rsid w:val="00C22B00"/>
    <w:rsid w:val="00C26463"/>
    <w:rsid w:val="00C47E71"/>
    <w:rsid w:val="00C51113"/>
    <w:rsid w:val="00C5707F"/>
    <w:rsid w:val="00C64CE2"/>
    <w:rsid w:val="00C80385"/>
    <w:rsid w:val="00C81151"/>
    <w:rsid w:val="00CA6FE0"/>
    <w:rsid w:val="00CD04C6"/>
    <w:rsid w:val="00CD6E32"/>
    <w:rsid w:val="00CE2020"/>
    <w:rsid w:val="00CE3096"/>
    <w:rsid w:val="00CE69F8"/>
    <w:rsid w:val="00CF0D17"/>
    <w:rsid w:val="00D02E0E"/>
    <w:rsid w:val="00D05F84"/>
    <w:rsid w:val="00D16839"/>
    <w:rsid w:val="00D230F8"/>
    <w:rsid w:val="00D24320"/>
    <w:rsid w:val="00D26ABB"/>
    <w:rsid w:val="00D3119D"/>
    <w:rsid w:val="00D40E4D"/>
    <w:rsid w:val="00D444DB"/>
    <w:rsid w:val="00D50D77"/>
    <w:rsid w:val="00D5117B"/>
    <w:rsid w:val="00D51A25"/>
    <w:rsid w:val="00D613D5"/>
    <w:rsid w:val="00D67A8F"/>
    <w:rsid w:val="00D77891"/>
    <w:rsid w:val="00D95601"/>
    <w:rsid w:val="00D95AAB"/>
    <w:rsid w:val="00DA4591"/>
    <w:rsid w:val="00DA70E2"/>
    <w:rsid w:val="00DB23A8"/>
    <w:rsid w:val="00DB3361"/>
    <w:rsid w:val="00DB4CA6"/>
    <w:rsid w:val="00DB72D1"/>
    <w:rsid w:val="00DD1844"/>
    <w:rsid w:val="00DD5985"/>
    <w:rsid w:val="00DE016A"/>
    <w:rsid w:val="00DE6C54"/>
    <w:rsid w:val="00E01950"/>
    <w:rsid w:val="00E10A30"/>
    <w:rsid w:val="00E12AFE"/>
    <w:rsid w:val="00E1733F"/>
    <w:rsid w:val="00E220A6"/>
    <w:rsid w:val="00E22733"/>
    <w:rsid w:val="00E240FA"/>
    <w:rsid w:val="00E25432"/>
    <w:rsid w:val="00E27864"/>
    <w:rsid w:val="00E3452D"/>
    <w:rsid w:val="00E36DEB"/>
    <w:rsid w:val="00E40788"/>
    <w:rsid w:val="00E51C76"/>
    <w:rsid w:val="00E65AF0"/>
    <w:rsid w:val="00E82E90"/>
    <w:rsid w:val="00E87547"/>
    <w:rsid w:val="00EA0D58"/>
    <w:rsid w:val="00EA440F"/>
    <w:rsid w:val="00EC0BC8"/>
    <w:rsid w:val="00EC439B"/>
    <w:rsid w:val="00ED2F39"/>
    <w:rsid w:val="00ED5CE8"/>
    <w:rsid w:val="00EE033B"/>
    <w:rsid w:val="00EE7FF9"/>
    <w:rsid w:val="00EF17C1"/>
    <w:rsid w:val="00EF4EBE"/>
    <w:rsid w:val="00F11838"/>
    <w:rsid w:val="00F3245B"/>
    <w:rsid w:val="00F441B1"/>
    <w:rsid w:val="00F519C8"/>
    <w:rsid w:val="00F633AF"/>
    <w:rsid w:val="00F66B57"/>
    <w:rsid w:val="00F67687"/>
    <w:rsid w:val="00F70843"/>
    <w:rsid w:val="00F74FC2"/>
    <w:rsid w:val="00F804FD"/>
    <w:rsid w:val="00F971F5"/>
    <w:rsid w:val="00FA159E"/>
    <w:rsid w:val="00FA72BD"/>
    <w:rsid w:val="00FB1761"/>
    <w:rsid w:val="00FC00DC"/>
    <w:rsid w:val="00FC36A1"/>
    <w:rsid w:val="00FD6E34"/>
    <w:rsid w:val="00FD78FC"/>
    <w:rsid w:val="00FE0F63"/>
    <w:rsid w:val="00FE69AA"/>
    <w:rsid w:val="00FF7F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E6C54"/>
    <w:pPr>
      <w:overflowPunct w:val="0"/>
      <w:autoSpaceDE w:val="0"/>
      <w:autoSpaceDN w:val="0"/>
      <w:adjustRightInd w:val="0"/>
      <w:textAlignment w:val="baseline"/>
    </w:pPr>
  </w:style>
  <w:style w:type="paragraph" w:styleId="Nadpis1">
    <w:name w:val="heading 1"/>
    <w:basedOn w:val="Normln"/>
    <w:next w:val="Normln"/>
    <w:link w:val="Nadpis1Char"/>
    <w:uiPriority w:val="9"/>
    <w:qFormat/>
    <w:rsid w:val="00DE6C54"/>
    <w:pPr>
      <w:keepNext/>
      <w:tabs>
        <w:tab w:val="left" w:pos="1276"/>
        <w:tab w:val="left" w:pos="1843"/>
      </w:tabs>
      <w:jc w:val="both"/>
      <w:outlineLvl w:val="0"/>
    </w:pPr>
    <w:rPr>
      <w:b/>
      <w:sz w:val="24"/>
    </w:rPr>
  </w:style>
  <w:style w:type="paragraph" w:styleId="Nadpis2">
    <w:name w:val="heading 2"/>
    <w:basedOn w:val="Normln"/>
    <w:next w:val="Normln"/>
    <w:qFormat/>
    <w:rsid w:val="00DE6C54"/>
    <w:pPr>
      <w:keepNext/>
      <w:tabs>
        <w:tab w:val="left" w:pos="1276"/>
        <w:tab w:val="left" w:pos="1843"/>
      </w:tabs>
      <w:jc w:val="both"/>
      <w:outlineLvl w:val="1"/>
    </w:pPr>
    <w:rPr>
      <w:sz w:val="24"/>
    </w:rPr>
  </w:style>
  <w:style w:type="paragraph" w:styleId="Nadpis3">
    <w:name w:val="heading 3"/>
    <w:basedOn w:val="Normln"/>
    <w:next w:val="Normln"/>
    <w:qFormat/>
    <w:rsid w:val="00DE6C54"/>
    <w:pPr>
      <w:keepNext/>
      <w:jc w:val="center"/>
      <w:outlineLvl w:val="2"/>
    </w:pPr>
    <w:rPr>
      <w:b/>
      <w:caps/>
      <w:sz w:val="36"/>
    </w:rPr>
  </w:style>
  <w:style w:type="paragraph" w:styleId="Nadpis4">
    <w:name w:val="heading 4"/>
    <w:basedOn w:val="Normln"/>
    <w:next w:val="Normln"/>
    <w:qFormat/>
    <w:rsid w:val="00DE6C54"/>
    <w:pPr>
      <w:keepNext/>
      <w:tabs>
        <w:tab w:val="left" w:pos="2552"/>
      </w:tabs>
      <w:ind w:left="851" w:hanging="851"/>
      <w:jc w:val="both"/>
      <w:outlineLvl w:val="3"/>
    </w:pPr>
    <w:rPr>
      <w:b/>
      <w:sz w:val="24"/>
    </w:rPr>
  </w:style>
  <w:style w:type="paragraph" w:styleId="Nadpis5">
    <w:name w:val="heading 5"/>
    <w:basedOn w:val="Normln"/>
    <w:next w:val="Normln"/>
    <w:qFormat/>
    <w:rsid w:val="00DE6C54"/>
    <w:pPr>
      <w:keepNext/>
      <w:tabs>
        <w:tab w:val="left" w:pos="851"/>
        <w:tab w:val="left" w:pos="1276"/>
        <w:tab w:val="left" w:pos="1843"/>
      </w:tabs>
      <w:jc w:val="both"/>
      <w:outlineLvl w:val="4"/>
    </w:pPr>
    <w:rPr>
      <w:b/>
      <w:spacing w:val="80"/>
      <w:sz w:val="28"/>
    </w:rPr>
  </w:style>
  <w:style w:type="paragraph" w:styleId="Nadpis6">
    <w:name w:val="heading 6"/>
    <w:basedOn w:val="Normln"/>
    <w:next w:val="Normln"/>
    <w:qFormat/>
    <w:rsid w:val="00DE6C54"/>
    <w:pPr>
      <w:keepNext/>
      <w:tabs>
        <w:tab w:val="left" w:pos="851"/>
        <w:tab w:val="left" w:pos="1276"/>
        <w:tab w:val="left" w:pos="1843"/>
      </w:tabs>
      <w:jc w:val="both"/>
      <w:outlineLvl w:val="5"/>
    </w:pPr>
    <w:rPr>
      <w:i/>
      <w:iCs/>
      <w:sz w:val="24"/>
    </w:rPr>
  </w:style>
  <w:style w:type="paragraph" w:styleId="Nadpis7">
    <w:name w:val="heading 7"/>
    <w:basedOn w:val="Normln"/>
    <w:next w:val="Normln"/>
    <w:qFormat/>
    <w:rsid w:val="00DE6C54"/>
    <w:pPr>
      <w:keepNext/>
      <w:outlineLvl w:val="6"/>
    </w:pPr>
    <w:rPr>
      <w:i/>
      <w:iCs/>
      <w:sz w:val="24"/>
    </w:rPr>
  </w:style>
  <w:style w:type="paragraph" w:styleId="Nadpis8">
    <w:name w:val="heading 8"/>
    <w:basedOn w:val="Normln"/>
    <w:next w:val="Normln"/>
    <w:qFormat/>
    <w:rsid w:val="00DE6C54"/>
    <w:pPr>
      <w:keepNext/>
      <w:jc w:val="center"/>
      <w:outlineLvl w:val="7"/>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DE6C54"/>
    <w:pPr>
      <w:tabs>
        <w:tab w:val="center" w:pos="4536"/>
        <w:tab w:val="right" w:pos="9072"/>
      </w:tabs>
    </w:pPr>
  </w:style>
  <w:style w:type="paragraph" w:styleId="Zpat">
    <w:name w:val="footer"/>
    <w:basedOn w:val="Normln"/>
    <w:link w:val="ZpatChar"/>
    <w:uiPriority w:val="99"/>
    <w:rsid w:val="00DE6C54"/>
    <w:pPr>
      <w:tabs>
        <w:tab w:val="center" w:pos="4536"/>
        <w:tab w:val="right" w:pos="9072"/>
      </w:tabs>
    </w:pPr>
  </w:style>
  <w:style w:type="character" w:styleId="slostrnky">
    <w:name w:val="page number"/>
    <w:basedOn w:val="Standardnpsmoodstavce"/>
    <w:semiHidden/>
    <w:rsid w:val="00DE6C54"/>
  </w:style>
  <w:style w:type="paragraph" w:styleId="Zkladntext">
    <w:name w:val="Body Text"/>
    <w:basedOn w:val="Normln"/>
    <w:link w:val="ZkladntextChar"/>
    <w:rsid w:val="00DE6C54"/>
    <w:pPr>
      <w:tabs>
        <w:tab w:val="left" w:pos="1276"/>
        <w:tab w:val="left" w:pos="1843"/>
      </w:tabs>
      <w:jc w:val="both"/>
    </w:pPr>
    <w:rPr>
      <w:sz w:val="24"/>
    </w:rPr>
  </w:style>
  <w:style w:type="paragraph" w:customStyle="1" w:styleId="ZkladntextIMP">
    <w:name w:val="Základní text_IMP"/>
    <w:basedOn w:val="Normln"/>
    <w:rsid w:val="00DE6C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76" w:lineRule="auto"/>
    </w:pPr>
    <w:rPr>
      <w:rFonts w:ascii="Arial" w:hAnsi="Arial"/>
      <w:sz w:val="24"/>
    </w:rPr>
  </w:style>
  <w:style w:type="paragraph" w:styleId="Zkladntext3">
    <w:name w:val="Body Text 3"/>
    <w:basedOn w:val="Normln"/>
    <w:semiHidden/>
    <w:rsid w:val="00DE6C54"/>
    <w:pPr>
      <w:jc w:val="both"/>
    </w:pPr>
    <w:rPr>
      <w:rFonts w:ascii="Arial" w:hAnsi="Arial" w:cs="Arial"/>
    </w:rPr>
  </w:style>
  <w:style w:type="paragraph" w:styleId="Prosttext">
    <w:name w:val="Plain Text"/>
    <w:basedOn w:val="Normln"/>
    <w:semiHidden/>
    <w:rsid w:val="00DE6C54"/>
    <w:pPr>
      <w:overflowPunct/>
      <w:autoSpaceDE/>
      <w:autoSpaceDN/>
      <w:adjustRightInd/>
      <w:textAlignment w:val="auto"/>
    </w:pPr>
    <w:rPr>
      <w:rFonts w:ascii="Courier New" w:hAnsi="Courier New" w:cs="Courier New"/>
    </w:rPr>
  </w:style>
  <w:style w:type="paragraph" w:customStyle="1" w:styleId="Nadpis">
    <w:name w:val="Nadpis"/>
    <w:basedOn w:val="ZkladntextIMP"/>
    <w:next w:val="Normln"/>
    <w:rsid w:val="00DE6C54"/>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spacing w:before="360" w:after="180"/>
    </w:pPr>
    <w:rPr>
      <w:rFonts w:ascii="Times New Roman" w:hAnsi="Times New Roman"/>
      <w:sz w:val="40"/>
    </w:rPr>
  </w:style>
  <w:style w:type="paragraph" w:customStyle="1" w:styleId="Import1">
    <w:name w:val="Import 1"/>
    <w:basedOn w:val="Normln"/>
    <w:rsid w:val="00DE6C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76" w:lineRule="auto"/>
    </w:pPr>
    <w:rPr>
      <w:rFonts w:ascii="Arial" w:hAnsi="Arial"/>
      <w:b/>
    </w:rPr>
  </w:style>
  <w:style w:type="paragraph" w:customStyle="1" w:styleId="Zkladntext0">
    <w:name w:val="Základní text~"/>
    <w:basedOn w:val="Normln"/>
    <w:rsid w:val="00DE6C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76" w:lineRule="auto"/>
    </w:pPr>
    <w:rPr>
      <w:rFonts w:ascii="Arial" w:hAnsi="Arial"/>
      <w:sz w:val="24"/>
    </w:rPr>
  </w:style>
  <w:style w:type="paragraph" w:styleId="Zkladntext2">
    <w:name w:val="Body Text 2"/>
    <w:basedOn w:val="Normln"/>
    <w:semiHidden/>
    <w:rsid w:val="00DE6C54"/>
    <w:pPr>
      <w:tabs>
        <w:tab w:val="left" w:pos="1276"/>
        <w:tab w:val="left" w:pos="1843"/>
      </w:tabs>
      <w:jc w:val="both"/>
    </w:pPr>
    <w:rPr>
      <w:b/>
      <w:bCs/>
      <w:i/>
      <w:iCs/>
      <w:sz w:val="24"/>
    </w:rPr>
  </w:style>
  <w:style w:type="paragraph" w:styleId="Zkladntextodsazen">
    <w:name w:val="Body Text Indent"/>
    <w:basedOn w:val="Normln"/>
    <w:semiHidden/>
    <w:rsid w:val="00DE6C54"/>
    <w:pPr>
      <w:tabs>
        <w:tab w:val="left" w:pos="709"/>
      </w:tabs>
      <w:overflowPunct/>
      <w:autoSpaceDE/>
      <w:autoSpaceDN/>
      <w:adjustRightInd/>
      <w:jc w:val="both"/>
      <w:textAlignment w:val="auto"/>
    </w:pPr>
    <w:rPr>
      <w:sz w:val="24"/>
      <w:szCs w:val="24"/>
    </w:rPr>
  </w:style>
  <w:style w:type="paragraph" w:styleId="Textbubliny">
    <w:name w:val="Balloon Text"/>
    <w:basedOn w:val="Normln"/>
    <w:link w:val="TextbublinyChar"/>
    <w:uiPriority w:val="99"/>
    <w:semiHidden/>
    <w:unhideWhenUsed/>
    <w:rsid w:val="000238CF"/>
    <w:rPr>
      <w:rFonts w:ascii="Tahoma" w:hAnsi="Tahoma" w:cs="Tahoma"/>
      <w:sz w:val="16"/>
      <w:szCs w:val="16"/>
    </w:rPr>
  </w:style>
  <w:style w:type="character" w:customStyle="1" w:styleId="TextbublinyChar">
    <w:name w:val="Text bubliny Char"/>
    <w:basedOn w:val="Standardnpsmoodstavce"/>
    <w:link w:val="Textbubliny"/>
    <w:uiPriority w:val="99"/>
    <w:semiHidden/>
    <w:rsid w:val="000238CF"/>
    <w:rPr>
      <w:rFonts w:ascii="Tahoma" w:hAnsi="Tahoma" w:cs="Tahoma"/>
      <w:sz w:val="16"/>
      <w:szCs w:val="16"/>
    </w:rPr>
  </w:style>
  <w:style w:type="character" w:customStyle="1" w:styleId="ZpatChar">
    <w:name w:val="Zápatí Char"/>
    <w:basedOn w:val="Standardnpsmoodstavce"/>
    <w:link w:val="Zpat"/>
    <w:uiPriority w:val="99"/>
    <w:rsid w:val="000F4DD9"/>
  </w:style>
  <w:style w:type="character" w:customStyle="1" w:styleId="ZhlavChar">
    <w:name w:val="Záhlaví Char"/>
    <w:basedOn w:val="Standardnpsmoodstavce"/>
    <w:link w:val="Zhlav"/>
    <w:uiPriority w:val="99"/>
    <w:rsid w:val="0057111D"/>
  </w:style>
  <w:style w:type="character" w:customStyle="1" w:styleId="Nadpis1Char">
    <w:name w:val="Nadpis 1 Char"/>
    <w:basedOn w:val="Standardnpsmoodstavce"/>
    <w:link w:val="Nadpis1"/>
    <w:uiPriority w:val="9"/>
    <w:rsid w:val="00895B95"/>
    <w:rPr>
      <w:b/>
      <w:sz w:val="24"/>
    </w:rPr>
  </w:style>
  <w:style w:type="paragraph" w:styleId="Nzev">
    <w:name w:val="Title"/>
    <w:basedOn w:val="Normln"/>
    <w:link w:val="NzevChar"/>
    <w:qFormat/>
    <w:rsid w:val="00566532"/>
    <w:pPr>
      <w:overflowPunct/>
      <w:autoSpaceDE/>
      <w:autoSpaceDN/>
      <w:adjustRightInd/>
      <w:jc w:val="center"/>
      <w:textAlignment w:val="auto"/>
    </w:pPr>
    <w:rPr>
      <w:noProof/>
      <w:sz w:val="36"/>
      <w:szCs w:val="24"/>
    </w:rPr>
  </w:style>
  <w:style w:type="character" w:customStyle="1" w:styleId="NzevChar">
    <w:name w:val="Název Char"/>
    <w:basedOn w:val="Standardnpsmoodstavce"/>
    <w:link w:val="Nzev"/>
    <w:rsid w:val="00566532"/>
    <w:rPr>
      <w:noProof/>
      <w:sz w:val="36"/>
      <w:szCs w:val="24"/>
    </w:rPr>
  </w:style>
  <w:style w:type="paragraph" w:styleId="Odstavecseseznamem">
    <w:name w:val="List Paragraph"/>
    <w:basedOn w:val="Normln"/>
    <w:uiPriority w:val="34"/>
    <w:qFormat/>
    <w:rsid w:val="005E6B31"/>
    <w:pPr>
      <w:ind w:left="720"/>
      <w:contextualSpacing/>
    </w:pPr>
  </w:style>
  <w:style w:type="character" w:customStyle="1" w:styleId="ZkladntextChar">
    <w:name w:val="Základní text Char"/>
    <w:basedOn w:val="Standardnpsmoodstavce"/>
    <w:link w:val="Zkladntext"/>
    <w:rsid w:val="00820DEB"/>
    <w:rPr>
      <w:sz w:val="24"/>
    </w:rPr>
  </w:style>
  <w:style w:type="paragraph" w:styleId="Zkladntextodsazen3">
    <w:name w:val="Body Text Indent 3"/>
    <w:basedOn w:val="Normln"/>
    <w:link w:val="Zkladntextodsazen3Char"/>
    <w:uiPriority w:val="99"/>
    <w:semiHidden/>
    <w:unhideWhenUsed/>
    <w:rsid w:val="006557E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557E0"/>
    <w:rPr>
      <w:sz w:val="16"/>
      <w:szCs w:val="16"/>
    </w:rPr>
  </w:style>
  <w:style w:type="paragraph" w:styleId="Titulek">
    <w:name w:val="caption"/>
    <w:basedOn w:val="Normln"/>
    <w:next w:val="Normln"/>
    <w:qFormat/>
    <w:rsid w:val="006557E0"/>
    <w:pPr>
      <w:overflowPunct/>
      <w:autoSpaceDE/>
      <w:autoSpaceDN/>
      <w:adjustRightInd/>
      <w:spacing w:before="120"/>
      <w:jc w:val="both"/>
      <w:textAlignment w:val="auto"/>
    </w:pPr>
    <w:rPr>
      <w:sz w:val="24"/>
      <w:u w:val="single"/>
    </w:rPr>
  </w:style>
  <w:style w:type="character" w:styleId="Hypertextovodkaz">
    <w:name w:val="Hyperlink"/>
    <w:basedOn w:val="Standardnpsmoodstavce"/>
    <w:uiPriority w:val="99"/>
    <w:unhideWhenUsed/>
    <w:rsid w:val="001E22BF"/>
    <w:rPr>
      <w:color w:val="0000FF" w:themeColor="hyperlink"/>
      <w:u w:val="single"/>
    </w:rPr>
  </w:style>
  <w:style w:type="table" w:styleId="Mkatabulky">
    <w:name w:val="Table Grid"/>
    <w:basedOn w:val="Normlntabulka"/>
    <w:uiPriority w:val="59"/>
    <w:rsid w:val="008A4B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E6C54"/>
    <w:pPr>
      <w:overflowPunct w:val="0"/>
      <w:autoSpaceDE w:val="0"/>
      <w:autoSpaceDN w:val="0"/>
      <w:adjustRightInd w:val="0"/>
      <w:textAlignment w:val="baseline"/>
    </w:pPr>
  </w:style>
  <w:style w:type="paragraph" w:styleId="Nadpis1">
    <w:name w:val="heading 1"/>
    <w:basedOn w:val="Normln"/>
    <w:next w:val="Normln"/>
    <w:link w:val="Nadpis1Char"/>
    <w:uiPriority w:val="9"/>
    <w:qFormat/>
    <w:rsid w:val="00DE6C54"/>
    <w:pPr>
      <w:keepNext/>
      <w:tabs>
        <w:tab w:val="left" w:pos="1276"/>
        <w:tab w:val="left" w:pos="1843"/>
      </w:tabs>
      <w:jc w:val="both"/>
      <w:outlineLvl w:val="0"/>
    </w:pPr>
    <w:rPr>
      <w:b/>
      <w:sz w:val="24"/>
    </w:rPr>
  </w:style>
  <w:style w:type="paragraph" w:styleId="Nadpis2">
    <w:name w:val="heading 2"/>
    <w:basedOn w:val="Normln"/>
    <w:next w:val="Normln"/>
    <w:qFormat/>
    <w:rsid w:val="00DE6C54"/>
    <w:pPr>
      <w:keepNext/>
      <w:tabs>
        <w:tab w:val="left" w:pos="1276"/>
        <w:tab w:val="left" w:pos="1843"/>
      </w:tabs>
      <w:jc w:val="both"/>
      <w:outlineLvl w:val="1"/>
    </w:pPr>
    <w:rPr>
      <w:sz w:val="24"/>
    </w:rPr>
  </w:style>
  <w:style w:type="paragraph" w:styleId="Nadpis3">
    <w:name w:val="heading 3"/>
    <w:basedOn w:val="Normln"/>
    <w:next w:val="Normln"/>
    <w:qFormat/>
    <w:rsid w:val="00DE6C54"/>
    <w:pPr>
      <w:keepNext/>
      <w:jc w:val="center"/>
      <w:outlineLvl w:val="2"/>
    </w:pPr>
    <w:rPr>
      <w:b/>
      <w:caps/>
      <w:sz w:val="36"/>
    </w:rPr>
  </w:style>
  <w:style w:type="paragraph" w:styleId="Nadpis4">
    <w:name w:val="heading 4"/>
    <w:basedOn w:val="Normln"/>
    <w:next w:val="Normln"/>
    <w:qFormat/>
    <w:rsid w:val="00DE6C54"/>
    <w:pPr>
      <w:keepNext/>
      <w:tabs>
        <w:tab w:val="left" w:pos="2552"/>
      </w:tabs>
      <w:ind w:left="851" w:hanging="851"/>
      <w:jc w:val="both"/>
      <w:outlineLvl w:val="3"/>
    </w:pPr>
    <w:rPr>
      <w:b/>
      <w:sz w:val="24"/>
    </w:rPr>
  </w:style>
  <w:style w:type="paragraph" w:styleId="Nadpis5">
    <w:name w:val="heading 5"/>
    <w:basedOn w:val="Normln"/>
    <w:next w:val="Normln"/>
    <w:qFormat/>
    <w:rsid w:val="00DE6C54"/>
    <w:pPr>
      <w:keepNext/>
      <w:tabs>
        <w:tab w:val="left" w:pos="851"/>
        <w:tab w:val="left" w:pos="1276"/>
        <w:tab w:val="left" w:pos="1843"/>
      </w:tabs>
      <w:jc w:val="both"/>
      <w:outlineLvl w:val="4"/>
    </w:pPr>
    <w:rPr>
      <w:b/>
      <w:spacing w:val="80"/>
      <w:sz w:val="28"/>
    </w:rPr>
  </w:style>
  <w:style w:type="paragraph" w:styleId="Nadpis6">
    <w:name w:val="heading 6"/>
    <w:basedOn w:val="Normln"/>
    <w:next w:val="Normln"/>
    <w:qFormat/>
    <w:rsid w:val="00DE6C54"/>
    <w:pPr>
      <w:keepNext/>
      <w:tabs>
        <w:tab w:val="left" w:pos="851"/>
        <w:tab w:val="left" w:pos="1276"/>
        <w:tab w:val="left" w:pos="1843"/>
      </w:tabs>
      <w:jc w:val="both"/>
      <w:outlineLvl w:val="5"/>
    </w:pPr>
    <w:rPr>
      <w:i/>
      <w:iCs/>
      <w:sz w:val="24"/>
    </w:rPr>
  </w:style>
  <w:style w:type="paragraph" w:styleId="Nadpis7">
    <w:name w:val="heading 7"/>
    <w:basedOn w:val="Normln"/>
    <w:next w:val="Normln"/>
    <w:qFormat/>
    <w:rsid w:val="00DE6C54"/>
    <w:pPr>
      <w:keepNext/>
      <w:outlineLvl w:val="6"/>
    </w:pPr>
    <w:rPr>
      <w:i/>
      <w:iCs/>
      <w:sz w:val="24"/>
    </w:rPr>
  </w:style>
  <w:style w:type="paragraph" w:styleId="Nadpis8">
    <w:name w:val="heading 8"/>
    <w:basedOn w:val="Normln"/>
    <w:next w:val="Normln"/>
    <w:qFormat/>
    <w:rsid w:val="00DE6C54"/>
    <w:pPr>
      <w:keepNext/>
      <w:jc w:val="center"/>
      <w:outlineLvl w:val="7"/>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DE6C54"/>
    <w:pPr>
      <w:tabs>
        <w:tab w:val="center" w:pos="4536"/>
        <w:tab w:val="right" w:pos="9072"/>
      </w:tabs>
    </w:pPr>
  </w:style>
  <w:style w:type="paragraph" w:styleId="Zpat">
    <w:name w:val="footer"/>
    <w:basedOn w:val="Normln"/>
    <w:link w:val="ZpatChar"/>
    <w:uiPriority w:val="99"/>
    <w:rsid w:val="00DE6C54"/>
    <w:pPr>
      <w:tabs>
        <w:tab w:val="center" w:pos="4536"/>
        <w:tab w:val="right" w:pos="9072"/>
      </w:tabs>
    </w:pPr>
  </w:style>
  <w:style w:type="character" w:styleId="slostrnky">
    <w:name w:val="page number"/>
    <w:basedOn w:val="Standardnpsmoodstavce"/>
    <w:semiHidden/>
    <w:rsid w:val="00DE6C54"/>
  </w:style>
  <w:style w:type="paragraph" w:styleId="Zkladntext">
    <w:name w:val="Body Text"/>
    <w:basedOn w:val="Normln"/>
    <w:link w:val="ZkladntextChar"/>
    <w:rsid w:val="00DE6C54"/>
    <w:pPr>
      <w:tabs>
        <w:tab w:val="left" w:pos="1276"/>
        <w:tab w:val="left" w:pos="1843"/>
      </w:tabs>
      <w:jc w:val="both"/>
    </w:pPr>
    <w:rPr>
      <w:sz w:val="24"/>
    </w:rPr>
  </w:style>
  <w:style w:type="paragraph" w:customStyle="1" w:styleId="ZkladntextIMP">
    <w:name w:val="Základní text_IMP"/>
    <w:basedOn w:val="Normln"/>
    <w:rsid w:val="00DE6C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76" w:lineRule="auto"/>
    </w:pPr>
    <w:rPr>
      <w:rFonts w:ascii="Arial" w:hAnsi="Arial"/>
      <w:sz w:val="24"/>
    </w:rPr>
  </w:style>
  <w:style w:type="paragraph" w:styleId="Zkladntext3">
    <w:name w:val="Body Text 3"/>
    <w:basedOn w:val="Normln"/>
    <w:semiHidden/>
    <w:rsid w:val="00DE6C54"/>
    <w:pPr>
      <w:jc w:val="both"/>
    </w:pPr>
    <w:rPr>
      <w:rFonts w:ascii="Arial" w:hAnsi="Arial" w:cs="Arial"/>
    </w:rPr>
  </w:style>
  <w:style w:type="paragraph" w:styleId="Prosttext">
    <w:name w:val="Plain Text"/>
    <w:basedOn w:val="Normln"/>
    <w:semiHidden/>
    <w:rsid w:val="00DE6C54"/>
    <w:pPr>
      <w:overflowPunct/>
      <w:autoSpaceDE/>
      <w:autoSpaceDN/>
      <w:adjustRightInd/>
      <w:textAlignment w:val="auto"/>
    </w:pPr>
    <w:rPr>
      <w:rFonts w:ascii="Courier New" w:hAnsi="Courier New" w:cs="Courier New"/>
    </w:rPr>
  </w:style>
  <w:style w:type="paragraph" w:customStyle="1" w:styleId="Nadpis">
    <w:name w:val="Nadpis"/>
    <w:basedOn w:val="ZkladntextIMP"/>
    <w:next w:val="Normln"/>
    <w:rsid w:val="00DE6C54"/>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spacing w:before="360" w:after="180"/>
    </w:pPr>
    <w:rPr>
      <w:rFonts w:ascii="Times New Roman" w:hAnsi="Times New Roman"/>
      <w:sz w:val="40"/>
    </w:rPr>
  </w:style>
  <w:style w:type="paragraph" w:customStyle="1" w:styleId="Import1">
    <w:name w:val="Import 1"/>
    <w:basedOn w:val="Normln"/>
    <w:rsid w:val="00DE6C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76" w:lineRule="auto"/>
    </w:pPr>
    <w:rPr>
      <w:rFonts w:ascii="Arial" w:hAnsi="Arial"/>
      <w:b/>
    </w:rPr>
  </w:style>
  <w:style w:type="paragraph" w:customStyle="1" w:styleId="Zkladntext0">
    <w:name w:val="Základní text~"/>
    <w:basedOn w:val="Normln"/>
    <w:rsid w:val="00DE6C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76" w:lineRule="auto"/>
    </w:pPr>
    <w:rPr>
      <w:rFonts w:ascii="Arial" w:hAnsi="Arial"/>
      <w:sz w:val="24"/>
    </w:rPr>
  </w:style>
  <w:style w:type="paragraph" w:styleId="Zkladntext2">
    <w:name w:val="Body Text 2"/>
    <w:basedOn w:val="Normln"/>
    <w:semiHidden/>
    <w:rsid w:val="00DE6C54"/>
    <w:pPr>
      <w:tabs>
        <w:tab w:val="left" w:pos="1276"/>
        <w:tab w:val="left" w:pos="1843"/>
      </w:tabs>
      <w:jc w:val="both"/>
    </w:pPr>
    <w:rPr>
      <w:b/>
      <w:bCs/>
      <w:i/>
      <w:iCs/>
      <w:sz w:val="24"/>
    </w:rPr>
  </w:style>
  <w:style w:type="paragraph" w:styleId="Zkladntextodsazen">
    <w:name w:val="Body Text Indent"/>
    <w:basedOn w:val="Normln"/>
    <w:semiHidden/>
    <w:rsid w:val="00DE6C54"/>
    <w:pPr>
      <w:tabs>
        <w:tab w:val="left" w:pos="709"/>
      </w:tabs>
      <w:overflowPunct/>
      <w:autoSpaceDE/>
      <w:autoSpaceDN/>
      <w:adjustRightInd/>
      <w:jc w:val="both"/>
      <w:textAlignment w:val="auto"/>
    </w:pPr>
    <w:rPr>
      <w:sz w:val="24"/>
      <w:szCs w:val="24"/>
    </w:rPr>
  </w:style>
  <w:style w:type="paragraph" w:styleId="Textbubliny">
    <w:name w:val="Balloon Text"/>
    <w:basedOn w:val="Normln"/>
    <w:link w:val="TextbublinyChar"/>
    <w:uiPriority w:val="99"/>
    <w:semiHidden/>
    <w:unhideWhenUsed/>
    <w:rsid w:val="000238CF"/>
    <w:rPr>
      <w:rFonts w:ascii="Tahoma" w:hAnsi="Tahoma" w:cs="Tahoma"/>
      <w:sz w:val="16"/>
      <w:szCs w:val="16"/>
    </w:rPr>
  </w:style>
  <w:style w:type="character" w:customStyle="1" w:styleId="TextbublinyChar">
    <w:name w:val="Text bubliny Char"/>
    <w:basedOn w:val="Standardnpsmoodstavce"/>
    <w:link w:val="Textbubliny"/>
    <w:uiPriority w:val="99"/>
    <w:semiHidden/>
    <w:rsid w:val="000238CF"/>
    <w:rPr>
      <w:rFonts w:ascii="Tahoma" w:hAnsi="Tahoma" w:cs="Tahoma"/>
      <w:sz w:val="16"/>
      <w:szCs w:val="16"/>
    </w:rPr>
  </w:style>
  <w:style w:type="character" w:customStyle="1" w:styleId="ZpatChar">
    <w:name w:val="Zápatí Char"/>
    <w:basedOn w:val="Standardnpsmoodstavce"/>
    <w:link w:val="Zpat"/>
    <w:uiPriority w:val="99"/>
    <w:rsid w:val="000F4DD9"/>
  </w:style>
  <w:style w:type="character" w:customStyle="1" w:styleId="ZhlavChar">
    <w:name w:val="Záhlaví Char"/>
    <w:basedOn w:val="Standardnpsmoodstavce"/>
    <w:link w:val="Zhlav"/>
    <w:uiPriority w:val="99"/>
    <w:rsid w:val="0057111D"/>
  </w:style>
  <w:style w:type="character" w:customStyle="1" w:styleId="Nadpis1Char">
    <w:name w:val="Nadpis 1 Char"/>
    <w:basedOn w:val="Standardnpsmoodstavce"/>
    <w:link w:val="Nadpis1"/>
    <w:uiPriority w:val="9"/>
    <w:rsid w:val="00895B95"/>
    <w:rPr>
      <w:b/>
      <w:sz w:val="24"/>
    </w:rPr>
  </w:style>
  <w:style w:type="paragraph" w:styleId="Nzev">
    <w:name w:val="Title"/>
    <w:basedOn w:val="Normln"/>
    <w:link w:val="NzevChar"/>
    <w:qFormat/>
    <w:rsid w:val="00566532"/>
    <w:pPr>
      <w:overflowPunct/>
      <w:autoSpaceDE/>
      <w:autoSpaceDN/>
      <w:adjustRightInd/>
      <w:jc w:val="center"/>
      <w:textAlignment w:val="auto"/>
    </w:pPr>
    <w:rPr>
      <w:noProof/>
      <w:sz w:val="36"/>
      <w:szCs w:val="24"/>
    </w:rPr>
  </w:style>
  <w:style w:type="character" w:customStyle="1" w:styleId="NzevChar">
    <w:name w:val="Název Char"/>
    <w:basedOn w:val="Standardnpsmoodstavce"/>
    <w:link w:val="Nzev"/>
    <w:rsid w:val="00566532"/>
    <w:rPr>
      <w:noProof/>
      <w:sz w:val="36"/>
      <w:szCs w:val="24"/>
    </w:rPr>
  </w:style>
  <w:style w:type="paragraph" w:styleId="Odstavecseseznamem">
    <w:name w:val="List Paragraph"/>
    <w:basedOn w:val="Normln"/>
    <w:uiPriority w:val="34"/>
    <w:qFormat/>
    <w:rsid w:val="005E6B31"/>
    <w:pPr>
      <w:ind w:left="720"/>
      <w:contextualSpacing/>
    </w:pPr>
  </w:style>
  <w:style w:type="character" w:customStyle="1" w:styleId="ZkladntextChar">
    <w:name w:val="Základní text Char"/>
    <w:basedOn w:val="Standardnpsmoodstavce"/>
    <w:link w:val="Zkladntext"/>
    <w:rsid w:val="00820DEB"/>
    <w:rPr>
      <w:sz w:val="24"/>
    </w:rPr>
  </w:style>
  <w:style w:type="paragraph" w:styleId="Zkladntextodsazen3">
    <w:name w:val="Body Text Indent 3"/>
    <w:basedOn w:val="Normln"/>
    <w:link w:val="Zkladntextodsazen3Char"/>
    <w:uiPriority w:val="99"/>
    <w:semiHidden/>
    <w:unhideWhenUsed/>
    <w:rsid w:val="006557E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557E0"/>
    <w:rPr>
      <w:sz w:val="16"/>
      <w:szCs w:val="16"/>
    </w:rPr>
  </w:style>
  <w:style w:type="paragraph" w:styleId="Titulek">
    <w:name w:val="caption"/>
    <w:basedOn w:val="Normln"/>
    <w:next w:val="Normln"/>
    <w:qFormat/>
    <w:rsid w:val="006557E0"/>
    <w:pPr>
      <w:overflowPunct/>
      <w:autoSpaceDE/>
      <w:autoSpaceDN/>
      <w:adjustRightInd/>
      <w:spacing w:before="120"/>
      <w:jc w:val="both"/>
      <w:textAlignment w:val="auto"/>
    </w:pPr>
    <w:rPr>
      <w:sz w:val="24"/>
      <w:u w:val="single"/>
    </w:rPr>
  </w:style>
  <w:style w:type="character" w:styleId="Hypertextovodkaz">
    <w:name w:val="Hyperlink"/>
    <w:basedOn w:val="Standardnpsmoodstavce"/>
    <w:uiPriority w:val="99"/>
    <w:unhideWhenUsed/>
    <w:rsid w:val="001E22BF"/>
    <w:rPr>
      <w:color w:val="0000FF" w:themeColor="hyperlink"/>
      <w:u w:val="single"/>
    </w:rPr>
  </w:style>
  <w:style w:type="table" w:styleId="Mkatabulky">
    <w:name w:val="Table Grid"/>
    <w:basedOn w:val="Normlntabulka"/>
    <w:uiPriority w:val="59"/>
    <w:rsid w:val="008A4B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0150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r-karlovarsky.cz/websouhlasy/katalog.php?js=1&amp;akce=vyber2&amp;id=1705"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r-karlovarsky.cz/websouhlasy/katalog.php?js=1&amp;akce=vyber2&amp;id=1703"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oleObject" Target="embeddings/Microsoft_Excel_97-2003_Worksheet1.xls"/><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kr-karlovarsky.cz/websouhlasy/katalog.php?js=1&amp;akce=vyber2&amp;id=170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352;ablony\DSP_PR&#366;VODN&#205;%20ZPR&#193;VA.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2A29C1-A9C8-4977-BE29-477FA813C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DSP_PRŮVODNÍ ZPRÁVA</Template>
  <TotalTime>101</TotalTime>
  <Pages>1</Pages>
  <Words>3319</Words>
  <Characters>19583</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02/2010 Novostavba přízemního rodinného domu typu BUNGALOW na p.p.č. 41/7 v k.ú. Dolní Hraničná – Dopravní řešení - sjezd</vt:lpstr>
    </vt:vector>
  </TitlesOfParts>
  <Company>Projekční kancelář Jiří Ševčí</Company>
  <LinksUpToDate>false</LinksUpToDate>
  <CharactersWithSpaces>22857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02/2010 Novostavba přízemního rodinného domu typu BUNGALOW na p.p.č. 41/7 v k.ú. Dolní Hraničná – Dopravní řešení - sjezd</dc:title>
  <dc:creator>Ing. Martin Haueisen</dc:creator>
  <cp:lastModifiedBy>Martin Haueisen</cp:lastModifiedBy>
  <cp:revision>20</cp:revision>
  <cp:lastPrinted>2016-05-23T09:55:00Z</cp:lastPrinted>
  <dcterms:created xsi:type="dcterms:W3CDTF">2016-04-01T06:32:00Z</dcterms:created>
  <dcterms:modified xsi:type="dcterms:W3CDTF">2016-05-23T09:55:00Z</dcterms:modified>
</cp:coreProperties>
</file>