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30" w:rsidRDefault="00E10A30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>
      <w:pPr>
        <w:rPr>
          <w:rFonts w:ascii="Calibri" w:hAnsi="Calibri"/>
        </w:rPr>
      </w:pPr>
    </w:p>
    <w:p w:rsidR="0021525E" w:rsidRDefault="0021525E" w:rsidP="00551BAC">
      <w:pPr>
        <w:jc w:val="center"/>
        <w:rPr>
          <w:rFonts w:ascii="Calibri" w:hAnsi="Calibri"/>
          <w:b/>
          <w:sz w:val="48"/>
        </w:rPr>
      </w:pPr>
    </w:p>
    <w:p w:rsidR="00155BED" w:rsidRDefault="00155BED" w:rsidP="00551BAC">
      <w:pPr>
        <w:jc w:val="center"/>
        <w:rPr>
          <w:rFonts w:ascii="Calibri" w:hAnsi="Calibri"/>
          <w:b/>
          <w:sz w:val="48"/>
        </w:rPr>
      </w:pPr>
    </w:p>
    <w:p w:rsidR="0021525E" w:rsidRPr="00FA0DA3" w:rsidRDefault="0021525E" w:rsidP="00551BAC">
      <w:pPr>
        <w:jc w:val="center"/>
        <w:rPr>
          <w:rFonts w:ascii="Calibri" w:hAnsi="Calibri"/>
          <w:b/>
          <w:sz w:val="48"/>
        </w:rPr>
      </w:pPr>
    </w:p>
    <w:p w:rsidR="0021525E" w:rsidRPr="00FA0DA3" w:rsidRDefault="0021525E" w:rsidP="00551BAC">
      <w:pPr>
        <w:jc w:val="center"/>
        <w:rPr>
          <w:rFonts w:ascii="Calibri" w:hAnsi="Calibri"/>
          <w:b/>
          <w:sz w:val="48"/>
        </w:rPr>
      </w:pPr>
    </w:p>
    <w:p w:rsidR="0021525E" w:rsidRPr="00FA0DA3" w:rsidRDefault="0021525E" w:rsidP="00551BAC">
      <w:pPr>
        <w:jc w:val="center"/>
        <w:rPr>
          <w:rFonts w:ascii="Calibri" w:hAnsi="Calibri"/>
          <w:b/>
          <w:sz w:val="48"/>
        </w:rPr>
      </w:pPr>
    </w:p>
    <w:p w:rsidR="0021525E" w:rsidRPr="00FA0DA3" w:rsidRDefault="0021525E" w:rsidP="00F85BD4">
      <w:pPr>
        <w:rPr>
          <w:rFonts w:ascii="Calibri" w:hAnsi="Calibri"/>
          <w:b/>
          <w:sz w:val="52"/>
          <w:szCs w:val="52"/>
        </w:rPr>
      </w:pPr>
    </w:p>
    <w:p w:rsidR="00E10A30" w:rsidRPr="001B504E" w:rsidRDefault="0063334A" w:rsidP="0021525E">
      <w:pPr>
        <w:tabs>
          <w:tab w:val="left" w:pos="1843"/>
        </w:tabs>
        <w:rPr>
          <w:rFonts w:ascii="Calibri" w:hAnsi="Calibri"/>
          <w:b/>
          <w:sz w:val="28"/>
        </w:rPr>
      </w:pPr>
      <w:r>
        <w:rPr>
          <w:rFonts w:ascii="Calibri" w:hAnsi="Calibri"/>
          <w:spacing w:val="80"/>
          <w:sz w:val="28"/>
        </w:rPr>
        <w:object w:dxaOrig="9781" w:dyaOrig="6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pt;height:318pt" o:ole="">
            <v:imagedata r:id="rId9" o:title=""/>
          </v:shape>
          <o:OLEObject Type="Embed" ProgID="Excel.Sheet.8" ShapeID="_x0000_i1025" DrawAspect="Content" ObjectID="_1525504928" r:id="rId10"/>
        </w:object>
      </w:r>
    </w:p>
    <w:p w:rsidR="0021525E" w:rsidRPr="001B504E" w:rsidRDefault="00F85BD4" w:rsidP="00A03D70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1B504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lastRenderedPageBreak/>
        <w:t>A</w:t>
      </w:r>
      <w:r w:rsidR="0021525E" w:rsidRPr="001B504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.1 Identifikační</w:t>
      </w:r>
      <w:proofErr w:type="gramEnd"/>
      <w:r w:rsidR="0021525E" w:rsidRPr="001B504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údaje stavby</w:t>
      </w:r>
    </w:p>
    <w:p w:rsidR="006A3F5D" w:rsidRPr="008F60E4" w:rsidRDefault="006A3F5D" w:rsidP="006A3F5D">
      <w:pPr>
        <w:tabs>
          <w:tab w:val="left" w:pos="1843"/>
        </w:tabs>
        <w:jc w:val="both"/>
        <w:rPr>
          <w:rFonts w:ascii="Courier New" w:hAnsi="Courier New" w:cs="Courier New"/>
          <w:spacing w:val="-20"/>
          <w:sz w:val="24"/>
        </w:rPr>
      </w:pPr>
    </w:p>
    <w:p w:rsidR="006A3F5D" w:rsidRDefault="006A3F5D" w:rsidP="0063334A">
      <w:pPr>
        <w:tabs>
          <w:tab w:val="left" w:pos="1276"/>
          <w:tab w:val="left" w:pos="1800"/>
          <w:tab w:val="left" w:pos="1843"/>
        </w:tabs>
        <w:ind w:left="2127" w:hanging="2127"/>
        <w:jc w:val="both"/>
        <w:rPr>
          <w:rFonts w:ascii="Courier New" w:hAnsi="Courier New" w:cs="Courier New"/>
          <w:b/>
          <w:spacing w:val="-20"/>
          <w:sz w:val="28"/>
        </w:rPr>
      </w:pPr>
      <w:r w:rsidRPr="002077B3">
        <w:rPr>
          <w:rFonts w:ascii="Courier New" w:hAnsi="Courier New" w:cs="Courier New"/>
          <w:b/>
          <w:spacing w:val="-20"/>
          <w:sz w:val="28"/>
        </w:rPr>
        <w:t>Název stavby:</w:t>
      </w:r>
      <w:r w:rsidRPr="002077B3">
        <w:rPr>
          <w:rFonts w:ascii="Courier New" w:hAnsi="Courier New" w:cs="Courier New"/>
          <w:b/>
          <w:spacing w:val="-20"/>
          <w:sz w:val="28"/>
        </w:rPr>
        <w:tab/>
      </w:r>
      <w:r w:rsidR="0063334A" w:rsidRPr="0063334A">
        <w:rPr>
          <w:rFonts w:ascii="Courier New" w:hAnsi="Courier New" w:cs="Courier New"/>
          <w:b/>
          <w:spacing w:val="-20"/>
          <w:sz w:val="28"/>
        </w:rPr>
        <w:t>Rozšíření silnice III/1934 ve staničení 0,000 - 0,260</w:t>
      </w:r>
    </w:p>
    <w:p w:rsidR="0063334A" w:rsidRPr="002077B3" w:rsidRDefault="0063334A" w:rsidP="0063334A">
      <w:pPr>
        <w:tabs>
          <w:tab w:val="left" w:pos="1276"/>
          <w:tab w:val="left" w:pos="1800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Default="006A3F5D" w:rsidP="006A3F5D">
      <w:pPr>
        <w:tabs>
          <w:tab w:val="left" w:pos="1276"/>
          <w:tab w:val="left" w:pos="1800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9071A">
        <w:rPr>
          <w:rFonts w:ascii="Courier New" w:hAnsi="Courier New" w:cs="Courier New"/>
          <w:b/>
          <w:spacing w:val="-20"/>
          <w:sz w:val="22"/>
          <w:szCs w:val="22"/>
        </w:rPr>
        <w:t>Místo:</w:t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  <w:t xml:space="preserve">      </w:t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</w:r>
      <w:proofErr w:type="gramStart"/>
      <w:r w:rsidRPr="002077B3">
        <w:rPr>
          <w:rFonts w:ascii="Courier New" w:hAnsi="Courier New" w:cs="Courier New"/>
          <w:spacing w:val="-20"/>
          <w:sz w:val="22"/>
        </w:rPr>
        <w:t>k.ú.</w:t>
      </w:r>
      <w:proofErr w:type="gramEnd"/>
      <w:r w:rsidRPr="002077B3">
        <w:rPr>
          <w:rFonts w:ascii="Courier New" w:hAnsi="Courier New" w:cs="Courier New"/>
          <w:spacing w:val="-20"/>
          <w:sz w:val="22"/>
        </w:rPr>
        <w:t xml:space="preserve"> </w:t>
      </w:r>
      <w:r w:rsidR="0063334A">
        <w:rPr>
          <w:rFonts w:ascii="Courier New" w:hAnsi="Courier New" w:cs="Courier New"/>
          <w:spacing w:val="-20"/>
          <w:sz w:val="22"/>
        </w:rPr>
        <w:t>Pšov u Žlutice</w:t>
      </w:r>
      <w:r w:rsidR="008653CB">
        <w:rPr>
          <w:rFonts w:ascii="Courier New" w:hAnsi="Courier New" w:cs="Courier New"/>
          <w:spacing w:val="-20"/>
          <w:sz w:val="22"/>
        </w:rPr>
        <w:t xml:space="preserve"> </w:t>
      </w:r>
      <w:r w:rsidR="0063334A">
        <w:rPr>
          <w:rFonts w:ascii="Courier New" w:hAnsi="Courier New" w:cs="Courier New"/>
          <w:spacing w:val="-20"/>
          <w:sz w:val="22"/>
          <w:szCs w:val="22"/>
        </w:rPr>
        <w:t>a Semtěš u Žlutic</w:t>
      </w:r>
    </w:p>
    <w:p w:rsidR="0063334A" w:rsidRPr="002077B3" w:rsidRDefault="0063334A" w:rsidP="006A3F5D">
      <w:pPr>
        <w:tabs>
          <w:tab w:val="left" w:pos="1276"/>
          <w:tab w:val="left" w:pos="1800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Pr="002077B3" w:rsidRDefault="006A3F5D" w:rsidP="006A3F5D">
      <w:pPr>
        <w:tabs>
          <w:tab w:val="left" w:pos="1276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9071A">
        <w:rPr>
          <w:rFonts w:ascii="Courier New" w:hAnsi="Courier New" w:cs="Courier New"/>
          <w:b/>
          <w:spacing w:val="-20"/>
          <w:sz w:val="22"/>
          <w:szCs w:val="22"/>
        </w:rPr>
        <w:t>MěÚ:</w:t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  <w:t>Žlutice</w:t>
      </w:r>
    </w:p>
    <w:p w:rsidR="006A3F5D" w:rsidRPr="002077B3" w:rsidRDefault="006A3F5D" w:rsidP="006A3F5D">
      <w:pPr>
        <w:tabs>
          <w:tab w:val="left" w:pos="1276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Pr="002077B3" w:rsidRDefault="006A3F5D" w:rsidP="006A3F5D">
      <w:pPr>
        <w:tabs>
          <w:tab w:val="left" w:pos="1276"/>
          <w:tab w:val="left" w:pos="1843"/>
        </w:tabs>
        <w:ind w:left="2127" w:hanging="2127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9071A">
        <w:rPr>
          <w:rFonts w:ascii="Courier New" w:hAnsi="Courier New" w:cs="Courier New"/>
          <w:b/>
          <w:spacing w:val="-20"/>
          <w:sz w:val="22"/>
          <w:szCs w:val="22"/>
        </w:rPr>
        <w:t>SÚ:</w:t>
      </w:r>
      <w:r w:rsidRPr="002077B3">
        <w:rPr>
          <w:rFonts w:ascii="Courier New" w:hAnsi="Courier New" w:cs="Courier New"/>
          <w:spacing w:val="-20"/>
          <w:sz w:val="22"/>
          <w:szCs w:val="22"/>
        </w:rPr>
        <w:t xml:space="preserve">             </w:t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</w:r>
      <w:r w:rsidRPr="002077B3">
        <w:rPr>
          <w:rFonts w:ascii="Courier New" w:hAnsi="Courier New" w:cs="Courier New"/>
          <w:spacing w:val="-20"/>
          <w:sz w:val="22"/>
          <w:szCs w:val="22"/>
        </w:rPr>
        <w:tab/>
      </w:r>
      <w:r w:rsidR="0063334A">
        <w:rPr>
          <w:rFonts w:ascii="Courier New" w:hAnsi="Courier New" w:cs="Courier New"/>
          <w:spacing w:val="-20"/>
          <w:sz w:val="22"/>
          <w:szCs w:val="22"/>
        </w:rPr>
        <w:t>Karlovy Vary</w:t>
      </w:r>
    </w:p>
    <w:p w:rsidR="006A3F5D" w:rsidRPr="002077B3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Pr="000C5EC2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5EC2">
        <w:rPr>
          <w:rFonts w:ascii="Courier New" w:hAnsi="Courier New" w:cs="Courier New"/>
          <w:b/>
          <w:spacing w:val="-20"/>
          <w:sz w:val="22"/>
          <w:szCs w:val="22"/>
        </w:rPr>
        <w:t>Stavebník:</w:t>
      </w:r>
      <w:r w:rsidRPr="000C5EC2">
        <w:rPr>
          <w:rFonts w:ascii="Courier New" w:hAnsi="Courier New" w:cs="Courier New"/>
          <w:spacing w:val="-20"/>
          <w:sz w:val="22"/>
          <w:szCs w:val="22"/>
        </w:rPr>
        <w:tab/>
      </w:r>
      <w:r w:rsidRPr="000C5EC2">
        <w:rPr>
          <w:rFonts w:ascii="Courier New" w:hAnsi="Courier New" w:cs="Courier New"/>
          <w:spacing w:val="-20"/>
          <w:sz w:val="22"/>
          <w:szCs w:val="22"/>
        </w:rPr>
        <w:tab/>
      </w:r>
      <w:r w:rsidRPr="000C5EC2">
        <w:rPr>
          <w:rFonts w:ascii="Courier New" w:hAnsi="Courier New" w:cs="Courier New"/>
          <w:spacing w:val="-20"/>
          <w:sz w:val="22"/>
          <w:szCs w:val="22"/>
        </w:rPr>
        <w:tab/>
        <w:t xml:space="preserve">Krajská správa a údržba silnic KK, </w:t>
      </w:r>
      <w:proofErr w:type="spellStart"/>
      <w:proofErr w:type="gramStart"/>
      <w:r w:rsidRPr="000C5EC2">
        <w:rPr>
          <w:rFonts w:ascii="Courier New" w:hAnsi="Courier New" w:cs="Courier New"/>
          <w:spacing w:val="-20"/>
          <w:sz w:val="22"/>
          <w:szCs w:val="22"/>
        </w:rPr>
        <w:t>p.o</w:t>
      </w:r>
      <w:proofErr w:type="spellEnd"/>
      <w:r w:rsidRPr="000C5EC2">
        <w:rPr>
          <w:rFonts w:ascii="Courier New" w:hAnsi="Courier New" w:cs="Courier New"/>
          <w:spacing w:val="-20"/>
          <w:sz w:val="22"/>
          <w:szCs w:val="22"/>
        </w:rPr>
        <w:t>.</w:t>
      </w:r>
      <w:proofErr w:type="gramEnd"/>
    </w:p>
    <w:p w:rsidR="006A3F5D" w:rsidRPr="00C50ACC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5EC2">
        <w:rPr>
          <w:rFonts w:ascii="Courier New" w:hAnsi="Courier New" w:cs="Courier New"/>
          <w:spacing w:val="-20"/>
          <w:sz w:val="22"/>
          <w:szCs w:val="22"/>
        </w:rPr>
        <w:tab/>
      </w:r>
      <w:r w:rsidRPr="000C5EC2">
        <w:rPr>
          <w:rFonts w:ascii="Courier New" w:hAnsi="Courier New" w:cs="Courier New"/>
          <w:spacing w:val="-20"/>
          <w:sz w:val="22"/>
          <w:szCs w:val="22"/>
        </w:rPr>
        <w:tab/>
      </w:r>
      <w:r w:rsidRPr="000C5EC2">
        <w:rPr>
          <w:rFonts w:ascii="Courier New" w:hAnsi="Courier New" w:cs="Courier New"/>
          <w:spacing w:val="-20"/>
          <w:sz w:val="22"/>
          <w:szCs w:val="22"/>
        </w:rPr>
        <w:tab/>
        <w:t xml:space="preserve">Chebská </w:t>
      </w:r>
      <w:r w:rsidRPr="00C50ACC">
        <w:rPr>
          <w:rFonts w:ascii="Courier New" w:hAnsi="Courier New" w:cs="Courier New"/>
          <w:spacing w:val="-20"/>
          <w:sz w:val="22"/>
          <w:szCs w:val="22"/>
        </w:rPr>
        <w:t>282, 356 0</w:t>
      </w:r>
      <w:r w:rsidR="001C3558">
        <w:rPr>
          <w:rFonts w:ascii="Courier New" w:hAnsi="Courier New" w:cs="Courier New"/>
          <w:spacing w:val="-20"/>
          <w:sz w:val="22"/>
          <w:szCs w:val="22"/>
        </w:rPr>
        <w:t>1</w:t>
      </w:r>
      <w:r w:rsidRPr="00C50ACC">
        <w:rPr>
          <w:rFonts w:ascii="Courier New" w:hAnsi="Courier New" w:cs="Courier New"/>
          <w:spacing w:val="-20"/>
          <w:sz w:val="22"/>
          <w:szCs w:val="22"/>
        </w:rPr>
        <w:t xml:space="preserve"> Sokolov</w:t>
      </w:r>
    </w:p>
    <w:p w:rsidR="006A3F5D" w:rsidRPr="00C50ACC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  <w:t>IČO: 709 47 023</w:t>
      </w:r>
    </w:p>
    <w:p w:rsidR="006A3F5D" w:rsidRPr="00C50ACC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</w:p>
    <w:p w:rsidR="006A3F5D" w:rsidRPr="00C50ACC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50ACC">
        <w:rPr>
          <w:rFonts w:ascii="Courier New" w:hAnsi="Courier New" w:cs="Courier New"/>
          <w:b/>
          <w:spacing w:val="-20"/>
          <w:sz w:val="22"/>
          <w:szCs w:val="22"/>
        </w:rPr>
        <w:t>Objednatel:</w:t>
      </w:r>
      <w:r w:rsidRPr="00C50ACC">
        <w:rPr>
          <w:rFonts w:ascii="Courier New" w:hAnsi="Courier New" w:cs="Courier New"/>
          <w:b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  <w:t xml:space="preserve">Krajská správa a údržba silnic KK, </w:t>
      </w:r>
      <w:proofErr w:type="spellStart"/>
      <w:proofErr w:type="gramStart"/>
      <w:r w:rsidRPr="00C50ACC">
        <w:rPr>
          <w:rFonts w:ascii="Courier New" w:hAnsi="Courier New" w:cs="Courier New"/>
          <w:spacing w:val="-20"/>
          <w:sz w:val="22"/>
          <w:szCs w:val="22"/>
        </w:rPr>
        <w:t>p.o</w:t>
      </w:r>
      <w:proofErr w:type="spellEnd"/>
      <w:r w:rsidRPr="00C50ACC">
        <w:rPr>
          <w:rFonts w:ascii="Courier New" w:hAnsi="Courier New" w:cs="Courier New"/>
          <w:spacing w:val="-20"/>
          <w:sz w:val="22"/>
          <w:szCs w:val="22"/>
        </w:rPr>
        <w:t>.</w:t>
      </w:r>
      <w:proofErr w:type="gramEnd"/>
    </w:p>
    <w:p w:rsidR="006A3F5D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  <w:t>Chebská 282, 356 0</w:t>
      </w:r>
      <w:r w:rsidR="001C3558">
        <w:rPr>
          <w:rFonts w:ascii="Courier New" w:hAnsi="Courier New" w:cs="Courier New"/>
          <w:spacing w:val="-20"/>
          <w:sz w:val="22"/>
          <w:szCs w:val="22"/>
        </w:rPr>
        <w:t>1</w:t>
      </w:r>
      <w:r w:rsidRPr="00C50ACC">
        <w:rPr>
          <w:rFonts w:ascii="Courier New" w:hAnsi="Courier New" w:cs="Courier New"/>
          <w:spacing w:val="-20"/>
          <w:sz w:val="22"/>
          <w:szCs w:val="22"/>
        </w:rPr>
        <w:t xml:space="preserve"> Sokolov</w:t>
      </w:r>
    </w:p>
    <w:p w:rsidR="006A3F5D" w:rsidRPr="00C50ACC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</w:r>
      <w:r w:rsidRPr="00C50ACC">
        <w:rPr>
          <w:rFonts w:ascii="Courier New" w:hAnsi="Courier New" w:cs="Courier New"/>
          <w:spacing w:val="-20"/>
          <w:sz w:val="22"/>
          <w:szCs w:val="22"/>
        </w:rPr>
        <w:tab/>
        <w:t>IČO: 709 47</w:t>
      </w:r>
      <w:r>
        <w:rPr>
          <w:rFonts w:ascii="Courier New" w:hAnsi="Courier New" w:cs="Courier New"/>
          <w:spacing w:val="-20"/>
          <w:sz w:val="22"/>
          <w:szCs w:val="22"/>
        </w:rPr>
        <w:t> </w:t>
      </w:r>
      <w:r w:rsidRPr="00C50ACC">
        <w:rPr>
          <w:rFonts w:ascii="Courier New" w:hAnsi="Courier New" w:cs="Courier New"/>
          <w:spacing w:val="-20"/>
          <w:sz w:val="22"/>
          <w:szCs w:val="22"/>
        </w:rPr>
        <w:t>023</w:t>
      </w:r>
    </w:p>
    <w:p w:rsidR="006A3F5D" w:rsidRPr="002077B3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Pr="002077B3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b/>
          <w:spacing w:val="-20"/>
          <w:sz w:val="22"/>
          <w:szCs w:val="22"/>
        </w:rPr>
      </w:pPr>
      <w:r w:rsidRPr="002077B3">
        <w:rPr>
          <w:rFonts w:ascii="Courier New" w:hAnsi="Courier New" w:cs="Courier New"/>
          <w:b/>
          <w:spacing w:val="-20"/>
          <w:sz w:val="22"/>
          <w:szCs w:val="22"/>
        </w:rPr>
        <w:t>Zodpovědný projektant komunikace: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  <w:t>Ing. Martin Haueisen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  <w:t xml:space="preserve">Sládkova 159/1, </w:t>
      </w:r>
      <w:r w:rsidR="0063334A">
        <w:rPr>
          <w:rFonts w:ascii="Courier New" w:hAnsi="Courier New" w:cs="Courier New"/>
          <w:spacing w:val="-20"/>
          <w:sz w:val="22"/>
        </w:rPr>
        <w:t xml:space="preserve">CZE - </w:t>
      </w:r>
      <w:r w:rsidRPr="002077B3">
        <w:rPr>
          <w:rFonts w:ascii="Courier New" w:hAnsi="Courier New" w:cs="Courier New"/>
          <w:spacing w:val="-20"/>
          <w:sz w:val="22"/>
        </w:rPr>
        <w:t xml:space="preserve">350 02 Cheb 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  <w:t>IČ: 873 34 321, ČKAIT 0301387</w:t>
      </w:r>
    </w:p>
    <w:p w:rsidR="006A3F5D" w:rsidRPr="002077B3" w:rsidRDefault="006A3F5D" w:rsidP="006A3F5D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b/>
          <w:spacing w:val="-20"/>
          <w:sz w:val="22"/>
        </w:rPr>
        <w:t>Stupeň:</w:t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  <w:t>dokumentace pro stavební povolení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  <w:t>a dokumentace pro provádění stavby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077B3">
        <w:rPr>
          <w:rFonts w:ascii="Courier New" w:hAnsi="Courier New" w:cs="Courier New"/>
          <w:b/>
          <w:spacing w:val="-20"/>
          <w:sz w:val="22"/>
        </w:rPr>
        <w:t>Datum výstavby:</w:t>
      </w:r>
      <w:r w:rsidRPr="002077B3">
        <w:rPr>
          <w:rFonts w:ascii="Courier New" w:hAnsi="Courier New" w:cs="Courier New"/>
          <w:spacing w:val="-20"/>
          <w:sz w:val="22"/>
        </w:rPr>
        <w:tab/>
      </w:r>
      <w:r w:rsidRPr="002077B3">
        <w:rPr>
          <w:rFonts w:ascii="Courier New" w:hAnsi="Courier New" w:cs="Courier New"/>
          <w:spacing w:val="-20"/>
          <w:sz w:val="22"/>
        </w:rPr>
        <w:tab/>
      </w:r>
      <w:r w:rsidR="0063334A">
        <w:rPr>
          <w:rFonts w:ascii="Courier New" w:hAnsi="Courier New" w:cs="Courier New"/>
          <w:spacing w:val="-20"/>
          <w:sz w:val="22"/>
        </w:rPr>
        <w:t>2017-2018</w:t>
      </w:r>
    </w:p>
    <w:p w:rsidR="006A3F5D" w:rsidRPr="002077B3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</w:p>
    <w:p w:rsidR="006A3F5D" w:rsidRPr="002775AC" w:rsidRDefault="006A3F5D" w:rsidP="006A3F5D">
      <w:pPr>
        <w:tabs>
          <w:tab w:val="left" w:pos="1276"/>
          <w:tab w:val="left" w:pos="1843"/>
          <w:tab w:val="left" w:pos="2127"/>
        </w:tabs>
        <w:jc w:val="both"/>
        <w:rPr>
          <w:rFonts w:ascii="Courier New" w:hAnsi="Courier New" w:cs="Courier New"/>
          <w:spacing w:val="-20"/>
          <w:sz w:val="22"/>
        </w:rPr>
      </w:pPr>
      <w:r w:rsidRPr="002775AC">
        <w:rPr>
          <w:rFonts w:ascii="Courier New" w:hAnsi="Courier New" w:cs="Courier New"/>
          <w:b/>
          <w:spacing w:val="-20"/>
          <w:sz w:val="22"/>
        </w:rPr>
        <w:t xml:space="preserve">Dodavatel stavby: </w:t>
      </w:r>
      <w:r w:rsidRPr="002775AC">
        <w:rPr>
          <w:rFonts w:ascii="Courier New" w:hAnsi="Courier New" w:cs="Courier New"/>
          <w:b/>
          <w:spacing w:val="-20"/>
          <w:sz w:val="22"/>
        </w:rPr>
        <w:tab/>
      </w:r>
      <w:r w:rsidRPr="002775AC">
        <w:rPr>
          <w:rFonts w:ascii="Courier New" w:hAnsi="Courier New" w:cs="Courier New"/>
          <w:spacing w:val="-20"/>
          <w:sz w:val="22"/>
        </w:rPr>
        <w:t>dle výběrového řízení</w:t>
      </w:r>
    </w:p>
    <w:p w:rsidR="00FA0DA3" w:rsidRPr="002775AC" w:rsidRDefault="00FA0DA3" w:rsidP="00FA0DA3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5F4F22" w:rsidRPr="005D622D" w:rsidRDefault="003B75DB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5D622D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A.2 ZÁKLADNÍ</w:t>
      </w:r>
      <w:proofErr w:type="gramEnd"/>
      <w:r w:rsidR="005F4F22" w:rsidRPr="005D622D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údaje o stavbě</w:t>
      </w:r>
    </w:p>
    <w:p w:rsidR="005F4F22" w:rsidRPr="005D622D" w:rsidRDefault="003B75DB" w:rsidP="009931DE">
      <w:pPr>
        <w:pStyle w:val="Nadpis2"/>
        <w:spacing w:before="240" w:after="120"/>
        <w:jc w:val="left"/>
        <w:rPr>
          <w:rFonts w:ascii="Courier New" w:hAnsi="Courier New" w:cs="Courier New"/>
          <w:b/>
          <w:bCs/>
          <w:spacing w:val="-20"/>
          <w:szCs w:val="22"/>
          <w:u w:val="single"/>
        </w:rPr>
      </w:pPr>
      <w:proofErr w:type="gramStart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>A.2.1</w:t>
      </w:r>
      <w:proofErr w:type="gramEnd"/>
      <w:r w:rsidR="005F4F22"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 xml:space="preserve"> Stručný popis stavby</w:t>
      </w:r>
    </w:p>
    <w:p w:rsidR="00E5699E" w:rsidRPr="005D622D" w:rsidRDefault="00E5699E" w:rsidP="00E5699E">
      <w:pPr>
        <w:pStyle w:val="Nadpis2"/>
        <w:spacing w:before="240" w:after="120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Záměrem investora 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 xml:space="preserve">je rozšíření silnice </w:t>
      </w:r>
      <w:r w:rsidR="002A313C" w:rsidRPr="005D622D">
        <w:rPr>
          <w:rFonts w:ascii="Courier New" w:hAnsi="Courier New" w:cs="Courier New"/>
          <w:spacing w:val="-20"/>
          <w:sz w:val="22"/>
          <w:szCs w:val="22"/>
        </w:rPr>
        <w:t>III/19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34</w:t>
      </w:r>
      <w:r w:rsidR="002A313C" w:rsidRPr="005D622D">
        <w:rPr>
          <w:rFonts w:ascii="Courier New" w:hAnsi="Courier New" w:cs="Courier New"/>
          <w:spacing w:val="-20"/>
          <w:sz w:val="22"/>
          <w:szCs w:val="22"/>
        </w:rPr>
        <w:t xml:space="preserve"> ve st. cca 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0+000 – 0+260</w:t>
      </w:r>
      <w:r w:rsidR="002A313C" w:rsidRPr="005D622D">
        <w:rPr>
          <w:rFonts w:ascii="Courier New" w:hAnsi="Courier New" w:cs="Courier New"/>
          <w:spacing w:val="-20"/>
          <w:sz w:val="22"/>
          <w:szCs w:val="22"/>
        </w:rPr>
        <w:t xml:space="preserve">, která v tomto místě nesplňuje svým šířkovým uspořádáním parametry silnice v kategorii S 6,5/60. 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Jedná se o místo</w:t>
      </w:r>
      <w:r w:rsidR="002A313C" w:rsidRPr="005D622D">
        <w:rPr>
          <w:rFonts w:ascii="Courier New" w:hAnsi="Courier New" w:cs="Courier New"/>
          <w:spacing w:val="-20"/>
          <w:sz w:val="22"/>
          <w:szCs w:val="22"/>
        </w:rPr>
        <w:t xml:space="preserve"> o šířce jízdního pruhu cca 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4,0-5,0m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, kde se často potkává zemědělská technika, která zde nemá možnost vyhnutí.</w:t>
      </w:r>
    </w:p>
    <w:p w:rsidR="005F4F22" w:rsidRPr="005D622D" w:rsidRDefault="005F4F22" w:rsidP="009931DE">
      <w:pPr>
        <w:pStyle w:val="Nadpis2"/>
        <w:spacing w:before="240" w:after="120"/>
        <w:jc w:val="left"/>
        <w:rPr>
          <w:rFonts w:ascii="Courier New" w:hAnsi="Courier New" w:cs="Courier New"/>
          <w:b/>
          <w:spacing w:val="-20"/>
          <w:sz w:val="22"/>
          <w:szCs w:val="22"/>
        </w:rPr>
      </w:pPr>
      <w:proofErr w:type="gramStart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>A.2.2</w:t>
      </w:r>
      <w:proofErr w:type="gramEnd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 xml:space="preserve"> Údaje o provozu</w:t>
      </w:r>
    </w:p>
    <w:p w:rsidR="004A6E6C" w:rsidRPr="005D622D" w:rsidRDefault="002775AC" w:rsidP="004A6E6C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bCs/>
          <w:spacing w:val="-20"/>
          <w:sz w:val="22"/>
          <w:szCs w:val="22"/>
        </w:rPr>
      </w:pPr>
      <w:r w:rsidRPr="005D622D">
        <w:rPr>
          <w:rFonts w:ascii="Courier New" w:hAnsi="Courier New" w:cs="Courier New"/>
          <w:bCs/>
          <w:spacing w:val="-20"/>
          <w:sz w:val="22"/>
          <w:szCs w:val="22"/>
        </w:rPr>
        <w:t>Provoz zůstane zachován stávající.</w:t>
      </w:r>
    </w:p>
    <w:p w:rsidR="005F4F22" w:rsidRPr="005D622D" w:rsidRDefault="005F4F22" w:rsidP="009931DE">
      <w:pPr>
        <w:pStyle w:val="Nadpis2"/>
        <w:spacing w:before="240" w:after="120"/>
        <w:jc w:val="left"/>
        <w:rPr>
          <w:rFonts w:ascii="Courier New" w:hAnsi="Courier New" w:cs="Courier New"/>
          <w:b/>
          <w:bCs/>
          <w:spacing w:val="-20"/>
          <w:szCs w:val="22"/>
          <w:u w:val="single"/>
        </w:rPr>
      </w:pPr>
      <w:proofErr w:type="gramStart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>A.2.3</w:t>
      </w:r>
      <w:proofErr w:type="gramEnd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 xml:space="preserve"> Charakteristika území, ochranná pásma, zeleň</w:t>
      </w:r>
    </w:p>
    <w:p w:rsidR="00781D82" w:rsidRPr="005D622D" w:rsidRDefault="002775AC" w:rsidP="00781D8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Zájmové území stavby se nachází </w:t>
      </w:r>
      <w:proofErr w:type="spellStart"/>
      <w:r w:rsidRPr="005D622D">
        <w:rPr>
          <w:rFonts w:ascii="Courier New" w:hAnsi="Courier New" w:cs="Courier New"/>
          <w:spacing w:val="-20"/>
          <w:sz w:val="22"/>
          <w:szCs w:val="22"/>
        </w:rPr>
        <w:t>extravilánu</w:t>
      </w:r>
      <w:proofErr w:type="spellEnd"/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 mezi městem Žlutice a obcí 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Pšov v prostoru silnice III/1934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. </w:t>
      </w:r>
      <w:r w:rsidR="00781D82" w:rsidRPr="005D622D">
        <w:rPr>
          <w:rFonts w:ascii="Courier New" w:hAnsi="Courier New" w:cs="Courier New"/>
          <w:spacing w:val="-20"/>
          <w:sz w:val="22"/>
          <w:szCs w:val="22"/>
        </w:rPr>
        <w:t xml:space="preserve">Oblast stavby náleží do povodí 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řeky Střela</w:t>
      </w:r>
      <w:r w:rsidR="00781D82" w:rsidRPr="005D622D">
        <w:rPr>
          <w:rFonts w:ascii="Courier New" w:hAnsi="Courier New" w:cs="Courier New"/>
          <w:spacing w:val="-20"/>
          <w:sz w:val="22"/>
          <w:szCs w:val="22"/>
        </w:rPr>
        <w:t xml:space="preserve">. </w:t>
      </w:r>
      <w:r w:rsidR="00781D82" w:rsidRPr="005D622D">
        <w:rPr>
          <w:rFonts w:ascii="Courier New" w:hAnsi="Courier New" w:cs="Courier New"/>
          <w:bCs/>
          <w:spacing w:val="-20"/>
          <w:sz w:val="22"/>
          <w:szCs w:val="22"/>
        </w:rPr>
        <w:t>Hydrogeologické poměry lze, v ověřené přípovrchové zóně hodnotit jako jednoduché. Území se nachází v</w:t>
      </w:r>
      <w:r w:rsidR="005D622D" w:rsidRPr="005D622D">
        <w:rPr>
          <w:rFonts w:ascii="Courier New" w:hAnsi="Courier New" w:cs="Courier New"/>
          <w:bCs/>
          <w:spacing w:val="-20"/>
          <w:sz w:val="22"/>
          <w:szCs w:val="22"/>
        </w:rPr>
        <w:t xml:space="preserve"> rovinatém</w:t>
      </w:r>
      <w:r w:rsidRPr="005D622D">
        <w:rPr>
          <w:rFonts w:ascii="Courier New" w:hAnsi="Courier New" w:cs="Courier New"/>
          <w:bCs/>
          <w:spacing w:val="-20"/>
          <w:sz w:val="22"/>
          <w:szCs w:val="22"/>
        </w:rPr>
        <w:t xml:space="preserve"> terénu</w:t>
      </w:r>
      <w:r w:rsidR="00781D82" w:rsidRPr="005D622D">
        <w:rPr>
          <w:rFonts w:ascii="Courier New" w:hAnsi="Courier New" w:cs="Courier New"/>
          <w:bCs/>
          <w:spacing w:val="-20"/>
          <w:sz w:val="22"/>
          <w:szCs w:val="22"/>
        </w:rPr>
        <w:t xml:space="preserve"> s kótou okolo </w:t>
      </w:r>
      <w:r w:rsidR="00F07B40" w:rsidRPr="005D622D">
        <w:rPr>
          <w:rFonts w:ascii="Courier New" w:hAnsi="Courier New" w:cs="Courier New"/>
          <w:bCs/>
          <w:spacing w:val="-20"/>
          <w:sz w:val="22"/>
          <w:szCs w:val="22"/>
        </w:rPr>
        <w:t>5</w:t>
      </w:r>
      <w:r w:rsidR="005D622D" w:rsidRPr="005D622D">
        <w:rPr>
          <w:rFonts w:ascii="Courier New" w:hAnsi="Courier New" w:cs="Courier New"/>
          <w:bCs/>
          <w:spacing w:val="-20"/>
          <w:sz w:val="22"/>
          <w:szCs w:val="22"/>
        </w:rPr>
        <w:t>53</w:t>
      </w:r>
      <w:r w:rsidR="00F07B40" w:rsidRPr="005D622D">
        <w:rPr>
          <w:rFonts w:ascii="Courier New" w:hAnsi="Courier New" w:cs="Courier New"/>
          <w:bCs/>
          <w:spacing w:val="-20"/>
          <w:sz w:val="22"/>
          <w:szCs w:val="22"/>
        </w:rPr>
        <w:t>-5</w:t>
      </w:r>
      <w:r w:rsidR="005D622D" w:rsidRPr="005D622D">
        <w:rPr>
          <w:rFonts w:ascii="Courier New" w:hAnsi="Courier New" w:cs="Courier New"/>
          <w:bCs/>
          <w:spacing w:val="-20"/>
          <w:sz w:val="22"/>
          <w:szCs w:val="22"/>
        </w:rPr>
        <w:t>65</w:t>
      </w:r>
      <w:r w:rsidR="00781D82" w:rsidRPr="005D622D">
        <w:rPr>
          <w:rFonts w:ascii="Courier New" w:hAnsi="Courier New" w:cs="Courier New"/>
          <w:bCs/>
          <w:spacing w:val="-20"/>
          <w:sz w:val="22"/>
          <w:szCs w:val="22"/>
        </w:rPr>
        <w:t xml:space="preserve"> </w:t>
      </w:r>
      <w:proofErr w:type="spellStart"/>
      <w:proofErr w:type="gramStart"/>
      <w:r w:rsidR="00781D82" w:rsidRPr="005D622D">
        <w:rPr>
          <w:rFonts w:ascii="Courier New" w:hAnsi="Courier New" w:cs="Courier New"/>
          <w:spacing w:val="-20"/>
          <w:sz w:val="22"/>
          <w:szCs w:val="22"/>
        </w:rPr>
        <w:t>m.n.</w:t>
      </w:r>
      <w:proofErr w:type="gramEnd"/>
      <w:r w:rsidR="00781D82" w:rsidRPr="005D622D">
        <w:rPr>
          <w:rFonts w:ascii="Courier New" w:hAnsi="Courier New" w:cs="Courier New"/>
          <w:spacing w:val="-20"/>
          <w:sz w:val="22"/>
          <w:szCs w:val="22"/>
        </w:rPr>
        <w:t>m</w:t>
      </w:r>
      <w:proofErr w:type="spellEnd"/>
      <w:r w:rsidR="00781D82" w:rsidRPr="005D622D">
        <w:rPr>
          <w:rFonts w:ascii="Courier New" w:hAnsi="Courier New" w:cs="Courier New"/>
          <w:spacing w:val="-20"/>
          <w:sz w:val="22"/>
          <w:szCs w:val="22"/>
        </w:rPr>
        <w:t>.</w:t>
      </w:r>
    </w:p>
    <w:p w:rsidR="00781D82" w:rsidRPr="005D622D" w:rsidRDefault="00781D82" w:rsidP="00781D8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Území 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stavby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 leží mimo seismickou oblast, charakterizovanou otřesy o min. intenzitě 6</w:t>
      </w:r>
      <w:r w:rsidRPr="005D622D">
        <w:rPr>
          <w:rFonts w:ascii="Courier New" w:hAnsi="Courier New" w:cs="Courier New"/>
          <w:spacing w:val="-20"/>
          <w:sz w:val="22"/>
          <w:szCs w:val="22"/>
          <w:vertAlign w:val="superscript"/>
        </w:rPr>
        <w:t>o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proofErr w:type="gramStart"/>
      <w:r w:rsidRPr="005D622D">
        <w:rPr>
          <w:rFonts w:ascii="Courier New" w:hAnsi="Courier New" w:cs="Courier New"/>
          <w:spacing w:val="-20"/>
          <w:sz w:val="22"/>
          <w:szCs w:val="22"/>
        </w:rPr>
        <w:t>M.S.</w:t>
      </w:r>
      <w:proofErr w:type="gramEnd"/>
      <w:r w:rsidRPr="005D622D">
        <w:rPr>
          <w:rFonts w:ascii="Courier New" w:hAnsi="Courier New" w:cs="Courier New"/>
          <w:spacing w:val="-20"/>
          <w:sz w:val="22"/>
          <w:szCs w:val="22"/>
        </w:rPr>
        <w:t>C.</w:t>
      </w:r>
    </w:p>
    <w:p w:rsidR="00781D82" w:rsidRPr="005D622D" w:rsidRDefault="00781D82" w:rsidP="00781D8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>Stavba se nenachází na poddolovaném území.</w:t>
      </w:r>
    </w:p>
    <w:p w:rsidR="00781D82" w:rsidRPr="005D622D" w:rsidRDefault="00781D82" w:rsidP="00781D8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lastRenderedPageBreak/>
        <w:t xml:space="preserve">Území se nachází v mírně teplé klimatické oblasti MT 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3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. Průměrný roční úhrn srážek 593 mm, průměrná roční teplota vzduchu je 6,8 </w:t>
      </w:r>
      <w:r w:rsidRPr="005D622D">
        <w:rPr>
          <w:rFonts w:ascii="Courier New" w:hAnsi="Courier New" w:cs="Courier New"/>
          <w:spacing w:val="-20"/>
          <w:sz w:val="22"/>
          <w:szCs w:val="22"/>
          <w:vertAlign w:val="superscript"/>
        </w:rPr>
        <w:t>0</w:t>
      </w:r>
      <w:r w:rsidRPr="005D622D">
        <w:rPr>
          <w:rFonts w:ascii="Courier New" w:hAnsi="Courier New" w:cs="Courier New"/>
          <w:spacing w:val="-20"/>
          <w:sz w:val="22"/>
          <w:szCs w:val="22"/>
        </w:rPr>
        <w:t>C. Extrémní rychlost větru pak 34 m/s.</w:t>
      </w:r>
    </w:p>
    <w:p w:rsidR="00781D82" w:rsidRPr="005D622D" w:rsidRDefault="00781D82" w:rsidP="00781D8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>Z hlediska ochrany kulturních památek a jejich ochranných pásem se ve staveništi nenachází žádné památky.</w:t>
      </w:r>
    </w:p>
    <w:p w:rsidR="005F4F22" w:rsidRPr="005D622D" w:rsidRDefault="00781D82" w:rsidP="00E07753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V rámci stavby 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ne</w:t>
      </w:r>
      <w:r w:rsidRPr="005D622D">
        <w:rPr>
          <w:rFonts w:ascii="Courier New" w:hAnsi="Courier New" w:cs="Courier New"/>
          <w:spacing w:val="-20"/>
          <w:sz w:val="22"/>
          <w:szCs w:val="22"/>
        </w:rPr>
        <w:t>dojde k</w:t>
      </w:r>
      <w:r w:rsidR="002775AC" w:rsidRPr="005D622D">
        <w:rPr>
          <w:rFonts w:ascii="Courier New" w:hAnsi="Courier New" w:cs="Courier New"/>
          <w:spacing w:val="-20"/>
          <w:sz w:val="22"/>
          <w:szCs w:val="22"/>
        </w:rPr>
        <w:t>e kácení.</w:t>
      </w:r>
    </w:p>
    <w:p w:rsidR="00E07753" w:rsidRPr="005D622D" w:rsidRDefault="00E07753" w:rsidP="00E07753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b/>
          <w:bCs/>
          <w:spacing w:val="-20"/>
          <w:szCs w:val="22"/>
          <w:u w:val="single"/>
        </w:rPr>
      </w:pPr>
    </w:p>
    <w:p w:rsidR="009A7D88" w:rsidRPr="0088148A" w:rsidRDefault="005F4F22" w:rsidP="009A7D88">
      <w:pPr>
        <w:pStyle w:val="Zkladntext"/>
        <w:tabs>
          <w:tab w:val="left" w:pos="851"/>
        </w:tabs>
        <w:rPr>
          <w:rFonts w:ascii="Courier New" w:hAnsi="Courier New" w:cs="Courier New"/>
          <w:b/>
          <w:bCs/>
          <w:spacing w:val="-20"/>
          <w:sz w:val="22"/>
          <w:szCs w:val="22"/>
          <w:lang w:val="cs-CZ"/>
        </w:rPr>
      </w:pPr>
      <w:r w:rsidRPr="005D622D">
        <w:rPr>
          <w:rFonts w:ascii="Courier New" w:hAnsi="Courier New" w:cs="Courier New"/>
          <w:b/>
          <w:bCs/>
          <w:spacing w:val="-20"/>
          <w:sz w:val="22"/>
          <w:szCs w:val="22"/>
        </w:rPr>
        <w:t>Veškerá stanoviska dotčených vlastníků</w:t>
      </w:r>
      <w:r w:rsidRPr="0088148A">
        <w:rPr>
          <w:rFonts w:ascii="Courier New" w:hAnsi="Courier New" w:cs="Courier New"/>
          <w:b/>
          <w:bCs/>
          <w:spacing w:val="-20"/>
          <w:sz w:val="22"/>
          <w:szCs w:val="22"/>
        </w:rPr>
        <w:t xml:space="preserve"> a majetkoprávní vztahy řeší stavebník samostatně.</w:t>
      </w:r>
    </w:p>
    <w:p w:rsidR="009A7D88" w:rsidRPr="0063334A" w:rsidRDefault="0088148A" w:rsidP="009A7D88">
      <w:pPr>
        <w:pStyle w:val="Zkladntext"/>
        <w:tabs>
          <w:tab w:val="left" w:pos="851"/>
        </w:tabs>
        <w:rPr>
          <w:rFonts w:ascii="Courier New" w:hAnsi="Courier New" w:cs="Courier New"/>
          <w:b/>
          <w:bCs/>
          <w:spacing w:val="-20"/>
          <w:sz w:val="22"/>
          <w:szCs w:val="22"/>
          <w:highlight w:val="yellow"/>
          <w:lang w:val="cs-CZ"/>
        </w:rPr>
      </w:pPr>
      <w:r w:rsidRPr="0088148A">
        <w:rPr>
          <w:rFonts w:ascii="Courier New" w:hAnsi="Courier New" w:cs="Courier New"/>
          <w:b/>
          <w:bCs/>
          <w:spacing w:val="-20"/>
          <w:sz w:val="22"/>
          <w:szCs w:val="22"/>
          <w:lang w:val="cs-CZ"/>
        </w:rPr>
        <w:object w:dxaOrig="9540" w:dyaOrig="6485">
          <v:shape id="_x0000_i1026" type="#_x0000_t75" style="width:434.25pt;height:294.75pt" o:ole="">
            <v:imagedata r:id="rId11" o:title=""/>
          </v:shape>
          <o:OLEObject Type="Embed" ProgID="Excel.Sheet.8" ShapeID="_x0000_i1026" DrawAspect="Content" ObjectID="_1525504929" r:id="rId12"/>
        </w:object>
      </w:r>
    </w:p>
    <w:p w:rsidR="00AD1C24" w:rsidRPr="005D622D" w:rsidRDefault="00AD1C24" w:rsidP="009A7D88">
      <w:pPr>
        <w:pStyle w:val="Zkladntext"/>
        <w:tabs>
          <w:tab w:val="left" w:pos="851"/>
        </w:tabs>
        <w:rPr>
          <w:rFonts w:ascii="Courier New" w:hAnsi="Courier New" w:cs="Courier New"/>
          <w:b/>
          <w:bCs/>
          <w:spacing w:val="-20"/>
          <w:sz w:val="22"/>
          <w:szCs w:val="22"/>
          <w:lang w:val="cs-CZ"/>
        </w:rPr>
      </w:pPr>
    </w:p>
    <w:p w:rsidR="005F4F22" w:rsidRPr="005D622D" w:rsidRDefault="005F4F22" w:rsidP="009A7D88">
      <w:pPr>
        <w:pStyle w:val="Zkladntext"/>
        <w:tabs>
          <w:tab w:val="left" w:pos="851"/>
        </w:tabs>
        <w:rPr>
          <w:rFonts w:ascii="Courier New" w:hAnsi="Courier New" w:cs="Courier New"/>
          <w:b/>
          <w:bCs/>
          <w:spacing w:val="-20"/>
          <w:szCs w:val="22"/>
          <w:u w:val="single"/>
        </w:rPr>
      </w:pPr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>A.2.5 Vyjádření správců inženýrských sítí</w:t>
      </w:r>
    </w:p>
    <w:p w:rsidR="005F4F22" w:rsidRPr="005D622D" w:rsidRDefault="005F4F22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Zákres a vyjádření je součástí části </w:t>
      </w:r>
      <w:r w:rsidR="00E20016" w:rsidRPr="005D622D">
        <w:rPr>
          <w:rFonts w:ascii="Courier New" w:hAnsi="Courier New" w:cs="Courier New"/>
          <w:spacing w:val="-20"/>
          <w:sz w:val="22"/>
          <w:szCs w:val="22"/>
        </w:rPr>
        <w:t>F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. Dokladová část. </w:t>
      </w:r>
    </w:p>
    <w:p w:rsidR="005F4F22" w:rsidRPr="005D622D" w:rsidRDefault="005F4F22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V zájmovém území se 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>ne</w:t>
      </w:r>
      <w:r w:rsidRPr="005D622D">
        <w:rPr>
          <w:rFonts w:ascii="Courier New" w:hAnsi="Courier New" w:cs="Courier New"/>
          <w:spacing w:val="-20"/>
          <w:sz w:val="22"/>
          <w:szCs w:val="22"/>
        </w:rPr>
        <w:t>nachází</w:t>
      </w:r>
      <w:r w:rsidR="005D622D" w:rsidRPr="005D622D">
        <w:rPr>
          <w:rFonts w:ascii="Courier New" w:hAnsi="Courier New" w:cs="Courier New"/>
          <w:spacing w:val="-20"/>
          <w:sz w:val="22"/>
          <w:szCs w:val="22"/>
        </w:rPr>
        <w:t xml:space="preserve"> inženýrské sítě.</w:t>
      </w:r>
    </w:p>
    <w:p w:rsidR="005F4F22" w:rsidRPr="005D622D" w:rsidRDefault="005F4F22" w:rsidP="009931DE">
      <w:pPr>
        <w:pStyle w:val="Nadpis2"/>
        <w:spacing w:before="240" w:after="120"/>
        <w:jc w:val="left"/>
        <w:rPr>
          <w:rFonts w:ascii="Courier New" w:hAnsi="Courier New" w:cs="Courier New"/>
          <w:b/>
          <w:bCs/>
          <w:spacing w:val="-20"/>
          <w:szCs w:val="22"/>
          <w:u w:val="single"/>
        </w:rPr>
      </w:pPr>
      <w:proofErr w:type="gramStart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>A.2.6</w:t>
      </w:r>
      <w:proofErr w:type="gramEnd"/>
      <w:r w:rsidRPr="005D622D">
        <w:rPr>
          <w:rFonts w:ascii="Courier New" w:hAnsi="Courier New" w:cs="Courier New"/>
          <w:b/>
          <w:bCs/>
          <w:spacing w:val="-20"/>
          <w:szCs w:val="22"/>
          <w:u w:val="single"/>
        </w:rPr>
        <w:t xml:space="preserve"> Vliv stavby na okolí a životní prostředí</w:t>
      </w:r>
    </w:p>
    <w:p w:rsidR="00E25DDB" w:rsidRPr="005D622D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b/>
          <w:spacing w:val="-20"/>
          <w:sz w:val="22"/>
          <w:szCs w:val="22"/>
          <w:u w:val="single"/>
        </w:rPr>
      </w:pPr>
      <w:r w:rsidRPr="005D622D">
        <w:rPr>
          <w:rFonts w:ascii="Courier New" w:hAnsi="Courier New" w:cs="Courier New"/>
          <w:b/>
          <w:spacing w:val="-20"/>
          <w:sz w:val="22"/>
          <w:szCs w:val="22"/>
          <w:u w:val="single"/>
        </w:rPr>
        <w:t>Úsek ochrany přírody a krajiny</w:t>
      </w:r>
    </w:p>
    <w:p w:rsidR="00E25DDB" w:rsidRPr="000C4D7E" w:rsidRDefault="00E25DDB" w:rsidP="00E25DDB">
      <w:pPr>
        <w:pStyle w:val="Zkladntext"/>
        <w:rPr>
          <w:rFonts w:ascii="Courier New" w:eastAsia="MS Mincho" w:hAnsi="Courier New" w:cs="Courier New"/>
          <w:spacing w:val="-20"/>
          <w:sz w:val="22"/>
          <w:szCs w:val="22"/>
        </w:rPr>
      </w:pPr>
      <w:r w:rsidRPr="005D622D">
        <w:rPr>
          <w:rFonts w:ascii="Courier New" w:hAnsi="Courier New" w:cs="Courier New"/>
          <w:spacing w:val="-20"/>
          <w:sz w:val="22"/>
          <w:szCs w:val="22"/>
        </w:rPr>
        <w:t>V průběhu realizace dojde k</w:t>
      </w:r>
      <w:r w:rsidR="00A5399B" w:rsidRPr="005D622D">
        <w:rPr>
          <w:rFonts w:ascii="Courier New" w:hAnsi="Courier New" w:cs="Courier New"/>
          <w:spacing w:val="-20"/>
          <w:sz w:val="22"/>
          <w:szCs w:val="22"/>
        </w:rPr>
        <w:t> </w:t>
      </w:r>
      <w:r w:rsidRPr="005D622D">
        <w:rPr>
          <w:rFonts w:ascii="Courier New" w:hAnsi="Courier New" w:cs="Courier New"/>
          <w:spacing w:val="-20"/>
          <w:sz w:val="22"/>
          <w:szCs w:val="22"/>
        </w:rPr>
        <w:t>částečnému</w:t>
      </w:r>
      <w:r w:rsidR="00A5399B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nebo úplnému</w:t>
      </w:r>
      <w:r w:rsidR="004216E7" w:rsidRPr="005D622D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4216E7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>o</w:t>
      </w:r>
      <w:r w:rsidRPr="005D622D">
        <w:rPr>
          <w:rFonts w:ascii="Courier New" w:hAnsi="Courier New" w:cs="Courier New"/>
          <w:spacing w:val="-20"/>
          <w:sz w:val="22"/>
          <w:szCs w:val="22"/>
        </w:rPr>
        <w:t>mezení</w:t>
      </w:r>
      <w:r w:rsidR="00C01089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na silnici III/</w:t>
      </w:r>
      <w:r w:rsidR="003137D2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>19</w:t>
      </w:r>
      <w:r w:rsidR="000C4D7E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>34</w:t>
      </w:r>
      <w:r w:rsidR="00C01089" w:rsidRPr="005D622D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. </w:t>
      </w:r>
      <w:r w:rsidRPr="005D622D">
        <w:rPr>
          <w:rFonts w:ascii="Courier New" w:hAnsi="Courier New" w:cs="Courier New"/>
          <w:spacing w:val="-20"/>
          <w:sz w:val="22"/>
          <w:szCs w:val="22"/>
        </w:rPr>
        <w:t xml:space="preserve"> Okolní prostředí bude negativně ovlivněno stavební činností, převážně bude zvýšená hladina hluku. Jedná se o zásahy dočasné po dobu realizace stavby. Negativní účinky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 nesmí překročit limity uvedené v příslušných předpisech.</w:t>
      </w:r>
      <w:r w:rsidR="00874B53" w:rsidRPr="000C4D7E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Pr="000C4D7E">
        <w:rPr>
          <w:rFonts w:ascii="Courier New" w:hAnsi="Courier New" w:cs="Courier New"/>
          <w:spacing w:val="-20"/>
          <w:sz w:val="22"/>
          <w:szCs w:val="22"/>
        </w:rPr>
        <w:t>V průběhu prací nesmí dojít k poškození a nepovoleným záborům okolních pozemků.</w:t>
      </w:r>
      <w:r w:rsidR="00A5399B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</w:t>
      </w:r>
      <w:r w:rsidRPr="000C4D7E">
        <w:rPr>
          <w:rFonts w:ascii="Courier New" w:hAnsi="Courier New" w:cs="Courier New"/>
          <w:bCs/>
          <w:spacing w:val="-20"/>
          <w:sz w:val="22"/>
          <w:szCs w:val="22"/>
        </w:rPr>
        <w:t>Stavbou nedojde k  ovlivnění životního prostředí.</w:t>
      </w:r>
      <w:r w:rsidRPr="000C4D7E">
        <w:rPr>
          <w:rFonts w:ascii="Courier New" w:eastAsia="MS Mincho" w:hAnsi="Courier New" w:cs="Courier New"/>
          <w:spacing w:val="-20"/>
          <w:sz w:val="22"/>
          <w:szCs w:val="22"/>
        </w:rPr>
        <w:t xml:space="preserve"> </w:t>
      </w:r>
    </w:p>
    <w:p w:rsidR="00E25DDB" w:rsidRPr="000C4D7E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E25DDB" w:rsidRPr="000C4D7E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Dále bude postupováno v souladu se zákonem č. 201/2012 Sb. „O ochraně ovzduší“ a jeho aktuálního znění včetně prováděcích předpisů a příloh</w:t>
      </w:r>
    </w:p>
    <w:p w:rsidR="00E25DDB" w:rsidRPr="000C4D7E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E25DDB" w:rsidRPr="000C4D7E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spacing w:val="-20"/>
          <w:sz w:val="22"/>
          <w:szCs w:val="22"/>
          <w:u w:val="single"/>
        </w:rPr>
        <w:t>Úsek vodního hospodářství</w:t>
      </w:r>
    </w:p>
    <w:p w:rsidR="00E25DDB" w:rsidRPr="000C4D7E" w:rsidRDefault="00E25DDB" w:rsidP="00E25DDB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Bude postupováno v souladu se zákonem č. </w:t>
      </w:r>
      <w:r w:rsidR="000C4D7E" w:rsidRPr="000C4D7E">
        <w:rPr>
          <w:rFonts w:ascii="Courier New" w:hAnsi="Courier New" w:cs="Courier New"/>
          <w:spacing w:val="-20"/>
          <w:sz w:val="22"/>
          <w:szCs w:val="22"/>
        </w:rPr>
        <w:t>254/2001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 Sb. „O vodách – vodní zákon“ a jeho aktuálního znění včetně prováděcích předpisů. Dešťové vody budou po dobu stavby odváděny </w:t>
      </w:r>
      <w:r w:rsidR="00C01089" w:rsidRPr="000C4D7E">
        <w:rPr>
          <w:rFonts w:ascii="Courier New" w:hAnsi="Courier New" w:cs="Courier New"/>
          <w:spacing w:val="-20"/>
          <w:sz w:val="22"/>
          <w:szCs w:val="22"/>
        </w:rPr>
        <w:t>vsakem do okolního terénu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. Dešťové vody v rámci hotové stavby </w:t>
      </w:r>
      <w:r w:rsidRPr="000C4D7E">
        <w:rPr>
          <w:rFonts w:ascii="Courier New" w:hAnsi="Courier New" w:cs="Courier New"/>
          <w:spacing w:val="-20"/>
          <w:sz w:val="22"/>
          <w:szCs w:val="22"/>
        </w:rPr>
        <w:lastRenderedPageBreak/>
        <w:t>budou ze zpevněných ploch odváděny</w:t>
      </w:r>
      <w:r w:rsidR="00C01089" w:rsidRPr="000C4D7E">
        <w:rPr>
          <w:rFonts w:ascii="Courier New" w:hAnsi="Courier New" w:cs="Courier New"/>
          <w:spacing w:val="-20"/>
          <w:sz w:val="22"/>
          <w:szCs w:val="22"/>
        </w:rPr>
        <w:t xml:space="preserve"> podélným a příčným sklonem do příkopů podél silnice.</w:t>
      </w:r>
    </w:p>
    <w:p w:rsidR="001E7903" w:rsidRPr="000C4D7E" w:rsidRDefault="001E7903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b/>
          <w:spacing w:val="-20"/>
          <w:sz w:val="22"/>
          <w:szCs w:val="22"/>
          <w:u w:val="single"/>
        </w:rPr>
      </w:pPr>
    </w:p>
    <w:p w:rsidR="00E25DDB" w:rsidRPr="000C4D7E" w:rsidRDefault="00E25DDB" w:rsidP="00E25DDB">
      <w:pPr>
        <w:rPr>
          <w:rFonts w:ascii="Courier New" w:hAnsi="Courier New" w:cs="Courier New"/>
          <w:b/>
          <w:spacing w:val="-20"/>
          <w:sz w:val="22"/>
          <w:szCs w:val="22"/>
          <w:u w:val="single"/>
        </w:rPr>
      </w:pPr>
      <w:r w:rsidRPr="000C4D7E">
        <w:rPr>
          <w:rFonts w:ascii="Courier New" w:hAnsi="Courier New" w:cs="Courier New"/>
          <w:b/>
          <w:spacing w:val="-20"/>
          <w:sz w:val="22"/>
          <w:szCs w:val="22"/>
          <w:u w:val="single"/>
        </w:rPr>
        <w:t>Úsek odpadového hospodářství</w:t>
      </w: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1) Popis stavby, historie stavby</w:t>
      </w:r>
    </w:p>
    <w:p w:rsidR="00E25DDB" w:rsidRPr="000C4D7E" w:rsidRDefault="00E25DDB" w:rsidP="00E25DDB">
      <w:pPr>
        <w:pStyle w:val="Zkladntext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Jedná se o </w:t>
      </w:r>
      <w:r w:rsidR="003137D2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>rozšíření stávající komunikace.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 </w:t>
      </w:r>
    </w:p>
    <w:p w:rsidR="005648BC" w:rsidRPr="000C4D7E" w:rsidRDefault="005648BC" w:rsidP="00E25DDB">
      <w:pPr>
        <w:pStyle w:val="Zkladntext"/>
        <w:ind w:left="1418" w:hanging="1418"/>
        <w:rPr>
          <w:rFonts w:ascii="Courier New" w:hAnsi="Courier New" w:cs="Courier New"/>
          <w:bCs/>
          <w:i/>
          <w:iCs/>
          <w:spacing w:val="-20"/>
          <w:sz w:val="22"/>
          <w:szCs w:val="22"/>
          <w:lang w:val="cs-CZ"/>
        </w:rPr>
      </w:pP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2) Zjištění výskytu nebezpečných chemických látek</w:t>
      </w:r>
    </w:p>
    <w:p w:rsidR="00E25DDB" w:rsidRPr="000C4D7E" w:rsidRDefault="00E25DDB" w:rsidP="00E25DDB">
      <w:pPr>
        <w:overflowPunct/>
        <w:jc w:val="both"/>
        <w:textAlignment w:val="auto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V rámci přípravy PD bylo provedeno místní šetření, na jehož základě nebyly zjištěny žádné nebezpečné chemické látky.</w:t>
      </w: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Cs/>
          <w:i/>
          <w:iCs/>
          <w:spacing w:val="-20"/>
          <w:sz w:val="22"/>
          <w:szCs w:val="22"/>
        </w:rPr>
      </w:pP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3) Popis případného znečištění stavebních konstrukcí</w:t>
      </w:r>
    </w:p>
    <w:p w:rsidR="00E25DDB" w:rsidRPr="000C4D7E" w:rsidRDefault="00E25DDB" w:rsidP="00E25DDB">
      <w:pPr>
        <w:pStyle w:val="Zkladntext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V rámci provedené prohlídky stavby nebylo zjištěno vizuální prohlídkou znečištění </w:t>
      </w:r>
      <w:proofErr w:type="spellStart"/>
      <w:r w:rsidRPr="000C4D7E">
        <w:rPr>
          <w:rFonts w:ascii="Courier New" w:hAnsi="Courier New" w:cs="Courier New"/>
          <w:spacing w:val="-20"/>
          <w:sz w:val="22"/>
          <w:szCs w:val="22"/>
        </w:rPr>
        <w:t>stáv</w:t>
      </w:r>
      <w:proofErr w:type="spellEnd"/>
      <w:r w:rsidRPr="000C4D7E">
        <w:rPr>
          <w:rFonts w:ascii="Courier New" w:hAnsi="Courier New" w:cs="Courier New"/>
          <w:spacing w:val="-20"/>
          <w:sz w:val="22"/>
          <w:szCs w:val="22"/>
        </w:rPr>
        <w:t>. konstrukcí. Jestli-že v průběhu stavebních prací dojde k znečištění stávajících konstrukcí (např. komunikací v místech vjezdů a výjezdů ze staveniště, ap</w:t>
      </w:r>
      <w:r w:rsidR="00F6137E" w:rsidRPr="000C4D7E">
        <w:rPr>
          <w:rFonts w:ascii="Courier New" w:hAnsi="Courier New" w:cs="Courier New"/>
          <w:spacing w:val="-20"/>
          <w:sz w:val="22"/>
          <w:szCs w:val="22"/>
        </w:rPr>
        <w:t>o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d.) bude toto znečištění neprodleně odstraněno na náklady zhotovitele. </w:t>
      </w: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Cs/>
          <w:i/>
          <w:iCs/>
          <w:spacing w:val="-20"/>
          <w:sz w:val="22"/>
          <w:szCs w:val="22"/>
        </w:rPr>
      </w:pP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4) Návrh na zatřídění budoucích stavebních a demoličních odpadů dle Katalogu</w:t>
      </w:r>
    </w:p>
    <w:p w:rsidR="00E25DDB" w:rsidRPr="000C4D7E" w:rsidRDefault="00E25DDB" w:rsidP="00E25DDB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odpadů</w:t>
      </w:r>
    </w:p>
    <w:p w:rsidR="00337568" w:rsidRPr="000C4D7E" w:rsidRDefault="00337568" w:rsidP="00337568">
      <w:pPr>
        <w:pStyle w:val="Zkladntext"/>
        <w:numPr>
          <w:ilvl w:val="0"/>
          <w:numId w:val="34"/>
        </w:numPr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Množství a druh odpadů z vymezených částí stavby</w:t>
      </w:r>
    </w:p>
    <w:p w:rsidR="00337568" w:rsidRPr="000C4D7E" w:rsidRDefault="00337568" w:rsidP="00337568">
      <w:pPr>
        <w:pStyle w:val="Zkladntext"/>
        <w:ind w:left="1418" w:hanging="1418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Žádné nebezpečné odpady nevzniknou.</w:t>
      </w:r>
    </w:p>
    <w:p w:rsidR="00337568" w:rsidRPr="000C4D7E" w:rsidRDefault="00337568" w:rsidP="00337568">
      <w:pPr>
        <w:pStyle w:val="Zkladntext"/>
        <w:numPr>
          <w:ilvl w:val="0"/>
          <w:numId w:val="34"/>
        </w:numPr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Množství a druh odpadů z nevymezených částí stavby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1344"/>
        <w:gridCol w:w="2230"/>
      </w:tblGrid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Druh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Podskupina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Původ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8E64F3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hyperlink r:id="rId13" w:history="1">
              <w:r w:rsidR="00337568" w:rsidRPr="000C4D7E">
                <w:rPr>
                  <w:rFonts w:ascii="Courier New" w:hAnsi="Courier New" w:cs="Courier New"/>
                  <w:spacing w:val="-20"/>
                  <w:sz w:val="22"/>
                  <w:szCs w:val="22"/>
                </w:rPr>
                <w:t>Asfaltové směsi neuvedené pod číslem 17 03 01</w:t>
              </w:r>
            </w:hyperlink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17 03 02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A5399B" w:rsidP="00A5399B">
            <w:pPr>
              <w:pStyle w:val="Zkladntext"/>
              <w:tabs>
                <w:tab w:val="clear" w:pos="1276"/>
                <w:tab w:val="left" w:pos="0"/>
              </w:tabs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  <w:lang w:val="cs-CZ"/>
              </w:rPr>
              <w:t>Bourání a s</w:t>
            </w:r>
            <w:r w:rsidR="00337568"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tavební činnost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8E64F3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hyperlink r:id="rId14" w:history="1">
              <w:r w:rsidR="00337568" w:rsidRPr="000C4D7E">
                <w:rPr>
                  <w:rFonts w:ascii="Courier New" w:hAnsi="Courier New" w:cs="Courier New"/>
                  <w:spacing w:val="-20"/>
                  <w:sz w:val="22"/>
                  <w:szCs w:val="22"/>
                </w:rPr>
                <w:t>Zemina a kamení neuvedené pod číslem 17 05 03</w:t>
              </w:r>
            </w:hyperlink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17 05 04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Bourání, HTÚ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8E64F3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hyperlink r:id="rId15" w:history="1">
              <w:r w:rsidR="00337568" w:rsidRPr="000C4D7E">
                <w:rPr>
                  <w:rFonts w:ascii="Courier New" w:hAnsi="Courier New" w:cs="Courier New"/>
                  <w:spacing w:val="-20"/>
                  <w:sz w:val="22"/>
                  <w:szCs w:val="22"/>
                </w:rPr>
                <w:t>Směsné stavební a demoliční odpady neuvedené pod čísly 17 09 01, 17 09 02 a 17 09 03</w:t>
              </w:r>
            </w:hyperlink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17 09 04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A5399B" w:rsidP="00A5399B">
            <w:pPr>
              <w:pStyle w:val="Zkladntext"/>
              <w:ind w:left="62" w:hanging="62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  <w:lang w:val="cs-CZ"/>
              </w:rPr>
              <w:t>Bourání a s</w:t>
            </w: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tavební činnost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Plasty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17 02 03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Stavební činnost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Ostatní komunální odpady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20 03 00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 xml:space="preserve">Provoz zařízení </w:t>
            </w:r>
          </w:p>
          <w:p w:rsidR="00337568" w:rsidRPr="000C4D7E" w:rsidRDefault="00337568" w:rsidP="0014399C">
            <w:pPr>
              <w:pStyle w:val="Zkladntext"/>
              <w:ind w:left="1418" w:hanging="1418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staveniště</w:t>
            </w:r>
          </w:p>
        </w:tc>
      </w:tr>
      <w:tr w:rsidR="00337568" w:rsidRPr="000C4D7E" w:rsidTr="0014399C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tabs>
                <w:tab w:val="clear" w:pos="1276"/>
                <w:tab w:val="left" w:pos="0"/>
              </w:tabs>
              <w:ind w:left="33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Dřevo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337568" w:rsidP="0014399C">
            <w:pPr>
              <w:pStyle w:val="Zkladntext"/>
              <w:ind w:left="1418" w:hanging="1418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17 02 01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7568" w:rsidRPr="000C4D7E" w:rsidRDefault="00A5399B" w:rsidP="00A5399B">
            <w:pPr>
              <w:pStyle w:val="Zkladntext"/>
              <w:jc w:val="left"/>
              <w:rPr>
                <w:rFonts w:ascii="Courier New" w:hAnsi="Courier New" w:cs="Courier New"/>
                <w:spacing w:val="-20"/>
                <w:sz w:val="22"/>
                <w:szCs w:val="22"/>
              </w:rPr>
            </w:pPr>
            <w:r w:rsidRPr="000C4D7E">
              <w:rPr>
                <w:rFonts w:ascii="Courier New" w:hAnsi="Courier New" w:cs="Courier New"/>
                <w:spacing w:val="-20"/>
                <w:sz w:val="22"/>
                <w:szCs w:val="22"/>
                <w:lang w:val="cs-CZ"/>
              </w:rPr>
              <w:t>Bourání a s</w:t>
            </w:r>
            <w:r w:rsidR="00337568" w:rsidRPr="000C4D7E">
              <w:rPr>
                <w:rFonts w:ascii="Courier New" w:hAnsi="Courier New" w:cs="Courier New"/>
                <w:spacing w:val="-20"/>
                <w:sz w:val="22"/>
                <w:szCs w:val="22"/>
              </w:rPr>
              <w:t>tavební činnost</w:t>
            </w:r>
          </w:p>
        </w:tc>
      </w:tr>
    </w:tbl>
    <w:p w:rsidR="00337568" w:rsidRPr="000C4D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Jednotlivé odpadní hmoty musí být ukládány do skladových kontejnerů a tyto umísťovány tak, aby nenarušovaly životní prostředí a vzhled okolí stavby. </w:t>
      </w:r>
    </w:p>
    <w:p w:rsidR="00337568" w:rsidRPr="000C4D7E" w:rsidRDefault="00337568" w:rsidP="00337568">
      <w:pPr>
        <w:pStyle w:val="Zkladntext"/>
        <w:ind w:left="720"/>
        <w:rPr>
          <w:rFonts w:ascii="Courier New" w:hAnsi="Courier New" w:cs="Courier New"/>
          <w:spacing w:val="-20"/>
          <w:sz w:val="22"/>
          <w:szCs w:val="22"/>
        </w:rPr>
      </w:pPr>
    </w:p>
    <w:p w:rsidR="00337568" w:rsidRPr="000C4D7E" w:rsidRDefault="00337568" w:rsidP="00337568">
      <w:pPr>
        <w:pStyle w:val="Zkladntext"/>
        <w:rPr>
          <w:rFonts w:ascii="Courier New" w:hAnsi="Courier New" w:cs="Courier New"/>
          <w:b/>
          <w:spacing w:val="-20"/>
          <w:sz w:val="22"/>
          <w:szCs w:val="22"/>
          <w:lang w:val="cs-CZ"/>
        </w:rPr>
      </w:pPr>
      <w:r w:rsidRPr="000C4D7E">
        <w:rPr>
          <w:rFonts w:ascii="Courier New" w:hAnsi="Courier New" w:cs="Courier New"/>
          <w:b/>
          <w:spacing w:val="-20"/>
          <w:sz w:val="22"/>
          <w:szCs w:val="22"/>
        </w:rPr>
        <w:t>Doporučení pro další nakládání s odpady</w:t>
      </w:r>
      <w:r w:rsidRPr="000C4D7E">
        <w:rPr>
          <w:rFonts w:ascii="Courier New" w:hAnsi="Courier New" w:cs="Courier New"/>
          <w:b/>
          <w:spacing w:val="-20"/>
          <w:sz w:val="22"/>
          <w:szCs w:val="22"/>
          <w:lang w:val="cs-CZ"/>
        </w:rPr>
        <w:t>:</w:t>
      </w:r>
    </w:p>
    <w:p w:rsidR="00337568" w:rsidRPr="000C4D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1) Odpady z realizace stavby budou shromažďovány utříděné podle jednotlivých druhů a kategorií (vyhláška č.381/2001Sb., Katalog odpadů).</w:t>
      </w:r>
    </w:p>
    <w:p w:rsidR="00337568" w:rsidRPr="000C4D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2) Dle zákona č. 185/2001 Sb., o odpadech resp. ustanovení §9 – „hierarchie způsobu nakládání s odpady“, je stanoven následující posloupnost při hospodaření s odpady, který je třeba při nakládání s odpady dodržovat: </w:t>
      </w:r>
    </w:p>
    <w:p w:rsidR="00337568" w:rsidRPr="000C4D7E" w:rsidRDefault="00337568" w:rsidP="00337568">
      <w:pPr>
        <w:ind w:firstLine="709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a) předcházení vzniku odpadů</w:t>
      </w:r>
    </w:p>
    <w:p w:rsidR="00337568" w:rsidRPr="000C4D7E" w:rsidRDefault="00337568" w:rsidP="00337568">
      <w:pPr>
        <w:ind w:firstLine="709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b) příprava k opětovnému použití</w:t>
      </w:r>
    </w:p>
    <w:p w:rsidR="00337568" w:rsidRPr="000C4D7E" w:rsidRDefault="00337568" w:rsidP="00337568">
      <w:pPr>
        <w:ind w:firstLine="709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c) recyklace odpadů</w:t>
      </w:r>
    </w:p>
    <w:p w:rsidR="00337568" w:rsidRPr="000C4D7E" w:rsidRDefault="00337568" w:rsidP="00337568">
      <w:pPr>
        <w:ind w:firstLine="709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d) jiné využití odpadů</w:t>
      </w:r>
    </w:p>
    <w:p w:rsidR="00337568" w:rsidRPr="000C4D7E" w:rsidRDefault="00337568" w:rsidP="00337568">
      <w:pPr>
        <w:ind w:firstLine="709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e) odstranění odpadů</w:t>
      </w:r>
    </w:p>
    <w:p w:rsidR="00337568" w:rsidRPr="000C4D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3) Dle předchozího bodu budou odpady přednostně využity nebo předány k využití osobě oprávněné k jejich převzetí dle zákona o odpadech.</w:t>
      </w:r>
    </w:p>
    <w:p w:rsidR="00337568" w:rsidRPr="000C4D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4) Po dokončení stavby budou o</w:t>
      </w:r>
      <w:r w:rsidR="007A72BB" w:rsidRPr="000C4D7E">
        <w:rPr>
          <w:rFonts w:ascii="Courier New" w:hAnsi="Courier New" w:cs="Courier New"/>
          <w:spacing w:val="-20"/>
          <w:sz w:val="22"/>
          <w:szCs w:val="22"/>
        </w:rPr>
        <w:t>dboru životního prostředí MěÚ ve Žluticích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 předány doklady o způsobu naložení s odpadem ze stavby.</w:t>
      </w:r>
    </w:p>
    <w:p w:rsidR="007A72BB" w:rsidRPr="000C4D7E" w:rsidRDefault="007A72BB" w:rsidP="00337568">
      <w:pPr>
        <w:pStyle w:val="Zkladntext"/>
        <w:ind w:left="1418" w:hanging="1418"/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</w:pPr>
    </w:p>
    <w:p w:rsidR="00337568" w:rsidRPr="000C4D7E" w:rsidRDefault="00331096" w:rsidP="00337568">
      <w:pPr>
        <w:pStyle w:val="Zkladntext"/>
        <w:ind w:left="1418" w:hanging="1418"/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  <w:t>Š</w:t>
      </w: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těrky</w:t>
      </w:r>
      <w:r w:rsidR="003137D2" w:rsidRPr="000C4D7E"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  <w:t xml:space="preserve"> a</w:t>
      </w:r>
      <w:r w:rsidR="002B2F39" w:rsidRPr="000C4D7E"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  <w:t xml:space="preserve"> </w:t>
      </w:r>
      <w:r w:rsidR="003137D2"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přebytečný výkopek</w:t>
      </w:r>
    </w:p>
    <w:p w:rsidR="00AE2185" w:rsidRPr="000C4D7E" w:rsidRDefault="00337568" w:rsidP="00337568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Štěrky</w:t>
      </w:r>
      <w:r w:rsidR="002B2F39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budou po dohodě s </w:t>
      </w:r>
      <w:proofErr w:type="spellStart"/>
      <w:r w:rsidR="002B2F39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>geotechnikem</w:t>
      </w:r>
      <w:proofErr w:type="spellEnd"/>
      <w:r w:rsidR="002B2F39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využity k sanaci aktivní zóny zemní pláně nebo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 budou </w:t>
      </w:r>
      <w:r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>nabídnuty osobě oprávněné k nakládání s odpady k o</w:t>
      </w:r>
      <w:r w:rsidR="002B2F39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dkupu pro následnou recyklaci. </w:t>
      </w:r>
    </w:p>
    <w:p w:rsidR="00AE2185" w:rsidRPr="000C4D7E" w:rsidRDefault="00A166A7" w:rsidP="00337568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  <w:r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Přebytek výkopku </w:t>
      </w:r>
      <w:r w:rsidR="00337568" w:rsidRPr="000C4D7E">
        <w:rPr>
          <w:rFonts w:ascii="Courier New" w:hAnsi="Courier New" w:cs="Courier New"/>
          <w:spacing w:val="-20"/>
          <w:sz w:val="22"/>
          <w:szCs w:val="22"/>
        </w:rPr>
        <w:t xml:space="preserve">bude odvezen na </w:t>
      </w:r>
      <w:r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trvalou skládku </w:t>
      </w:r>
      <w:r w:rsidR="00337568" w:rsidRPr="000C4D7E">
        <w:rPr>
          <w:rFonts w:ascii="Courier New" w:hAnsi="Courier New" w:cs="Courier New"/>
          <w:spacing w:val="-20"/>
          <w:sz w:val="22"/>
          <w:szCs w:val="22"/>
        </w:rPr>
        <w:t>k tomu určenou</w:t>
      </w:r>
      <w:r w:rsidR="003137D2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>.</w:t>
      </w:r>
    </w:p>
    <w:p w:rsidR="000C4D7E" w:rsidRPr="000C4D7E" w:rsidRDefault="000C4D7E" w:rsidP="00337568">
      <w:pPr>
        <w:pStyle w:val="Zkladntext"/>
        <w:ind w:left="1418" w:hanging="1418"/>
        <w:rPr>
          <w:rFonts w:ascii="Courier New" w:hAnsi="Courier New" w:cs="Courier New"/>
          <w:i/>
          <w:iCs/>
          <w:spacing w:val="-20"/>
          <w:sz w:val="22"/>
          <w:szCs w:val="22"/>
          <w:lang w:val="cs-CZ"/>
        </w:rPr>
      </w:pPr>
    </w:p>
    <w:p w:rsidR="00337568" w:rsidRPr="000C4D7E" w:rsidRDefault="00337568" w:rsidP="00337568">
      <w:pPr>
        <w:pStyle w:val="Zkladntext"/>
        <w:ind w:left="1418" w:hanging="1418"/>
        <w:rPr>
          <w:rFonts w:ascii="Courier New" w:hAnsi="Courier New" w:cs="Courier New"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Asfalty</w:t>
      </w:r>
    </w:p>
    <w:p w:rsidR="00337568" w:rsidRPr="000C4D7E" w:rsidRDefault="00337568" w:rsidP="00337568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Asfaltové kry</w:t>
      </w:r>
      <w:r w:rsidR="00BC292F"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</w:t>
      </w:r>
      <w:r w:rsidRPr="000C4D7E">
        <w:rPr>
          <w:rFonts w:ascii="Courier New" w:hAnsi="Courier New" w:cs="Courier New"/>
          <w:spacing w:val="-20"/>
          <w:sz w:val="22"/>
          <w:szCs w:val="22"/>
        </w:rPr>
        <w:t xml:space="preserve">budou </w:t>
      </w:r>
      <w:r w:rsidRPr="000C4D7E">
        <w:rPr>
          <w:rFonts w:ascii="Courier New" w:hAnsi="Courier New" w:cs="Courier New"/>
          <w:spacing w:val="-20"/>
          <w:sz w:val="22"/>
          <w:szCs w:val="22"/>
          <w:lang w:val="cs-CZ"/>
        </w:rPr>
        <w:t>nabídnuty osobě oprávněné k nakládání s odpady k odkupu pro následnou recyklaci.</w:t>
      </w:r>
    </w:p>
    <w:p w:rsidR="00337568" w:rsidRPr="000C4D7E" w:rsidRDefault="00337568" w:rsidP="00337568">
      <w:pPr>
        <w:pStyle w:val="Zkladntext"/>
        <w:ind w:left="720"/>
        <w:rPr>
          <w:rFonts w:ascii="Courier New" w:hAnsi="Courier New" w:cs="Courier New"/>
          <w:i/>
          <w:spacing w:val="-20"/>
          <w:sz w:val="22"/>
          <w:szCs w:val="22"/>
        </w:rPr>
      </w:pPr>
    </w:p>
    <w:p w:rsidR="00337568" w:rsidRPr="000B617E" w:rsidRDefault="00337568" w:rsidP="00337568">
      <w:pPr>
        <w:pStyle w:val="Zkladntext"/>
        <w:rPr>
          <w:rFonts w:ascii="Courier New" w:hAnsi="Courier New" w:cs="Courier New"/>
          <w:i/>
          <w:spacing w:val="-20"/>
          <w:sz w:val="22"/>
          <w:szCs w:val="22"/>
        </w:rPr>
      </w:pPr>
      <w:r w:rsidRPr="000B617E">
        <w:rPr>
          <w:rFonts w:ascii="Courier New" w:hAnsi="Courier New" w:cs="Courier New"/>
          <w:i/>
          <w:spacing w:val="-20"/>
          <w:sz w:val="22"/>
          <w:szCs w:val="22"/>
        </w:rPr>
        <w:t>Papírové obaly</w:t>
      </w:r>
    </w:p>
    <w:p w:rsidR="00337568" w:rsidRPr="000B61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Papírový odpad (obaly, kartony, papírové pytle) budou soustřeďovány, lisovány a průběžně odváženy do sběrny surovin. V žádném případě nesmí být spalovány na staveništi ani v jeho okolí.</w:t>
      </w:r>
    </w:p>
    <w:p w:rsidR="00337568" w:rsidRPr="000B617E" w:rsidRDefault="00337568" w:rsidP="00337568">
      <w:pPr>
        <w:pStyle w:val="Zkladntext"/>
        <w:ind w:left="720"/>
        <w:rPr>
          <w:rFonts w:ascii="Courier New" w:hAnsi="Courier New" w:cs="Courier New"/>
          <w:i/>
          <w:spacing w:val="-20"/>
          <w:sz w:val="22"/>
          <w:szCs w:val="22"/>
        </w:rPr>
      </w:pPr>
    </w:p>
    <w:p w:rsidR="00337568" w:rsidRPr="000B617E" w:rsidRDefault="00337568" w:rsidP="00337568">
      <w:pPr>
        <w:pStyle w:val="Zkladntext"/>
        <w:rPr>
          <w:rFonts w:ascii="Courier New" w:hAnsi="Courier New" w:cs="Courier New"/>
          <w:i/>
          <w:spacing w:val="-20"/>
          <w:sz w:val="22"/>
          <w:szCs w:val="22"/>
        </w:rPr>
      </w:pPr>
      <w:r w:rsidRPr="000B617E">
        <w:rPr>
          <w:rFonts w:ascii="Courier New" w:hAnsi="Courier New" w:cs="Courier New"/>
          <w:i/>
          <w:spacing w:val="-20"/>
          <w:sz w:val="22"/>
          <w:szCs w:val="22"/>
        </w:rPr>
        <w:t>Zbytky řeziva</w:t>
      </w:r>
    </w:p>
    <w:p w:rsidR="00337568" w:rsidRPr="000B61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Odpad řeziva (části odřezků z bednění, tesařských konstrukcí, hobliny, atd.) budou ze stavby průběžně odváženy a předávány osobě oprávněné nakládat s tímto odpadem. Na staveništi nesmí být páleny.</w:t>
      </w:r>
    </w:p>
    <w:p w:rsidR="00337568" w:rsidRPr="000B617E" w:rsidRDefault="00337568" w:rsidP="00337568">
      <w:pPr>
        <w:ind w:left="720"/>
        <w:jc w:val="both"/>
        <w:rPr>
          <w:rFonts w:ascii="Courier New" w:hAnsi="Courier New" w:cs="Courier New"/>
          <w:i/>
          <w:spacing w:val="-20"/>
          <w:sz w:val="22"/>
          <w:szCs w:val="22"/>
        </w:rPr>
      </w:pPr>
    </w:p>
    <w:p w:rsidR="00337568" w:rsidRPr="000B617E" w:rsidRDefault="00337568" w:rsidP="00337568">
      <w:pPr>
        <w:jc w:val="both"/>
        <w:rPr>
          <w:rFonts w:ascii="Courier New" w:hAnsi="Courier New" w:cs="Courier New"/>
          <w:i/>
          <w:spacing w:val="-20"/>
          <w:sz w:val="22"/>
          <w:szCs w:val="22"/>
        </w:rPr>
      </w:pPr>
      <w:r w:rsidRPr="000B617E">
        <w:rPr>
          <w:rFonts w:ascii="Courier New" w:hAnsi="Courier New" w:cs="Courier New"/>
          <w:i/>
          <w:spacing w:val="-20"/>
          <w:sz w:val="22"/>
          <w:szCs w:val="22"/>
        </w:rPr>
        <w:t>Igelitové, umělohmotné a plastové odpady, odřezky izolačních hmot</w:t>
      </w:r>
    </w:p>
    <w:p w:rsidR="00337568" w:rsidRPr="000B617E" w:rsidRDefault="00337568" w:rsidP="0033756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Igelitový odpad tj. igelitové pytle, plachty a obaly</w:t>
      </w:r>
      <w:r w:rsidR="00F063B3" w:rsidRPr="000B617E">
        <w:rPr>
          <w:rFonts w:ascii="Courier New" w:hAnsi="Courier New" w:cs="Courier New"/>
          <w:spacing w:val="-20"/>
          <w:sz w:val="22"/>
          <w:szCs w:val="22"/>
        </w:rPr>
        <w:t xml:space="preserve"> vč. izolací z demontovaných kabeláží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budou na staveništi samostatně vytříděny, lisovány a následně odváženy na skládku ke konečné likvidaci. Dodavatel stavby musí předložit smlouvu s firmou, která zajistí jejich ekologickou likvidaci.</w:t>
      </w:r>
    </w:p>
    <w:p w:rsidR="00337568" w:rsidRPr="000B617E" w:rsidRDefault="00337568" w:rsidP="00337568">
      <w:pPr>
        <w:ind w:left="720"/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337568" w:rsidRPr="000B617E" w:rsidRDefault="00337568" w:rsidP="00337568">
      <w:pPr>
        <w:jc w:val="both"/>
        <w:rPr>
          <w:rFonts w:ascii="Courier New" w:hAnsi="Courier New" w:cs="Courier New"/>
          <w:i/>
          <w:spacing w:val="-20"/>
          <w:sz w:val="22"/>
          <w:szCs w:val="22"/>
        </w:rPr>
      </w:pPr>
      <w:r w:rsidRPr="000B617E">
        <w:rPr>
          <w:rFonts w:ascii="Courier New" w:hAnsi="Courier New" w:cs="Courier New"/>
          <w:i/>
          <w:spacing w:val="-20"/>
          <w:sz w:val="22"/>
          <w:szCs w:val="22"/>
        </w:rPr>
        <w:t>Obaly od barev, ředidel a lepidel</w:t>
      </w:r>
    </w:p>
    <w:p w:rsidR="00337568" w:rsidRPr="000B617E" w:rsidRDefault="00337568" w:rsidP="00337568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Tyto obaly musí být ukládány do kovových nepropustných kontejnerů, jejich umístění musí odpovídat bezpečnostním předpisům a podmínkám ochrany životního prostředí. Jejich průběžné odstraňování musí být smluvně zajištěno s firmou, která zajistí jejich ekologickou likvidaci.</w:t>
      </w:r>
    </w:p>
    <w:p w:rsidR="00337568" w:rsidRPr="000B617E" w:rsidRDefault="00337568" w:rsidP="00337568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</w:p>
    <w:p w:rsidR="00D02C39" w:rsidRPr="000B617E" w:rsidRDefault="00D02C39" w:rsidP="00D02C39">
      <w:pPr>
        <w:pStyle w:val="Zkladntext"/>
        <w:ind w:left="1418" w:hanging="1418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0B617E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5) Návrh postupu odstranění stavby</w:t>
      </w:r>
    </w:p>
    <w:p w:rsidR="00D02C39" w:rsidRPr="000B617E" w:rsidRDefault="00B60BCC" w:rsidP="00D02C39">
      <w:pPr>
        <w:pStyle w:val="Zkladntext"/>
        <w:rPr>
          <w:rFonts w:ascii="Courier New" w:hAnsi="Courier New" w:cs="Courier New"/>
          <w:spacing w:val="-20"/>
          <w:sz w:val="22"/>
          <w:szCs w:val="22"/>
          <w:lang w:val="cs-CZ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Bude zřízeno zařízení staveniště na pozemku </w:t>
      </w:r>
      <w:proofErr w:type="spellStart"/>
      <w:r w:rsidRPr="000B617E">
        <w:rPr>
          <w:rFonts w:ascii="Courier New" w:hAnsi="Courier New" w:cs="Courier New"/>
          <w:spacing w:val="-20"/>
          <w:sz w:val="22"/>
          <w:szCs w:val="22"/>
        </w:rPr>
        <w:t>p.č</w:t>
      </w:r>
      <w:proofErr w:type="spellEnd"/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. </w:t>
      </w:r>
      <w:r w:rsidR="000C4D7E" w:rsidRPr="000B617E">
        <w:rPr>
          <w:rFonts w:ascii="Courier New" w:hAnsi="Courier New" w:cs="Courier New"/>
          <w:spacing w:val="-20"/>
          <w:sz w:val="22"/>
          <w:szCs w:val="22"/>
          <w:lang w:val="cs-CZ"/>
        </w:rPr>
        <w:t>1607/1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v </w:t>
      </w:r>
      <w:proofErr w:type="gramStart"/>
      <w:r w:rsidRPr="000B617E">
        <w:rPr>
          <w:rFonts w:ascii="Courier New" w:hAnsi="Courier New" w:cs="Courier New"/>
          <w:spacing w:val="-20"/>
          <w:sz w:val="22"/>
          <w:szCs w:val="22"/>
        </w:rPr>
        <w:t>k.ú.</w:t>
      </w:r>
      <w:proofErr w:type="gramEnd"/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Žlutice.</w:t>
      </w:r>
      <w:r w:rsidR="000C4D7E" w:rsidRPr="000B61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Bude provedena skrývky ornice.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0C4D7E" w:rsidRPr="000B617E">
        <w:rPr>
          <w:rFonts w:ascii="Courier New" w:hAnsi="Courier New" w:cs="Courier New"/>
          <w:spacing w:val="-20"/>
          <w:sz w:val="22"/>
          <w:szCs w:val="22"/>
          <w:lang w:val="cs-CZ"/>
        </w:rPr>
        <w:t>Bude provedeno odstranění pařezů.</w:t>
      </w:r>
      <w:r w:rsidR="000C4D7E" w:rsidRPr="000B617E">
        <w:rPr>
          <w:rFonts w:ascii="Courier New" w:hAnsi="Courier New" w:cs="Courier New"/>
          <w:bCs/>
          <w:spacing w:val="-20"/>
          <w:sz w:val="22"/>
          <w:szCs w:val="22"/>
        </w:rPr>
        <w:t xml:space="preserve"> </w:t>
      </w:r>
      <w:r w:rsidRPr="000B617E">
        <w:rPr>
          <w:rFonts w:ascii="Courier New" w:hAnsi="Courier New" w:cs="Courier New"/>
          <w:bCs/>
          <w:spacing w:val="-20"/>
          <w:sz w:val="22"/>
          <w:szCs w:val="22"/>
        </w:rPr>
        <w:t xml:space="preserve">Budou </w:t>
      </w:r>
      <w:r w:rsidRPr="000B617E">
        <w:rPr>
          <w:rFonts w:ascii="Courier New" w:hAnsi="Courier New" w:cs="Courier New"/>
          <w:spacing w:val="-20"/>
          <w:sz w:val="22"/>
          <w:szCs w:val="22"/>
        </w:rPr>
        <w:t>provedeny pracovní řezy v asfaltu. Bude provedeno vybourání stávajících asfaltových a štěrkových vrstev.</w:t>
      </w:r>
      <w:r w:rsidR="000C4D7E" w:rsidRPr="000B617E">
        <w:rPr>
          <w:rFonts w:ascii="Courier New" w:hAnsi="Courier New" w:cs="Courier New"/>
          <w:spacing w:val="-20"/>
          <w:sz w:val="22"/>
          <w:szCs w:val="22"/>
          <w:lang w:val="cs-CZ"/>
        </w:rPr>
        <w:t xml:space="preserve"> </w:t>
      </w:r>
      <w:r w:rsidRPr="000B617E">
        <w:rPr>
          <w:rFonts w:ascii="Courier New" w:hAnsi="Courier New" w:cs="Courier New"/>
          <w:bCs/>
          <w:spacing w:val="-20"/>
          <w:sz w:val="22"/>
          <w:szCs w:val="22"/>
        </w:rPr>
        <w:t xml:space="preserve">Následně budou provedeny HTÚ. 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Příprava staveniště bude prováděna dle zásad organizace výstavby. </w:t>
      </w:r>
      <w:r w:rsidRPr="000B617E">
        <w:rPr>
          <w:rFonts w:ascii="Courier New" w:hAnsi="Courier New" w:cs="Courier New"/>
          <w:bCs/>
          <w:spacing w:val="-20"/>
          <w:sz w:val="22"/>
          <w:szCs w:val="22"/>
        </w:rPr>
        <w:t>Všechen uložený materiál bude zabezpečen proti odcizení.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</w:t>
      </w:r>
    </w:p>
    <w:p w:rsidR="005F4F22" w:rsidRPr="000B617E" w:rsidRDefault="005F4F22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A.3 Přehled</w:t>
      </w:r>
      <w:proofErr w:type="gramEnd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výchozích podkladů a průzkumů</w:t>
      </w:r>
    </w:p>
    <w:p w:rsidR="005F4F22" w:rsidRPr="000B617E" w:rsidRDefault="005F4F22" w:rsidP="005F4F22">
      <w:pPr>
        <w:pStyle w:val="Zkladntext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Pro projekt byly provedeny následující průzkumy a použity následující podklady:</w:t>
      </w:r>
    </w:p>
    <w:p w:rsidR="003E5C2F" w:rsidRPr="000B617E" w:rsidRDefault="003E5C2F" w:rsidP="003E5C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místní šetření a průzkum </w:t>
      </w:r>
    </w:p>
    <w:p w:rsidR="003E5C2F" w:rsidRPr="000B617E" w:rsidRDefault="003E5C2F" w:rsidP="003E5C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polohopisné a výškopisné zaměření (</w:t>
      </w:r>
      <w:r w:rsidR="00FB11E2" w:rsidRPr="000B617E">
        <w:rPr>
          <w:rFonts w:ascii="Courier New" w:hAnsi="Courier New" w:cs="Courier New"/>
          <w:spacing w:val="-20"/>
          <w:sz w:val="22"/>
          <w:szCs w:val="22"/>
        </w:rPr>
        <w:t>Hrdlička</w:t>
      </w:r>
      <w:r w:rsidR="00E726E5" w:rsidRPr="000B617E">
        <w:rPr>
          <w:rFonts w:ascii="Courier New" w:hAnsi="Courier New" w:cs="Courier New"/>
          <w:spacing w:val="-20"/>
          <w:sz w:val="22"/>
          <w:szCs w:val="22"/>
        </w:rPr>
        <w:t xml:space="preserve"> s.r.o.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E726E5" w:rsidRPr="000B617E">
        <w:rPr>
          <w:rFonts w:ascii="Courier New" w:hAnsi="Courier New" w:cs="Courier New"/>
          <w:spacing w:val="-20"/>
          <w:sz w:val="22"/>
          <w:szCs w:val="22"/>
        </w:rPr>
        <w:t>0</w:t>
      </w:r>
      <w:r w:rsidR="003137D2" w:rsidRPr="000B617E">
        <w:rPr>
          <w:rFonts w:ascii="Courier New" w:hAnsi="Courier New" w:cs="Courier New"/>
          <w:spacing w:val="-20"/>
          <w:sz w:val="22"/>
          <w:szCs w:val="22"/>
        </w:rPr>
        <w:t>3</w:t>
      </w:r>
      <w:r w:rsidR="00E726E5" w:rsidRPr="000B617E">
        <w:rPr>
          <w:rFonts w:ascii="Courier New" w:hAnsi="Courier New" w:cs="Courier New"/>
          <w:spacing w:val="-20"/>
          <w:sz w:val="22"/>
          <w:szCs w:val="22"/>
        </w:rPr>
        <w:t>/201</w:t>
      </w:r>
      <w:r w:rsidR="003137D2" w:rsidRPr="000B617E">
        <w:rPr>
          <w:rFonts w:ascii="Courier New" w:hAnsi="Courier New" w:cs="Courier New"/>
          <w:spacing w:val="-20"/>
          <w:sz w:val="22"/>
          <w:szCs w:val="22"/>
        </w:rPr>
        <w:t>6</w:t>
      </w:r>
      <w:r w:rsidRPr="000B617E">
        <w:rPr>
          <w:rFonts w:ascii="Courier New" w:hAnsi="Courier New" w:cs="Courier New"/>
          <w:spacing w:val="-20"/>
          <w:sz w:val="22"/>
          <w:szCs w:val="22"/>
        </w:rPr>
        <w:t>)</w:t>
      </w:r>
    </w:p>
    <w:p w:rsidR="003E5C2F" w:rsidRPr="000B617E" w:rsidRDefault="00E726E5" w:rsidP="003E5C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fotodokumentace stávajícího stavu</w:t>
      </w:r>
    </w:p>
    <w:p w:rsidR="003E5C2F" w:rsidRPr="000B617E" w:rsidRDefault="003E5C2F" w:rsidP="003E5C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overflowPunct/>
        <w:autoSpaceDE/>
        <w:autoSpaceDN/>
        <w:adjustRightInd/>
        <w:jc w:val="both"/>
        <w:textAlignment w:val="auto"/>
        <w:rPr>
          <w:rFonts w:ascii="Courier New" w:hAnsi="Courier New" w:cs="Courier New"/>
          <w:b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zákresy stáv</w:t>
      </w:r>
      <w:r w:rsidR="003137D2" w:rsidRPr="000B617E">
        <w:rPr>
          <w:rFonts w:ascii="Courier New" w:hAnsi="Courier New" w:cs="Courier New"/>
          <w:spacing w:val="-20"/>
          <w:sz w:val="22"/>
          <w:szCs w:val="22"/>
        </w:rPr>
        <w:t>ajících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inženýrských sítí</w:t>
      </w:r>
    </w:p>
    <w:p w:rsidR="005F4F22" w:rsidRPr="000B61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A.4 </w:t>
      </w:r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Členění</w:t>
      </w:r>
      <w:proofErr w:type="gramEnd"/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stavby</w:t>
      </w:r>
    </w:p>
    <w:p w:rsidR="009931DE" w:rsidRPr="000B617E" w:rsidRDefault="009A7D88" w:rsidP="009A7D88">
      <w:pPr>
        <w:tabs>
          <w:tab w:val="left" w:pos="1276"/>
          <w:tab w:val="left" w:pos="1843"/>
        </w:tabs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Stavba není členěna na etapy</w:t>
      </w:r>
      <w:r w:rsidR="003137D2" w:rsidRPr="000B617E">
        <w:rPr>
          <w:rFonts w:ascii="Courier New" w:hAnsi="Courier New" w:cs="Courier New"/>
          <w:spacing w:val="-20"/>
          <w:sz w:val="22"/>
          <w:szCs w:val="22"/>
        </w:rPr>
        <w:t>.</w:t>
      </w:r>
    </w:p>
    <w:p w:rsidR="003137D2" w:rsidRPr="000B617E" w:rsidRDefault="003137D2" w:rsidP="009A7D88">
      <w:pPr>
        <w:tabs>
          <w:tab w:val="left" w:pos="1276"/>
          <w:tab w:val="left" w:pos="1843"/>
        </w:tabs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Stavba je rozdělena na stavební objekty:</w:t>
      </w:r>
    </w:p>
    <w:p w:rsidR="003137D2" w:rsidRPr="000B617E" w:rsidRDefault="003137D2" w:rsidP="009A7D88">
      <w:pPr>
        <w:tabs>
          <w:tab w:val="left" w:pos="1276"/>
          <w:tab w:val="left" w:pos="1843"/>
        </w:tabs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ab/>
        <w:t>SO 101 Dopravní řešení</w:t>
      </w:r>
    </w:p>
    <w:p w:rsidR="005F4F22" w:rsidRPr="000B61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lastRenderedPageBreak/>
        <w:t xml:space="preserve">A.5 </w:t>
      </w:r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Podmínky</w:t>
      </w:r>
      <w:proofErr w:type="gramEnd"/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realizace stavby</w:t>
      </w:r>
    </w:p>
    <w:p w:rsidR="003137D2" w:rsidRPr="000B617E" w:rsidRDefault="003137D2" w:rsidP="005F4F22">
      <w:pPr>
        <w:tabs>
          <w:tab w:val="left" w:pos="1276"/>
          <w:tab w:val="left" w:pos="1843"/>
        </w:tabs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Pro realizaci stavby nebyly stanoveny žádné podmínky. </w:t>
      </w:r>
    </w:p>
    <w:p w:rsidR="004147D0" w:rsidRPr="000B617E" w:rsidRDefault="003137D2" w:rsidP="009A7D88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num" w:pos="1418"/>
        </w:tabs>
        <w:suppressAutoHyphens w:val="0"/>
        <w:spacing w:line="240" w:lineRule="auto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PD byla</w:t>
      </w:r>
      <w:r w:rsidR="007C12B7" w:rsidRPr="000B617E">
        <w:rPr>
          <w:rFonts w:ascii="Courier New" w:hAnsi="Courier New" w:cs="Courier New"/>
          <w:spacing w:val="-20"/>
          <w:sz w:val="22"/>
          <w:szCs w:val="22"/>
        </w:rPr>
        <w:t xml:space="preserve"> předložena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DI Policie ČR v Karlových Varech,</w:t>
      </w:r>
      <w:r w:rsidR="007C12B7" w:rsidRPr="000B617E">
        <w:rPr>
          <w:rFonts w:ascii="Courier New" w:hAnsi="Courier New" w:cs="Courier New"/>
          <w:spacing w:val="-20"/>
          <w:sz w:val="22"/>
          <w:szCs w:val="22"/>
        </w:rPr>
        <w:t xml:space="preserve"> jednotlivým správcům inženýrských sítí</w:t>
      </w: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0C4D7E" w:rsidRPr="000B617E">
        <w:rPr>
          <w:rFonts w:ascii="Courier New" w:hAnsi="Courier New" w:cs="Courier New"/>
          <w:spacing w:val="-20"/>
          <w:sz w:val="22"/>
          <w:szCs w:val="22"/>
        </w:rPr>
        <w:t xml:space="preserve">a </w:t>
      </w:r>
      <w:r w:rsidRPr="000B617E">
        <w:rPr>
          <w:rFonts w:ascii="Courier New" w:hAnsi="Courier New" w:cs="Courier New"/>
          <w:spacing w:val="-20"/>
          <w:sz w:val="22"/>
          <w:szCs w:val="22"/>
        </w:rPr>
        <w:t>DOSS</w:t>
      </w:r>
      <w:r w:rsidR="007C12B7" w:rsidRPr="000B617E">
        <w:rPr>
          <w:rFonts w:ascii="Courier New" w:hAnsi="Courier New" w:cs="Courier New"/>
          <w:spacing w:val="-20"/>
          <w:sz w:val="22"/>
          <w:szCs w:val="22"/>
        </w:rPr>
        <w:t xml:space="preserve"> k odsouhlasení. Stanoviska jsou součástí dokladové části včetně podmínek</w:t>
      </w:r>
      <w:r w:rsidR="005F7D1A" w:rsidRPr="000B617E">
        <w:rPr>
          <w:rFonts w:ascii="Courier New" w:hAnsi="Courier New" w:cs="Courier New"/>
          <w:spacing w:val="-20"/>
          <w:sz w:val="22"/>
          <w:szCs w:val="22"/>
        </w:rPr>
        <w:t xml:space="preserve"> (lhůty ohlášení začátku výstavby, ochranná pásma, podmínky prací v ochranných pásmech atd.)</w:t>
      </w:r>
      <w:r w:rsidR="007C12B7" w:rsidRPr="000B617E">
        <w:rPr>
          <w:rFonts w:ascii="Courier New" w:hAnsi="Courier New" w:cs="Courier New"/>
          <w:spacing w:val="-20"/>
          <w:sz w:val="22"/>
          <w:szCs w:val="22"/>
        </w:rPr>
        <w:t>.</w:t>
      </w:r>
      <w:r w:rsidR="00F11213" w:rsidRPr="000B617E">
        <w:rPr>
          <w:rFonts w:ascii="Courier New" w:hAnsi="Courier New" w:cs="Courier New"/>
          <w:spacing w:val="-20"/>
          <w:sz w:val="22"/>
          <w:szCs w:val="22"/>
        </w:rPr>
        <w:t xml:space="preserve"> Připomínky byly zapracovány do PD.</w:t>
      </w:r>
      <w:r w:rsidR="000C14CA" w:rsidRPr="000B617E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5F7D1A" w:rsidRPr="000B617E">
        <w:rPr>
          <w:rFonts w:ascii="Courier New" w:hAnsi="Courier New" w:cs="Courier New"/>
          <w:b/>
          <w:spacing w:val="-20"/>
          <w:sz w:val="22"/>
          <w:szCs w:val="22"/>
        </w:rPr>
        <w:t xml:space="preserve">Zhotovitel je povinen se seznámit s podmínkami jednotlivých správců </w:t>
      </w:r>
      <w:r w:rsidR="000C4D7E" w:rsidRPr="000B617E">
        <w:rPr>
          <w:rFonts w:ascii="Courier New" w:hAnsi="Courier New" w:cs="Courier New"/>
          <w:b/>
          <w:spacing w:val="-20"/>
          <w:sz w:val="22"/>
          <w:szCs w:val="22"/>
        </w:rPr>
        <w:t xml:space="preserve">IS </w:t>
      </w:r>
      <w:r w:rsidR="005F7D1A" w:rsidRPr="000B617E">
        <w:rPr>
          <w:rFonts w:ascii="Courier New" w:hAnsi="Courier New" w:cs="Courier New"/>
          <w:b/>
          <w:spacing w:val="-20"/>
          <w:sz w:val="22"/>
          <w:szCs w:val="22"/>
        </w:rPr>
        <w:t>a DOSS, které jsou součástí přílohy F. Dokladová část a stavebního povolení.</w:t>
      </w:r>
    </w:p>
    <w:p w:rsidR="005F4F22" w:rsidRPr="000B61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A.6 </w:t>
      </w:r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Přehled</w:t>
      </w:r>
      <w:proofErr w:type="gramEnd"/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budoucích vlastníků</w:t>
      </w:r>
    </w:p>
    <w:p w:rsidR="00981347" w:rsidRPr="000B617E" w:rsidRDefault="002B790B" w:rsidP="00E81B06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Vlastníkem </w:t>
      </w:r>
      <w:r w:rsidR="003137D2" w:rsidRPr="000B617E">
        <w:rPr>
          <w:rFonts w:ascii="Courier New" w:hAnsi="Courier New" w:cs="Courier New"/>
          <w:spacing w:val="-20"/>
          <w:sz w:val="22"/>
          <w:szCs w:val="22"/>
        </w:rPr>
        <w:t>rozšířené části komunikace</w:t>
      </w:r>
      <w:r w:rsidR="00E81B06" w:rsidRPr="000B617E">
        <w:rPr>
          <w:rFonts w:ascii="Courier New" w:hAnsi="Courier New" w:cs="Courier New"/>
          <w:spacing w:val="-20"/>
          <w:sz w:val="22"/>
          <w:szCs w:val="22"/>
        </w:rPr>
        <w:t xml:space="preserve"> bude KSÚS KK.</w:t>
      </w:r>
    </w:p>
    <w:p w:rsidR="005F4F22" w:rsidRPr="000B61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A.7 </w:t>
      </w:r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Předávání</w:t>
      </w:r>
      <w:proofErr w:type="gramEnd"/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částí stavby do užívání</w:t>
      </w:r>
    </w:p>
    <w:p w:rsidR="007D741F" w:rsidRPr="000B617E" w:rsidRDefault="00062376" w:rsidP="009A7D88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 xml:space="preserve">Stavba </w:t>
      </w:r>
      <w:r w:rsidR="009A7D88" w:rsidRPr="000B617E">
        <w:rPr>
          <w:rFonts w:ascii="Courier New" w:hAnsi="Courier New" w:cs="Courier New"/>
          <w:spacing w:val="-20"/>
          <w:sz w:val="22"/>
          <w:szCs w:val="22"/>
        </w:rPr>
        <w:t>bude předána do užívání najednou.</w:t>
      </w:r>
    </w:p>
    <w:p w:rsidR="005F4F22" w:rsidRPr="000B61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b w:val="0"/>
          <w:caps/>
          <w:spacing w:val="-20"/>
          <w:sz w:val="22"/>
          <w:szCs w:val="22"/>
        </w:rPr>
      </w:pPr>
      <w:proofErr w:type="gramStart"/>
      <w:r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A.8 </w:t>
      </w:r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Souhrnný</w:t>
      </w:r>
      <w:proofErr w:type="gramEnd"/>
      <w:r w:rsidR="005F4F22" w:rsidRPr="000B61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technický popis stavby</w:t>
      </w:r>
    </w:p>
    <w:p w:rsidR="000B617E" w:rsidRPr="00191305" w:rsidRDefault="000B617E" w:rsidP="000B617E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B617E">
        <w:rPr>
          <w:rFonts w:ascii="Courier New" w:hAnsi="Courier New" w:cs="Courier New"/>
          <w:spacing w:val="-20"/>
          <w:sz w:val="22"/>
          <w:szCs w:val="22"/>
        </w:rPr>
        <w:t>Záměrem investora je rozšíření silnice III/1934 ve st. cca 0+000-0+260, která v tomto místě nesplňuje svým šířkovým uspořádáním parametry silnice v kategorii S 6,5/60. Jedná se o místo o šířce jízdního pruhu cca 4,0-5,0m, kde se často potkává zemědělská technika, která zde nemá možnost vyhnutí. Komunikace bude rozšířena v délce cca 260m (od křižovatky se silnicí II/193) o cca 2,5-3,5m tak, aby byla šířka</w:t>
      </w:r>
      <w:r w:rsidRPr="00191305">
        <w:rPr>
          <w:rFonts w:ascii="Courier New" w:hAnsi="Courier New" w:cs="Courier New"/>
          <w:spacing w:val="-20"/>
          <w:sz w:val="22"/>
          <w:szCs w:val="22"/>
        </w:rPr>
        <w:t xml:space="preserve"> komunikace </w:t>
      </w:r>
      <w:r>
        <w:rPr>
          <w:rFonts w:ascii="Courier New" w:hAnsi="Courier New" w:cs="Courier New"/>
          <w:spacing w:val="-20"/>
          <w:sz w:val="22"/>
          <w:szCs w:val="22"/>
        </w:rPr>
        <w:t>min.</w:t>
      </w:r>
      <w:r w:rsidRPr="00191305">
        <w:rPr>
          <w:rFonts w:ascii="Courier New" w:hAnsi="Courier New" w:cs="Courier New"/>
          <w:spacing w:val="-20"/>
          <w:sz w:val="22"/>
          <w:szCs w:val="22"/>
        </w:rPr>
        <w:t xml:space="preserve"> 6,0m + krajnice 0,5m. </w:t>
      </w:r>
      <w:r>
        <w:rPr>
          <w:rFonts w:ascii="Courier New" w:hAnsi="Courier New" w:cs="Courier New"/>
          <w:spacing w:val="-20"/>
          <w:sz w:val="22"/>
          <w:szCs w:val="22"/>
        </w:rPr>
        <w:t>V rámci směrových oblouků je navrženo rozšíření dle ČSN 73 6102.</w:t>
      </w:r>
      <w:r w:rsidRPr="00191305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>
        <w:rPr>
          <w:rFonts w:ascii="Courier New" w:hAnsi="Courier New" w:cs="Courier New"/>
          <w:spacing w:val="-20"/>
          <w:sz w:val="22"/>
          <w:szCs w:val="22"/>
        </w:rPr>
        <w:t>V rámci křižovatky se silnicí II/193 bude upraven stávající nevyhovující směrový oblouk ve směru na Toužim</w:t>
      </w:r>
      <w:r w:rsidRPr="00191305">
        <w:rPr>
          <w:rFonts w:ascii="Courier New" w:hAnsi="Courier New" w:cs="Courier New"/>
          <w:spacing w:val="-20"/>
          <w:sz w:val="22"/>
          <w:szCs w:val="22"/>
        </w:rPr>
        <w:t xml:space="preserve">. </w:t>
      </w:r>
      <w:r>
        <w:rPr>
          <w:rFonts w:ascii="Courier New" w:hAnsi="Courier New" w:cs="Courier New"/>
          <w:spacing w:val="-20"/>
          <w:sz w:val="22"/>
          <w:szCs w:val="22"/>
        </w:rPr>
        <w:t>Směrový oblouk je navržen jako složený o R</w:t>
      </w:r>
      <w:r w:rsidRPr="00790742">
        <w:rPr>
          <w:rFonts w:ascii="Courier New" w:hAnsi="Courier New" w:cs="Courier New"/>
          <w:spacing w:val="-20"/>
          <w:sz w:val="22"/>
          <w:szCs w:val="22"/>
          <w:vertAlign w:val="subscript"/>
        </w:rPr>
        <w:t>1</w:t>
      </w:r>
      <w:r>
        <w:rPr>
          <w:rFonts w:ascii="Courier New" w:hAnsi="Courier New" w:cs="Courier New"/>
          <w:spacing w:val="-20"/>
          <w:sz w:val="22"/>
          <w:szCs w:val="22"/>
        </w:rPr>
        <w:t>=10,0 + R</w:t>
      </w:r>
      <w:r w:rsidRPr="00790742">
        <w:rPr>
          <w:rFonts w:ascii="Courier New" w:hAnsi="Courier New" w:cs="Courier New"/>
          <w:spacing w:val="-20"/>
          <w:sz w:val="22"/>
          <w:szCs w:val="22"/>
          <w:vertAlign w:val="subscript"/>
        </w:rPr>
        <w:t>2</w:t>
      </w:r>
      <w:r>
        <w:rPr>
          <w:rFonts w:ascii="Courier New" w:hAnsi="Courier New" w:cs="Courier New"/>
          <w:spacing w:val="-20"/>
          <w:sz w:val="22"/>
          <w:szCs w:val="22"/>
        </w:rPr>
        <w:t>=20,0 + R</w:t>
      </w:r>
      <w:r w:rsidRPr="00790742">
        <w:rPr>
          <w:rFonts w:ascii="Courier New" w:hAnsi="Courier New" w:cs="Courier New"/>
          <w:spacing w:val="-20"/>
          <w:sz w:val="22"/>
          <w:szCs w:val="22"/>
          <w:vertAlign w:val="subscript"/>
        </w:rPr>
        <w:t>3</w:t>
      </w:r>
      <w:r>
        <w:rPr>
          <w:rFonts w:ascii="Courier New" w:hAnsi="Courier New" w:cs="Courier New"/>
          <w:spacing w:val="-20"/>
          <w:sz w:val="22"/>
          <w:szCs w:val="22"/>
        </w:rPr>
        <w:t xml:space="preserve">=30,0m. </w:t>
      </w:r>
      <w:r w:rsidRPr="00191305">
        <w:rPr>
          <w:rFonts w:ascii="Courier New" w:hAnsi="Courier New" w:cs="Courier New"/>
          <w:spacing w:val="-20"/>
          <w:sz w:val="22"/>
          <w:szCs w:val="22"/>
        </w:rPr>
        <w:t>Napojení na stávající stav bude plynulé.</w:t>
      </w:r>
      <w:r>
        <w:rPr>
          <w:rFonts w:ascii="Courier New" w:hAnsi="Courier New" w:cs="Courier New"/>
          <w:spacing w:val="-20"/>
          <w:sz w:val="22"/>
          <w:szCs w:val="22"/>
        </w:rPr>
        <w:t xml:space="preserve"> Sjezd na pozemek </w:t>
      </w:r>
      <w:proofErr w:type="spellStart"/>
      <w:proofErr w:type="gramStart"/>
      <w:r>
        <w:rPr>
          <w:rFonts w:ascii="Courier New" w:hAnsi="Courier New" w:cs="Courier New"/>
          <w:spacing w:val="-20"/>
          <w:sz w:val="22"/>
          <w:szCs w:val="22"/>
        </w:rPr>
        <w:t>p.č</w:t>
      </w:r>
      <w:proofErr w:type="spellEnd"/>
      <w:r>
        <w:rPr>
          <w:rFonts w:ascii="Courier New" w:hAnsi="Courier New" w:cs="Courier New"/>
          <w:spacing w:val="-20"/>
          <w:sz w:val="22"/>
          <w:szCs w:val="22"/>
        </w:rPr>
        <w:t>.</w:t>
      </w:r>
      <w:proofErr w:type="gramEnd"/>
      <w:r>
        <w:rPr>
          <w:rFonts w:ascii="Courier New" w:hAnsi="Courier New" w:cs="Courier New"/>
          <w:spacing w:val="-20"/>
          <w:sz w:val="22"/>
          <w:szCs w:val="22"/>
        </w:rPr>
        <w:t xml:space="preserve"> 1664 bude zachován o š=3,0m. Napojen bude pomocí směrových oblouků R=3,0 a 10,0m. Stávající levostranný podélný příkop bude posunut. Návrh byl prověřen dynamickými obalovými křivkami pro vozidla podskupiny N3, vč. křižovatky se silnicí II/193.</w:t>
      </w:r>
    </w:p>
    <w:p w:rsidR="005F4F22" w:rsidRPr="000C4D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A.9 </w:t>
      </w:r>
      <w:r w:rsidR="005F4F22"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Výsledky</w:t>
      </w:r>
      <w:proofErr w:type="gramEnd"/>
      <w:r w:rsidR="005F4F22"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a závěry z podkladů, průzkumů a měření</w:t>
      </w:r>
    </w:p>
    <w:p w:rsidR="000C13A8" w:rsidRPr="000C4D7E" w:rsidRDefault="000C13A8" w:rsidP="00E81B06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V</w:t>
      </w:r>
      <w:r w:rsidR="00E81B06" w:rsidRPr="000C4D7E">
        <w:rPr>
          <w:rFonts w:ascii="Courier New" w:hAnsi="Courier New" w:cs="Courier New"/>
          <w:spacing w:val="-20"/>
          <w:sz w:val="22"/>
          <w:szCs w:val="22"/>
        </w:rPr>
        <w:t> rámci PD nebyly řešeny žádné průzkumy ani měření.</w:t>
      </w:r>
    </w:p>
    <w:p w:rsidR="005F4F22" w:rsidRPr="000C4D7E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A.10</w:t>
      </w:r>
      <w:proofErr w:type="gramEnd"/>
      <w:r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</w:t>
      </w:r>
      <w:r w:rsidR="005F4F22" w:rsidRPr="000C4D7E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Dotčená ochranná pásma, chráněná území, zátopová území, kulturní památky</w:t>
      </w:r>
    </w:p>
    <w:p w:rsidR="00BF40F4" w:rsidRPr="000C4D7E" w:rsidRDefault="00BF40F4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Kulturní památky</w:t>
      </w:r>
    </w:p>
    <w:p w:rsidR="00BF40F4" w:rsidRPr="000C4D7E" w:rsidRDefault="00771256" w:rsidP="00771256">
      <w:pPr>
        <w:pStyle w:val="ZkladntextIMP"/>
        <w:numPr>
          <w:ilvl w:val="0"/>
          <w:numId w:val="9"/>
        </w:numPr>
        <w:tabs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iCs/>
          <w:spacing w:val="-20"/>
          <w:sz w:val="22"/>
          <w:szCs w:val="22"/>
        </w:rPr>
        <w:t>v</w:t>
      </w:r>
      <w:r w:rsidR="00BF40F4" w:rsidRPr="000C4D7E">
        <w:rPr>
          <w:rFonts w:ascii="Courier New" w:hAnsi="Courier New" w:cs="Courier New"/>
          <w:iCs/>
          <w:spacing w:val="-20"/>
          <w:sz w:val="22"/>
          <w:szCs w:val="22"/>
        </w:rPr>
        <w:t xml:space="preserve"> zájmovém území </w:t>
      </w:r>
      <w:r w:rsidR="000C4D7E" w:rsidRPr="000C4D7E">
        <w:rPr>
          <w:rFonts w:ascii="Courier New" w:hAnsi="Courier New" w:cs="Courier New"/>
          <w:iCs/>
          <w:spacing w:val="-20"/>
          <w:sz w:val="22"/>
          <w:szCs w:val="22"/>
        </w:rPr>
        <w:t>se nenacházejí kulturní památky</w:t>
      </w:r>
    </w:p>
    <w:p w:rsidR="00BF40F4" w:rsidRPr="000C4D7E" w:rsidRDefault="00BF40F4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iCs/>
          <w:spacing w:val="-20"/>
          <w:sz w:val="22"/>
          <w:szCs w:val="22"/>
        </w:rPr>
      </w:pPr>
    </w:p>
    <w:p w:rsidR="005F4F22" w:rsidRPr="000C4D7E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Zátopové území</w:t>
      </w:r>
    </w:p>
    <w:p w:rsidR="005F4F22" w:rsidRPr="000C4D7E" w:rsidRDefault="00771256" w:rsidP="00771256">
      <w:pPr>
        <w:numPr>
          <w:ilvl w:val="0"/>
          <w:numId w:val="9"/>
        </w:numPr>
        <w:tabs>
          <w:tab w:val="left" w:pos="1276"/>
          <w:tab w:val="left" w:pos="1843"/>
        </w:tabs>
        <w:jc w:val="both"/>
        <w:rPr>
          <w:rFonts w:ascii="Courier New" w:hAnsi="Courier New" w:cs="Courier New"/>
          <w:bCs/>
          <w:spacing w:val="-20"/>
          <w:sz w:val="22"/>
          <w:szCs w:val="22"/>
        </w:rPr>
      </w:pPr>
      <w:r w:rsidRPr="000C4D7E">
        <w:rPr>
          <w:rFonts w:ascii="Courier New" w:hAnsi="Courier New" w:cs="Courier New"/>
          <w:bCs/>
          <w:spacing w:val="-20"/>
          <w:sz w:val="22"/>
          <w:szCs w:val="22"/>
        </w:rPr>
        <w:t>s</w:t>
      </w:r>
      <w:r w:rsidR="005F4F22" w:rsidRPr="000C4D7E">
        <w:rPr>
          <w:rFonts w:ascii="Courier New" w:hAnsi="Courier New" w:cs="Courier New"/>
          <w:bCs/>
          <w:spacing w:val="-20"/>
          <w:sz w:val="22"/>
          <w:szCs w:val="22"/>
        </w:rPr>
        <w:t>t</w:t>
      </w:r>
      <w:r w:rsidR="00560D15" w:rsidRPr="000C4D7E">
        <w:rPr>
          <w:rFonts w:ascii="Courier New" w:hAnsi="Courier New" w:cs="Courier New"/>
          <w:bCs/>
          <w:spacing w:val="-20"/>
          <w:sz w:val="22"/>
          <w:szCs w:val="22"/>
        </w:rPr>
        <w:t>avba leží mimo záplavové území</w:t>
      </w:r>
    </w:p>
    <w:p w:rsidR="005F4F22" w:rsidRPr="000C4D7E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i/>
          <w:iCs/>
          <w:spacing w:val="-20"/>
          <w:sz w:val="22"/>
          <w:szCs w:val="22"/>
        </w:rPr>
      </w:pPr>
    </w:p>
    <w:p w:rsidR="00DB08A7" w:rsidRPr="000C4D7E" w:rsidRDefault="00DB08A7" w:rsidP="00DB08A7">
      <w:pPr>
        <w:rPr>
          <w:rFonts w:ascii="Courier New" w:hAnsi="Courier New" w:cs="Courier New"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t>Z hlediska ochranných pásem se staveniště nachází:</w:t>
      </w:r>
    </w:p>
    <w:p w:rsidR="00DB08A7" w:rsidRPr="000C4D7E" w:rsidRDefault="0088148A" w:rsidP="00771256">
      <w:pPr>
        <w:numPr>
          <w:ilvl w:val="0"/>
          <w:numId w:val="9"/>
        </w:numPr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v ochranném pásmu silnice II/193</w:t>
      </w:r>
      <w:r w:rsidR="004B7EF3" w:rsidRPr="000C4D7E">
        <w:rPr>
          <w:rFonts w:ascii="Courier New" w:hAnsi="Courier New" w:cs="Courier New"/>
          <w:spacing w:val="-20"/>
          <w:sz w:val="22"/>
          <w:szCs w:val="22"/>
        </w:rPr>
        <w:t xml:space="preserve"> a III/1934</w:t>
      </w:r>
    </w:p>
    <w:p w:rsidR="00211A51" w:rsidRPr="000C4D7E" w:rsidRDefault="00211A51" w:rsidP="00DB08A7">
      <w:pPr>
        <w:rPr>
          <w:rFonts w:ascii="Courier New" w:hAnsi="Courier New" w:cs="Courier New"/>
          <w:spacing w:val="-20"/>
          <w:sz w:val="22"/>
          <w:szCs w:val="22"/>
        </w:rPr>
      </w:pPr>
    </w:p>
    <w:p w:rsidR="00DB08A7" w:rsidRPr="000C4D7E" w:rsidRDefault="00DB08A7" w:rsidP="00DB08A7">
      <w:pPr>
        <w:rPr>
          <w:rFonts w:ascii="Courier New" w:hAnsi="Courier New" w:cs="Courier New"/>
          <w:i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spacing w:val="-20"/>
          <w:sz w:val="22"/>
          <w:szCs w:val="22"/>
        </w:rPr>
        <w:t>Z hlediska chráněných částí území se staveniště nachází:</w:t>
      </w:r>
    </w:p>
    <w:p w:rsidR="00DB08A7" w:rsidRPr="000C4D7E" w:rsidRDefault="00771256" w:rsidP="00771256">
      <w:pPr>
        <w:numPr>
          <w:ilvl w:val="0"/>
          <w:numId w:val="9"/>
        </w:numPr>
        <w:rPr>
          <w:rFonts w:ascii="Courier New" w:hAnsi="Courier New" w:cs="Courier New"/>
          <w:spacing w:val="-20"/>
          <w:sz w:val="22"/>
          <w:szCs w:val="22"/>
        </w:rPr>
      </w:pPr>
      <w:r w:rsidRPr="000C4D7E">
        <w:rPr>
          <w:rFonts w:ascii="Courier New" w:hAnsi="Courier New" w:cs="Courier New"/>
          <w:spacing w:val="-20"/>
          <w:sz w:val="22"/>
          <w:szCs w:val="22"/>
        </w:rPr>
        <w:t>m</w:t>
      </w:r>
      <w:r w:rsidR="0075082C" w:rsidRPr="000C4D7E">
        <w:rPr>
          <w:rFonts w:ascii="Courier New" w:hAnsi="Courier New" w:cs="Courier New"/>
          <w:spacing w:val="-20"/>
          <w:sz w:val="22"/>
          <w:szCs w:val="22"/>
        </w:rPr>
        <w:t>imo chráněná území</w:t>
      </w:r>
    </w:p>
    <w:p w:rsidR="00B6546C" w:rsidRDefault="00B6546C" w:rsidP="00B6546C">
      <w:pPr>
        <w:rPr>
          <w:rFonts w:ascii="Courier New" w:hAnsi="Courier New" w:cs="Courier New"/>
          <w:spacing w:val="-20"/>
          <w:sz w:val="22"/>
          <w:szCs w:val="22"/>
        </w:rPr>
      </w:pPr>
    </w:p>
    <w:p w:rsidR="000B617E" w:rsidRDefault="000B617E" w:rsidP="00B6546C">
      <w:pPr>
        <w:rPr>
          <w:rFonts w:ascii="Courier New" w:hAnsi="Courier New" w:cs="Courier New"/>
          <w:spacing w:val="-20"/>
          <w:sz w:val="22"/>
          <w:szCs w:val="22"/>
        </w:rPr>
      </w:pPr>
    </w:p>
    <w:p w:rsidR="000B617E" w:rsidRPr="000C4D7E" w:rsidRDefault="000B617E" w:rsidP="00B6546C">
      <w:pPr>
        <w:rPr>
          <w:rFonts w:ascii="Courier New" w:hAnsi="Courier New" w:cs="Courier New"/>
          <w:spacing w:val="-20"/>
          <w:sz w:val="22"/>
          <w:szCs w:val="22"/>
        </w:rPr>
      </w:pPr>
      <w:bookmarkStart w:id="0" w:name="_GoBack"/>
      <w:bookmarkEnd w:id="0"/>
    </w:p>
    <w:p w:rsidR="005F4F22" w:rsidRPr="00560D15" w:rsidRDefault="005F4F22" w:rsidP="005F4F22">
      <w:pPr>
        <w:pStyle w:val="Zkladntext"/>
        <w:tabs>
          <w:tab w:val="clear" w:pos="1276"/>
          <w:tab w:val="clear" w:pos="1843"/>
        </w:tabs>
        <w:rPr>
          <w:rFonts w:ascii="Courier New" w:hAnsi="Courier New" w:cs="Courier New"/>
          <w:i/>
          <w:iCs/>
          <w:spacing w:val="-20"/>
          <w:sz w:val="22"/>
          <w:szCs w:val="22"/>
        </w:rPr>
      </w:pPr>
      <w:r w:rsidRPr="000C4D7E">
        <w:rPr>
          <w:rFonts w:ascii="Courier New" w:hAnsi="Courier New" w:cs="Courier New"/>
          <w:i/>
          <w:iCs/>
          <w:spacing w:val="-20"/>
          <w:sz w:val="22"/>
          <w:szCs w:val="22"/>
        </w:rPr>
        <w:lastRenderedPageBreak/>
        <w:t>Z hlediska ochrany inženýrských</w:t>
      </w:r>
      <w:r w:rsidRPr="00560D15">
        <w:rPr>
          <w:rFonts w:ascii="Courier New" w:hAnsi="Courier New" w:cs="Courier New"/>
          <w:i/>
          <w:iCs/>
          <w:spacing w:val="-20"/>
          <w:sz w:val="22"/>
          <w:szCs w:val="22"/>
        </w:rPr>
        <w:t xml:space="preserve"> sítí dle vyjádření jejich správců a v souladu s platnými právními předpisy se stavba nachází v ochranném pásmu:</w:t>
      </w:r>
    </w:p>
    <w:p w:rsidR="003137D2" w:rsidRPr="00560D15" w:rsidRDefault="00560D15" w:rsidP="003137D2">
      <w:pPr>
        <w:numPr>
          <w:ilvl w:val="0"/>
          <w:numId w:val="9"/>
        </w:num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560D15">
        <w:rPr>
          <w:rFonts w:ascii="Courier New" w:hAnsi="Courier New" w:cs="Courier New"/>
          <w:spacing w:val="-20"/>
          <w:sz w:val="22"/>
          <w:szCs w:val="22"/>
        </w:rPr>
        <w:t>mimo ochranná pásma inženýrských sítí</w:t>
      </w:r>
    </w:p>
    <w:p w:rsidR="005F4F22" w:rsidRPr="0088148A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A.11</w:t>
      </w:r>
      <w:proofErr w:type="gramEnd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</w:t>
      </w:r>
      <w:r w:rsidR="005F4F22"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Zásah stavby do území</w:t>
      </w:r>
    </w:p>
    <w:p w:rsidR="00E81B06" w:rsidRPr="0088148A" w:rsidRDefault="00E81B06" w:rsidP="00E81B06">
      <w:pPr>
        <w:jc w:val="both"/>
        <w:rPr>
          <w:rFonts w:ascii="Courier New" w:hAnsi="Courier New" w:cs="Courier New"/>
          <w:b/>
          <w:caps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Realizací stavby nedojde k výrazné změněn dispozičního ani výškového uspořádání oproti stávajícímu stavu.</w:t>
      </w:r>
    </w:p>
    <w:p w:rsidR="005F4F22" w:rsidRPr="0088148A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A.12</w:t>
      </w:r>
      <w:proofErr w:type="gramEnd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</w:t>
      </w:r>
      <w:r w:rsidR="005F4F22"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Nároky stavby na zdroje a její potřeby</w:t>
      </w:r>
    </w:p>
    <w:p w:rsidR="005F4F22" w:rsidRPr="0088148A" w:rsidRDefault="005F4F22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Specifikace možných zdrojů a </w:t>
      </w:r>
      <w:proofErr w:type="spellStart"/>
      <w:r w:rsidRPr="0088148A">
        <w:rPr>
          <w:rFonts w:ascii="Courier New" w:hAnsi="Courier New" w:cs="Courier New"/>
          <w:spacing w:val="-20"/>
          <w:sz w:val="22"/>
          <w:szCs w:val="22"/>
        </w:rPr>
        <w:t>nápojných</w:t>
      </w:r>
      <w:proofErr w:type="spellEnd"/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míst pro zhotovitele:</w:t>
      </w:r>
    </w:p>
    <w:p w:rsidR="005F4F22" w:rsidRPr="0088148A" w:rsidRDefault="005F4F22" w:rsidP="005F4F22">
      <w:pPr>
        <w:numPr>
          <w:ilvl w:val="0"/>
          <w:numId w:val="13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elektro – </w:t>
      </w:r>
      <w:r w:rsidR="009A7D88" w:rsidRPr="0088148A">
        <w:rPr>
          <w:rFonts w:ascii="Courier New" w:hAnsi="Courier New" w:cs="Courier New"/>
          <w:spacing w:val="-20"/>
          <w:sz w:val="22"/>
          <w:szCs w:val="22"/>
        </w:rPr>
        <w:t>z vlastních zdrojů zhotovitele</w:t>
      </w:r>
    </w:p>
    <w:p w:rsidR="005F4F22" w:rsidRPr="0088148A" w:rsidRDefault="005F4F22" w:rsidP="005F4F22">
      <w:pPr>
        <w:numPr>
          <w:ilvl w:val="0"/>
          <w:numId w:val="13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vodovod – </w:t>
      </w:r>
      <w:r w:rsidR="009A7D88" w:rsidRPr="0088148A">
        <w:rPr>
          <w:rFonts w:ascii="Courier New" w:hAnsi="Courier New" w:cs="Courier New"/>
          <w:spacing w:val="-20"/>
          <w:sz w:val="22"/>
          <w:szCs w:val="22"/>
        </w:rPr>
        <w:t>z vlastních zdrojů zhotovitele</w:t>
      </w:r>
    </w:p>
    <w:p w:rsidR="005F4F22" w:rsidRPr="0088148A" w:rsidRDefault="005F4F22" w:rsidP="005F4F22">
      <w:pPr>
        <w:numPr>
          <w:ilvl w:val="0"/>
          <w:numId w:val="13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splašková kanalizace – bude řešeno mobilním WC</w:t>
      </w:r>
    </w:p>
    <w:p w:rsidR="00C333A3" w:rsidRPr="0088148A" w:rsidRDefault="005F4F22" w:rsidP="00C333A3">
      <w:pPr>
        <w:numPr>
          <w:ilvl w:val="0"/>
          <w:numId w:val="13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dešťová kanalizace – vody vzniklé při </w:t>
      </w:r>
      <w:r w:rsidR="00C333A3" w:rsidRPr="0088148A">
        <w:rPr>
          <w:rFonts w:ascii="Courier New" w:hAnsi="Courier New" w:cs="Courier New"/>
          <w:spacing w:val="-20"/>
          <w:sz w:val="22"/>
          <w:szCs w:val="22"/>
        </w:rPr>
        <w:t xml:space="preserve">srážkách budou </w:t>
      </w:r>
      <w:r w:rsidR="00774F36" w:rsidRPr="0088148A">
        <w:rPr>
          <w:rFonts w:ascii="Courier New" w:hAnsi="Courier New" w:cs="Courier New"/>
          <w:spacing w:val="-20"/>
          <w:sz w:val="22"/>
          <w:szCs w:val="22"/>
        </w:rPr>
        <w:t>v rámci</w:t>
      </w:r>
      <w:r w:rsidR="00C333A3" w:rsidRPr="0088148A">
        <w:rPr>
          <w:rFonts w:ascii="Courier New" w:hAnsi="Courier New" w:cs="Courier New"/>
          <w:spacing w:val="-20"/>
          <w:sz w:val="22"/>
          <w:szCs w:val="22"/>
        </w:rPr>
        <w:t xml:space="preserve"> staveniště </w:t>
      </w:r>
      <w:r w:rsidR="00163C57" w:rsidRPr="0088148A">
        <w:rPr>
          <w:rFonts w:ascii="Courier New" w:hAnsi="Courier New" w:cs="Courier New"/>
          <w:spacing w:val="-20"/>
          <w:sz w:val="22"/>
          <w:szCs w:val="22"/>
        </w:rPr>
        <w:t>řešeny vsakem</w:t>
      </w:r>
      <w:r w:rsidR="009A7D88" w:rsidRPr="0088148A">
        <w:rPr>
          <w:rFonts w:ascii="Courier New" w:hAnsi="Courier New" w:cs="Courier New"/>
          <w:spacing w:val="-20"/>
          <w:sz w:val="22"/>
          <w:szCs w:val="22"/>
        </w:rPr>
        <w:t xml:space="preserve"> do okolního terénu</w:t>
      </w:r>
      <w:r w:rsidR="00C333A3" w:rsidRPr="0088148A">
        <w:rPr>
          <w:rFonts w:ascii="Courier New" w:hAnsi="Courier New" w:cs="Courier New"/>
          <w:spacing w:val="-20"/>
          <w:sz w:val="22"/>
          <w:szCs w:val="22"/>
        </w:rPr>
        <w:t>.</w:t>
      </w:r>
    </w:p>
    <w:p w:rsidR="00C333A3" w:rsidRPr="0088148A" w:rsidRDefault="00C333A3" w:rsidP="00C333A3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5F4F22" w:rsidRPr="0088148A" w:rsidRDefault="00C333A3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Pro zařízení staveniště budou sloužit vlastní zdroje zhotovitele stavby. Napojení na rozvaděč el. </w:t>
      </w:r>
      <w:proofErr w:type="gramStart"/>
      <w:r w:rsidRPr="0088148A">
        <w:rPr>
          <w:rFonts w:ascii="Courier New" w:hAnsi="Courier New" w:cs="Courier New"/>
          <w:spacing w:val="-20"/>
          <w:sz w:val="22"/>
          <w:szCs w:val="22"/>
        </w:rPr>
        <w:t>energie</w:t>
      </w:r>
      <w:proofErr w:type="gramEnd"/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9A7D88" w:rsidRPr="0088148A">
        <w:rPr>
          <w:rFonts w:ascii="Courier New" w:hAnsi="Courier New" w:cs="Courier New"/>
          <w:spacing w:val="-20"/>
          <w:sz w:val="22"/>
          <w:szCs w:val="22"/>
        </w:rPr>
        <w:t>není možný. Napojení na zdroj vody není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možný. Dočasná elektrická zařízení na staveništi musí splňovat normové požadavky a musí být podrobována pravidelným kontrolám a revizím. Hlavní vypínač musí být umístěn tak, aby byl snadno přístupný, musí být označen a zabezpečen proti neoprávněné manipulaci. Odvádění všech vod ze staveniště musí být zabezpečeno tak, aby se zabránilo rozmočení pozemku staveniště, nenarušovala a neznečišťovala se odtoková zařízení pozemních komunikací a jiných ploch přiléhajících ke staveništi a nezpůsobilo jeho podmáčení. Dešťové vody budou ze staveniště odváděny </w:t>
      </w:r>
      <w:r w:rsidR="009A7D88" w:rsidRPr="0088148A">
        <w:rPr>
          <w:rFonts w:ascii="Courier New" w:hAnsi="Courier New" w:cs="Courier New"/>
          <w:spacing w:val="-20"/>
          <w:sz w:val="22"/>
          <w:szCs w:val="22"/>
        </w:rPr>
        <w:t>do okolního terénu, kde budou řešeny vsakem</w:t>
      </w:r>
      <w:r w:rsidRPr="0088148A">
        <w:rPr>
          <w:rFonts w:ascii="Courier New" w:hAnsi="Courier New" w:cs="Courier New"/>
          <w:spacing w:val="-20"/>
          <w:sz w:val="22"/>
          <w:szCs w:val="22"/>
        </w:rPr>
        <w:t>.</w:t>
      </w:r>
      <w:r w:rsidR="006257C2"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</w:p>
    <w:p w:rsidR="005F4F22" w:rsidRPr="0088148A" w:rsidRDefault="005F4F22" w:rsidP="006257C2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Veškeré dočasné zabrané plochy v území budou uveden</w:t>
      </w:r>
      <w:r w:rsidR="001B4433" w:rsidRPr="0088148A">
        <w:rPr>
          <w:rFonts w:ascii="Courier New" w:hAnsi="Courier New" w:cs="Courier New"/>
          <w:spacing w:val="-20"/>
          <w:sz w:val="22"/>
          <w:szCs w:val="22"/>
        </w:rPr>
        <w:t>y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do původního event. rekultivovaného stavu. Hranice staveniště nebudou překročeny po celou dobu výstavby, jejich vytýčení na staveništi zajistí zhotovitel geodetickou kanceláří.</w:t>
      </w:r>
      <w:r w:rsidR="006257C2"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Pr="0088148A">
        <w:rPr>
          <w:rFonts w:ascii="Courier New" w:hAnsi="Courier New" w:cs="Courier New"/>
          <w:spacing w:val="-20"/>
          <w:sz w:val="22"/>
          <w:szCs w:val="22"/>
        </w:rPr>
        <w:t>Stavba bude vytýčena ze souřadnic JTSK a kót uvedených ve výkresové části.</w:t>
      </w:r>
    </w:p>
    <w:p w:rsidR="00977ED3" w:rsidRPr="0088148A" w:rsidRDefault="00977ED3" w:rsidP="00977ED3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Zařízení staveniště bude umístěno</w:t>
      </w:r>
      <w:r w:rsidR="0074514B"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na pozemku </w:t>
      </w:r>
      <w:proofErr w:type="spellStart"/>
      <w:proofErr w:type="gramStart"/>
      <w:r w:rsidRPr="0088148A">
        <w:rPr>
          <w:rFonts w:ascii="Courier New" w:hAnsi="Courier New" w:cs="Courier New"/>
          <w:spacing w:val="-20"/>
          <w:sz w:val="22"/>
          <w:szCs w:val="22"/>
        </w:rPr>
        <w:t>p.č</w:t>
      </w:r>
      <w:proofErr w:type="spellEnd"/>
      <w:r w:rsidRPr="0088148A">
        <w:rPr>
          <w:rFonts w:ascii="Courier New" w:hAnsi="Courier New" w:cs="Courier New"/>
          <w:spacing w:val="-20"/>
          <w:sz w:val="22"/>
          <w:szCs w:val="22"/>
        </w:rPr>
        <w:t>.</w:t>
      </w:r>
      <w:proofErr w:type="gramEnd"/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774F36" w:rsidRPr="0088148A">
        <w:rPr>
          <w:rFonts w:ascii="Courier New" w:hAnsi="Courier New" w:cs="Courier New"/>
          <w:spacing w:val="-20"/>
          <w:sz w:val="22"/>
          <w:szCs w:val="22"/>
        </w:rPr>
        <w:t>4450/1</w:t>
      </w:r>
      <w:r w:rsidR="0074514B"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v k.ú. </w:t>
      </w:r>
      <w:r w:rsidR="00774F36" w:rsidRPr="0088148A">
        <w:rPr>
          <w:rFonts w:ascii="Courier New" w:hAnsi="Courier New" w:cs="Courier New"/>
          <w:spacing w:val="-20"/>
          <w:sz w:val="22"/>
          <w:szCs w:val="22"/>
        </w:rPr>
        <w:t>Žlutice</w:t>
      </w:r>
      <w:r w:rsidR="0074700F" w:rsidRPr="0088148A">
        <w:rPr>
          <w:rFonts w:ascii="Courier New" w:hAnsi="Courier New" w:cs="Courier New"/>
          <w:spacing w:val="-20"/>
          <w:sz w:val="22"/>
          <w:szCs w:val="22"/>
        </w:rPr>
        <w:t xml:space="preserve">. </w:t>
      </w:r>
      <w:r w:rsidRPr="0088148A">
        <w:rPr>
          <w:rFonts w:ascii="Courier New" w:hAnsi="Courier New" w:cs="Courier New"/>
          <w:spacing w:val="-20"/>
          <w:sz w:val="22"/>
          <w:szCs w:val="22"/>
        </w:rPr>
        <w:t>Zde se předpokl</w:t>
      </w:r>
      <w:r w:rsidR="00774F36" w:rsidRPr="0088148A">
        <w:rPr>
          <w:rFonts w:ascii="Courier New" w:hAnsi="Courier New" w:cs="Courier New"/>
          <w:spacing w:val="-20"/>
          <w:sz w:val="22"/>
          <w:szCs w:val="22"/>
        </w:rPr>
        <w:t xml:space="preserve">ádá umístění skládky materiálu 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a plocha pro stavební stroje. </w:t>
      </w:r>
    </w:p>
    <w:p w:rsidR="005F4F22" w:rsidRPr="0088148A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A.13</w:t>
      </w:r>
      <w:proofErr w:type="gramEnd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</w:t>
      </w:r>
      <w:r w:rsidR="005F4F22"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Vliv stavby a provozu na PK na zdraví a životní prostředí</w:t>
      </w:r>
    </w:p>
    <w:p w:rsidR="005F4F22" w:rsidRPr="0088148A" w:rsidRDefault="005F4F22" w:rsidP="005F4F22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Stavba je navržena a provedena takovým způsobem, aby neohrožovala život, zdraví, zdravé životní podmínky jejich uživatelů ani uživatelů okolních staveb a aby neohrožovala životní prostředí nad limity obsažené ve zvláštních předpisech.</w:t>
      </w:r>
    </w:p>
    <w:p w:rsidR="005F4F22" w:rsidRPr="0088148A" w:rsidRDefault="005F4F22" w:rsidP="005F4F22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Stavba musí odolávat škodlivému působení prostředí, například vlivům půdní vlhkosti a podzemní vody, vlivům atmosférickým a chemickým, zářením a otřesům.</w:t>
      </w:r>
    </w:p>
    <w:p w:rsidR="005F4F22" w:rsidRPr="0088148A" w:rsidRDefault="005F4F22" w:rsidP="005F4F22">
      <w:pPr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eastAsia="MS Mincho" w:hAnsi="Courier New" w:cs="Courier New"/>
          <w:spacing w:val="-20"/>
          <w:sz w:val="22"/>
          <w:szCs w:val="22"/>
        </w:rPr>
        <w:t>Při výstavbě budou dodrženy bezpečnostní předpisy. Základní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požadavky na zajištění bezpečnosti a ochrany zdraví při práci je zákon č. 309/2006 Sb. Vycházející ze zákoníku práce – zákon č. 262/2006 Sb.  Ostatní opatření jsou uvedena v bodu </w:t>
      </w:r>
      <w:smartTag w:uri="urn:schemas-microsoft-com:office:smarttags" w:element="metricconverter">
        <w:smartTagPr>
          <w:attr w:name="ProductID" w:val="1. l"/>
        </w:smartTagPr>
        <w:r w:rsidRPr="0088148A">
          <w:rPr>
            <w:rFonts w:ascii="Courier New" w:hAnsi="Courier New" w:cs="Courier New"/>
            <w:spacing w:val="-20"/>
            <w:sz w:val="22"/>
            <w:szCs w:val="22"/>
          </w:rPr>
          <w:t>1. l</w:t>
        </w:r>
      </w:smartTag>
      <w:r w:rsidRPr="0088148A">
        <w:rPr>
          <w:rFonts w:ascii="Courier New" w:hAnsi="Courier New" w:cs="Courier New"/>
          <w:spacing w:val="-20"/>
          <w:sz w:val="22"/>
          <w:szCs w:val="22"/>
        </w:rPr>
        <w:t>).</w:t>
      </w:r>
    </w:p>
    <w:p w:rsidR="005F4F22" w:rsidRPr="0088148A" w:rsidRDefault="005F4F22" w:rsidP="005F4F22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Dále bude postupováno v souladu se zákony:</w:t>
      </w:r>
    </w:p>
    <w:p w:rsidR="005F4F22" w:rsidRPr="0088148A" w:rsidRDefault="0061792F" w:rsidP="006179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Zákon </w:t>
      </w:r>
      <w:r w:rsidR="005F4F22" w:rsidRPr="0088148A">
        <w:rPr>
          <w:rFonts w:ascii="Courier New" w:hAnsi="Courier New" w:cs="Courier New"/>
          <w:spacing w:val="-20"/>
          <w:sz w:val="22"/>
          <w:szCs w:val="22"/>
        </w:rPr>
        <w:t xml:space="preserve">č. </w:t>
      </w:r>
      <w:r w:rsidR="00200C90" w:rsidRPr="0088148A">
        <w:rPr>
          <w:rFonts w:ascii="Courier New" w:hAnsi="Courier New" w:cs="Courier New"/>
          <w:spacing w:val="-20"/>
          <w:sz w:val="22"/>
          <w:szCs w:val="22"/>
        </w:rPr>
        <w:t>201/2012</w:t>
      </w:r>
      <w:r w:rsidR="005F4F22" w:rsidRPr="0088148A">
        <w:rPr>
          <w:rFonts w:ascii="Courier New" w:hAnsi="Courier New" w:cs="Courier New"/>
          <w:spacing w:val="-20"/>
          <w:sz w:val="22"/>
          <w:szCs w:val="22"/>
        </w:rPr>
        <w:t xml:space="preserve"> Sb., a jeho aktuálního znění včetně prováděcích předpisů a příloh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5F4F22" w:rsidRPr="0088148A">
        <w:rPr>
          <w:rFonts w:ascii="Courier New" w:hAnsi="Courier New" w:cs="Courier New"/>
          <w:spacing w:val="-20"/>
          <w:sz w:val="22"/>
          <w:szCs w:val="22"/>
        </w:rPr>
        <w:t>„O ochraně ovzduší „</w:t>
      </w:r>
    </w:p>
    <w:p w:rsidR="005F4F22" w:rsidRPr="0088148A" w:rsidRDefault="005F4F22" w:rsidP="005F4F22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Zákon č. </w:t>
      </w:r>
      <w:r w:rsidR="0088148A" w:rsidRPr="0088148A">
        <w:rPr>
          <w:rFonts w:ascii="Courier New" w:hAnsi="Courier New" w:cs="Courier New"/>
          <w:spacing w:val="-20"/>
          <w:sz w:val="22"/>
          <w:szCs w:val="22"/>
        </w:rPr>
        <w:t xml:space="preserve">254/2001 </w:t>
      </w:r>
      <w:r w:rsidRPr="0088148A">
        <w:rPr>
          <w:rFonts w:ascii="Courier New" w:hAnsi="Courier New" w:cs="Courier New"/>
          <w:spacing w:val="-20"/>
          <w:sz w:val="22"/>
          <w:szCs w:val="22"/>
        </w:rPr>
        <w:t>Sb. a jeho aktuálního znění včetně prováděcích předpisů</w:t>
      </w:r>
      <w:r w:rsidR="0061792F" w:rsidRPr="0088148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Pr="0088148A">
        <w:rPr>
          <w:rFonts w:ascii="Courier New" w:hAnsi="Courier New" w:cs="Courier New"/>
          <w:spacing w:val="-20"/>
          <w:sz w:val="22"/>
          <w:szCs w:val="22"/>
        </w:rPr>
        <w:t>„O vodách – vodní zákon“</w:t>
      </w:r>
    </w:p>
    <w:p w:rsidR="005F4F22" w:rsidRPr="0088148A" w:rsidRDefault="005F4F22" w:rsidP="0061792F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lastRenderedPageBreak/>
        <w:t xml:space="preserve">A dle zákona č. 185/2001 Sb. </w:t>
      </w:r>
      <w:r w:rsidR="0061792F" w:rsidRPr="0088148A">
        <w:rPr>
          <w:rFonts w:ascii="Courier New" w:hAnsi="Courier New" w:cs="Courier New"/>
          <w:spacing w:val="-20"/>
          <w:sz w:val="22"/>
          <w:szCs w:val="22"/>
        </w:rPr>
        <w:t>„</w:t>
      </w:r>
      <w:r w:rsidRPr="0088148A">
        <w:rPr>
          <w:rFonts w:ascii="Courier New" w:hAnsi="Courier New" w:cs="Courier New"/>
          <w:spacing w:val="-20"/>
          <w:sz w:val="22"/>
          <w:szCs w:val="22"/>
        </w:rPr>
        <w:t>Nakládání s</w:t>
      </w:r>
      <w:r w:rsidR="0061792F" w:rsidRPr="0088148A">
        <w:rPr>
          <w:rFonts w:ascii="Courier New" w:hAnsi="Courier New" w:cs="Courier New"/>
          <w:spacing w:val="-20"/>
          <w:sz w:val="22"/>
          <w:szCs w:val="22"/>
        </w:rPr>
        <w:t> </w:t>
      </w:r>
      <w:r w:rsidRPr="0088148A">
        <w:rPr>
          <w:rFonts w:ascii="Courier New" w:hAnsi="Courier New" w:cs="Courier New"/>
          <w:spacing w:val="-20"/>
          <w:sz w:val="22"/>
          <w:szCs w:val="22"/>
        </w:rPr>
        <w:t>odpady</w:t>
      </w:r>
      <w:r w:rsidR="0061792F" w:rsidRPr="0088148A">
        <w:rPr>
          <w:rFonts w:ascii="Courier New" w:hAnsi="Courier New" w:cs="Courier New"/>
          <w:spacing w:val="-20"/>
          <w:sz w:val="22"/>
          <w:szCs w:val="22"/>
        </w:rPr>
        <w:t>“</w:t>
      </w:r>
      <w:r w:rsidRPr="0088148A">
        <w:rPr>
          <w:rFonts w:ascii="Courier New" w:hAnsi="Courier New" w:cs="Courier New"/>
          <w:spacing w:val="-20"/>
          <w:sz w:val="22"/>
          <w:szCs w:val="22"/>
        </w:rPr>
        <w:t xml:space="preserve"> resp. dle vyhlášky 503/2004 Sb. – novela v souladu s vyhláškou č. 381/2001 Sb., kterou je třeba respektovat v plném znění.</w:t>
      </w:r>
    </w:p>
    <w:p w:rsidR="005F4F22" w:rsidRPr="0088148A" w:rsidRDefault="00EF2734" w:rsidP="00B200A9">
      <w:pPr>
        <w:pStyle w:val="Nadpis1"/>
        <w:tabs>
          <w:tab w:val="clear" w:pos="1276"/>
          <w:tab w:val="left" w:pos="851"/>
        </w:tabs>
        <w:spacing w:before="240" w:after="120"/>
        <w:jc w:val="left"/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</w:pPr>
      <w:proofErr w:type="gramStart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A.14</w:t>
      </w:r>
      <w:proofErr w:type="gramEnd"/>
      <w:r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 xml:space="preserve"> </w:t>
      </w:r>
      <w:r w:rsidR="005F4F22" w:rsidRPr="0088148A">
        <w:rPr>
          <w:rFonts w:ascii="Courier New" w:hAnsi="Courier New" w:cs="Courier New"/>
          <w:caps/>
          <w:spacing w:val="-20"/>
          <w:sz w:val="28"/>
          <w:u w:val="single"/>
          <w:lang w:val="cs-CZ" w:eastAsia="cs-CZ"/>
        </w:rPr>
        <w:t>Obecné požadavky na bezpečnost a užitné vlastnosti</w:t>
      </w:r>
    </w:p>
    <w:p w:rsidR="005F4F22" w:rsidRPr="0088148A" w:rsidRDefault="005F4F22" w:rsidP="005F4F22">
      <w:pPr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</w:pPr>
      <w:r w:rsidRPr="0088148A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Řešení bezbari</w:t>
      </w:r>
      <w:r w:rsidR="000B3F34" w:rsidRPr="0088148A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é</w:t>
      </w:r>
      <w:r w:rsidRPr="0088148A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rového užívání navazujících veřejně přístupových ploch a komunikací</w:t>
      </w:r>
    </w:p>
    <w:p w:rsidR="009A7D88" w:rsidRPr="0088148A" w:rsidRDefault="009A7D88" w:rsidP="009A7D88">
      <w:pPr>
        <w:pStyle w:val="Zkladntext"/>
        <w:numPr>
          <w:ilvl w:val="0"/>
          <w:numId w:val="33"/>
        </w:numPr>
        <w:suppressAutoHyphens/>
        <w:autoSpaceDN/>
        <w:adjustRightInd/>
        <w:rPr>
          <w:rFonts w:ascii="Courier New" w:hAnsi="Courier New" w:cs="Courier New"/>
          <w:bCs/>
          <w:spacing w:val="-20"/>
          <w:sz w:val="22"/>
          <w:szCs w:val="22"/>
        </w:rPr>
      </w:pPr>
      <w:r w:rsidRPr="0088148A">
        <w:rPr>
          <w:rFonts w:ascii="Courier New" w:hAnsi="Courier New" w:cs="Courier New"/>
          <w:bCs/>
          <w:spacing w:val="-20"/>
          <w:sz w:val="22"/>
          <w:szCs w:val="22"/>
        </w:rPr>
        <w:t>Jedná se o stavbu v </w:t>
      </w:r>
      <w:proofErr w:type="spellStart"/>
      <w:r w:rsidRPr="0088148A">
        <w:rPr>
          <w:rFonts w:ascii="Courier New" w:hAnsi="Courier New" w:cs="Courier New"/>
          <w:bCs/>
          <w:spacing w:val="-20"/>
          <w:sz w:val="22"/>
          <w:szCs w:val="22"/>
        </w:rPr>
        <w:t>extravilánu</w:t>
      </w:r>
      <w:proofErr w:type="spellEnd"/>
      <w:r w:rsidRPr="0088148A">
        <w:rPr>
          <w:rFonts w:ascii="Courier New" w:hAnsi="Courier New" w:cs="Courier New"/>
          <w:bCs/>
          <w:spacing w:val="-20"/>
          <w:sz w:val="22"/>
          <w:szCs w:val="22"/>
        </w:rPr>
        <w:t xml:space="preserve">, kde není předpokládán samostatný pohyb osob s omezenou schopností pohybu a orientace, tudíž není zapotřebí navrhovat stavbu v souladu </w:t>
      </w:r>
      <w:r w:rsidRPr="0088148A">
        <w:rPr>
          <w:rFonts w:ascii="Courier New" w:hAnsi="Courier New" w:cs="Courier New"/>
          <w:spacing w:val="-20"/>
          <w:sz w:val="22"/>
          <w:szCs w:val="22"/>
        </w:rPr>
        <w:t>s vyhláškou č. 398/2009 Sb.</w:t>
      </w:r>
    </w:p>
    <w:p w:rsidR="005F4F22" w:rsidRPr="0088148A" w:rsidRDefault="005F4F22" w:rsidP="005F4F22">
      <w:pPr>
        <w:tabs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5F4F22" w:rsidRPr="0088148A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Mechanická odolnost a stabilita</w:t>
      </w:r>
    </w:p>
    <w:p w:rsidR="005F4F22" w:rsidRPr="0063334A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88148A">
        <w:rPr>
          <w:rFonts w:ascii="Courier New" w:hAnsi="Courier New" w:cs="Courier New"/>
          <w:spacing w:val="-20"/>
          <w:sz w:val="22"/>
          <w:szCs w:val="22"/>
        </w:rPr>
        <w:t>Stavební konstrukce a stavební prvky jsou navrženy tak, aby po dobu předpokládané existence stavby</w:t>
      </w:r>
      <w:r w:rsidRPr="0063334A">
        <w:rPr>
          <w:rFonts w:ascii="Courier New" w:hAnsi="Courier New" w:cs="Courier New"/>
          <w:spacing w:val="-20"/>
          <w:sz w:val="22"/>
          <w:szCs w:val="22"/>
        </w:rPr>
        <w:t xml:space="preserve"> vyhověly požadovanému účelu a odolaly všem zatížením a vlivům, které se mohou běžně vyskytnout při provádění a užívání stavby, a škodlivému působení prostředí, zejména atmosférickým a chemickým vlivům, korozi, záření a otřesům.</w:t>
      </w:r>
    </w:p>
    <w:p w:rsidR="005F4F22" w:rsidRPr="0063334A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5F4F22" w:rsidRPr="0063334A" w:rsidRDefault="005F4F22" w:rsidP="005F4F22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jc w:val="both"/>
        <w:rPr>
          <w:rFonts w:ascii="Courier New" w:hAnsi="Courier New" w:cs="Courier New"/>
          <w:b/>
          <w:bCs/>
          <w:i/>
          <w:iCs/>
          <w:spacing w:val="-20"/>
          <w:sz w:val="22"/>
          <w:szCs w:val="22"/>
          <w:u w:val="single"/>
        </w:rPr>
      </w:pPr>
      <w:r w:rsidRPr="0063334A">
        <w:rPr>
          <w:rFonts w:ascii="Courier New" w:hAnsi="Courier New" w:cs="Courier New"/>
          <w:b/>
          <w:bCs/>
          <w:i/>
          <w:iCs/>
          <w:spacing w:val="-20"/>
          <w:sz w:val="22"/>
          <w:szCs w:val="22"/>
        </w:rPr>
        <w:t>Ochrana proti hluku</w:t>
      </w:r>
    </w:p>
    <w:p w:rsidR="00551BAC" w:rsidRPr="0063334A" w:rsidRDefault="005F4F22" w:rsidP="00DF16B8">
      <w:pPr>
        <w:pStyle w:val="ZkladntextIMP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suppressAutoHyphens w:val="0"/>
        <w:spacing w:line="240" w:lineRule="auto"/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63334A">
        <w:rPr>
          <w:rFonts w:ascii="Courier New" w:hAnsi="Courier New" w:cs="Courier New"/>
          <w:spacing w:val="-20"/>
          <w:sz w:val="22"/>
          <w:szCs w:val="22"/>
        </w:rPr>
        <w:t xml:space="preserve">Není vyžadována speciální ochrana proti hluku. </w:t>
      </w:r>
    </w:p>
    <w:p w:rsidR="00DF16B8" w:rsidRPr="0063334A" w:rsidRDefault="00DF16B8" w:rsidP="00A81AD8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</w:p>
    <w:p w:rsidR="00A81AD8" w:rsidRPr="00155BED" w:rsidRDefault="00A81AD8" w:rsidP="00A81AD8">
      <w:pPr>
        <w:tabs>
          <w:tab w:val="left" w:pos="851"/>
          <w:tab w:val="left" w:pos="1276"/>
          <w:tab w:val="left" w:pos="1843"/>
        </w:tabs>
        <w:jc w:val="both"/>
        <w:rPr>
          <w:rFonts w:ascii="Courier New" w:hAnsi="Courier New" w:cs="Courier New"/>
          <w:spacing w:val="-20"/>
          <w:sz w:val="22"/>
          <w:szCs w:val="22"/>
        </w:rPr>
      </w:pPr>
      <w:r w:rsidRPr="0063334A">
        <w:rPr>
          <w:rFonts w:ascii="Courier New" w:hAnsi="Courier New" w:cs="Courier New"/>
          <w:spacing w:val="-20"/>
          <w:sz w:val="22"/>
          <w:szCs w:val="22"/>
        </w:rPr>
        <w:t>V Chebu,</w:t>
      </w:r>
      <w:r w:rsidR="00FB1D95" w:rsidRPr="0063334A">
        <w:rPr>
          <w:rFonts w:ascii="Courier New" w:hAnsi="Courier New" w:cs="Courier New"/>
          <w:spacing w:val="-20"/>
          <w:sz w:val="22"/>
          <w:szCs w:val="22"/>
        </w:rPr>
        <w:t xml:space="preserve"> </w:t>
      </w:r>
      <w:r w:rsidR="006A3F5D" w:rsidRPr="0063334A">
        <w:rPr>
          <w:rFonts w:ascii="Courier New" w:hAnsi="Courier New" w:cs="Courier New"/>
          <w:spacing w:val="-20"/>
          <w:sz w:val="22"/>
          <w:szCs w:val="22"/>
        </w:rPr>
        <w:t>0</w:t>
      </w:r>
      <w:r w:rsidR="0063334A" w:rsidRPr="0063334A">
        <w:rPr>
          <w:rFonts w:ascii="Courier New" w:hAnsi="Courier New" w:cs="Courier New"/>
          <w:spacing w:val="-20"/>
          <w:sz w:val="22"/>
          <w:szCs w:val="22"/>
        </w:rPr>
        <w:t>5</w:t>
      </w:r>
      <w:r w:rsidR="006A3F5D" w:rsidRPr="0063334A">
        <w:rPr>
          <w:rFonts w:ascii="Courier New" w:hAnsi="Courier New" w:cs="Courier New"/>
          <w:spacing w:val="-20"/>
          <w:sz w:val="22"/>
          <w:szCs w:val="22"/>
        </w:rPr>
        <w:t>/2016</w:t>
      </w:r>
      <w:r w:rsidR="00FB1D95" w:rsidRPr="00155BED">
        <w:rPr>
          <w:rFonts w:ascii="Courier New" w:hAnsi="Courier New" w:cs="Courier New"/>
          <w:spacing w:val="-20"/>
          <w:sz w:val="22"/>
          <w:szCs w:val="22"/>
        </w:rPr>
        <w:t xml:space="preserve"> </w:t>
      </w:r>
    </w:p>
    <w:p w:rsidR="00E10A30" w:rsidRPr="00155BED" w:rsidRDefault="005376A5" w:rsidP="00FB1D95">
      <w:pPr>
        <w:tabs>
          <w:tab w:val="left" w:pos="851"/>
          <w:tab w:val="left" w:pos="1276"/>
          <w:tab w:val="left" w:pos="1843"/>
        </w:tabs>
        <w:jc w:val="right"/>
        <w:rPr>
          <w:rFonts w:ascii="Courier New" w:hAnsi="Courier New" w:cs="Courier New"/>
          <w:spacing w:val="-20"/>
          <w:sz w:val="22"/>
          <w:szCs w:val="22"/>
        </w:rPr>
      </w:pPr>
      <w:r w:rsidRPr="00155BED">
        <w:rPr>
          <w:rFonts w:ascii="Courier New" w:hAnsi="Courier New" w:cs="Courier New"/>
          <w:spacing w:val="-20"/>
          <w:sz w:val="22"/>
          <w:szCs w:val="22"/>
        </w:rPr>
        <w:t xml:space="preserve">Vypracoval: </w:t>
      </w:r>
      <w:r w:rsidR="00CD7F15" w:rsidRPr="00155BED">
        <w:rPr>
          <w:rFonts w:ascii="Courier New" w:hAnsi="Courier New" w:cs="Courier New"/>
          <w:spacing w:val="-20"/>
          <w:sz w:val="22"/>
          <w:szCs w:val="22"/>
        </w:rPr>
        <w:t>Ing. Martin Haueisen</w:t>
      </w:r>
    </w:p>
    <w:sectPr w:rsidR="00E10A30" w:rsidRPr="00155BED" w:rsidSect="006A3F5D">
      <w:headerReference w:type="default" r:id="rId16"/>
      <w:footerReference w:type="default" r:id="rId17"/>
      <w:pgSz w:w="11907" w:h="16840" w:code="9"/>
      <w:pgMar w:top="1220" w:right="1418" w:bottom="1276" w:left="1418" w:header="709" w:footer="65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4F3" w:rsidRDefault="008E64F3">
      <w:r>
        <w:separator/>
      </w:r>
    </w:p>
  </w:endnote>
  <w:endnote w:type="continuationSeparator" w:id="0">
    <w:p w:rsidR="008E64F3" w:rsidRDefault="008E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211"/>
    </w:tblGrid>
    <w:tr w:rsidR="00BE41E5" w:rsidTr="007E38E9">
      <w:tc>
        <w:tcPr>
          <w:tcW w:w="9211" w:type="dxa"/>
          <w:shd w:val="clear" w:color="auto" w:fill="auto"/>
        </w:tcPr>
        <w:p w:rsidR="00BE41E5" w:rsidRPr="00922DC9" w:rsidRDefault="00BE41E5" w:rsidP="007E38E9">
          <w:pPr>
            <w:pStyle w:val="Zpat"/>
            <w:jc w:val="center"/>
          </w:pPr>
          <w:r w:rsidRPr="007E38E9">
            <w:rPr>
              <w:rFonts w:ascii="Courier New" w:hAnsi="Courier New" w:cs="Courier New"/>
              <w:i/>
              <w:sz w:val="18"/>
              <w:szCs w:val="18"/>
            </w:rPr>
            <w:t xml:space="preserve">Stránka </w: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begin"/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instrText>PAGE</w:instrTex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separate"/>
          </w:r>
          <w:r w:rsidR="000B617E">
            <w:rPr>
              <w:rFonts w:ascii="Courier New" w:hAnsi="Courier New" w:cs="Courier New"/>
              <w:b/>
              <w:bCs/>
              <w:i/>
              <w:noProof/>
              <w:sz w:val="18"/>
              <w:szCs w:val="18"/>
            </w:rPr>
            <w:t>8</w: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end"/>
          </w:r>
          <w:r w:rsidRPr="007E38E9">
            <w:rPr>
              <w:rFonts w:ascii="Courier New" w:hAnsi="Courier New" w:cs="Courier New"/>
              <w:i/>
              <w:sz w:val="18"/>
              <w:szCs w:val="18"/>
            </w:rPr>
            <w:t xml:space="preserve"> z </w: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begin"/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instrText>NUMPAGES</w:instrTex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separate"/>
          </w:r>
          <w:r w:rsidR="000B617E">
            <w:rPr>
              <w:rFonts w:ascii="Courier New" w:hAnsi="Courier New" w:cs="Courier New"/>
              <w:b/>
              <w:bCs/>
              <w:i/>
              <w:noProof/>
              <w:sz w:val="18"/>
              <w:szCs w:val="18"/>
            </w:rPr>
            <w:t>8</w:t>
          </w:r>
          <w:r w:rsidRPr="007E38E9">
            <w:rPr>
              <w:rFonts w:ascii="Courier New" w:hAnsi="Courier New" w:cs="Courier New"/>
              <w:b/>
              <w:bCs/>
              <w:i/>
              <w:sz w:val="18"/>
              <w:szCs w:val="18"/>
            </w:rPr>
            <w:fldChar w:fldCharType="end"/>
          </w:r>
        </w:p>
      </w:tc>
    </w:tr>
  </w:tbl>
  <w:p w:rsidR="00BE41E5" w:rsidRDefault="00BE41E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4F3" w:rsidRDefault="008E64F3"/>
  </w:footnote>
  <w:footnote w:type="continuationSeparator" w:id="0">
    <w:p w:rsidR="008E64F3" w:rsidRDefault="008E6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338"/>
      <w:gridCol w:w="1963"/>
    </w:tblGrid>
    <w:tr w:rsidR="006A3F5D" w:rsidTr="000540B5">
      <w:trPr>
        <w:trHeight w:val="494"/>
      </w:trPr>
      <w:tc>
        <w:tcPr>
          <w:tcW w:w="3945" w:type="pct"/>
          <w:tcBorders>
            <w:bottom w:val="single" w:sz="4" w:space="0" w:color="auto"/>
          </w:tcBorders>
          <w:vAlign w:val="bottom"/>
        </w:tcPr>
        <w:p w:rsidR="006A3F5D" w:rsidRPr="00DF37DB" w:rsidRDefault="00455C6E" w:rsidP="000540B5">
          <w:pPr>
            <w:pStyle w:val="Zhlav"/>
            <w:rPr>
              <w:rFonts w:ascii="Calibri" w:hAnsi="Calibri"/>
              <w:bCs/>
              <w:i/>
              <w:noProof/>
            </w:rPr>
          </w:pPr>
          <w:r w:rsidRPr="002077B3">
            <w:rPr>
              <w:rFonts w:ascii="Courier New" w:hAnsi="Courier New" w:cs="Courier New"/>
              <w:i/>
              <w:spacing w:val="-20"/>
              <w:sz w:val="18"/>
            </w:rPr>
            <w:t>Rozšíření silnice III/19</w:t>
          </w:r>
          <w:r>
            <w:rPr>
              <w:rFonts w:ascii="Courier New" w:hAnsi="Courier New" w:cs="Courier New"/>
              <w:i/>
              <w:spacing w:val="-20"/>
              <w:sz w:val="18"/>
            </w:rPr>
            <w:t>34</w:t>
          </w:r>
          <w:r w:rsidRPr="002077B3">
            <w:rPr>
              <w:rFonts w:ascii="Courier New" w:hAnsi="Courier New" w:cs="Courier New"/>
              <w:i/>
              <w:spacing w:val="-20"/>
              <w:sz w:val="18"/>
            </w:rPr>
            <w:t xml:space="preserve"> ve staničení </w:t>
          </w:r>
          <w:r>
            <w:rPr>
              <w:rFonts w:ascii="Courier New" w:hAnsi="Courier New" w:cs="Courier New"/>
              <w:i/>
              <w:spacing w:val="-20"/>
              <w:sz w:val="18"/>
            </w:rPr>
            <w:t>0,000  - 0,260</w:t>
          </w:r>
        </w:p>
      </w:tc>
      <w:tc>
        <w:tcPr>
          <w:tcW w:w="1055" w:type="pct"/>
          <w:tcBorders>
            <w:bottom w:val="single" w:sz="4" w:space="0" w:color="auto"/>
          </w:tcBorders>
        </w:tcPr>
        <w:p w:rsidR="006A3F5D" w:rsidRPr="00BB3253" w:rsidRDefault="006A3F5D" w:rsidP="000540B5">
          <w:pPr>
            <w:pStyle w:val="Zhlav"/>
            <w:jc w:val="right"/>
            <w:rPr>
              <w:rFonts w:ascii="Courier New" w:hAnsi="Courier New" w:cs="Courier New"/>
              <w:bCs/>
              <w:i/>
              <w:spacing w:val="-20"/>
              <w:sz w:val="18"/>
            </w:rPr>
          </w:pPr>
          <w:r>
            <w:rPr>
              <w:rFonts w:ascii="Courier New" w:hAnsi="Courier New" w:cs="Courier New"/>
              <w:i/>
              <w:noProof/>
              <w:spacing w:val="-20"/>
              <w:sz w:val="18"/>
            </w:rPr>
            <w:drawing>
              <wp:inline distT="0" distB="0" distL="0" distR="0" wp14:anchorId="63D0028E" wp14:editId="3DFEF474">
                <wp:extent cx="893445" cy="478155"/>
                <wp:effectExtent l="0" t="0" r="1905" b="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8055" r="28889" b="392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3445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A3F5D" w:rsidRPr="002077B3" w:rsidRDefault="006A3F5D" w:rsidP="006A3F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D6E5666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12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99436E3"/>
    <w:multiLevelType w:val="singleLevel"/>
    <w:tmpl w:val="9C1EA46A"/>
    <w:lvl w:ilvl="0">
      <w:start w:val="5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4">
    <w:nsid w:val="0EC603E4"/>
    <w:multiLevelType w:val="hybridMultilevel"/>
    <w:tmpl w:val="A93272CC"/>
    <w:lvl w:ilvl="0" w:tplc="0250133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101224FD"/>
    <w:multiLevelType w:val="hybridMultilevel"/>
    <w:tmpl w:val="052EFB04"/>
    <w:lvl w:ilvl="0" w:tplc="183E4D9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B139EF"/>
    <w:multiLevelType w:val="singleLevel"/>
    <w:tmpl w:val="74CC51C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>
    <w:nsid w:val="18E66D76"/>
    <w:multiLevelType w:val="singleLevel"/>
    <w:tmpl w:val="0E88C432"/>
    <w:lvl w:ilvl="0">
      <w:start w:val="1"/>
      <w:numFmt w:val="decimal"/>
      <w:lvlText w:val="B.8.11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B856566"/>
    <w:multiLevelType w:val="hybridMultilevel"/>
    <w:tmpl w:val="058C17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096F3E"/>
    <w:multiLevelType w:val="hybridMultilevel"/>
    <w:tmpl w:val="51EE87EA"/>
    <w:lvl w:ilvl="0" w:tplc="7854985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D318CE"/>
    <w:multiLevelType w:val="hybridMultilevel"/>
    <w:tmpl w:val="F87AE91A"/>
    <w:lvl w:ilvl="0" w:tplc="CEE859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463F79"/>
    <w:multiLevelType w:val="hybridMultilevel"/>
    <w:tmpl w:val="9438B634"/>
    <w:lvl w:ilvl="0" w:tplc="6310E988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B7369"/>
    <w:multiLevelType w:val="hybridMultilevel"/>
    <w:tmpl w:val="A0DA3474"/>
    <w:lvl w:ilvl="0" w:tplc="2356F4D8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113CEF"/>
    <w:multiLevelType w:val="hybridMultilevel"/>
    <w:tmpl w:val="58040D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3315A5"/>
    <w:multiLevelType w:val="hybridMultilevel"/>
    <w:tmpl w:val="2C3EBE2A"/>
    <w:lvl w:ilvl="0" w:tplc="9C064034">
      <w:start w:val="1"/>
      <w:numFmt w:val="decimal"/>
      <w:lvlText w:val="B.8.10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DF66B5"/>
    <w:multiLevelType w:val="hybridMultilevel"/>
    <w:tmpl w:val="828CB69E"/>
    <w:lvl w:ilvl="0" w:tplc="755E03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EF4530"/>
    <w:multiLevelType w:val="hybridMultilevel"/>
    <w:tmpl w:val="5BB22D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7C2A09"/>
    <w:multiLevelType w:val="hybridMultilevel"/>
    <w:tmpl w:val="766A3C3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EF6D3F"/>
    <w:multiLevelType w:val="hybridMultilevel"/>
    <w:tmpl w:val="9D7AE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1FB1A06"/>
    <w:multiLevelType w:val="hybridMultilevel"/>
    <w:tmpl w:val="C17AD826"/>
    <w:lvl w:ilvl="0" w:tplc="827E9586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5D59D0"/>
    <w:multiLevelType w:val="singleLevel"/>
    <w:tmpl w:val="430206F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hint="default"/>
        <w:b w:val="0"/>
        <w:i w:val="0"/>
        <w:sz w:val="24"/>
        <w:u w:val="none"/>
      </w:rPr>
    </w:lvl>
  </w:abstractNum>
  <w:abstractNum w:abstractNumId="21">
    <w:nsid w:val="32A65054"/>
    <w:multiLevelType w:val="hybridMultilevel"/>
    <w:tmpl w:val="01D24AC6"/>
    <w:lvl w:ilvl="0" w:tplc="91EA415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B16FDB"/>
    <w:multiLevelType w:val="hybridMultilevel"/>
    <w:tmpl w:val="64C0A71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876EFE"/>
    <w:multiLevelType w:val="hybridMultilevel"/>
    <w:tmpl w:val="01A804CA"/>
    <w:lvl w:ilvl="0" w:tplc="E376D9E2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D77327B"/>
    <w:multiLevelType w:val="hybridMultilevel"/>
    <w:tmpl w:val="C55E58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BA4665"/>
    <w:multiLevelType w:val="hybridMultilevel"/>
    <w:tmpl w:val="C408E3D6"/>
    <w:lvl w:ilvl="0" w:tplc="025013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06652A8"/>
    <w:multiLevelType w:val="hybridMultilevel"/>
    <w:tmpl w:val="FC2AA5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162036"/>
    <w:multiLevelType w:val="hybridMultilevel"/>
    <w:tmpl w:val="1D42C538"/>
    <w:lvl w:ilvl="0" w:tplc="AEE8668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04EA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F487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1ECF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405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3E8B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CF3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8A12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4B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5D578C"/>
    <w:multiLevelType w:val="hybridMultilevel"/>
    <w:tmpl w:val="DA881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357173"/>
    <w:multiLevelType w:val="hybridMultilevel"/>
    <w:tmpl w:val="3ACE69CA"/>
    <w:lvl w:ilvl="0" w:tplc="80E8A6A0">
      <w:start w:val="1"/>
      <w:numFmt w:val="decimal"/>
      <w:lvlText w:val="A.%1."/>
      <w:lvlJc w:val="left"/>
      <w:pPr>
        <w:tabs>
          <w:tab w:val="num" w:pos="1440"/>
        </w:tabs>
        <w:ind w:left="720" w:hanging="360"/>
      </w:pPr>
      <w:rPr>
        <w:rFonts w:hint="default"/>
        <w:spacing w:val="8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1A362C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E0F663E"/>
    <w:multiLevelType w:val="singleLevel"/>
    <w:tmpl w:val="4EC2F7D4"/>
    <w:lvl w:ilvl="0">
      <w:start w:val="1"/>
      <w:numFmt w:val="bullet"/>
      <w:lvlText w:val="-"/>
      <w:lvlJc w:val="left"/>
      <w:pPr>
        <w:tabs>
          <w:tab w:val="num" w:pos="558"/>
        </w:tabs>
        <w:ind w:left="558" w:hanging="360"/>
      </w:pPr>
      <w:rPr>
        <w:rFonts w:ascii="Times New Roman" w:hAnsi="Times New Roman" w:cs="Times New Roman" w:hint="default"/>
      </w:rPr>
    </w:lvl>
  </w:abstractNum>
  <w:abstractNum w:abstractNumId="31">
    <w:nsid w:val="4F0C4BE9"/>
    <w:multiLevelType w:val="hybridMultilevel"/>
    <w:tmpl w:val="150836D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ED7D0D"/>
    <w:multiLevelType w:val="hybridMultilevel"/>
    <w:tmpl w:val="A61CF88A"/>
    <w:lvl w:ilvl="0" w:tplc="6AD25BB4">
      <w:start w:val="10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3B6D87"/>
    <w:multiLevelType w:val="hybridMultilevel"/>
    <w:tmpl w:val="FD4A98C4"/>
    <w:lvl w:ilvl="0" w:tplc="3CB2C1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6DD2D85"/>
    <w:multiLevelType w:val="multilevel"/>
    <w:tmpl w:val="CC4E5186"/>
    <w:lvl w:ilvl="0">
      <w:start w:val="1"/>
      <w:numFmt w:val="decimal"/>
      <w:lvlText w:val="B.%1."/>
      <w:lvlJc w:val="left"/>
      <w:pPr>
        <w:tabs>
          <w:tab w:val="num" w:pos="1080"/>
        </w:tabs>
        <w:ind w:left="360" w:hanging="360"/>
      </w:pPr>
      <w:rPr>
        <w:rFonts w:hint="default"/>
        <w:spacing w:val="80"/>
      </w:rPr>
    </w:lvl>
    <w:lvl w:ilvl="1">
      <w:start w:val="1"/>
      <w:numFmt w:val="decimal"/>
      <w:lvlText w:val="B.%1.%2."/>
      <w:lvlJc w:val="left"/>
      <w:pPr>
        <w:tabs>
          <w:tab w:val="num" w:pos="1080"/>
        </w:tabs>
        <w:ind w:left="792" w:hanging="432"/>
      </w:pPr>
      <w:rPr>
        <w:rFonts w:hint="default"/>
        <w:spacing w:val="0"/>
      </w:rPr>
    </w:lvl>
    <w:lvl w:ilvl="2">
      <w:start w:val="1"/>
      <w:numFmt w:val="decimal"/>
      <w:lvlText w:val="A. %1.%2.%3."/>
      <w:lvlJc w:val="left"/>
      <w:pPr>
        <w:tabs>
          <w:tab w:val="num" w:pos="1800"/>
        </w:tabs>
        <w:ind w:left="1224" w:hanging="50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57EB0A94"/>
    <w:multiLevelType w:val="hybridMultilevel"/>
    <w:tmpl w:val="89888E46"/>
    <w:lvl w:ilvl="0" w:tplc="6310E988">
      <w:numFmt w:val="bullet"/>
      <w:lvlText w:val="-"/>
      <w:lvlJc w:val="left"/>
      <w:pPr>
        <w:ind w:left="1065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6">
    <w:nsid w:val="582A7F8F"/>
    <w:multiLevelType w:val="hybridMultilevel"/>
    <w:tmpl w:val="F5E26FC0"/>
    <w:lvl w:ilvl="0" w:tplc="E376D9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A86E3D"/>
    <w:multiLevelType w:val="hybridMultilevel"/>
    <w:tmpl w:val="8F7881AC"/>
    <w:lvl w:ilvl="0" w:tplc="9CD63C2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95E337E"/>
    <w:multiLevelType w:val="hybridMultilevel"/>
    <w:tmpl w:val="CDC8F8FE"/>
    <w:lvl w:ilvl="0" w:tplc="2E4A26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4F7914"/>
    <w:multiLevelType w:val="hybridMultilevel"/>
    <w:tmpl w:val="76CE21F8"/>
    <w:lvl w:ilvl="0" w:tplc="E376D9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E7274DF"/>
    <w:multiLevelType w:val="hybridMultilevel"/>
    <w:tmpl w:val="F99C915C"/>
    <w:lvl w:ilvl="0" w:tplc="98EE4D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1A66473"/>
    <w:multiLevelType w:val="singleLevel"/>
    <w:tmpl w:val="BC74454E"/>
    <w:lvl w:ilvl="0">
      <w:start w:val="10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2">
    <w:nsid w:val="672B2423"/>
    <w:multiLevelType w:val="hybridMultilevel"/>
    <w:tmpl w:val="C46AB5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AD1F50"/>
    <w:multiLevelType w:val="hybridMultilevel"/>
    <w:tmpl w:val="FC0CE050"/>
    <w:lvl w:ilvl="0" w:tplc="4918A2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F375D3B"/>
    <w:multiLevelType w:val="hybridMultilevel"/>
    <w:tmpl w:val="5F10687C"/>
    <w:lvl w:ilvl="0" w:tplc="B824B93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1D5B38"/>
    <w:multiLevelType w:val="hybridMultilevel"/>
    <w:tmpl w:val="9464504A"/>
    <w:lvl w:ilvl="0" w:tplc="9D2AE5E2">
      <w:start w:val="2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4E4E96"/>
    <w:multiLevelType w:val="singleLevel"/>
    <w:tmpl w:val="9C1EA46A"/>
    <w:lvl w:ilvl="0">
      <w:start w:val="5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47">
    <w:nsid w:val="75F74662"/>
    <w:multiLevelType w:val="hybridMultilevel"/>
    <w:tmpl w:val="2A66D680"/>
    <w:lvl w:ilvl="0" w:tplc="47866A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7426B5B"/>
    <w:multiLevelType w:val="singleLevel"/>
    <w:tmpl w:val="6EEE0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9">
    <w:nsid w:val="7D601A4A"/>
    <w:multiLevelType w:val="singleLevel"/>
    <w:tmpl w:val="6EEE0F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49"/>
  </w:num>
  <w:num w:numId="2">
    <w:abstractNumId w:val="48"/>
  </w:num>
  <w:num w:numId="3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4">
    <w:abstractNumId w:val="38"/>
  </w:num>
  <w:num w:numId="5">
    <w:abstractNumId w:val="6"/>
  </w:num>
  <w:num w:numId="6">
    <w:abstractNumId w:val="26"/>
  </w:num>
  <w:num w:numId="7">
    <w:abstractNumId w:val="9"/>
  </w:num>
  <w:num w:numId="8">
    <w:abstractNumId w:val="37"/>
  </w:num>
  <w:num w:numId="9">
    <w:abstractNumId w:val="40"/>
  </w:num>
  <w:num w:numId="10">
    <w:abstractNumId w:val="28"/>
  </w:num>
  <w:num w:numId="11">
    <w:abstractNumId w:val="16"/>
  </w:num>
  <w:num w:numId="12">
    <w:abstractNumId w:val="30"/>
  </w:num>
  <w:num w:numId="13">
    <w:abstractNumId w:val="42"/>
  </w:num>
  <w:num w:numId="14">
    <w:abstractNumId w:val="8"/>
  </w:num>
  <w:num w:numId="15">
    <w:abstractNumId w:val="47"/>
  </w:num>
  <w:num w:numId="16">
    <w:abstractNumId w:val="31"/>
  </w:num>
  <w:num w:numId="17">
    <w:abstractNumId w:val="39"/>
  </w:num>
  <w:num w:numId="18">
    <w:abstractNumId w:val="17"/>
  </w:num>
  <w:num w:numId="19">
    <w:abstractNumId w:val="36"/>
  </w:num>
  <w:num w:numId="20">
    <w:abstractNumId w:val="43"/>
  </w:num>
  <w:num w:numId="21">
    <w:abstractNumId w:val="18"/>
  </w:num>
  <w:num w:numId="22">
    <w:abstractNumId w:val="23"/>
  </w:num>
  <w:num w:numId="23">
    <w:abstractNumId w:val="22"/>
  </w:num>
  <w:num w:numId="24">
    <w:abstractNumId w:val="4"/>
  </w:num>
  <w:num w:numId="25">
    <w:abstractNumId w:val="44"/>
  </w:num>
  <w:num w:numId="26">
    <w:abstractNumId w:val="27"/>
  </w:num>
  <w:num w:numId="27">
    <w:abstractNumId w:val="19"/>
  </w:num>
  <w:num w:numId="28">
    <w:abstractNumId w:val="20"/>
  </w:num>
  <w:num w:numId="29">
    <w:abstractNumId w:val="29"/>
  </w:num>
  <w:num w:numId="30">
    <w:abstractNumId w:val="33"/>
  </w:num>
  <w:num w:numId="31">
    <w:abstractNumId w:val="25"/>
  </w:num>
  <w:num w:numId="32">
    <w:abstractNumId w:val="24"/>
  </w:num>
  <w:num w:numId="33">
    <w:abstractNumId w:val="1"/>
  </w:num>
  <w:num w:numId="34">
    <w:abstractNumId w:val="13"/>
  </w:num>
  <w:num w:numId="35">
    <w:abstractNumId w:val="35"/>
  </w:num>
  <w:num w:numId="36">
    <w:abstractNumId w:val="11"/>
  </w:num>
  <w:num w:numId="37">
    <w:abstractNumId w:val="34"/>
  </w:num>
  <w:num w:numId="38">
    <w:abstractNumId w:val="10"/>
  </w:num>
  <w:num w:numId="39">
    <w:abstractNumId w:val="41"/>
  </w:num>
  <w:num w:numId="40">
    <w:abstractNumId w:val="7"/>
  </w:num>
  <w:num w:numId="41">
    <w:abstractNumId w:val="3"/>
  </w:num>
  <w:num w:numId="42">
    <w:abstractNumId w:val="46"/>
  </w:num>
  <w:num w:numId="43">
    <w:abstractNumId w:val="14"/>
  </w:num>
  <w:num w:numId="44">
    <w:abstractNumId w:val="45"/>
  </w:num>
  <w:num w:numId="45">
    <w:abstractNumId w:val="5"/>
  </w:num>
  <w:num w:numId="46">
    <w:abstractNumId w:val="2"/>
  </w:num>
  <w:num w:numId="47">
    <w:abstractNumId w:val="12"/>
  </w:num>
  <w:num w:numId="48">
    <w:abstractNumId w:val="21"/>
  </w:num>
  <w:num w:numId="49">
    <w:abstractNumId w:val="15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8CF"/>
    <w:rsid w:val="00000F42"/>
    <w:rsid w:val="00001089"/>
    <w:rsid w:val="00015FAB"/>
    <w:rsid w:val="000238CF"/>
    <w:rsid w:val="000244BA"/>
    <w:rsid w:val="000245C0"/>
    <w:rsid w:val="00026278"/>
    <w:rsid w:val="000340E2"/>
    <w:rsid w:val="00034C59"/>
    <w:rsid w:val="00044C02"/>
    <w:rsid w:val="0005094D"/>
    <w:rsid w:val="00052804"/>
    <w:rsid w:val="00060267"/>
    <w:rsid w:val="000608DE"/>
    <w:rsid w:val="00062376"/>
    <w:rsid w:val="000646A2"/>
    <w:rsid w:val="000650EA"/>
    <w:rsid w:val="00065182"/>
    <w:rsid w:val="000A530F"/>
    <w:rsid w:val="000B3F34"/>
    <w:rsid w:val="000B617E"/>
    <w:rsid w:val="000C13A8"/>
    <w:rsid w:val="000C14CA"/>
    <w:rsid w:val="000C21D4"/>
    <w:rsid w:val="000C2EB5"/>
    <w:rsid w:val="000C4D7E"/>
    <w:rsid w:val="000C5BE0"/>
    <w:rsid w:val="000D33E1"/>
    <w:rsid w:val="000D3E26"/>
    <w:rsid w:val="000E3759"/>
    <w:rsid w:val="000E3D3B"/>
    <w:rsid w:val="000E46A9"/>
    <w:rsid w:val="000E47DD"/>
    <w:rsid w:val="000E5B4E"/>
    <w:rsid w:val="000F246F"/>
    <w:rsid w:val="000F3EE0"/>
    <w:rsid w:val="000F4DD9"/>
    <w:rsid w:val="001116CC"/>
    <w:rsid w:val="00120686"/>
    <w:rsid w:val="001221C3"/>
    <w:rsid w:val="001252AB"/>
    <w:rsid w:val="001261FF"/>
    <w:rsid w:val="00133BD0"/>
    <w:rsid w:val="00142B2E"/>
    <w:rsid w:val="0014399C"/>
    <w:rsid w:val="00150D2E"/>
    <w:rsid w:val="00154542"/>
    <w:rsid w:val="00155BED"/>
    <w:rsid w:val="0015797E"/>
    <w:rsid w:val="00162FBD"/>
    <w:rsid w:val="00163C57"/>
    <w:rsid w:val="00170105"/>
    <w:rsid w:val="00183005"/>
    <w:rsid w:val="00187681"/>
    <w:rsid w:val="00191AB3"/>
    <w:rsid w:val="00195A2A"/>
    <w:rsid w:val="001A0191"/>
    <w:rsid w:val="001A4611"/>
    <w:rsid w:val="001A68BF"/>
    <w:rsid w:val="001B4433"/>
    <w:rsid w:val="001B4FD1"/>
    <w:rsid w:val="001B504E"/>
    <w:rsid w:val="001C129E"/>
    <w:rsid w:val="001C3558"/>
    <w:rsid w:val="001C3D6A"/>
    <w:rsid w:val="001C724C"/>
    <w:rsid w:val="001C75A2"/>
    <w:rsid w:val="001D40EB"/>
    <w:rsid w:val="001E082F"/>
    <w:rsid w:val="001E22BF"/>
    <w:rsid w:val="001E3122"/>
    <w:rsid w:val="001E7903"/>
    <w:rsid w:val="001F3564"/>
    <w:rsid w:val="001F3661"/>
    <w:rsid w:val="001F79D8"/>
    <w:rsid w:val="00200309"/>
    <w:rsid w:val="00200C90"/>
    <w:rsid w:val="00200E84"/>
    <w:rsid w:val="00205371"/>
    <w:rsid w:val="00211A51"/>
    <w:rsid w:val="00213B8C"/>
    <w:rsid w:val="00213D04"/>
    <w:rsid w:val="0021525E"/>
    <w:rsid w:val="00216992"/>
    <w:rsid w:val="002177C7"/>
    <w:rsid w:val="002316C3"/>
    <w:rsid w:val="00231F09"/>
    <w:rsid w:val="00244C6E"/>
    <w:rsid w:val="00245378"/>
    <w:rsid w:val="00250E8B"/>
    <w:rsid w:val="0025600A"/>
    <w:rsid w:val="00257121"/>
    <w:rsid w:val="00257B28"/>
    <w:rsid w:val="00270C90"/>
    <w:rsid w:val="00270E0B"/>
    <w:rsid w:val="002769EC"/>
    <w:rsid w:val="002775AC"/>
    <w:rsid w:val="002906E6"/>
    <w:rsid w:val="00293ED6"/>
    <w:rsid w:val="002978BA"/>
    <w:rsid w:val="002A1E26"/>
    <w:rsid w:val="002A313C"/>
    <w:rsid w:val="002A6424"/>
    <w:rsid w:val="002B2F39"/>
    <w:rsid w:val="002B5B4F"/>
    <w:rsid w:val="002B6122"/>
    <w:rsid w:val="002B790B"/>
    <w:rsid w:val="002C52EE"/>
    <w:rsid w:val="002C7B64"/>
    <w:rsid w:val="002D3CC7"/>
    <w:rsid w:val="002D4418"/>
    <w:rsid w:val="002D54A1"/>
    <w:rsid w:val="002E457F"/>
    <w:rsid w:val="002F6829"/>
    <w:rsid w:val="002F6C73"/>
    <w:rsid w:val="0030016F"/>
    <w:rsid w:val="00301720"/>
    <w:rsid w:val="00303746"/>
    <w:rsid w:val="00305096"/>
    <w:rsid w:val="0031298A"/>
    <w:rsid w:val="003137D2"/>
    <w:rsid w:val="003161C9"/>
    <w:rsid w:val="003169CD"/>
    <w:rsid w:val="00331096"/>
    <w:rsid w:val="00331413"/>
    <w:rsid w:val="00337568"/>
    <w:rsid w:val="00340FF1"/>
    <w:rsid w:val="003473F6"/>
    <w:rsid w:val="00353B08"/>
    <w:rsid w:val="00364212"/>
    <w:rsid w:val="00367FCB"/>
    <w:rsid w:val="0037032E"/>
    <w:rsid w:val="0038076A"/>
    <w:rsid w:val="00380FA6"/>
    <w:rsid w:val="00382EC5"/>
    <w:rsid w:val="003831DE"/>
    <w:rsid w:val="0039050B"/>
    <w:rsid w:val="003910B2"/>
    <w:rsid w:val="0039635E"/>
    <w:rsid w:val="0039770F"/>
    <w:rsid w:val="003A09EB"/>
    <w:rsid w:val="003A1961"/>
    <w:rsid w:val="003A27C6"/>
    <w:rsid w:val="003A4025"/>
    <w:rsid w:val="003A7824"/>
    <w:rsid w:val="003B05AE"/>
    <w:rsid w:val="003B0FBE"/>
    <w:rsid w:val="003B428F"/>
    <w:rsid w:val="003B6864"/>
    <w:rsid w:val="003B75DB"/>
    <w:rsid w:val="003C1EBA"/>
    <w:rsid w:val="003D0D94"/>
    <w:rsid w:val="003D6099"/>
    <w:rsid w:val="003D64CC"/>
    <w:rsid w:val="003E2EFE"/>
    <w:rsid w:val="003E5C2F"/>
    <w:rsid w:val="003E5E87"/>
    <w:rsid w:val="003F306F"/>
    <w:rsid w:val="003F69D7"/>
    <w:rsid w:val="00402227"/>
    <w:rsid w:val="00413D3D"/>
    <w:rsid w:val="004147D0"/>
    <w:rsid w:val="004216E7"/>
    <w:rsid w:val="0042558F"/>
    <w:rsid w:val="00432F08"/>
    <w:rsid w:val="004344BB"/>
    <w:rsid w:val="00445A88"/>
    <w:rsid w:val="004466D9"/>
    <w:rsid w:val="004476E2"/>
    <w:rsid w:val="00451828"/>
    <w:rsid w:val="00455C6E"/>
    <w:rsid w:val="004633AA"/>
    <w:rsid w:val="00470E6E"/>
    <w:rsid w:val="0047498F"/>
    <w:rsid w:val="0047653E"/>
    <w:rsid w:val="004814C6"/>
    <w:rsid w:val="0048319E"/>
    <w:rsid w:val="00484161"/>
    <w:rsid w:val="004937BF"/>
    <w:rsid w:val="004A0B87"/>
    <w:rsid w:val="004A172E"/>
    <w:rsid w:val="004A6E6C"/>
    <w:rsid w:val="004A7EFE"/>
    <w:rsid w:val="004B19F0"/>
    <w:rsid w:val="004B6C2C"/>
    <w:rsid w:val="004B7EF3"/>
    <w:rsid w:val="004C1944"/>
    <w:rsid w:val="004C3B2D"/>
    <w:rsid w:val="004D48F9"/>
    <w:rsid w:val="004D6839"/>
    <w:rsid w:val="004D71D9"/>
    <w:rsid w:val="004D7DD7"/>
    <w:rsid w:val="004E5329"/>
    <w:rsid w:val="004F29FB"/>
    <w:rsid w:val="004F3277"/>
    <w:rsid w:val="004F4F77"/>
    <w:rsid w:val="004F6E4B"/>
    <w:rsid w:val="00502269"/>
    <w:rsid w:val="00502E22"/>
    <w:rsid w:val="00503F23"/>
    <w:rsid w:val="00503FD4"/>
    <w:rsid w:val="005064A4"/>
    <w:rsid w:val="005125F7"/>
    <w:rsid w:val="005140ED"/>
    <w:rsid w:val="00514783"/>
    <w:rsid w:val="00521323"/>
    <w:rsid w:val="00523CD9"/>
    <w:rsid w:val="00523F93"/>
    <w:rsid w:val="00524A58"/>
    <w:rsid w:val="005302AB"/>
    <w:rsid w:val="005342AC"/>
    <w:rsid w:val="00537083"/>
    <w:rsid w:val="005376A5"/>
    <w:rsid w:val="00541E18"/>
    <w:rsid w:val="0054374A"/>
    <w:rsid w:val="00547C8F"/>
    <w:rsid w:val="00551BAC"/>
    <w:rsid w:val="00556A6F"/>
    <w:rsid w:val="00560D15"/>
    <w:rsid w:val="005612A4"/>
    <w:rsid w:val="005648BC"/>
    <w:rsid w:val="00566532"/>
    <w:rsid w:val="00570D8C"/>
    <w:rsid w:val="0057111D"/>
    <w:rsid w:val="00575537"/>
    <w:rsid w:val="005778C8"/>
    <w:rsid w:val="00590D56"/>
    <w:rsid w:val="005933EE"/>
    <w:rsid w:val="005A2F82"/>
    <w:rsid w:val="005A4950"/>
    <w:rsid w:val="005B1866"/>
    <w:rsid w:val="005B7291"/>
    <w:rsid w:val="005B7EFC"/>
    <w:rsid w:val="005C0F41"/>
    <w:rsid w:val="005C101D"/>
    <w:rsid w:val="005C1F75"/>
    <w:rsid w:val="005C6C94"/>
    <w:rsid w:val="005C7616"/>
    <w:rsid w:val="005D17EF"/>
    <w:rsid w:val="005D3B5F"/>
    <w:rsid w:val="005D4B65"/>
    <w:rsid w:val="005D516B"/>
    <w:rsid w:val="005D622D"/>
    <w:rsid w:val="005E6849"/>
    <w:rsid w:val="005E6B31"/>
    <w:rsid w:val="005F26C0"/>
    <w:rsid w:val="005F3F52"/>
    <w:rsid w:val="005F4F22"/>
    <w:rsid w:val="005F769D"/>
    <w:rsid w:val="005F7A97"/>
    <w:rsid w:val="005F7D1A"/>
    <w:rsid w:val="006006B7"/>
    <w:rsid w:val="00600DC6"/>
    <w:rsid w:val="006032F4"/>
    <w:rsid w:val="00607DDC"/>
    <w:rsid w:val="00613E9B"/>
    <w:rsid w:val="006163A4"/>
    <w:rsid w:val="0061792F"/>
    <w:rsid w:val="0062060B"/>
    <w:rsid w:val="00622248"/>
    <w:rsid w:val="006257C2"/>
    <w:rsid w:val="00625BC5"/>
    <w:rsid w:val="0063334A"/>
    <w:rsid w:val="00634A56"/>
    <w:rsid w:val="00635F34"/>
    <w:rsid w:val="006362C6"/>
    <w:rsid w:val="00640370"/>
    <w:rsid w:val="006422DE"/>
    <w:rsid w:val="00653F34"/>
    <w:rsid w:val="006557E0"/>
    <w:rsid w:val="006611E0"/>
    <w:rsid w:val="00672669"/>
    <w:rsid w:val="00673611"/>
    <w:rsid w:val="00674DFB"/>
    <w:rsid w:val="00683F3D"/>
    <w:rsid w:val="00684A6F"/>
    <w:rsid w:val="00692CE1"/>
    <w:rsid w:val="006A2D3C"/>
    <w:rsid w:val="006A3F5D"/>
    <w:rsid w:val="006C0214"/>
    <w:rsid w:val="006C42BA"/>
    <w:rsid w:val="006C5E1F"/>
    <w:rsid w:val="006D4962"/>
    <w:rsid w:val="006E283C"/>
    <w:rsid w:val="006E6CB8"/>
    <w:rsid w:val="006F188B"/>
    <w:rsid w:val="006F3019"/>
    <w:rsid w:val="006F3FB6"/>
    <w:rsid w:val="006F4EF1"/>
    <w:rsid w:val="00700C75"/>
    <w:rsid w:val="00704B28"/>
    <w:rsid w:val="00705946"/>
    <w:rsid w:val="007069F3"/>
    <w:rsid w:val="0071457C"/>
    <w:rsid w:val="00721A7D"/>
    <w:rsid w:val="007233E6"/>
    <w:rsid w:val="00726DC9"/>
    <w:rsid w:val="00732D66"/>
    <w:rsid w:val="00735BDC"/>
    <w:rsid w:val="0074514B"/>
    <w:rsid w:val="0074700F"/>
    <w:rsid w:val="0075082C"/>
    <w:rsid w:val="00752A93"/>
    <w:rsid w:val="007552A5"/>
    <w:rsid w:val="0077032D"/>
    <w:rsid w:val="00771256"/>
    <w:rsid w:val="007718CF"/>
    <w:rsid w:val="007741A7"/>
    <w:rsid w:val="00774F36"/>
    <w:rsid w:val="007755C8"/>
    <w:rsid w:val="00781D82"/>
    <w:rsid w:val="007833EA"/>
    <w:rsid w:val="00786987"/>
    <w:rsid w:val="00790A6C"/>
    <w:rsid w:val="00791D49"/>
    <w:rsid w:val="0079610D"/>
    <w:rsid w:val="007A72BB"/>
    <w:rsid w:val="007B1804"/>
    <w:rsid w:val="007B5E84"/>
    <w:rsid w:val="007B69DC"/>
    <w:rsid w:val="007C12B7"/>
    <w:rsid w:val="007C1CF1"/>
    <w:rsid w:val="007C471D"/>
    <w:rsid w:val="007D2129"/>
    <w:rsid w:val="007D3ABF"/>
    <w:rsid w:val="007D741F"/>
    <w:rsid w:val="007E38E9"/>
    <w:rsid w:val="007E3FF9"/>
    <w:rsid w:val="007F2CC2"/>
    <w:rsid w:val="007F401E"/>
    <w:rsid w:val="007F402F"/>
    <w:rsid w:val="00803F41"/>
    <w:rsid w:val="00803FFB"/>
    <w:rsid w:val="00805A4D"/>
    <w:rsid w:val="0081200A"/>
    <w:rsid w:val="0081433B"/>
    <w:rsid w:val="00814681"/>
    <w:rsid w:val="00820DEB"/>
    <w:rsid w:val="00827260"/>
    <w:rsid w:val="00827365"/>
    <w:rsid w:val="008315C6"/>
    <w:rsid w:val="008359A4"/>
    <w:rsid w:val="008420D9"/>
    <w:rsid w:val="00851A6A"/>
    <w:rsid w:val="00853821"/>
    <w:rsid w:val="0085717C"/>
    <w:rsid w:val="00857E93"/>
    <w:rsid w:val="00861398"/>
    <w:rsid w:val="0086412A"/>
    <w:rsid w:val="008653CB"/>
    <w:rsid w:val="00865C4D"/>
    <w:rsid w:val="00874B53"/>
    <w:rsid w:val="0088148A"/>
    <w:rsid w:val="00883EC5"/>
    <w:rsid w:val="0088667E"/>
    <w:rsid w:val="00886B55"/>
    <w:rsid w:val="00886BF2"/>
    <w:rsid w:val="00887BFD"/>
    <w:rsid w:val="00895B16"/>
    <w:rsid w:val="00895B95"/>
    <w:rsid w:val="008A20DF"/>
    <w:rsid w:val="008A4FEB"/>
    <w:rsid w:val="008B03BE"/>
    <w:rsid w:val="008B285E"/>
    <w:rsid w:val="008B2F7E"/>
    <w:rsid w:val="008B428B"/>
    <w:rsid w:val="008B590A"/>
    <w:rsid w:val="008C7A25"/>
    <w:rsid w:val="008D25CD"/>
    <w:rsid w:val="008D372E"/>
    <w:rsid w:val="008D5C61"/>
    <w:rsid w:val="008E64F3"/>
    <w:rsid w:val="008F09A0"/>
    <w:rsid w:val="009030C3"/>
    <w:rsid w:val="009046F7"/>
    <w:rsid w:val="009205BE"/>
    <w:rsid w:val="0092431A"/>
    <w:rsid w:val="009243BC"/>
    <w:rsid w:val="00925B54"/>
    <w:rsid w:val="0093064E"/>
    <w:rsid w:val="00932293"/>
    <w:rsid w:val="00940155"/>
    <w:rsid w:val="0094645F"/>
    <w:rsid w:val="00950C89"/>
    <w:rsid w:val="009519A1"/>
    <w:rsid w:val="009544BD"/>
    <w:rsid w:val="00954C09"/>
    <w:rsid w:val="00965D3A"/>
    <w:rsid w:val="009721DB"/>
    <w:rsid w:val="009730BE"/>
    <w:rsid w:val="00977ED3"/>
    <w:rsid w:val="00980D29"/>
    <w:rsid w:val="00981347"/>
    <w:rsid w:val="00981B91"/>
    <w:rsid w:val="00985DC5"/>
    <w:rsid w:val="009927DB"/>
    <w:rsid w:val="009931DE"/>
    <w:rsid w:val="00997264"/>
    <w:rsid w:val="009A0360"/>
    <w:rsid w:val="009A7D88"/>
    <w:rsid w:val="009D653C"/>
    <w:rsid w:val="009E4498"/>
    <w:rsid w:val="009F26B2"/>
    <w:rsid w:val="009F2C14"/>
    <w:rsid w:val="009F2FF9"/>
    <w:rsid w:val="00A03D29"/>
    <w:rsid w:val="00A03D70"/>
    <w:rsid w:val="00A130A0"/>
    <w:rsid w:val="00A166A7"/>
    <w:rsid w:val="00A279A7"/>
    <w:rsid w:val="00A3068F"/>
    <w:rsid w:val="00A3528B"/>
    <w:rsid w:val="00A36563"/>
    <w:rsid w:val="00A40FD3"/>
    <w:rsid w:val="00A46E3D"/>
    <w:rsid w:val="00A5399B"/>
    <w:rsid w:val="00A53B50"/>
    <w:rsid w:val="00A56853"/>
    <w:rsid w:val="00A609C0"/>
    <w:rsid w:val="00A67892"/>
    <w:rsid w:val="00A7172D"/>
    <w:rsid w:val="00A75395"/>
    <w:rsid w:val="00A77970"/>
    <w:rsid w:val="00A8054E"/>
    <w:rsid w:val="00A81AD8"/>
    <w:rsid w:val="00A822FC"/>
    <w:rsid w:val="00A86DF5"/>
    <w:rsid w:val="00A90C2C"/>
    <w:rsid w:val="00A95E2B"/>
    <w:rsid w:val="00AA23F4"/>
    <w:rsid w:val="00AA32BF"/>
    <w:rsid w:val="00AA3AC0"/>
    <w:rsid w:val="00AB2493"/>
    <w:rsid w:val="00AB5EF9"/>
    <w:rsid w:val="00AC145A"/>
    <w:rsid w:val="00AC184E"/>
    <w:rsid w:val="00AC35F3"/>
    <w:rsid w:val="00AD1C24"/>
    <w:rsid w:val="00AD2640"/>
    <w:rsid w:val="00AD365E"/>
    <w:rsid w:val="00AD4762"/>
    <w:rsid w:val="00AE2185"/>
    <w:rsid w:val="00AF34DA"/>
    <w:rsid w:val="00B013B8"/>
    <w:rsid w:val="00B0281C"/>
    <w:rsid w:val="00B0296E"/>
    <w:rsid w:val="00B064F5"/>
    <w:rsid w:val="00B132B7"/>
    <w:rsid w:val="00B200A9"/>
    <w:rsid w:val="00B23419"/>
    <w:rsid w:val="00B26DA3"/>
    <w:rsid w:val="00B3071A"/>
    <w:rsid w:val="00B31F5D"/>
    <w:rsid w:val="00B354E3"/>
    <w:rsid w:val="00B3695E"/>
    <w:rsid w:val="00B379FF"/>
    <w:rsid w:val="00B468D8"/>
    <w:rsid w:val="00B52187"/>
    <w:rsid w:val="00B52258"/>
    <w:rsid w:val="00B57C01"/>
    <w:rsid w:val="00B60BCC"/>
    <w:rsid w:val="00B6103E"/>
    <w:rsid w:val="00B63BCB"/>
    <w:rsid w:val="00B6546C"/>
    <w:rsid w:val="00B67EB2"/>
    <w:rsid w:val="00B722D0"/>
    <w:rsid w:val="00B75D24"/>
    <w:rsid w:val="00B80FE7"/>
    <w:rsid w:val="00B90816"/>
    <w:rsid w:val="00B90CC2"/>
    <w:rsid w:val="00B914C8"/>
    <w:rsid w:val="00B96656"/>
    <w:rsid w:val="00B9709D"/>
    <w:rsid w:val="00B970EC"/>
    <w:rsid w:val="00BA7632"/>
    <w:rsid w:val="00BB12A0"/>
    <w:rsid w:val="00BC0681"/>
    <w:rsid w:val="00BC1316"/>
    <w:rsid w:val="00BC292F"/>
    <w:rsid w:val="00BC7557"/>
    <w:rsid w:val="00BD3F71"/>
    <w:rsid w:val="00BD572F"/>
    <w:rsid w:val="00BE28D8"/>
    <w:rsid w:val="00BE41E5"/>
    <w:rsid w:val="00BE68A2"/>
    <w:rsid w:val="00BF01F9"/>
    <w:rsid w:val="00BF38D5"/>
    <w:rsid w:val="00BF40F4"/>
    <w:rsid w:val="00BF6C38"/>
    <w:rsid w:val="00C01089"/>
    <w:rsid w:val="00C104E4"/>
    <w:rsid w:val="00C12D68"/>
    <w:rsid w:val="00C23B2F"/>
    <w:rsid w:val="00C26463"/>
    <w:rsid w:val="00C267EB"/>
    <w:rsid w:val="00C333A3"/>
    <w:rsid w:val="00C3618C"/>
    <w:rsid w:val="00C37C28"/>
    <w:rsid w:val="00C47E71"/>
    <w:rsid w:val="00C51113"/>
    <w:rsid w:val="00C5707F"/>
    <w:rsid w:val="00C60CB1"/>
    <w:rsid w:val="00C61018"/>
    <w:rsid w:val="00C619F1"/>
    <w:rsid w:val="00C63C8A"/>
    <w:rsid w:val="00C64CE2"/>
    <w:rsid w:val="00C66220"/>
    <w:rsid w:val="00C7031D"/>
    <w:rsid w:val="00C80385"/>
    <w:rsid w:val="00C82B45"/>
    <w:rsid w:val="00C9071A"/>
    <w:rsid w:val="00C90C50"/>
    <w:rsid w:val="00C915FD"/>
    <w:rsid w:val="00C95226"/>
    <w:rsid w:val="00CA15D2"/>
    <w:rsid w:val="00CA62BD"/>
    <w:rsid w:val="00CA6FE0"/>
    <w:rsid w:val="00CB4613"/>
    <w:rsid w:val="00CD04C6"/>
    <w:rsid w:val="00CD33E0"/>
    <w:rsid w:val="00CD7F15"/>
    <w:rsid w:val="00CE2020"/>
    <w:rsid w:val="00CE3096"/>
    <w:rsid w:val="00CE5118"/>
    <w:rsid w:val="00CE69F8"/>
    <w:rsid w:val="00CF0D17"/>
    <w:rsid w:val="00CF283C"/>
    <w:rsid w:val="00D004CF"/>
    <w:rsid w:val="00D00720"/>
    <w:rsid w:val="00D02C39"/>
    <w:rsid w:val="00D02E0E"/>
    <w:rsid w:val="00D05240"/>
    <w:rsid w:val="00D05F84"/>
    <w:rsid w:val="00D06840"/>
    <w:rsid w:val="00D11119"/>
    <w:rsid w:val="00D16839"/>
    <w:rsid w:val="00D24320"/>
    <w:rsid w:val="00D2629C"/>
    <w:rsid w:val="00D2651B"/>
    <w:rsid w:val="00D26ABB"/>
    <w:rsid w:val="00D3119D"/>
    <w:rsid w:val="00D3182F"/>
    <w:rsid w:val="00D33630"/>
    <w:rsid w:val="00D419E9"/>
    <w:rsid w:val="00D50D77"/>
    <w:rsid w:val="00D5117B"/>
    <w:rsid w:val="00D51A25"/>
    <w:rsid w:val="00D5626D"/>
    <w:rsid w:val="00D569BE"/>
    <w:rsid w:val="00D67A8F"/>
    <w:rsid w:val="00D70C8F"/>
    <w:rsid w:val="00D77891"/>
    <w:rsid w:val="00D80882"/>
    <w:rsid w:val="00D8175D"/>
    <w:rsid w:val="00D81A17"/>
    <w:rsid w:val="00D91066"/>
    <w:rsid w:val="00D91773"/>
    <w:rsid w:val="00D95601"/>
    <w:rsid w:val="00DA4591"/>
    <w:rsid w:val="00DB08A7"/>
    <w:rsid w:val="00DB3361"/>
    <w:rsid w:val="00DB3B0D"/>
    <w:rsid w:val="00DB4CA6"/>
    <w:rsid w:val="00DB5D11"/>
    <w:rsid w:val="00DB72D1"/>
    <w:rsid w:val="00DC3D39"/>
    <w:rsid w:val="00DC7C7C"/>
    <w:rsid w:val="00DD0103"/>
    <w:rsid w:val="00DD048E"/>
    <w:rsid w:val="00DD1844"/>
    <w:rsid w:val="00DD7D05"/>
    <w:rsid w:val="00DE016A"/>
    <w:rsid w:val="00DE5ECC"/>
    <w:rsid w:val="00DE6C54"/>
    <w:rsid w:val="00DF16B8"/>
    <w:rsid w:val="00DF47F2"/>
    <w:rsid w:val="00DF6CDD"/>
    <w:rsid w:val="00E07753"/>
    <w:rsid w:val="00E10A30"/>
    <w:rsid w:val="00E119D2"/>
    <w:rsid w:val="00E1733F"/>
    <w:rsid w:val="00E20016"/>
    <w:rsid w:val="00E220A6"/>
    <w:rsid w:val="00E225B5"/>
    <w:rsid w:val="00E22733"/>
    <w:rsid w:val="00E243B2"/>
    <w:rsid w:val="00E25432"/>
    <w:rsid w:val="00E25DDB"/>
    <w:rsid w:val="00E27864"/>
    <w:rsid w:val="00E3387A"/>
    <w:rsid w:val="00E3452D"/>
    <w:rsid w:val="00E35E32"/>
    <w:rsid w:val="00E36DEB"/>
    <w:rsid w:val="00E37E90"/>
    <w:rsid w:val="00E40788"/>
    <w:rsid w:val="00E40DE5"/>
    <w:rsid w:val="00E42929"/>
    <w:rsid w:val="00E44FEA"/>
    <w:rsid w:val="00E46768"/>
    <w:rsid w:val="00E5699E"/>
    <w:rsid w:val="00E65019"/>
    <w:rsid w:val="00E65AF0"/>
    <w:rsid w:val="00E726E5"/>
    <w:rsid w:val="00E81B06"/>
    <w:rsid w:val="00E91DC2"/>
    <w:rsid w:val="00E96440"/>
    <w:rsid w:val="00EA0D58"/>
    <w:rsid w:val="00EB328E"/>
    <w:rsid w:val="00EC0BC8"/>
    <w:rsid w:val="00EC71B2"/>
    <w:rsid w:val="00EF17C1"/>
    <w:rsid w:val="00EF2734"/>
    <w:rsid w:val="00EF4BF4"/>
    <w:rsid w:val="00EF5E5F"/>
    <w:rsid w:val="00F0610B"/>
    <w:rsid w:val="00F063B3"/>
    <w:rsid w:val="00F07B40"/>
    <w:rsid w:val="00F11213"/>
    <w:rsid w:val="00F11838"/>
    <w:rsid w:val="00F14DEF"/>
    <w:rsid w:val="00F235DF"/>
    <w:rsid w:val="00F2636A"/>
    <w:rsid w:val="00F26BEE"/>
    <w:rsid w:val="00F3245B"/>
    <w:rsid w:val="00F3621E"/>
    <w:rsid w:val="00F37698"/>
    <w:rsid w:val="00F441B1"/>
    <w:rsid w:val="00F47317"/>
    <w:rsid w:val="00F6137E"/>
    <w:rsid w:val="00F614D8"/>
    <w:rsid w:val="00F633AF"/>
    <w:rsid w:val="00F64D38"/>
    <w:rsid w:val="00F66B57"/>
    <w:rsid w:val="00F67687"/>
    <w:rsid w:val="00F67B28"/>
    <w:rsid w:val="00F70843"/>
    <w:rsid w:val="00F74FC2"/>
    <w:rsid w:val="00F804FD"/>
    <w:rsid w:val="00F83C0F"/>
    <w:rsid w:val="00F85BD4"/>
    <w:rsid w:val="00F958C4"/>
    <w:rsid w:val="00F96216"/>
    <w:rsid w:val="00F96418"/>
    <w:rsid w:val="00F9684D"/>
    <w:rsid w:val="00FA0DA3"/>
    <w:rsid w:val="00FA159E"/>
    <w:rsid w:val="00FA1A0E"/>
    <w:rsid w:val="00FA484B"/>
    <w:rsid w:val="00FA72BD"/>
    <w:rsid w:val="00FB0588"/>
    <w:rsid w:val="00FB11E2"/>
    <w:rsid w:val="00FB1761"/>
    <w:rsid w:val="00FB1D95"/>
    <w:rsid w:val="00FB2634"/>
    <w:rsid w:val="00FC2456"/>
    <w:rsid w:val="00FC3211"/>
    <w:rsid w:val="00FC4FD1"/>
    <w:rsid w:val="00FD293B"/>
    <w:rsid w:val="00FD4248"/>
    <w:rsid w:val="00FD6E34"/>
    <w:rsid w:val="00FE061F"/>
    <w:rsid w:val="00FE0F63"/>
    <w:rsid w:val="00FE69AA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C54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uiPriority w:val="9"/>
    <w:qFormat/>
    <w:rsid w:val="00DE6C54"/>
    <w:pPr>
      <w:keepNext/>
      <w:tabs>
        <w:tab w:val="left" w:pos="1276"/>
        <w:tab w:val="left" w:pos="1843"/>
      </w:tabs>
      <w:jc w:val="both"/>
      <w:outlineLvl w:val="0"/>
    </w:pPr>
    <w:rPr>
      <w:b/>
      <w:sz w:val="24"/>
      <w:lang w:val="x-none" w:eastAsia="x-none"/>
    </w:rPr>
  </w:style>
  <w:style w:type="paragraph" w:styleId="Nadpis2">
    <w:name w:val="heading 2"/>
    <w:basedOn w:val="Normln"/>
    <w:next w:val="Normln"/>
    <w:qFormat/>
    <w:rsid w:val="00DE6C54"/>
    <w:pPr>
      <w:keepNext/>
      <w:tabs>
        <w:tab w:val="left" w:pos="1276"/>
        <w:tab w:val="left" w:pos="1843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DE6C54"/>
    <w:pPr>
      <w:keepNext/>
      <w:jc w:val="center"/>
      <w:outlineLvl w:val="2"/>
    </w:pPr>
    <w:rPr>
      <w:b/>
      <w:caps/>
      <w:sz w:val="36"/>
    </w:rPr>
  </w:style>
  <w:style w:type="paragraph" w:styleId="Nadpis4">
    <w:name w:val="heading 4"/>
    <w:basedOn w:val="Normln"/>
    <w:next w:val="Normln"/>
    <w:qFormat/>
    <w:rsid w:val="00DE6C54"/>
    <w:pPr>
      <w:keepNext/>
      <w:tabs>
        <w:tab w:val="left" w:pos="2552"/>
      </w:tabs>
      <w:ind w:left="851" w:hanging="851"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DE6C54"/>
    <w:pPr>
      <w:keepNext/>
      <w:tabs>
        <w:tab w:val="left" w:pos="851"/>
        <w:tab w:val="left" w:pos="1276"/>
        <w:tab w:val="left" w:pos="1843"/>
      </w:tabs>
      <w:jc w:val="both"/>
      <w:outlineLvl w:val="4"/>
    </w:pPr>
    <w:rPr>
      <w:b/>
      <w:spacing w:val="80"/>
      <w:sz w:val="28"/>
    </w:rPr>
  </w:style>
  <w:style w:type="paragraph" w:styleId="Nadpis6">
    <w:name w:val="heading 6"/>
    <w:basedOn w:val="Normln"/>
    <w:next w:val="Normln"/>
    <w:qFormat/>
    <w:rsid w:val="00DE6C54"/>
    <w:pPr>
      <w:keepNext/>
      <w:tabs>
        <w:tab w:val="left" w:pos="851"/>
        <w:tab w:val="left" w:pos="1276"/>
        <w:tab w:val="left" w:pos="1843"/>
      </w:tabs>
      <w:jc w:val="both"/>
      <w:outlineLvl w:val="5"/>
    </w:pPr>
    <w:rPr>
      <w:i/>
      <w:iCs/>
      <w:sz w:val="24"/>
    </w:rPr>
  </w:style>
  <w:style w:type="paragraph" w:styleId="Nadpis7">
    <w:name w:val="heading 7"/>
    <w:basedOn w:val="Normln"/>
    <w:next w:val="Normln"/>
    <w:qFormat/>
    <w:rsid w:val="00DE6C54"/>
    <w:pPr>
      <w:keepNext/>
      <w:outlineLvl w:val="6"/>
    </w:pPr>
    <w:rPr>
      <w:i/>
      <w:iCs/>
      <w:sz w:val="24"/>
    </w:rPr>
  </w:style>
  <w:style w:type="paragraph" w:styleId="Nadpis8">
    <w:name w:val="heading 8"/>
    <w:basedOn w:val="Normln"/>
    <w:next w:val="Normln"/>
    <w:qFormat/>
    <w:rsid w:val="00DE6C54"/>
    <w:pPr>
      <w:keepNext/>
      <w:jc w:val="center"/>
      <w:outlineLvl w:val="7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E6C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6C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6C54"/>
  </w:style>
  <w:style w:type="paragraph" w:styleId="Zkladntext">
    <w:name w:val="Body Text"/>
    <w:basedOn w:val="Normln"/>
    <w:link w:val="ZkladntextChar"/>
    <w:rsid w:val="00DE6C54"/>
    <w:pPr>
      <w:tabs>
        <w:tab w:val="left" w:pos="1276"/>
        <w:tab w:val="left" w:pos="1843"/>
      </w:tabs>
      <w:jc w:val="both"/>
    </w:pPr>
    <w:rPr>
      <w:sz w:val="24"/>
      <w:lang w:val="x-none" w:eastAsia="x-none"/>
    </w:rPr>
  </w:style>
  <w:style w:type="paragraph" w:customStyle="1" w:styleId="ZkladntextIMP">
    <w:name w:val="Základní text_IMP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3">
    <w:name w:val="Body Text 3"/>
    <w:basedOn w:val="Normln"/>
    <w:semiHidden/>
    <w:rsid w:val="00DE6C54"/>
    <w:pPr>
      <w:jc w:val="both"/>
    </w:pPr>
    <w:rPr>
      <w:rFonts w:ascii="Arial" w:hAnsi="Arial" w:cs="Arial"/>
    </w:rPr>
  </w:style>
  <w:style w:type="paragraph" w:styleId="Prosttext">
    <w:name w:val="Plain Text"/>
    <w:basedOn w:val="Normln"/>
    <w:semiHidden/>
    <w:rsid w:val="00DE6C54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customStyle="1" w:styleId="Nadpis">
    <w:name w:val="Nadpis"/>
    <w:basedOn w:val="ZkladntextIMP"/>
    <w:next w:val="Normln"/>
    <w:rsid w:val="00DE6C54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</w:tabs>
      <w:spacing w:before="360" w:after="180"/>
    </w:pPr>
    <w:rPr>
      <w:rFonts w:ascii="Times New Roman" w:hAnsi="Times New Roman"/>
      <w:sz w:val="40"/>
    </w:rPr>
  </w:style>
  <w:style w:type="paragraph" w:customStyle="1" w:styleId="Import1">
    <w:name w:val="Import 1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b/>
    </w:rPr>
  </w:style>
  <w:style w:type="paragraph" w:customStyle="1" w:styleId="Zkladntext0">
    <w:name w:val="Základní text~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2">
    <w:name w:val="Body Text 2"/>
    <w:basedOn w:val="Normln"/>
    <w:semiHidden/>
    <w:rsid w:val="00DE6C54"/>
    <w:pPr>
      <w:tabs>
        <w:tab w:val="left" w:pos="1276"/>
        <w:tab w:val="left" w:pos="1843"/>
      </w:tabs>
      <w:jc w:val="both"/>
    </w:pPr>
    <w:rPr>
      <w:b/>
      <w:bCs/>
      <w:i/>
      <w:iCs/>
      <w:sz w:val="24"/>
    </w:rPr>
  </w:style>
  <w:style w:type="paragraph" w:styleId="Zkladntextodsazen">
    <w:name w:val="Body Text Indent"/>
    <w:basedOn w:val="Normln"/>
    <w:semiHidden/>
    <w:rsid w:val="00DE6C54"/>
    <w:pPr>
      <w:tabs>
        <w:tab w:val="left" w:pos="709"/>
      </w:tabs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8C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238CF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0F4DD9"/>
  </w:style>
  <w:style w:type="character" w:customStyle="1" w:styleId="ZhlavChar">
    <w:name w:val="Záhlaví Char"/>
    <w:basedOn w:val="Standardnpsmoodstavce"/>
    <w:link w:val="Zhlav"/>
    <w:uiPriority w:val="99"/>
    <w:rsid w:val="0057111D"/>
  </w:style>
  <w:style w:type="character" w:customStyle="1" w:styleId="Nadpis1Char">
    <w:name w:val="Nadpis 1 Char"/>
    <w:link w:val="Nadpis1"/>
    <w:uiPriority w:val="9"/>
    <w:rsid w:val="00895B95"/>
    <w:rPr>
      <w:b/>
      <w:sz w:val="24"/>
    </w:rPr>
  </w:style>
  <w:style w:type="paragraph" w:styleId="Nzev">
    <w:name w:val="Title"/>
    <w:basedOn w:val="Normln"/>
    <w:link w:val="NzevChar"/>
    <w:qFormat/>
    <w:rsid w:val="00566532"/>
    <w:pPr>
      <w:overflowPunct/>
      <w:autoSpaceDE/>
      <w:autoSpaceDN/>
      <w:adjustRightInd/>
      <w:jc w:val="center"/>
      <w:textAlignment w:val="auto"/>
    </w:pPr>
    <w:rPr>
      <w:noProof/>
      <w:sz w:val="36"/>
      <w:szCs w:val="24"/>
      <w:lang w:val="x-none" w:eastAsia="x-none"/>
    </w:rPr>
  </w:style>
  <w:style w:type="character" w:customStyle="1" w:styleId="NzevChar">
    <w:name w:val="Název Char"/>
    <w:link w:val="Nzev"/>
    <w:rsid w:val="00566532"/>
    <w:rPr>
      <w:noProof/>
      <w:sz w:val="36"/>
      <w:szCs w:val="24"/>
    </w:rPr>
  </w:style>
  <w:style w:type="paragraph" w:styleId="Odstavecseseznamem">
    <w:name w:val="List Paragraph"/>
    <w:basedOn w:val="Normln"/>
    <w:uiPriority w:val="34"/>
    <w:qFormat/>
    <w:rsid w:val="005E6B31"/>
    <w:pPr>
      <w:ind w:left="720"/>
      <w:contextualSpacing/>
    </w:pPr>
  </w:style>
  <w:style w:type="character" w:customStyle="1" w:styleId="ZkladntextChar">
    <w:name w:val="Základní text Char"/>
    <w:link w:val="Zkladntext"/>
    <w:rsid w:val="00820DEB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557E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557E0"/>
    <w:rPr>
      <w:sz w:val="16"/>
      <w:szCs w:val="16"/>
    </w:rPr>
  </w:style>
  <w:style w:type="paragraph" w:styleId="Titulek">
    <w:name w:val="caption"/>
    <w:basedOn w:val="Normln"/>
    <w:next w:val="Normln"/>
    <w:qFormat/>
    <w:rsid w:val="006557E0"/>
    <w:pPr>
      <w:overflowPunct/>
      <w:autoSpaceDE/>
      <w:autoSpaceDN/>
      <w:adjustRightInd/>
      <w:spacing w:before="120"/>
      <w:jc w:val="both"/>
      <w:textAlignment w:val="auto"/>
    </w:pPr>
    <w:rPr>
      <w:sz w:val="24"/>
      <w:u w:val="single"/>
    </w:rPr>
  </w:style>
  <w:style w:type="character" w:styleId="Hypertextovodkaz">
    <w:name w:val="Hyperlink"/>
    <w:uiPriority w:val="99"/>
    <w:unhideWhenUsed/>
    <w:rsid w:val="001E22BF"/>
    <w:rPr>
      <w:color w:val="0000FF"/>
      <w:u w:val="single"/>
    </w:rPr>
  </w:style>
  <w:style w:type="paragraph" w:customStyle="1" w:styleId="Standardnte">
    <w:name w:val="Standardní te"/>
    <w:rsid w:val="00CB4613"/>
    <w:pPr>
      <w:autoSpaceDE w:val="0"/>
      <w:autoSpaceDN w:val="0"/>
      <w:adjustRightInd w:val="0"/>
    </w:pPr>
    <w:rPr>
      <w:color w:val="000000"/>
      <w:sz w:val="24"/>
    </w:rPr>
  </w:style>
  <w:style w:type="table" w:styleId="Mkatabulky">
    <w:name w:val="Table Grid"/>
    <w:basedOn w:val="Normlntabulka"/>
    <w:uiPriority w:val="59"/>
    <w:rsid w:val="0015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C54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link w:val="Nadpis1Char"/>
    <w:uiPriority w:val="9"/>
    <w:qFormat/>
    <w:rsid w:val="00DE6C54"/>
    <w:pPr>
      <w:keepNext/>
      <w:tabs>
        <w:tab w:val="left" w:pos="1276"/>
        <w:tab w:val="left" w:pos="1843"/>
      </w:tabs>
      <w:jc w:val="both"/>
      <w:outlineLvl w:val="0"/>
    </w:pPr>
    <w:rPr>
      <w:b/>
      <w:sz w:val="24"/>
      <w:lang w:val="x-none" w:eastAsia="x-none"/>
    </w:rPr>
  </w:style>
  <w:style w:type="paragraph" w:styleId="Nadpis2">
    <w:name w:val="heading 2"/>
    <w:basedOn w:val="Normln"/>
    <w:next w:val="Normln"/>
    <w:qFormat/>
    <w:rsid w:val="00DE6C54"/>
    <w:pPr>
      <w:keepNext/>
      <w:tabs>
        <w:tab w:val="left" w:pos="1276"/>
        <w:tab w:val="left" w:pos="1843"/>
      </w:tabs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DE6C54"/>
    <w:pPr>
      <w:keepNext/>
      <w:jc w:val="center"/>
      <w:outlineLvl w:val="2"/>
    </w:pPr>
    <w:rPr>
      <w:b/>
      <w:caps/>
      <w:sz w:val="36"/>
    </w:rPr>
  </w:style>
  <w:style w:type="paragraph" w:styleId="Nadpis4">
    <w:name w:val="heading 4"/>
    <w:basedOn w:val="Normln"/>
    <w:next w:val="Normln"/>
    <w:qFormat/>
    <w:rsid w:val="00DE6C54"/>
    <w:pPr>
      <w:keepNext/>
      <w:tabs>
        <w:tab w:val="left" w:pos="2552"/>
      </w:tabs>
      <w:ind w:left="851" w:hanging="851"/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DE6C54"/>
    <w:pPr>
      <w:keepNext/>
      <w:tabs>
        <w:tab w:val="left" w:pos="851"/>
        <w:tab w:val="left" w:pos="1276"/>
        <w:tab w:val="left" w:pos="1843"/>
      </w:tabs>
      <w:jc w:val="both"/>
      <w:outlineLvl w:val="4"/>
    </w:pPr>
    <w:rPr>
      <w:b/>
      <w:spacing w:val="80"/>
      <w:sz w:val="28"/>
    </w:rPr>
  </w:style>
  <w:style w:type="paragraph" w:styleId="Nadpis6">
    <w:name w:val="heading 6"/>
    <w:basedOn w:val="Normln"/>
    <w:next w:val="Normln"/>
    <w:qFormat/>
    <w:rsid w:val="00DE6C54"/>
    <w:pPr>
      <w:keepNext/>
      <w:tabs>
        <w:tab w:val="left" w:pos="851"/>
        <w:tab w:val="left" w:pos="1276"/>
        <w:tab w:val="left" w:pos="1843"/>
      </w:tabs>
      <w:jc w:val="both"/>
      <w:outlineLvl w:val="5"/>
    </w:pPr>
    <w:rPr>
      <w:i/>
      <w:iCs/>
      <w:sz w:val="24"/>
    </w:rPr>
  </w:style>
  <w:style w:type="paragraph" w:styleId="Nadpis7">
    <w:name w:val="heading 7"/>
    <w:basedOn w:val="Normln"/>
    <w:next w:val="Normln"/>
    <w:qFormat/>
    <w:rsid w:val="00DE6C54"/>
    <w:pPr>
      <w:keepNext/>
      <w:outlineLvl w:val="6"/>
    </w:pPr>
    <w:rPr>
      <w:i/>
      <w:iCs/>
      <w:sz w:val="24"/>
    </w:rPr>
  </w:style>
  <w:style w:type="paragraph" w:styleId="Nadpis8">
    <w:name w:val="heading 8"/>
    <w:basedOn w:val="Normln"/>
    <w:next w:val="Normln"/>
    <w:qFormat/>
    <w:rsid w:val="00DE6C54"/>
    <w:pPr>
      <w:keepNext/>
      <w:jc w:val="center"/>
      <w:outlineLvl w:val="7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E6C5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6C5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E6C54"/>
  </w:style>
  <w:style w:type="paragraph" w:styleId="Zkladntext">
    <w:name w:val="Body Text"/>
    <w:basedOn w:val="Normln"/>
    <w:link w:val="ZkladntextChar"/>
    <w:rsid w:val="00DE6C54"/>
    <w:pPr>
      <w:tabs>
        <w:tab w:val="left" w:pos="1276"/>
        <w:tab w:val="left" w:pos="1843"/>
      </w:tabs>
      <w:jc w:val="both"/>
    </w:pPr>
    <w:rPr>
      <w:sz w:val="24"/>
      <w:lang w:val="x-none" w:eastAsia="x-none"/>
    </w:rPr>
  </w:style>
  <w:style w:type="paragraph" w:customStyle="1" w:styleId="ZkladntextIMP">
    <w:name w:val="Základní text_IMP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3">
    <w:name w:val="Body Text 3"/>
    <w:basedOn w:val="Normln"/>
    <w:semiHidden/>
    <w:rsid w:val="00DE6C54"/>
    <w:pPr>
      <w:jc w:val="both"/>
    </w:pPr>
    <w:rPr>
      <w:rFonts w:ascii="Arial" w:hAnsi="Arial" w:cs="Arial"/>
    </w:rPr>
  </w:style>
  <w:style w:type="paragraph" w:styleId="Prosttext">
    <w:name w:val="Plain Text"/>
    <w:basedOn w:val="Normln"/>
    <w:semiHidden/>
    <w:rsid w:val="00DE6C54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customStyle="1" w:styleId="Nadpis">
    <w:name w:val="Nadpis"/>
    <w:basedOn w:val="ZkladntextIMP"/>
    <w:next w:val="Normln"/>
    <w:rsid w:val="00DE6C54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  <w:tab w:val="clear" w:pos="10080"/>
        <w:tab w:val="clear" w:pos="10800"/>
      </w:tabs>
      <w:spacing w:before="360" w:after="180"/>
    </w:pPr>
    <w:rPr>
      <w:rFonts w:ascii="Times New Roman" w:hAnsi="Times New Roman"/>
      <w:sz w:val="40"/>
    </w:rPr>
  </w:style>
  <w:style w:type="paragraph" w:customStyle="1" w:styleId="Import1">
    <w:name w:val="Import 1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b/>
    </w:rPr>
  </w:style>
  <w:style w:type="paragraph" w:customStyle="1" w:styleId="Zkladntext0">
    <w:name w:val="Základní text~"/>
    <w:basedOn w:val="Normln"/>
    <w:rsid w:val="00DE6C5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 w:val="24"/>
    </w:rPr>
  </w:style>
  <w:style w:type="paragraph" w:styleId="Zkladntext2">
    <w:name w:val="Body Text 2"/>
    <w:basedOn w:val="Normln"/>
    <w:semiHidden/>
    <w:rsid w:val="00DE6C54"/>
    <w:pPr>
      <w:tabs>
        <w:tab w:val="left" w:pos="1276"/>
        <w:tab w:val="left" w:pos="1843"/>
      </w:tabs>
      <w:jc w:val="both"/>
    </w:pPr>
    <w:rPr>
      <w:b/>
      <w:bCs/>
      <w:i/>
      <w:iCs/>
      <w:sz w:val="24"/>
    </w:rPr>
  </w:style>
  <w:style w:type="paragraph" w:styleId="Zkladntextodsazen">
    <w:name w:val="Body Text Indent"/>
    <w:basedOn w:val="Normln"/>
    <w:semiHidden/>
    <w:rsid w:val="00DE6C54"/>
    <w:pPr>
      <w:tabs>
        <w:tab w:val="left" w:pos="709"/>
      </w:tabs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38C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0238CF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0F4DD9"/>
  </w:style>
  <w:style w:type="character" w:customStyle="1" w:styleId="ZhlavChar">
    <w:name w:val="Záhlaví Char"/>
    <w:basedOn w:val="Standardnpsmoodstavce"/>
    <w:link w:val="Zhlav"/>
    <w:uiPriority w:val="99"/>
    <w:rsid w:val="0057111D"/>
  </w:style>
  <w:style w:type="character" w:customStyle="1" w:styleId="Nadpis1Char">
    <w:name w:val="Nadpis 1 Char"/>
    <w:link w:val="Nadpis1"/>
    <w:uiPriority w:val="9"/>
    <w:rsid w:val="00895B95"/>
    <w:rPr>
      <w:b/>
      <w:sz w:val="24"/>
    </w:rPr>
  </w:style>
  <w:style w:type="paragraph" w:styleId="Nzev">
    <w:name w:val="Title"/>
    <w:basedOn w:val="Normln"/>
    <w:link w:val="NzevChar"/>
    <w:qFormat/>
    <w:rsid w:val="00566532"/>
    <w:pPr>
      <w:overflowPunct/>
      <w:autoSpaceDE/>
      <w:autoSpaceDN/>
      <w:adjustRightInd/>
      <w:jc w:val="center"/>
      <w:textAlignment w:val="auto"/>
    </w:pPr>
    <w:rPr>
      <w:noProof/>
      <w:sz w:val="36"/>
      <w:szCs w:val="24"/>
      <w:lang w:val="x-none" w:eastAsia="x-none"/>
    </w:rPr>
  </w:style>
  <w:style w:type="character" w:customStyle="1" w:styleId="NzevChar">
    <w:name w:val="Název Char"/>
    <w:link w:val="Nzev"/>
    <w:rsid w:val="00566532"/>
    <w:rPr>
      <w:noProof/>
      <w:sz w:val="36"/>
      <w:szCs w:val="24"/>
    </w:rPr>
  </w:style>
  <w:style w:type="paragraph" w:styleId="Odstavecseseznamem">
    <w:name w:val="List Paragraph"/>
    <w:basedOn w:val="Normln"/>
    <w:uiPriority w:val="34"/>
    <w:qFormat/>
    <w:rsid w:val="005E6B31"/>
    <w:pPr>
      <w:ind w:left="720"/>
      <w:contextualSpacing/>
    </w:pPr>
  </w:style>
  <w:style w:type="character" w:customStyle="1" w:styleId="ZkladntextChar">
    <w:name w:val="Základní text Char"/>
    <w:link w:val="Zkladntext"/>
    <w:rsid w:val="00820DEB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6557E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6557E0"/>
    <w:rPr>
      <w:sz w:val="16"/>
      <w:szCs w:val="16"/>
    </w:rPr>
  </w:style>
  <w:style w:type="paragraph" w:styleId="Titulek">
    <w:name w:val="caption"/>
    <w:basedOn w:val="Normln"/>
    <w:next w:val="Normln"/>
    <w:qFormat/>
    <w:rsid w:val="006557E0"/>
    <w:pPr>
      <w:overflowPunct/>
      <w:autoSpaceDE/>
      <w:autoSpaceDN/>
      <w:adjustRightInd/>
      <w:spacing w:before="120"/>
      <w:jc w:val="both"/>
      <w:textAlignment w:val="auto"/>
    </w:pPr>
    <w:rPr>
      <w:sz w:val="24"/>
      <w:u w:val="single"/>
    </w:rPr>
  </w:style>
  <w:style w:type="character" w:styleId="Hypertextovodkaz">
    <w:name w:val="Hyperlink"/>
    <w:uiPriority w:val="99"/>
    <w:unhideWhenUsed/>
    <w:rsid w:val="001E22BF"/>
    <w:rPr>
      <w:color w:val="0000FF"/>
      <w:u w:val="single"/>
    </w:rPr>
  </w:style>
  <w:style w:type="paragraph" w:customStyle="1" w:styleId="Standardnte">
    <w:name w:val="Standardní te"/>
    <w:rsid w:val="00CB4613"/>
    <w:pPr>
      <w:autoSpaceDE w:val="0"/>
      <w:autoSpaceDN w:val="0"/>
      <w:adjustRightInd w:val="0"/>
    </w:pPr>
    <w:rPr>
      <w:color w:val="000000"/>
      <w:sz w:val="24"/>
    </w:rPr>
  </w:style>
  <w:style w:type="table" w:styleId="Mkatabulky">
    <w:name w:val="Table Grid"/>
    <w:basedOn w:val="Normlntabulka"/>
    <w:uiPriority w:val="59"/>
    <w:rsid w:val="00155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-karlovarsky.cz/websouhlasy/katalog.php?js=1&amp;akce=vyber2&amp;id=170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2.xls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://www.kr-karlovarsky.cz/websouhlasy/katalog.php?js=1&amp;akce=vyber2&amp;id=1709" TargetMode="External"/><Relationship Id="rId10" Type="http://schemas.openxmlformats.org/officeDocument/2006/relationships/oleObject" Target="embeddings/Microsoft_Excel_97-2003_Worksheet1.xls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kr-karlovarsky.cz/websouhlasy/katalog.php?js=1&amp;akce=vyber2&amp;id=170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DSP_PR&#366;VODN&#205;%20ZPR&#193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196B4-12F8-429A-B21F-A330C4AC3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DSP_PRŮVODNÍ ZPRÁVA</Template>
  <TotalTime>66</TotalTime>
  <Pages>8</Pages>
  <Words>2031</Words>
  <Characters>11983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02/2010 Novostavba přízemního rodinného domu typu BUNGALOW na p.p.č. 41/7 v k.ú. Dolní Hraničná – Dopravní řešení - sjezd</vt:lpstr>
    </vt:vector>
  </TitlesOfParts>
  <Company>Projekční kancelář Jiří Ševčí</Company>
  <LinksUpToDate>false</LinksUpToDate>
  <CharactersWithSpaces>13987</CharactersWithSpaces>
  <SharedDoc>false</SharedDoc>
  <HLinks>
    <vt:vector size="18" baseType="variant">
      <vt:variant>
        <vt:i4>2031622</vt:i4>
      </vt:variant>
      <vt:variant>
        <vt:i4>12</vt:i4>
      </vt:variant>
      <vt:variant>
        <vt:i4>0</vt:i4>
      </vt:variant>
      <vt:variant>
        <vt:i4>5</vt:i4>
      </vt:variant>
      <vt:variant>
        <vt:lpwstr>http://www.kr-karlovarsky.cz/websouhlasy/katalog.php?js=1&amp;akce=vyber2&amp;id=1709</vt:lpwstr>
      </vt:variant>
      <vt:variant>
        <vt:lpwstr/>
      </vt:variant>
      <vt:variant>
        <vt:i4>2031622</vt:i4>
      </vt:variant>
      <vt:variant>
        <vt:i4>9</vt:i4>
      </vt:variant>
      <vt:variant>
        <vt:i4>0</vt:i4>
      </vt:variant>
      <vt:variant>
        <vt:i4>5</vt:i4>
      </vt:variant>
      <vt:variant>
        <vt:lpwstr>http://www.kr-karlovarsky.cz/websouhlasy/katalog.php?js=1&amp;akce=vyber2&amp;id=1705</vt:lpwstr>
      </vt:variant>
      <vt:variant>
        <vt:lpwstr/>
      </vt:variant>
      <vt:variant>
        <vt:i4>2031622</vt:i4>
      </vt:variant>
      <vt:variant>
        <vt:i4>6</vt:i4>
      </vt:variant>
      <vt:variant>
        <vt:i4>0</vt:i4>
      </vt:variant>
      <vt:variant>
        <vt:i4>5</vt:i4>
      </vt:variant>
      <vt:variant>
        <vt:lpwstr>http://www.kr-karlovarsky.cz/websouhlasy/katalog.php?js=1&amp;akce=vyber2&amp;id=1703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02/2010 Novostavba přízemního rodinného domu typu BUNGALOW na p.p.č. 41/7 v k.ú. Dolní Hraničná – Dopravní řešení - sjezd</dc:title>
  <dc:creator>Ing. Martin Haueisen</dc:creator>
  <cp:lastModifiedBy>Martin Haueisen</cp:lastModifiedBy>
  <cp:revision>16</cp:revision>
  <cp:lastPrinted>2016-04-21T05:59:00Z</cp:lastPrinted>
  <dcterms:created xsi:type="dcterms:W3CDTF">2016-04-21T05:55:00Z</dcterms:created>
  <dcterms:modified xsi:type="dcterms:W3CDTF">2016-05-23T08:35:00Z</dcterms:modified>
</cp:coreProperties>
</file>