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90" w:rsidRDefault="001716A0" w:rsidP="00FA5190">
      <w:pPr>
        <w:tabs>
          <w:tab w:val="left" w:pos="5025"/>
          <w:tab w:val="left" w:pos="6096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lang w:eastAsia="ar-SA"/>
        </w:rPr>
        <w:t xml:space="preserve">Zdravotnická </w:t>
      </w:r>
      <w:r>
        <w:rPr>
          <w:rFonts w:cstheme="minorHAnsi"/>
          <w:b/>
          <w:sz w:val="20"/>
          <w:szCs w:val="20"/>
        </w:rPr>
        <w:t>záchranná služba</w:t>
      </w:r>
      <w:r w:rsidR="00FA5190" w:rsidRPr="00311D9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Karlovarského kraje, příspěvková</w:t>
      </w:r>
      <w:r w:rsidR="00FA5190" w:rsidRPr="00311D95">
        <w:rPr>
          <w:rFonts w:cstheme="minorHAnsi"/>
          <w:b/>
          <w:sz w:val="20"/>
          <w:szCs w:val="20"/>
        </w:rPr>
        <w:t xml:space="preserve"> organizace</w:t>
      </w:r>
      <w:r w:rsidR="00FA5190" w:rsidRPr="00311D95">
        <w:rPr>
          <w:rFonts w:cstheme="minorHAnsi"/>
          <w:sz w:val="20"/>
          <w:szCs w:val="20"/>
        </w:rPr>
        <w:t>, Závodní 390/98C, 360 06 Karlo</w:t>
      </w:r>
      <w:r>
        <w:rPr>
          <w:rFonts w:cstheme="minorHAnsi"/>
          <w:sz w:val="20"/>
          <w:szCs w:val="20"/>
        </w:rPr>
        <w:t>vy Vary, IČ: 00574660 zastoupená</w:t>
      </w:r>
      <w:r w:rsidR="00FA5190" w:rsidRPr="00311D95">
        <w:rPr>
          <w:rFonts w:cstheme="minorHAnsi"/>
          <w:sz w:val="20"/>
          <w:szCs w:val="20"/>
        </w:rPr>
        <w:t xml:space="preserve"> MUDr. </w:t>
      </w:r>
      <w:r w:rsidR="00797E2C">
        <w:rPr>
          <w:rFonts w:cstheme="minorHAnsi"/>
          <w:sz w:val="20"/>
          <w:szCs w:val="20"/>
        </w:rPr>
        <w:t>Jiřím Smetanou</w:t>
      </w:r>
      <w:r w:rsidR="00FA5190">
        <w:rPr>
          <w:rFonts w:cstheme="minorHAnsi"/>
          <w:sz w:val="20"/>
          <w:szCs w:val="20"/>
        </w:rPr>
        <w:t>,</w:t>
      </w:r>
      <w:r w:rsidR="00FA5190" w:rsidRPr="00311D95">
        <w:rPr>
          <w:rFonts w:cstheme="minorHAnsi"/>
          <w:sz w:val="20"/>
          <w:szCs w:val="20"/>
        </w:rPr>
        <w:t xml:space="preserve"> ředitelem, ja</w:t>
      </w:r>
      <w:r w:rsidR="00FA5190">
        <w:rPr>
          <w:rFonts w:cstheme="minorHAnsi"/>
          <w:sz w:val="20"/>
          <w:szCs w:val="20"/>
        </w:rPr>
        <w:t>ko zadavatel veřejné zakázky</w:t>
      </w:r>
      <w:r w:rsidR="00FA5190" w:rsidRPr="00311D95">
        <w:rPr>
          <w:rFonts w:cstheme="minorHAnsi"/>
          <w:sz w:val="20"/>
          <w:szCs w:val="20"/>
        </w:rPr>
        <w:t xml:space="preserve"> </w:t>
      </w:r>
      <w:r w:rsidR="00FA5190">
        <w:rPr>
          <w:rFonts w:cstheme="minorHAnsi"/>
          <w:sz w:val="20"/>
          <w:szCs w:val="20"/>
        </w:rPr>
        <w:t xml:space="preserve">(dále jen „zadavatel“) </w:t>
      </w:r>
    </w:p>
    <w:p w:rsidR="00FA5190" w:rsidRPr="00311D95" w:rsidRDefault="00FA5190" w:rsidP="00FA5190">
      <w:pPr>
        <w:keepNext/>
        <w:widowControl w:val="0"/>
        <w:suppressAutoHyphens/>
        <w:jc w:val="both"/>
        <w:outlineLvl w:val="0"/>
        <w:rPr>
          <w:rFonts w:cstheme="minorHAnsi"/>
          <w:sz w:val="20"/>
          <w:szCs w:val="20"/>
          <w:lang w:eastAsia="ar-SA"/>
        </w:rPr>
      </w:pPr>
    </w:p>
    <w:p w:rsidR="00FA5190" w:rsidRPr="003E2A34" w:rsidRDefault="00FA5190" w:rsidP="00FA5190">
      <w:pPr>
        <w:jc w:val="center"/>
        <w:rPr>
          <w:b/>
          <w:sz w:val="36"/>
          <w:u w:val="single"/>
        </w:rPr>
      </w:pPr>
      <w:r w:rsidRPr="003E2A34">
        <w:rPr>
          <w:b/>
          <w:sz w:val="36"/>
          <w:u w:val="single"/>
        </w:rPr>
        <w:t>tímto vyzývá k podání nabídky na veřejnou zakázku</w:t>
      </w:r>
    </w:p>
    <w:p w:rsidR="00FA5190" w:rsidRPr="003E2A34" w:rsidRDefault="00FA5190" w:rsidP="00FA5190"/>
    <w:p w:rsidR="00094583" w:rsidRDefault="00FA5190" w:rsidP="00FA5190">
      <w:pPr>
        <w:jc w:val="center"/>
        <w:rPr>
          <w:b/>
        </w:rPr>
      </w:pPr>
      <w:r w:rsidRPr="003E2A34">
        <w:rPr>
          <w:b/>
        </w:rPr>
        <w:t xml:space="preserve">zadávanou </w:t>
      </w:r>
      <w:r w:rsidR="00094583">
        <w:rPr>
          <w:b/>
        </w:rPr>
        <w:t>mimo režim</w:t>
      </w:r>
      <w:r w:rsidRPr="003E2A34">
        <w:rPr>
          <w:b/>
          <w:i/>
          <w:iCs/>
        </w:rPr>
        <w:t xml:space="preserve"> </w:t>
      </w:r>
      <w:r w:rsidRPr="003E2A34">
        <w:rPr>
          <w:b/>
        </w:rPr>
        <w:t>zákona</w:t>
      </w:r>
      <w:r w:rsidR="001571F1">
        <w:rPr>
          <w:b/>
        </w:rPr>
        <w:t xml:space="preserve"> č. 134/2016 Sb.</w:t>
      </w:r>
      <w:r w:rsidR="00094583">
        <w:rPr>
          <w:b/>
        </w:rPr>
        <w:t xml:space="preserve">, o zadávání veřejných zakázek, </w:t>
      </w:r>
    </w:p>
    <w:p w:rsidR="00FA5190" w:rsidRDefault="00094583" w:rsidP="00FA5190">
      <w:pPr>
        <w:jc w:val="center"/>
        <w:rPr>
          <w:b/>
        </w:rPr>
      </w:pPr>
      <w:r>
        <w:rPr>
          <w:b/>
        </w:rPr>
        <w:t>v souladu s § 6 – veřejná zakázka malého rozsahu v otevřeném řízení s výzvou</w:t>
      </w:r>
      <w:r w:rsidR="00FA5190" w:rsidRPr="003E2A34">
        <w:rPr>
          <w:b/>
        </w:rPr>
        <w:t xml:space="preserve"> </w:t>
      </w:r>
    </w:p>
    <w:p w:rsidR="001716A0" w:rsidRPr="00FA5190" w:rsidRDefault="001716A0" w:rsidP="00FA5190">
      <w:pPr>
        <w:jc w:val="center"/>
        <w:rPr>
          <w:b/>
        </w:rPr>
      </w:pPr>
    </w:p>
    <w:p w:rsidR="00FA5190" w:rsidRDefault="00FA5190" w:rsidP="00FA5190">
      <w:pPr>
        <w:tabs>
          <w:tab w:val="left" w:pos="5025"/>
          <w:tab w:val="left" w:pos="6096"/>
        </w:tabs>
        <w:jc w:val="both"/>
        <w:rPr>
          <w:rFonts w:cstheme="minorHAnsi"/>
          <w:sz w:val="20"/>
          <w:szCs w:val="20"/>
        </w:rPr>
      </w:pPr>
    </w:p>
    <w:p w:rsidR="00CE71BE" w:rsidRPr="003E2A34" w:rsidRDefault="00CE71BE" w:rsidP="00B350CA">
      <w:pPr>
        <w:numPr>
          <w:ilvl w:val="0"/>
          <w:numId w:val="4"/>
        </w:numPr>
        <w:rPr>
          <w:b/>
          <w:sz w:val="28"/>
          <w:u w:val="single"/>
        </w:rPr>
      </w:pPr>
      <w:r w:rsidRPr="003E2A34">
        <w:rPr>
          <w:b/>
          <w:sz w:val="28"/>
          <w:u w:val="single"/>
        </w:rPr>
        <w:t>Název zakázky</w:t>
      </w:r>
    </w:p>
    <w:p w:rsidR="00CE71BE" w:rsidRPr="003E2A34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E71BE" w:rsidRPr="003E2A34" w:rsidRDefault="00CE71BE">
      <w:pPr>
        <w:ind w:left="360"/>
        <w:rPr>
          <w:b/>
        </w:rPr>
      </w:pPr>
      <w:r w:rsidRPr="003E2A34">
        <w:rPr>
          <w:b/>
        </w:rPr>
        <w:t>„</w:t>
      </w:r>
      <w:r w:rsidR="00094583">
        <w:rPr>
          <w:b/>
        </w:rPr>
        <w:t>Malování výjezdových základen ZZS KVK</w:t>
      </w:r>
      <w:r w:rsidRPr="003E2A34">
        <w:rPr>
          <w:b/>
        </w:rPr>
        <w:t>“</w:t>
      </w:r>
    </w:p>
    <w:p w:rsidR="003E2A34" w:rsidRPr="00164055" w:rsidRDefault="003E2A34" w:rsidP="003E2A3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</w:t>
      </w:r>
      <w:r w:rsidRPr="00812412">
        <w:rPr>
          <w:sz w:val="20"/>
          <w:szCs w:val="20"/>
        </w:rPr>
        <w:t xml:space="preserve">zadávací řízení bylo </w:t>
      </w:r>
      <w:r>
        <w:rPr>
          <w:sz w:val="20"/>
          <w:szCs w:val="20"/>
        </w:rPr>
        <w:t xml:space="preserve">zveřejněno </w:t>
      </w:r>
      <w:r w:rsidR="00094583">
        <w:rPr>
          <w:sz w:val="20"/>
          <w:szCs w:val="20"/>
        </w:rPr>
        <w:t>na profilu zadavatele</w:t>
      </w:r>
      <w:r w:rsidRPr="008F7228">
        <w:rPr>
          <w:sz w:val="20"/>
          <w:szCs w:val="20"/>
        </w:rPr>
        <w:t xml:space="preserve"> pod evidenčním číslem veřejné zakázky </w:t>
      </w:r>
      <w:r w:rsidR="00D82A55" w:rsidRPr="00D82A55">
        <w:rPr>
          <w:sz w:val="20"/>
          <w:szCs w:val="20"/>
        </w:rPr>
        <w:t>P18V00000260</w:t>
      </w:r>
      <w:r w:rsidR="00D82A55">
        <w:rPr>
          <w:sz w:val="20"/>
          <w:szCs w:val="20"/>
        </w:rPr>
        <w:t>.</w:t>
      </w:r>
    </w:p>
    <w:p w:rsidR="00271336" w:rsidRPr="00AD3065" w:rsidRDefault="00271336">
      <w:pPr>
        <w:rPr>
          <w:b/>
          <w:color w:val="FF0000"/>
          <w:sz w:val="28"/>
          <w:u w:val="single"/>
        </w:rPr>
      </w:pPr>
    </w:p>
    <w:p w:rsidR="00CE71BE" w:rsidRPr="00F4165D" w:rsidRDefault="00271336" w:rsidP="00B350CA">
      <w:pPr>
        <w:numPr>
          <w:ilvl w:val="0"/>
          <w:numId w:val="4"/>
        </w:numPr>
        <w:rPr>
          <w:b/>
          <w:sz w:val="28"/>
        </w:rPr>
      </w:pPr>
      <w:r w:rsidRPr="00F4165D">
        <w:rPr>
          <w:b/>
          <w:sz w:val="28"/>
          <w:u w:val="single"/>
        </w:rPr>
        <w:t>V</w:t>
      </w:r>
      <w:r w:rsidR="00CE71BE" w:rsidRPr="00F4165D">
        <w:rPr>
          <w:b/>
          <w:sz w:val="28"/>
          <w:u w:val="single"/>
        </w:rPr>
        <w:t>ymezení plnění veřejné zakázky</w:t>
      </w:r>
    </w:p>
    <w:p w:rsidR="00CE71BE" w:rsidRPr="00F4165D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BD335F" w:rsidRDefault="00CE71BE" w:rsidP="00A4704C">
      <w:pPr>
        <w:pStyle w:val="Zkladntextodsazen"/>
        <w:numPr>
          <w:ilvl w:val="12"/>
          <w:numId w:val="0"/>
        </w:numPr>
        <w:rPr>
          <w:sz w:val="20"/>
        </w:rPr>
      </w:pPr>
      <w:r w:rsidRPr="00F4165D">
        <w:rPr>
          <w:sz w:val="20"/>
        </w:rPr>
        <w:t xml:space="preserve">Předmětem plnění veřejné zakázky v rámci tohoto </w:t>
      </w:r>
      <w:r w:rsidR="00680980" w:rsidRPr="00F4165D">
        <w:rPr>
          <w:sz w:val="20"/>
        </w:rPr>
        <w:t>zadávacího</w:t>
      </w:r>
      <w:r w:rsidR="005B71C2">
        <w:rPr>
          <w:sz w:val="20"/>
        </w:rPr>
        <w:t xml:space="preserve"> řízení jsou</w:t>
      </w:r>
      <w:r w:rsidRPr="00F4165D">
        <w:rPr>
          <w:sz w:val="20"/>
        </w:rPr>
        <w:t xml:space="preserve"> </w:t>
      </w:r>
      <w:r w:rsidR="005B71C2">
        <w:rPr>
          <w:sz w:val="20"/>
        </w:rPr>
        <w:t>malířské a natěračské práce na výjezdových základnách</w:t>
      </w:r>
      <w:r w:rsidR="00094583">
        <w:rPr>
          <w:sz w:val="20"/>
        </w:rPr>
        <w:t xml:space="preserve"> Zdravotnické záchranné služby Karlovarského kraje, příspěvkové organizace, v průběhu 3 let, </w:t>
      </w:r>
      <w:r w:rsidR="00862BA0" w:rsidRPr="00F4165D">
        <w:rPr>
          <w:sz w:val="20"/>
        </w:rPr>
        <w:t>v rozsahu</w:t>
      </w:r>
      <w:r w:rsidRPr="00F4165D">
        <w:rPr>
          <w:sz w:val="20"/>
        </w:rPr>
        <w:t xml:space="preserve"> </w:t>
      </w:r>
      <w:r w:rsidR="00862BA0" w:rsidRPr="00F4165D">
        <w:rPr>
          <w:sz w:val="20"/>
        </w:rPr>
        <w:t xml:space="preserve">specifikovaném </w:t>
      </w:r>
      <w:r w:rsidR="00CA5075" w:rsidRPr="00CA5075">
        <w:rPr>
          <w:sz w:val="20"/>
        </w:rPr>
        <w:t>p</w:t>
      </w:r>
      <w:r w:rsidR="00A4704C" w:rsidRPr="00CA5075">
        <w:rPr>
          <w:sz w:val="20"/>
        </w:rPr>
        <w:t xml:space="preserve">řílohou č. </w:t>
      </w:r>
      <w:r w:rsidR="00CA5075">
        <w:rPr>
          <w:sz w:val="20"/>
        </w:rPr>
        <w:t xml:space="preserve">2 </w:t>
      </w:r>
      <w:proofErr w:type="gramStart"/>
      <w:r w:rsidR="00CA5075">
        <w:rPr>
          <w:sz w:val="20"/>
        </w:rPr>
        <w:t>této</w:t>
      </w:r>
      <w:proofErr w:type="gramEnd"/>
      <w:r w:rsidR="00CA5075">
        <w:rPr>
          <w:sz w:val="20"/>
        </w:rPr>
        <w:t xml:space="preserve"> Výzvy</w:t>
      </w:r>
      <w:r w:rsidRPr="00F4165D">
        <w:rPr>
          <w:sz w:val="20"/>
        </w:rPr>
        <w:t xml:space="preserve">. </w:t>
      </w:r>
    </w:p>
    <w:p w:rsidR="005F5B4C" w:rsidRDefault="005F5B4C" w:rsidP="00A4704C">
      <w:pPr>
        <w:pStyle w:val="Zkladntextodsazen"/>
        <w:numPr>
          <w:ilvl w:val="12"/>
          <w:numId w:val="0"/>
        </w:numPr>
        <w:rPr>
          <w:sz w:val="20"/>
        </w:rPr>
      </w:pPr>
    </w:p>
    <w:p w:rsidR="005F5B4C" w:rsidRPr="005F5B4C" w:rsidRDefault="005F5B4C" w:rsidP="005F5B4C">
      <w:pPr>
        <w:jc w:val="both"/>
        <w:rPr>
          <w:b/>
          <w:sz w:val="20"/>
          <w:szCs w:val="20"/>
        </w:rPr>
      </w:pPr>
      <w:r w:rsidRPr="00151190">
        <w:rPr>
          <w:b/>
          <w:sz w:val="20"/>
          <w:szCs w:val="20"/>
        </w:rPr>
        <w:t>Předpokládaná hodnota veřejné zakázky:</w:t>
      </w:r>
      <w:r w:rsidRPr="00151190">
        <w:rPr>
          <w:b/>
          <w:sz w:val="20"/>
          <w:szCs w:val="20"/>
        </w:rPr>
        <w:tab/>
      </w:r>
      <w:r w:rsidR="0070315F">
        <w:rPr>
          <w:b/>
          <w:sz w:val="20"/>
          <w:szCs w:val="20"/>
        </w:rPr>
        <w:t xml:space="preserve"> </w:t>
      </w:r>
      <w:r w:rsidR="00094583">
        <w:rPr>
          <w:b/>
          <w:sz w:val="20"/>
          <w:szCs w:val="20"/>
        </w:rPr>
        <w:t>495.867,77</w:t>
      </w:r>
      <w:r w:rsidR="00E87B3C">
        <w:rPr>
          <w:b/>
          <w:sz w:val="20"/>
          <w:szCs w:val="20"/>
        </w:rPr>
        <w:t xml:space="preserve"> </w:t>
      </w:r>
      <w:r w:rsidRPr="00151190">
        <w:rPr>
          <w:b/>
          <w:sz w:val="20"/>
          <w:szCs w:val="20"/>
        </w:rPr>
        <w:t xml:space="preserve">Kč </w:t>
      </w:r>
      <w:r>
        <w:rPr>
          <w:b/>
          <w:sz w:val="20"/>
          <w:szCs w:val="20"/>
        </w:rPr>
        <w:t>bez</w:t>
      </w:r>
      <w:r w:rsidRPr="00151190">
        <w:rPr>
          <w:b/>
          <w:sz w:val="20"/>
          <w:szCs w:val="20"/>
        </w:rPr>
        <w:t xml:space="preserve"> DPH</w:t>
      </w:r>
    </w:p>
    <w:p w:rsidR="00BD335F" w:rsidRPr="00F4165D" w:rsidRDefault="00BD335F" w:rsidP="00BD335F">
      <w:pPr>
        <w:jc w:val="both"/>
        <w:rPr>
          <w:sz w:val="20"/>
          <w:szCs w:val="20"/>
        </w:rPr>
      </w:pPr>
    </w:p>
    <w:p w:rsidR="00BD335F" w:rsidRPr="00F4165D" w:rsidRDefault="00BD335F" w:rsidP="00BD335F">
      <w:pPr>
        <w:jc w:val="both"/>
        <w:rPr>
          <w:sz w:val="20"/>
          <w:szCs w:val="20"/>
        </w:rPr>
      </w:pPr>
      <w:r w:rsidRPr="00F4165D">
        <w:rPr>
          <w:sz w:val="20"/>
          <w:szCs w:val="20"/>
        </w:rPr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F4165D">
        <w:rPr>
          <w:sz w:val="20"/>
          <w:szCs w:val="20"/>
        </w:rPr>
        <w:t xml:space="preserve"> v zadávací dokumentaci. Je-li </w:t>
      </w:r>
      <w:r w:rsidRPr="00F4165D">
        <w:rPr>
          <w:sz w:val="20"/>
          <w:szCs w:val="20"/>
        </w:rPr>
        <w:t xml:space="preserve">tedy v zadávací dokumentaci definován konkrétní výrobek (nebo technologie), má se za to, že je tím definován minimální požadovaný standard a </w:t>
      </w:r>
      <w:r w:rsidR="00C36EDE" w:rsidRPr="00F4165D">
        <w:rPr>
          <w:sz w:val="20"/>
          <w:szCs w:val="20"/>
        </w:rPr>
        <w:t>účastník</w:t>
      </w:r>
      <w:r w:rsidRPr="00F4165D">
        <w:rPr>
          <w:sz w:val="20"/>
          <w:szCs w:val="20"/>
        </w:rPr>
        <w:t xml:space="preserve"> může nabídnout obdobné výrobky (nebo technologie) ve stejné nebo vyšší kvalitě (alternativní výrobky). V tomto případě musí </w:t>
      </w:r>
      <w:r w:rsidR="00C36EDE" w:rsidRPr="00F4165D">
        <w:rPr>
          <w:sz w:val="20"/>
          <w:szCs w:val="20"/>
        </w:rPr>
        <w:t>účastník</w:t>
      </w:r>
      <w:r w:rsidRPr="00F4165D">
        <w:rPr>
          <w:sz w:val="20"/>
          <w:szCs w:val="20"/>
        </w:rPr>
        <w:t xml:space="preserve"> doložit srovnatelné vlastnosti těchto výrobků příslušnými doklady. </w:t>
      </w:r>
    </w:p>
    <w:p w:rsidR="00CE71BE" w:rsidRPr="00F4165D" w:rsidRDefault="00CE71BE">
      <w:pPr>
        <w:pStyle w:val="Zkladntextodsazen"/>
        <w:ind w:left="0"/>
        <w:rPr>
          <w:sz w:val="20"/>
        </w:rPr>
      </w:pPr>
    </w:p>
    <w:p w:rsidR="00CE71BE" w:rsidRPr="00F4165D" w:rsidRDefault="009A2C7A">
      <w:pPr>
        <w:pStyle w:val="Zkladntextodsazen"/>
        <w:ind w:left="0"/>
        <w:rPr>
          <w:sz w:val="20"/>
        </w:rPr>
      </w:pPr>
      <w:r w:rsidRPr="00F4165D">
        <w:rPr>
          <w:sz w:val="20"/>
        </w:rPr>
        <w:t>P</w:t>
      </w:r>
      <w:r w:rsidR="007378A3" w:rsidRPr="00F4165D">
        <w:rPr>
          <w:sz w:val="20"/>
        </w:rPr>
        <w:t xml:space="preserve">řílohou zadávací dokumentace </w:t>
      </w:r>
      <w:r w:rsidRPr="00F4165D">
        <w:rPr>
          <w:sz w:val="20"/>
        </w:rPr>
        <w:t xml:space="preserve">je </w:t>
      </w:r>
      <w:r w:rsidR="007378A3" w:rsidRPr="00F4165D">
        <w:rPr>
          <w:sz w:val="20"/>
        </w:rPr>
        <w:t xml:space="preserve">vzorová podoba </w:t>
      </w:r>
      <w:r w:rsidR="00F831AC">
        <w:rPr>
          <w:sz w:val="20"/>
        </w:rPr>
        <w:t>smlouvy</w:t>
      </w:r>
      <w:r w:rsidR="007378A3" w:rsidRPr="00F4165D">
        <w:rPr>
          <w:sz w:val="20"/>
        </w:rPr>
        <w:t>, která bude sloužit k uzavření smluvního vztahu s</w:t>
      </w:r>
      <w:r w:rsidR="00C36EDE" w:rsidRPr="00F4165D">
        <w:rPr>
          <w:sz w:val="20"/>
        </w:rPr>
        <w:t> vybraným dodavatelem</w:t>
      </w:r>
      <w:r w:rsidR="007378A3" w:rsidRPr="00F4165D">
        <w:rPr>
          <w:sz w:val="20"/>
        </w:rPr>
        <w:t>.</w:t>
      </w:r>
      <w:r w:rsidRPr="00F4165D">
        <w:rPr>
          <w:sz w:val="20"/>
        </w:rPr>
        <w:t xml:space="preserve"> Zadavatel připouští </w:t>
      </w:r>
      <w:r w:rsidR="003B34D1" w:rsidRPr="00F4165D">
        <w:rPr>
          <w:sz w:val="20"/>
        </w:rPr>
        <w:t>pouze dále specifikované</w:t>
      </w:r>
      <w:r w:rsidR="00BE2E94" w:rsidRPr="00F4165D">
        <w:rPr>
          <w:sz w:val="20"/>
        </w:rPr>
        <w:t xml:space="preserve"> úpravy vzorové smlouvy </w:t>
      </w:r>
      <w:r w:rsidR="00C36EDE" w:rsidRPr="00F4165D">
        <w:rPr>
          <w:sz w:val="20"/>
        </w:rPr>
        <w:t>účastníkem</w:t>
      </w:r>
      <w:r w:rsidR="00BE2E94" w:rsidRPr="00F4165D">
        <w:rPr>
          <w:sz w:val="20"/>
        </w:rPr>
        <w:t xml:space="preserve"> v rámci přípravy návrhu smlouvy o dílo, který musí být přílohou nabídky a </w:t>
      </w:r>
      <w:r w:rsidR="00D46800" w:rsidRPr="00F4165D">
        <w:rPr>
          <w:sz w:val="20"/>
        </w:rPr>
        <w:t xml:space="preserve">který </w:t>
      </w:r>
      <w:r w:rsidR="00BE2E94" w:rsidRPr="00F4165D">
        <w:rPr>
          <w:sz w:val="20"/>
        </w:rPr>
        <w:t xml:space="preserve">musí být podepsán oprávněným zástupcem </w:t>
      </w:r>
      <w:r w:rsidR="00C36EDE" w:rsidRPr="00F4165D">
        <w:rPr>
          <w:sz w:val="20"/>
        </w:rPr>
        <w:t>účastníka</w:t>
      </w:r>
      <w:r w:rsidR="00BE2E94" w:rsidRPr="00F4165D">
        <w:rPr>
          <w:sz w:val="20"/>
        </w:rPr>
        <w:t>.</w:t>
      </w:r>
      <w:r w:rsidR="00C80D39" w:rsidRPr="00F4165D">
        <w:rPr>
          <w:sz w:val="20"/>
        </w:rPr>
        <w:t xml:space="preserve"> Tento návrh smlouvy musí </w:t>
      </w:r>
      <w:r w:rsidR="00CE71BE" w:rsidRPr="00F4165D">
        <w:rPr>
          <w:sz w:val="20"/>
        </w:rPr>
        <w:t>v plném rozsahu respektova</w:t>
      </w:r>
      <w:r w:rsidR="006B60F2" w:rsidRPr="00F4165D">
        <w:rPr>
          <w:sz w:val="20"/>
        </w:rPr>
        <w:t>t podmínky uvedené v této zadávací dokumentaci.</w:t>
      </w:r>
      <w:r w:rsidR="00C80D39" w:rsidRPr="00F4165D">
        <w:rPr>
          <w:sz w:val="20"/>
        </w:rPr>
        <w:t xml:space="preserve"> Zadavatel připouští pouze následující úpravy vzorové smlouvy:</w:t>
      </w:r>
    </w:p>
    <w:p w:rsidR="00CE71BE" w:rsidRPr="00F831AC" w:rsidRDefault="00C80D39" w:rsidP="00B350CA">
      <w:pPr>
        <w:pStyle w:val="Zkladntextodsazen"/>
        <w:numPr>
          <w:ilvl w:val="0"/>
          <w:numId w:val="3"/>
        </w:numPr>
        <w:rPr>
          <w:sz w:val="20"/>
        </w:rPr>
      </w:pPr>
      <w:r w:rsidRPr="00F4165D">
        <w:rPr>
          <w:sz w:val="20"/>
        </w:rPr>
        <w:t xml:space="preserve">doplnění </w:t>
      </w:r>
      <w:r w:rsidR="00D46800" w:rsidRPr="00F4165D">
        <w:rPr>
          <w:sz w:val="20"/>
        </w:rPr>
        <w:t xml:space="preserve">identifikačních údajů </w:t>
      </w:r>
      <w:r w:rsidR="00C36EDE" w:rsidRPr="00F4165D">
        <w:rPr>
          <w:sz w:val="20"/>
        </w:rPr>
        <w:t>účastníka</w:t>
      </w:r>
      <w:r w:rsidR="00D46800" w:rsidRPr="00F4165D">
        <w:rPr>
          <w:sz w:val="20"/>
        </w:rPr>
        <w:t xml:space="preserve">, </w:t>
      </w:r>
      <w:r w:rsidRPr="00F4165D">
        <w:rPr>
          <w:sz w:val="20"/>
        </w:rPr>
        <w:t xml:space="preserve">finančních částek smluvní ceny, termín </w:t>
      </w:r>
      <w:r w:rsidR="00F831AC">
        <w:rPr>
          <w:sz w:val="20"/>
        </w:rPr>
        <w:t>dodání</w:t>
      </w:r>
      <w:r w:rsidRPr="00F4165D">
        <w:rPr>
          <w:sz w:val="20"/>
        </w:rPr>
        <w:t xml:space="preserve"> a doplnění konkrétních délek záručních lhůt bez možnosti upravovat znění jednotlivých ustanovení smlouvy</w:t>
      </w:r>
      <w:r w:rsidR="00D46800" w:rsidRPr="00F4165D">
        <w:rPr>
          <w:sz w:val="20"/>
        </w:rPr>
        <w:t>.</w:t>
      </w:r>
    </w:p>
    <w:p w:rsidR="000347FB" w:rsidRPr="00AD3065" w:rsidRDefault="000347FB">
      <w:pPr>
        <w:ind w:left="340"/>
        <w:rPr>
          <w:color w:val="FF0000"/>
          <w:sz w:val="28"/>
          <w:szCs w:val="28"/>
        </w:rPr>
      </w:pPr>
    </w:p>
    <w:p w:rsidR="00CE71BE" w:rsidRPr="00F4165D" w:rsidRDefault="00CE71BE" w:rsidP="00B350CA">
      <w:pPr>
        <w:numPr>
          <w:ilvl w:val="0"/>
          <w:numId w:val="4"/>
        </w:numPr>
        <w:jc w:val="both"/>
        <w:rPr>
          <w:b/>
          <w:sz w:val="28"/>
        </w:rPr>
      </w:pPr>
      <w:r w:rsidRPr="00F4165D">
        <w:rPr>
          <w:b/>
          <w:sz w:val="28"/>
          <w:u w:val="single"/>
        </w:rPr>
        <w:t>Doba a místo plnění veřejné zakázky</w:t>
      </w:r>
    </w:p>
    <w:p w:rsidR="00CE71BE" w:rsidRPr="00F4165D" w:rsidRDefault="00CE71BE">
      <w:pPr>
        <w:rPr>
          <w:sz w:val="20"/>
          <w:szCs w:val="20"/>
        </w:rPr>
      </w:pPr>
    </w:p>
    <w:p w:rsidR="00F831AC" w:rsidRDefault="00F831AC" w:rsidP="00F831AC">
      <w:pPr>
        <w:jc w:val="both"/>
        <w:rPr>
          <w:sz w:val="20"/>
        </w:rPr>
      </w:pPr>
      <w:r>
        <w:rPr>
          <w:sz w:val="20"/>
        </w:rPr>
        <w:t xml:space="preserve">Předpokládaná doba zahájení plnění veřejné zakázky je závislá na ukončení zadávacího řízení a uzavření smlouvy s vybraných dodavatelem. </w:t>
      </w:r>
    </w:p>
    <w:p w:rsidR="00F831AC" w:rsidRDefault="00F831AC" w:rsidP="00F831AC">
      <w:pPr>
        <w:jc w:val="both"/>
        <w:rPr>
          <w:sz w:val="20"/>
        </w:rPr>
      </w:pPr>
    </w:p>
    <w:p w:rsidR="00F831AC" w:rsidRDefault="00F831AC" w:rsidP="00F831AC">
      <w:pPr>
        <w:jc w:val="both"/>
        <w:rPr>
          <w:sz w:val="20"/>
        </w:rPr>
      </w:pPr>
      <w:r>
        <w:rPr>
          <w:sz w:val="20"/>
        </w:rPr>
        <w:t>Předpokládané datum uzavře</w:t>
      </w:r>
      <w:r w:rsidR="00037FD0">
        <w:rPr>
          <w:sz w:val="20"/>
        </w:rPr>
        <w:t xml:space="preserve">ní smlouvy: </w:t>
      </w:r>
      <w:r w:rsidR="00094583">
        <w:rPr>
          <w:sz w:val="20"/>
        </w:rPr>
        <w:t>červenec</w:t>
      </w:r>
      <w:r w:rsidR="00E87B3C">
        <w:rPr>
          <w:sz w:val="20"/>
        </w:rPr>
        <w:t xml:space="preserve"> </w:t>
      </w:r>
      <w:r w:rsidR="001571F1">
        <w:rPr>
          <w:sz w:val="20"/>
        </w:rPr>
        <w:t>2018</w:t>
      </w:r>
    </w:p>
    <w:tbl>
      <w:tblPr>
        <w:tblpPr w:leftFromText="141" w:rightFromText="141" w:vertAnchor="text" w:tblpY="17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6492"/>
      </w:tblGrid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Karlovy Vary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Závodní 390/98C, 360 06 Karlovy Vary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proofErr w:type="spellStart"/>
            <w:r w:rsidRPr="00D05C53">
              <w:rPr>
                <w:sz w:val="20"/>
                <w:szCs w:val="20"/>
              </w:rPr>
              <w:t>Nejdek</w:t>
            </w:r>
            <w:proofErr w:type="spellEnd"/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 xml:space="preserve">Karlovarská 1347, 362 21 </w:t>
            </w:r>
            <w:proofErr w:type="spellStart"/>
            <w:r w:rsidRPr="00D05C53">
              <w:rPr>
                <w:sz w:val="20"/>
                <w:szCs w:val="20"/>
              </w:rPr>
              <w:t>Nejdek</w:t>
            </w:r>
            <w:proofErr w:type="spellEnd"/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Ostrov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Jáchymovská 1491, 363 01 Ostrov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Žlutice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Karlovarská 530, 364 52 Žlutice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proofErr w:type="spellStart"/>
            <w:r w:rsidRPr="00D05C53">
              <w:rPr>
                <w:sz w:val="20"/>
                <w:szCs w:val="20"/>
              </w:rPr>
              <w:t>Toužim</w:t>
            </w:r>
            <w:proofErr w:type="spellEnd"/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 xml:space="preserve">Sídliště 526, 364 01 </w:t>
            </w:r>
            <w:proofErr w:type="spellStart"/>
            <w:r w:rsidRPr="00D05C53">
              <w:rPr>
                <w:sz w:val="20"/>
                <w:szCs w:val="20"/>
              </w:rPr>
              <w:t>Toužim</w:t>
            </w:r>
            <w:proofErr w:type="spellEnd"/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Sokolov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Slovenská 1596, 356 01 Sokolov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D82A55" w:rsidP="005B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</w:t>
            </w:r>
            <w:r w:rsidR="005B71C2" w:rsidRPr="00D05C53">
              <w:rPr>
                <w:sz w:val="20"/>
                <w:szCs w:val="20"/>
              </w:rPr>
              <w:t>Slavkov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Větrná 1015, 357 31 Horní Slavkov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Kraslice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Husova 127, 358 01 Kraslice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lastRenderedPageBreak/>
              <w:t>Cheb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K nemocnici 17, 350 02 Cheb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Mariánské Lázně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U nemocnice 464, 353 01 Mariánské lázně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Aš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Okružní 2545, 352 01 Aš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Teplá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Pivovarská 333, 364 61 Teplá</w:t>
            </w:r>
          </w:p>
        </w:tc>
      </w:tr>
      <w:tr w:rsidR="005B71C2" w:rsidRPr="00D05C53" w:rsidTr="005B71C2">
        <w:trPr>
          <w:trHeight w:val="285"/>
        </w:trPr>
        <w:tc>
          <w:tcPr>
            <w:tcW w:w="2758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Luby</w:t>
            </w:r>
          </w:p>
        </w:tc>
        <w:tc>
          <w:tcPr>
            <w:tcW w:w="6492" w:type="dxa"/>
            <w:noWrap/>
            <w:hideMark/>
          </w:tcPr>
          <w:p w:rsidR="005B71C2" w:rsidRPr="00D05C53" w:rsidRDefault="005B71C2" w:rsidP="005B71C2">
            <w:pPr>
              <w:rPr>
                <w:sz w:val="20"/>
                <w:szCs w:val="20"/>
              </w:rPr>
            </w:pPr>
            <w:r w:rsidRPr="00D05C53">
              <w:rPr>
                <w:sz w:val="20"/>
                <w:szCs w:val="20"/>
              </w:rPr>
              <w:t>Malé náměstí 35, 351 37 Luby</w:t>
            </w:r>
          </w:p>
        </w:tc>
      </w:tr>
    </w:tbl>
    <w:p w:rsidR="00CE71BE" w:rsidRPr="00F4165D" w:rsidRDefault="00F831AC" w:rsidP="00F831AC">
      <w:pPr>
        <w:jc w:val="both"/>
        <w:rPr>
          <w:sz w:val="20"/>
        </w:rPr>
      </w:pPr>
      <w:r>
        <w:rPr>
          <w:sz w:val="20"/>
        </w:rPr>
        <w:t xml:space="preserve">Předmět plnění veřejné zakázky bude </w:t>
      </w:r>
      <w:r w:rsidR="00094583">
        <w:rPr>
          <w:sz w:val="20"/>
        </w:rPr>
        <w:t>realizován na základě dílčích objednávek dle možností a potřeb zadavatele v průběhu 3 let od účinnosti smlouvy</w:t>
      </w:r>
      <w:r>
        <w:rPr>
          <w:sz w:val="20"/>
        </w:rPr>
        <w:t>.</w:t>
      </w:r>
    </w:p>
    <w:p w:rsidR="00CE71BE" w:rsidRPr="00F4165D" w:rsidRDefault="00CE71BE">
      <w:pPr>
        <w:rPr>
          <w:sz w:val="20"/>
        </w:rPr>
      </w:pPr>
    </w:p>
    <w:p w:rsidR="00094583" w:rsidRDefault="00CE71BE">
      <w:pPr>
        <w:rPr>
          <w:sz w:val="20"/>
        </w:rPr>
      </w:pPr>
      <w:r w:rsidRPr="00F4165D">
        <w:rPr>
          <w:sz w:val="20"/>
        </w:rPr>
        <w:t xml:space="preserve">Místem plnění </w:t>
      </w:r>
      <w:r w:rsidR="00094583">
        <w:rPr>
          <w:sz w:val="20"/>
        </w:rPr>
        <w:t>jsou výjezdové základny Zdravotnické záchranné služby Karlovarského kraje na adresách:</w:t>
      </w:r>
    </w:p>
    <w:p w:rsidR="006417B9" w:rsidRDefault="006417B9">
      <w:pPr>
        <w:rPr>
          <w:sz w:val="20"/>
        </w:rPr>
      </w:pPr>
    </w:p>
    <w:p w:rsidR="00094583" w:rsidRPr="00094583" w:rsidRDefault="00094583" w:rsidP="006417B9">
      <w:pPr>
        <w:ind w:left="360"/>
        <w:rPr>
          <w:b/>
          <w:sz w:val="28"/>
        </w:rPr>
      </w:pPr>
    </w:p>
    <w:p w:rsidR="00CE71BE" w:rsidRPr="00F4165D" w:rsidRDefault="006E04E1" w:rsidP="00B350CA">
      <w:pPr>
        <w:numPr>
          <w:ilvl w:val="0"/>
          <w:numId w:val="4"/>
        </w:numPr>
        <w:rPr>
          <w:b/>
          <w:sz w:val="28"/>
        </w:rPr>
      </w:pPr>
      <w:r w:rsidRPr="00F4165D">
        <w:rPr>
          <w:b/>
          <w:sz w:val="28"/>
          <w:u w:val="single"/>
        </w:rPr>
        <w:t>Pravidla pro</w:t>
      </w:r>
      <w:r w:rsidR="00CE71BE" w:rsidRPr="00F4165D">
        <w:rPr>
          <w:b/>
          <w:sz w:val="28"/>
          <w:u w:val="single"/>
        </w:rPr>
        <w:t xml:space="preserve"> hodnocení nabídek</w:t>
      </w:r>
    </w:p>
    <w:p w:rsidR="00CE71BE" w:rsidRPr="00AD3065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:rsidR="00C26295" w:rsidRPr="005373ED" w:rsidRDefault="00C26295" w:rsidP="00C2629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373ED">
        <w:rPr>
          <w:sz w:val="20"/>
        </w:rPr>
        <w:t xml:space="preserve">Nabídky budou hodnoceny podle jejich ekonomické výhodnosti. </w:t>
      </w:r>
    </w:p>
    <w:p w:rsidR="00F831AC" w:rsidRPr="00223FF2" w:rsidRDefault="00F831AC" w:rsidP="00223FF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23FF2">
        <w:rPr>
          <w:sz w:val="20"/>
        </w:rPr>
        <w:t>Ekonomická výhodnost nabídek bude hodnocena podle nejnižší nabídkové ceny</w:t>
      </w:r>
      <w:r w:rsidR="001A2B68" w:rsidRPr="00223FF2">
        <w:rPr>
          <w:sz w:val="20"/>
        </w:rPr>
        <w:t xml:space="preserve"> v Kč vč. DPH</w:t>
      </w:r>
      <w:r w:rsidRPr="00223FF2">
        <w:rPr>
          <w:sz w:val="20"/>
        </w:rPr>
        <w:t>, přičemž platí, že nejvýhodnější nabídkou je nabídka s nejnižší nabídkovou cenou.</w:t>
      </w:r>
    </w:p>
    <w:p w:rsidR="00CF11C3" w:rsidRPr="00AD3065" w:rsidRDefault="00CF11C3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CE71BE" w:rsidRPr="00D44820" w:rsidRDefault="00AF760C" w:rsidP="00B350CA">
      <w:pPr>
        <w:numPr>
          <w:ilvl w:val="0"/>
          <w:numId w:val="4"/>
        </w:numPr>
        <w:rPr>
          <w:b/>
          <w:sz w:val="28"/>
        </w:rPr>
      </w:pPr>
      <w:r w:rsidRPr="00D44820">
        <w:rPr>
          <w:b/>
          <w:sz w:val="28"/>
          <w:u w:val="single"/>
        </w:rPr>
        <w:t xml:space="preserve">Rozsah požadavku zadavatele na kvalifikaci účastníka </w:t>
      </w:r>
    </w:p>
    <w:p w:rsidR="009D0737" w:rsidRPr="00D44820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B52EE" w:rsidRPr="00D44820" w:rsidRDefault="00EB52EE" w:rsidP="00B350C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bCs/>
          <w:iCs/>
          <w:sz w:val="20"/>
        </w:rPr>
      </w:pPr>
      <w:r w:rsidRPr="00D44820">
        <w:rPr>
          <w:bCs/>
          <w:iCs/>
          <w:sz w:val="20"/>
          <w:u w:val="single"/>
        </w:rPr>
        <w:t>Základní způsobilost</w:t>
      </w:r>
      <w:r w:rsidR="00866E99" w:rsidRPr="00D44820">
        <w:rPr>
          <w:bCs/>
          <w:iCs/>
          <w:sz w:val="20"/>
          <w:u w:val="single"/>
        </w:rPr>
        <w:t xml:space="preserve"> </w:t>
      </w:r>
    </w:p>
    <w:p w:rsidR="00F95C5A" w:rsidRPr="00D44820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0"/>
        </w:rPr>
      </w:pPr>
    </w:p>
    <w:p w:rsidR="00A85BFF" w:rsidRPr="00D44820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proofErr w:type="gramStart"/>
      <w:r w:rsidRPr="00D44820">
        <w:rPr>
          <w:bCs/>
          <w:iCs/>
          <w:sz w:val="20"/>
        </w:rPr>
        <w:t>Způsobilým</w:t>
      </w:r>
      <w:proofErr w:type="gramEnd"/>
      <w:r w:rsidRPr="00D44820">
        <w:rPr>
          <w:bCs/>
          <w:iCs/>
          <w:sz w:val="20"/>
        </w:rPr>
        <w:t xml:space="preserve"> není dodavatel, </w:t>
      </w:r>
      <w:proofErr w:type="gramStart"/>
      <w:r w:rsidRPr="00D44820">
        <w:rPr>
          <w:bCs/>
          <w:iCs/>
          <w:sz w:val="20"/>
        </w:rPr>
        <w:t>který</w:t>
      </w:r>
      <w:proofErr w:type="gramEnd"/>
      <w:r w:rsidRPr="00D44820">
        <w:rPr>
          <w:bCs/>
          <w:iCs/>
          <w:sz w:val="20"/>
        </w:rPr>
        <w:t xml:space="preserve"> 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D44820">
        <w:rPr>
          <w:sz w:val="20"/>
          <w:szCs w:val="20"/>
        </w:rPr>
        <w:t>č. 3 zákona</w:t>
      </w:r>
      <w:proofErr w:type="gramEnd"/>
      <w:r w:rsidRPr="00D44820">
        <w:rPr>
          <w:sz w:val="20"/>
          <w:szCs w:val="20"/>
        </w:rPr>
        <w:t xml:space="preserve"> nebo obdobný trestný čin podle právního řádu země sídla dodavatele; k zahlazeným odsouzením se nepřihlíží, </w:t>
      </w:r>
    </w:p>
    <w:p w:rsidR="001A36D3" w:rsidRPr="00D44820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>b) má v České republice nebo v zemi svého sídla v evidenci daní zachycen splatný daňový nedoplatek,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>c) má v České republice nebo v zemi svého sídla splatný nedoplatek na pojistném nebo na penále na veřejné zdravotní pojištění,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:rsidR="000F27FA" w:rsidRPr="00175F58" w:rsidRDefault="00D44820" w:rsidP="00175F58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>e) je v likvidaci,</w:t>
      </w:r>
      <w:r w:rsidR="00EB52EE" w:rsidRPr="00D44820">
        <w:rPr>
          <w:sz w:val="20"/>
          <w:szCs w:val="20"/>
        </w:rPr>
        <w:t xml:space="preserve"> proti </w:t>
      </w:r>
      <w:proofErr w:type="gramStart"/>
      <w:r w:rsidR="00EB52EE" w:rsidRPr="00D44820">
        <w:rPr>
          <w:sz w:val="20"/>
          <w:szCs w:val="20"/>
        </w:rPr>
        <w:t>němuž</w:t>
      </w:r>
      <w:proofErr w:type="gramEnd"/>
      <w:r w:rsidR="00EB52EE" w:rsidRPr="00D44820">
        <w:rPr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F27FA" w:rsidRPr="00AD3065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0"/>
          <w:szCs w:val="20"/>
        </w:rPr>
      </w:pPr>
    </w:p>
    <w:p w:rsidR="00EF3855" w:rsidRDefault="00EF3855" w:rsidP="00EF3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75D7">
        <w:rPr>
          <w:sz w:val="20"/>
          <w:szCs w:val="20"/>
        </w:rPr>
        <w:t xml:space="preserve">Doklady prokazující základní způsobilost musí prokazovat splnění požadovaného kritéria způsobilosti nejpozději v době 3 měsíců přede dnem </w:t>
      </w:r>
      <w:r w:rsidR="00D44820" w:rsidRPr="00EE75D7">
        <w:rPr>
          <w:sz w:val="20"/>
          <w:szCs w:val="20"/>
        </w:rPr>
        <w:t>zahájení zadávacího řízení</w:t>
      </w:r>
      <w:r w:rsidRPr="00EE75D7">
        <w:rPr>
          <w:sz w:val="20"/>
          <w:szCs w:val="20"/>
        </w:rPr>
        <w:t xml:space="preserve">. </w:t>
      </w:r>
    </w:p>
    <w:p w:rsidR="006417B9" w:rsidRPr="006417B9" w:rsidRDefault="006417B9" w:rsidP="006417B9">
      <w:pPr>
        <w:pStyle w:val="Zkladntextodsazen"/>
        <w:ind w:left="0"/>
        <w:rPr>
          <w:b/>
          <w:bCs/>
          <w:i/>
          <w:iCs/>
          <w:sz w:val="20"/>
        </w:rPr>
      </w:pPr>
      <w:r w:rsidRPr="006417B9">
        <w:rPr>
          <w:b/>
          <w:sz w:val="20"/>
          <w:szCs w:val="20"/>
        </w:rPr>
        <w:t>Doklady o splnění základní způsobilosti může dodavatel je nahradit čestným prohlášením dle přílohy č. 6 této výzvy.</w:t>
      </w:r>
      <w:r w:rsidRPr="006417B9">
        <w:rPr>
          <w:b/>
          <w:i/>
          <w:sz w:val="20"/>
          <w:szCs w:val="20"/>
        </w:rPr>
        <w:t xml:space="preserve"> </w:t>
      </w:r>
    </w:p>
    <w:p w:rsidR="00216764" w:rsidRPr="00AD3065" w:rsidRDefault="00216764" w:rsidP="006417B9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95C5A" w:rsidRDefault="0046385E" w:rsidP="006417B9">
      <w:pPr>
        <w:pStyle w:val="Zkladntextodsazen"/>
        <w:numPr>
          <w:ilvl w:val="0"/>
          <w:numId w:val="5"/>
        </w:numPr>
        <w:rPr>
          <w:sz w:val="20"/>
        </w:rPr>
      </w:pPr>
      <w:r w:rsidRPr="002158CF">
        <w:rPr>
          <w:bCs/>
          <w:iCs/>
          <w:sz w:val="20"/>
          <w:u w:val="single"/>
        </w:rPr>
        <w:t>Profesní způsobilost</w:t>
      </w:r>
      <w:r w:rsidR="00866E99" w:rsidRPr="002158CF">
        <w:rPr>
          <w:bCs/>
          <w:iCs/>
          <w:sz w:val="20"/>
          <w:u w:val="single"/>
        </w:rPr>
        <w:t xml:space="preserve"> </w:t>
      </w:r>
    </w:p>
    <w:p w:rsidR="006417B9" w:rsidRPr="006417B9" w:rsidRDefault="006417B9" w:rsidP="006417B9">
      <w:pPr>
        <w:pStyle w:val="Zkladntextodsazen"/>
        <w:ind w:left="360"/>
        <w:rPr>
          <w:sz w:val="20"/>
        </w:rPr>
      </w:pPr>
    </w:p>
    <w:p w:rsidR="00CF2014" w:rsidRPr="002158CF" w:rsidRDefault="00CF2014" w:rsidP="00E9712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1A36D3" w:rsidRPr="002158CF" w:rsidRDefault="001A36D3" w:rsidP="00E9712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F2014" w:rsidRPr="002158CF" w:rsidRDefault="00E9712E" w:rsidP="006417B9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2158CF">
        <w:rPr>
          <w:sz w:val="20"/>
          <w:szCs w:val="20"/>
        </w:rPr>
        <w:t xml:space="preserve">Dále zadavatel požaduje </w:t>
      </w:r>
      <w:r w:rsidR="00CF2014" w:rsidRPr="002158CF">
        <w:rPr>
          <w:sz w:val="20"/>
          <w:szCs w:val="20"/>
        </w:rPr>
        <w:t>předloži</w:t>
      </w:r>
      <w:r w:rsidR="001A36D3" w:rsidRPr="002158CF">
        <w:rPr>
          <w:sz w:val="20"/>
          <w:szCs w:val="20"/>
        </w:rPr>
        <w:t>t</w:t>
      </w:r>
      <w:r w:rsidR="00CF2014" w:rsidRPr="002158CF">
        <w:rPr>
          <w:sz w:val="20"/>
          <w:szCs w:val="20"/>
        </w:rPr>
        <w:t xml:space="preserve"> doklad, že </w:t>
      </w:r>
      <w:r w:rsidR="001A36D3" w:rsidRPr="002158CF">
        <w:rPr>
          <w:sz w:val="20"/>
          <w:szCs w:val="20"/>
        </w:rPr>
        <w:t xml:space="preserve">dodavatel </w:t>
      </w:r>
      <w:r w:rsidR="00CF2014" w:rsidRPr="002158CF">
        <w:rPr>
          <w:sz w:val="20"/>
          <w:szCs w:val="20"/>
        </w:rPr>
        <w:t xml:space="preserve">je oprávněn podnikat v rozsahu odpovídajícímu předmětu veřejné zakázky, pokud jiné právní předpisy takové oprávnění vyžadují, </w:t>
      </w:r>
    </w:p>
    <w:p w:rsidR="001A36D3" w:rsidRPr="0056620C" w:rsidRDefault="001A36D3" w:rsidP="0056620C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:rsidR="00F95C5A" w:rsidRDefault="0046385E" w:rsidP="005662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profesní způsobilost musí prokazovat splnění požadovaného kritéria způsobilosti nejpozději v době 3 měsíců </w:t>
      </w:r>
      <w:r w:rsidR="00D44820" w:rsidRPr="002158CF">
        <w:rPr>
          <w:sz w:val="20"/>
          <w:szCs w:val="20"/>
        </w:rPr>
        <w:t xml:space="preserve">přede dnem zahájení zadávacího řízení. </w:t>
      </w:r>
    </w:p>
    <w:p w:rsidR="00037FD0" w:rsidRPr="0056620C" w:rsidRDefault="00037FD0" w:rsidP="005662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C5A" w:rsidRPr="00AD3065" w:rsidRDefault="00F95C5A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AD3065">
        <w:rPr>
          <w:rFonts w:ascii="Arial" w:hAnsi="Arial" w:cs="Arial"/>
          <w:color w:val="FF0000"/>
          <w:sz w:val="20"/>
          <w:szCs w:val="20"/>
        </w:rPr>
        <w:tab/>
        <w:t xml:space="preserve"> </w:t>
      </w:r>
    </w:p>
    <w:p w:rsidR="00B7413E" w:rsidRPr="00D44820" w:rsidRDefault="00D01B09" w:rsidP="00B350CA">
      <w:pPr>
        <w:pStyle w:val="Zkladntextodsazen"/>
        <w:numPr>
          <w:ilvl w:val="0"/>
          <w:numId w:val="5"/>
        </w:numPr>
        <w:rPr>
          <w:sz w:val="20"/>
        </w:rPr>
      </w:pPr>
      <w:r w:rsidRPr="00D44820">
        <w:rPr>
          <w:bCs/>
          <w:iCs/>
          <w:sz w:val="20"/>
          <w:u w:val="single"/>
        </w:rPr>
        <w:t>Technická kvalifikace</w:t>
      </w:r>
      <w:r w:rsidR="00B7413E" w:rsidRPr="00D44820">
        <w:rPr>
          <w:bCs/>
          <w:iCs/>
          <w:sz w:val="20"/>
          <w:u w:val="single"/>
        </w:rPr>
        <w:t xml:space="preserve"> </w:t>
      </w:r>
    </w:p>
    <w:p w:rsidR="00A85BFF" w:rsidRPr="00D44820" w:rsidRDefault="00A85BFF" w:rsidP="00A85BFF">
      <w:pPr>
        <w:pStyle w:val="Zkladntextodsazen"/>
        <w:ind w:left="0"/>
        <w:rPr>
          <w:sz w:val="20"/>
        </w:rPr>
      </w:pPr>
    </w:p>
    <w:p w:rsidR="00F1560D" w:rsidRPr="00D44820" w:rsidRDefault="00F1560D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K prokázání kritérií technické kvalifikace zadavatel požaduje </w:t>
      </w:r>
    </w:p>
    <w:p w:rsidR="00B7413E" w:rsidRPr="00D44820" w:rsidRDefault="00B7413E" w:rsidP="00F1560D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B7413E" w:rsidRPr="00DA32D8" w:rsidRDefault="00F1560D" w:rsidP="00B7413E">
      <w:pPr>
        <w:pStyle w:val="Zkladntextodsazen"/>
        <w:ind w:left="340"/>
        <w:rPr>
          <w:i/>
          <w:sz w:val="20"/>
        </w:rPr>
      </w:pPr>
      <w:r w:rsidRPr="00DA32D8">
        <w:rPr>
          <w:sz w:val="20"/>
          <w:szCs w:val="20"/>
        </w:rPr>
        <w:lastRenderedPageBreak/>
        <w:t xml:space="preserve">a) seznam </w:t>
      </w:r>
      <w:r w:rsidR="007D3B6D" w:rsidRPr="00DA32D8">
        <w:rPr>
          <w:i/>
          <w:sz w:val="20"/>
          <w:szCs w:val="20"/>
        </w:rPr>
        <w:t>3</w:t>
      </w:r>
      <w:r w:rsidR="007D3B6D" w:rsidRPr="00DA32D8">
        <w:rPr>
          <w:sz w:val="20"/>
          <w:szCs w:val="20"/>
        </w:rPr>
        <w:t xml:space="preserve"> </w:t>
      </w:r>
      <w:r w:rsidR="002671D6" w:rsidRPr="00DA32D8">
        <w:rPr>
          <w:sz w:val="20"/>
          <w:szCs w:val="20"/>
        </w:rPr>
        <w:t xml:space="preserve">významných </w:t>
      </w:r>
      <w:r w:rsidR="0056620C" w:rsidRPr="00DA32D8">
        <w:rPr>
          <w:sz w:val="20"/>
          <w:szCs w:val="20"/>
        </w:rPr>
        <w:t>dodávek</w:t>
      </w:r>
      <w:r w:rsidR="00821EB2" w:rsidRPr="00DA32D8">
        <w:rPr>
          <w:sz w:val="20"/>
          <w:szCs w:val="20"/>
        </w:rPr>
        <w:t>,</w:t>
      </w:r>
      <w:r w:rsidRPr="00DA32D8">
        <w:rPr>
          <w:sz w:val="20"/>
          <w:szCs w:val="20"/>
        </w:rPr>
        <w:t xml:space="preserve"> </w:t>
      </w:r>
      <w:r w:rsidR="00B7413E" w:rsidRPr="00DA32D8">
        <w:rPr>
          <w:sz w:val="20"/>
          <w:szCs w:val="20"/>
        </w:rPr>
        <w:t xml:space="preserve">a to pouze v objemu každé vyšší jak </w:t>
      </w:r>
      <w:r w:rsidR="00DA32D8" w:rsidRPr="00DA32D8">
        <w:rPr>
          <w:sz w:val="20"/>
          <w:szCs w:val="20"/>
        </w:rPr>
        <w:t>200</w:t>
      </w:r>
      <w:r w:rsidR="00E87B3C" w:rsidRPr="00DA32D8">
        <w:rPr>
          <w:sz w:val="20"/>
          <w:szCs w:val="20"/>
        </w:rPr>
        <w:t>.000</w:t>
      </w:r>
      <w:r w:rsidR="002671D6" w:rsidRPr="00DA32D8">
        <w:rPr>
          <w:sz w:val="20"/>
          <w:szCs w:val="20"/>
        </w:rPr>
        <w:t>,-</w:t>
      </w:r>
      <w:r w:rsidR="00B7413E" w:rsidRPr="00DA32D8">
        <w:rPr>
          <w:sz w:val="20"/>
          <w:szCs w:val="20"/>
        </w:rPr>
        <w:t xml:space="preserve"> Kč bez DPH</w:t>
      </w:r>
      <w:r w:rsidR="00821EB2" w:rsidRPr="00DA32D8">
        <w:rPr>
          <w:sz w:val="20"/>
          <w:szCs w:val="20"/>
        </w:rPr>
        <w:t>,</w:t>
      </w:r>
      <w:r w:rsidR="00B7413E" w:rsidRPr="00DA32D8">
        <w:rPr>
          <w:sz w:val="20"/>
          <w:szCs w:val="20"/>
        </w:rPr>
        <w:t xml:space="preserve"> </w:t>
      </w:r>
      <w:r w:rsidRPr="00DA32D8">
        <w:rPr>
          <w:sz w:val="20"/>
          <w:szCs w:val="20"/>
        </w:rPr>
        <w:t>poskytnutých za p</w:t>
      </w:r>
      <w:r w:rsidR="00404D6B" w:rsidRPr="00DA32D8">
        <w:rPr>
          <w:sz w:val="20"/>
          <w:szCs w:val="20"/>
        </w:rPr>
        <w:t>oslední 3 roky</w:t>
      </w:r>
      <w:r w:rsidRPr="00DA32D8">
        <w:rPr>
          <w:sz w:val="20"/>
          <w:szCs w:val="20"/>
        </w:rPr>
        <w:t xml:space="preserve"> před zahájením zadávacího řízení včetně </w:t>
      </w:r>
      <w:r w:rsidR="00E42D92" w:rsidRPr="00DA32D8">
        <w:rPr>
          <w:sz w:val="20"/>
          <w:szCs w:val="20"/>
        </w:rPr>
        <w:t>uvedení ceny a doby</w:t>
      </w:r>
      <w:r w:rsidR="00B7413E" w:rsidRPr="00DA32D8">
        <w:rPr>
          <w:sz w:val="20"/>
          <w:szCs w:val="20"/>
        </w:rPr>
        <w:t xml:space="preserve"> a místo </w:t>
      </w:r>
      <w:r w:rsidR="002671D6" w:rsidRPr="00DA32D8">
        <w:rPr>
          <w:sz w:val="20"/>
          <w:szCs w:val="20"/>
        </w:rPr>
        <w:t>poskytnutí dodávek.</w:t>
      </w:r>
    </w:p>
    <w:p w:rsidR="00F1560D" w:rsidRPr="00DA32D8" w:rsidRDefault="00F1560D" w:rsidP="00F1560D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:rsidR="002671D6" w:rsidRPr="00DA32D8" w:rsidRDefault="00F1560D" w:rsidP="00DA32D8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A32D8">
        <w:rPr>
          <w:sz w:val="20"/>
          <w:szCs w:val="20"/>
        </w:rPr>
        <w:t>b) seznam techni</w:t>
      </w:r>
      <w:r w:rsidR="00DA32D8" w:rsidRPr="00DA32D8">
        <w:rPr>
          <w:sz w:val="20"/>
          <w:szCs w:val="20"/>
        </w:rPr>
        <w:t>c</w:t>
      </w:r>
      <w:r w:rsidRPr="00DA32D8">
        <w:rPr>
          <w:sz w:val="20"/>
          <w:szCs w:val="20"/>
        </w:rPr>
        <w:t>k</w:t>
      </w:r>
      <w:r w:rsidR="00DA32D8" w:rsidRPr="00DA32D8">
        <w:rPr>
          <w:sz w:val="20"/>
          <w:szCs w:val="20"/>
        </w:rPr>
        <w:t>ých pracovníků, kteří</w:t>
      </w:r>
      <w:r w:rsidRPr="00DA32D8">
        <w:rPr>
          <w:sz w:val="20"/>
          <w:szCs w:val="20"/>
        </w:rPr>
        <w:t xml:space="preserve"> se budou podílet na plnění veřejné zakázky</w:t>
      </w:r>
      <w:r w:rsidR="0056620C" w:rsidRPr="00DA32D8">
        <w:rPr>
          <w:sz w:val="20"/>
          <w:szCs w:val="20"/>
        </w:rPr>
        <w:t xml:space="preserve"> </w:t>
      </w:r>
    </w:p>
    <w:p w:rsidR="00F1560D" w:rsidRPr="00DA32D8" w:rsidRDefault="00F1560D" w:rsidP="00175F5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1560D" w:rsidRPr="00DA32D8" w:rsidRDefault="00F1560D" w:rsidP="00F1560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A32D8">
        <w:rPr>
          <w:sz w:val="16"/>
          <w:szCs w:val="16"/>
        </w:rPr>
        <w:t xml:space="preserve"> </w:t>
      </w:r>
    </w:p>
    <w:p w:rsidR="00F1560D" w:rsidRPr="002671D6" w:rsidRDefault="00DA32D8" w:rsidP="002671D6">
      <w:pPr>
        <w:pStyle w:val="Zkladntextodsazen"/>
        <w:ind w:left="0"/>
        <w:rPr>
          <w:sz w:val="20"/>
          <w:szCs w:val="20"/>
        </w:rPr>
      </w:pPr>
      <w:r>
        <w:rPr>
          <w:sz w:val="20"/>
          <w:szCs w:val="20"/>
        </w:rPr>
        <w:t>Dodavatel může</w:t>
      </w:r>
      <w:r w:rsidR="00F1560D" w:rsidRPr="002671D6">
        <w:rPr>
          <w:sz w:val="20"/>
          <w:szCs w:val="20"/>
        </w:rPr>
        <w:t xml:space="preserve"> k prokázání splnění kritéria kvalifikace použít </w:t>
      </w:r>
      <w:r w:rsidR="002671D6">
        <w:rPr>
          <w:sz w:val="20"/>
          <w:szCs w:val="20"/>
        </w:rPr>
        <w:t>dodávky</w:t>
      </w:r>
      <w:r w:rsidR="00F1560D" w:rsidRPr="002671D6">
        <w:rPr>
          <w:sz w:val="20"/>
          <w:szCs w:val="20"/>
        </w:rPr>
        <w:t xml:space="preserve">, které poskytl </w:t>
      </w:r>
    </w:p>
    <w:p w:rsidR="00F1560D" w:rsidRPr="002671D6" w:rsidRDefault="00F1560D" w:rsidP="002671D6">
      <w:pPr>
        <w:pStyle w:val="Zkladntextodsazen"/>
        <w:ind w:left="0"/>
        <w:rPr>
          <w:sz w:val="20"/>
          <w:szCs w:val="20"/>
        </w:rPr>
      </w:pPr>
      <w:r w:rsidRPr="002671D6">
        <w:rPr>
          <w:sz w:val="20"/>
          <w:szCs w:val="20"/>
        </w:rPr>
        <w:t xml:space="preserve"> </w:t>
      </w:r>
      <w:r w:rsidR="00DA32D8">
        <w:rPr>
          <w:sz w:val="20"/>
          <w:szCs w:val="20"/>
        </w:rPr>
        <w:tab/>
      </w:r>
      <w:r w:rsidRPr="002671D6">
        <w:rPr>
          <w:sz w:val="20"/>
          <w:szCs w:val="20"/>
        </w:rPr>
        <w:t xml:space="preserve">a) společně s jinými dodavateli, a to v rozsahu, v jakém se na plnění zakázky podílel, nebo </w:t>
      </w:r>
    </w:p>
    <w:p w:rsidR="00F1560D" w:rsidRPr="002671D6" w:rsidRDefault="00F1560D" w:rsidP="002671D6">
      <w:pPr>
        <w:pStyle w:val="Zkladntextodsazen"/>
        <w:ind w:left="0"/>
        <w:rPr>
          <w:sz w:val="20"/>
          <w:szCs w:val="20"/>
        </w:rPr>
      </w:pPr>
      <w:r w:rsidRPr="002671D6">
        <w:rPr>
          <w:sz w:val="20"/>
          <w:szCs w:val="20"/>
        </w:rPr>
        <w:t xml:space="preserve"> </w:t>
      </w:r>
      <w:r w:rsidR="00DA32D8">
        <w:rPr>
          <w:sz w:val="20"/>
          <w:szCs w:val="20"/>
        </w:rPr>
        <w:tab/>
      </w:r>
      <w:r w:rsidRPr="002671D6">
        <w:rPr>
          <w:sz w:val="20"/>
          <w:szCs w:val="20"/>
        </w:rPr>
        <w:t>b) jako poddodavatel, a to v rozsahu, v jakém se na plnění dodávky</w:t>
      </w:r>
      <w:r w:rsidR="002671D6">
        <w:rPr>
          <w:sz w:val="20"/>
          <w:szCs w:val="20"/>
        </w:rPr>
        <w:t xml:space="preserve"> nebo služby</w:t>
      </w:r>
      <w:r w:rsidRPr="002671D6">
        <w:rPr>
          <w:sz w:val="20"/>
          <w:szCs w:val="20"/>
        </w:rPr>
        <w:t xml:space="preserve"> podílel. </w:t>
      </w:r>
    </w:p>
    <w:p w:rsidR="00F1560D" w:rsidRPr="00AD3065" w:rsidRDefault="00F1560D" w:rsidP="00F1560D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  <w:r w:rsidRPr="00AD3065">
        <w:rPr>
          <w:color w:val="FF0000"/>
          <w:sz w:val="16"/>
          <w:szCs w:val="16"/>
        </w:rPr>
        <w:t xml:space="preserve"> </w:t>
      </w:r>
    </w:p>
    <w:p w:rsidR="00A85BFF" w:rsidRPr="00AD3065" w:rsidRDefault="00F1560D" w:rsidP="00B7413E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AD3065">
        <w:rPr>
          <w:color w:val="FF0000"/>
          <w:sz w:val="20"/>
          <w:szCs w:val="20"/>
        </w:rPr>
        <w:tab/>
      </w:r>
    </w:p>
    <w:p w:rsidR="00A85BFF" w:rsidRPr="002158CF" w:rsidRDefault="002A3E12" w:rsidP="002A3E12">
      <w:pPr>
        <w:pStyle w:val="Zkladntextodsazen"/>
        <w:ind w:left="0"/>
        <w:rPr>
          <w:b/>
          <w:bCs/>
          <w:i/>
          <w:iCs/>
          <w:sz w:val="20"/>
        </w:rPr>
      </w:pPr>
      <w:r w:rsidRPr="002158CF">
        <w:rPr>
          <w:b/>
          <w:sz w:val="20"/>
          <w:szCs w:val="20"/>
        </w:rPr>
        <w:t>Doklady o kvalifikaci předkládají dodavatelé v nabídkách v</w:t>
      </w:r>
      <w:r w:rsidR="005C0D6D">
        <w:rPr>
          <w:b/>
          <w:sz w:val="20"/>
          <w:szCs w:val="20"/>
        </w:rPr>
        <w:t> </w:t>
      </w:r>
      <w:r w:rsidRPr="002158CF">
        <w:rPr>
          <w:b/>
          <w:sz w:val="20"/>
          <w:szCs w:val="20"/>
        </w:rPr>
        <w:t>kopiích</w:t>
      </w:r>
      <w:r w:rsidR="005C0D6D">
        <w:rPr>
          <w:b/>
          <w:sz w:val="20"/>
          <w:szCs w:val="20"/>
        </w:rPr>
        <w:t>,</w:t>
      </w:r>
      <w:r w:rsidRPr="002158CF">
        <w:rPr>
          <w:b/>
          <w:sz w:val="20"/>
          <w:szCs w:val="20"/>
        </w:rPr>
        <w:t xml:space="preserve"> </w:t>
      </w:r>
      <w:r w:rsidR="005C0D6D" w:rsidRPr="005C0D6D">
        <w:rPr>
          <w:sz w:val="20"/>
          <w:szCs w:val="20"/>
        </w:rPr>
        <w:t>p</w:t>
      </w:r>
      <w:r w:rsidR="002671D6" w:rsidRPr="005C0D6D">
        <w:rPr>
          <w:sz w:val="20"/>
          <w:szCs w:val="20"/>
        </w:rPr>
        <w:t xml:space="preserve">řípadně </w:t>
      </w:r>
      <w:r w:rsidRPr="005C0D6D">
        <w:rPr>
          <w:sz w:val="20"/>
          <w:szCs w:val="20"/>
        </w:rPr>
        <w:t>mohou je nahradit čestným prohlášením</w:t>
      </w:r>
      <w:r w:rsidR="00E332AC">
        <w:rPr>
          <w:sz w:val="20"/>
          <w:szCs w:val="20"/>
        </w:rPr>
        <w:t>.</w:t>
      </w:r>
    </w:p>
    <w:p w:rsidR="00216764" w:rsidRPr="002158CF" w:rsidRDefault="00216764" w:rsidP="00FC6A05">
      <w:pPr>
        <w:pStyle w:val="Zkladntextodsazen"/>
        <w:ind w:left="360"/>
        <w:rPr>
          <w:b/>
          <w:sz w:val="20"/>
        </w:rPr>
      </w:pPr>
    </w:p>
    <w:p w:rsidR="0012468C" w:rsidRPr="002158CF" w:rsidRDefault="0012468C" w:rsidP="005A6614">
      <w:pPr>
        <w:pStyle w:val="Zkladntextodsazen"/>
        <w:ind w:left="0"/>
        <w:rPr>
          <w:sz w:val="20"/>
          <w:szCs w:val="20"/>
        </w:rPr>
      </w:pPr>
      <w:r w:rsidRPr="002158CF">
        <w:rPr>
          <w:b/>
          <w:sz w:val="20"/>
        </w:rPr>
        <w:t>Vybraný dodavatel</w:t>
      </w:r>
      <w:r w:rsidR="00FC6A05" w:rsidRPr="002158CF">
        <w:rPr>
          <w:b/>
          <w:sz w:val="20"/>
        </w:rPr>
        <w:t xml:space="preserve">, se kterým má být uzavřena smlouva, </w:t>
      </w:r>
      <w:r w:rsidR="00FC6A05" w:rsidRPr="002158CF">
        <w:rPr>
          <w:b/>
          <w:sz w:val="20"/>
          <w:u w:val="single"/>
        </w:rPr>
        <w:t>je povinen před jejím uzavřením předložit zadavateli</w:t>
      </w:r>
      <w:r w:rsidRPr="002158CF">
        <w:rPr>
          <w:sz w:val="20"/>
          <w:szCs w:val="20"/>
        </w:rPr>
        <w:t xml:space="preserve"> originály nebo ověřené kopie dokladů o jeho kvalifikaci, </w:t>
      </w:r>
      <w:r w:rsidR="00B611D3" w:rsidRPr="002158CF">
        <w:rPr>
          <w:sz w:val="20"/>
          <w:szCs w:val="20"/>
        </w:rPr>
        <w:t>pokud již nebyly v zadávacím řízení předloženy,</w:t>
      </w:r>
    </w:p>
    <w:p w:rsidR="0012468C" w:rsidRPr="002158CF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58CF">
        <w:rPr>
          <w:b/>
          <w:sz w:val="20"/>
          <w:szCs w:val="20"/>
        </w:rPr>
        <w:t xml:space="preserve">Nepředložení těchto </w:t>
      </w:r>
      <w:r w:rsidR="0012468C" w:rsidRPr="002158CF">
        <w:rPr>
          <w:b/>
          <w:sz w:val="20"/>
          <w:szCs w:val="20"/>
        </w:rPr>
        <w:t>údaj</w:t>
      </w:r>
      <w:r w:rsidRPr="002158CF">
        <w:rPr>
          <w:b/>
          <w:sz w:val="20"/>
          <w:szCs w:val="20"/>
        </w:rPr>
        <w:t>ů</w:t>
      </w:r>
      <w:r w:rsidR="0012468C" w:rsidRPr="002158CF">
        <w:rPr>
          <w:b/>
          <w:sz w:val="20"/>
          <w:szCs w:val="20"/>
        </w:rPr>
        <w:t>, doklad</w:t>
      </w:r>
      <w:r w:rsidRPr="002158CF">
        <w:rPr>
          <w:b/>
          <w:sz w:val="20"/>
          <w:szCs w:val="20"/>
        </w:rPr>
        <w:t>ů</w:t>
      </w:r>
      <w:r w:rsidR="0012468C" w:rsidRPr="002158CF">
        <w:rPr>
          <w:b/>
          <w:sz w:val="20"/>
          <w:szCs w:val="20"/>
        </w:rPr>
        <w:t xml:space="preserve"> </w:t>
      </w:r>
      <w:r w:rsidRPr="002158CF">
        <w:rPr>
          <w:b/>
          <w:sz w:val="20"/>
          <w:szCs w:val="20"/>
        </w:rPr>
        <w:t xml:space="preserve">je důvodem k vyloučení účastníka </w:t>
      </w:r>
      <w:r w:rsidR="005C0D6D">
        <w:rPr>
          <w:b/>
          <w:sz w:val="20"/>
          <w:szCs w:val="20"/>
        </w:rPr>
        <w:t xml:space="preserve">ze </w:t>
      </w:r>
      <w:r w:rsidRPr="002158CF">
        <w:rPr>
          <w:b/>
          <w:sz w:val="20"/>
          <w:szCs w:val="20"/>
        </w:rPr>
        <w:t>zadávacího řízení.</w:t>
      </w:r>
      <w:r w:rsidR="0012468C" w:rsidRPr="002158CF">
        <w:rPr>
          <w:b/>
          <w:sz w:val="20"/>
          <w:szCs w:val="20"/>
        </w:rPr>
        <w:t xml:space="preserve"> </w:t>
      </w:r>
    </w:p>
    <w:p w:rsidR="0012468C" w:rsidRPr="00AD3065" w:rsidRDefault="0012468C" w:rsidP="00132E13">
      <w:pPr>
        <w:rPr>
          <w:b/>
          <w:color w:val="FF0000"/>
          <w:sz w:val="20"/>
          <w:szCs w:val="20"/>
          <w:u w:val="single"/>
        </w:rPr>
      </w:pPr>
    </w:p>
    <w:p w:rsidR="00132E13" w:rsidRPr="00AD3065" w:rsidRDefault="00132E13" w:rsidP="00132E13">
      <w:pPr>
        <w:rPr>
          <w:color w:val="FF0000"/>
          <w:sz w:val="20"/>
          <w:szCs w:val="20"/>
        </w:rPr>
      </w:pPr>
      <w:r w:rsidRPr="00AD3065">
        <w:rPr>
          <w:color w:val="FF0000"/>
          <w:sz w:val="20"/>
          <w:szCs w:val="20"/>
        </w:rPr>
        <w:t xml:space="preserve"> </w:t>
      </w:r>
    </w:p>
    <w:p w:rsidR="00CB4932" w:rsidRPr="002158CF" w:rsidRDefault="00CB4932" w:rsidP="00CB49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</w:rPr>
        <w:t xml:space="preserve">Účastníci mohou předložit zadavateli </w:t>
      </w:r>
      <w:r w:rsidRPr="002158CF">
        <w:rPr>
          <w:sz w:val="20"/>
          <w:szCs w:val="20"/>
        </w:rPr>
        <w:t xml:space="preserve">výpis ze seznamu kvalifikovaných dodavatelů, tento výpis nahrazuje doklad prokazující </w:t>
      </w:r>
    </w:p>
    <w:p w:rsidR="00CB4932" w:rsidRPr="002158CF" w:rsidRDefault="00CB4932" w:rsidP="00B350C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základní způsobilost, a</w:t>
      </w:r>
    </w:p>
    <w:p w:rsidR="00CB4932" w:rsidRPr="002158CF" w:rsidRDefault="00CB4932" w:rsidP="00B350C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profesní způsobilost v tom rozsahu, v jakém údaje ve výpisu ze seznamu kvalifikovaných dodavatelů prokazují splnění kritérií profesní způsobilosti. </w:t>
      </w:r>
    </w:p>
    <w:p w:rsidR="002E3B5B" w:rsidRPr="002158CF" w:rsidRDefault="002E3B5B" w:rsidP="002E3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58CF">
        <w:rPr>
          <w:sz w:val="20"/>
          <w:szCs w:val="20"/>
        </w:rPr>
        <w:t xml:space="preserve">Výpis ze seznamu kvalifikovaných dodavatelů, nesmí být starší než 3 měsíce k poslednímu dni, ke kterému má být prokázána základní způsobilost nebo profesní způsobilost. </w:t>
      </w:r>
    </w:p>
    <w:p w:rsidR="00CB4932" w:rsidRPr="002158CF" w:rsidRDefault="00CB4932" w:rsidP="00CB4932">
      <w:pPr>
        <w:pStyle w:val="Zkladntextodsazen"/>
        <w:ind w:left="0"/>
        <w:rPr>
          <w:sz w:val="20"/>
        </w:rPr>
      </w:pPr>
      <w:r w:rsidRPr="002158CF">
        <w:rPr>
          <w:sz w:val="20"/>
        </w:rPr>
        <w:t xml:space="preserve"> </w:t>
      </w:r>
    </w:p>
    <w:p w:rsidR="002E3B5B" w:rsidRPr="002158CF" w:rsidRDefault="002E3B5B" w:rsidP="002E3B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</w:rPr>
        <w:t xml:space="preserve">Účastník může rovněž prokázat splnění kvalifikace nebo její části certifikátem </w:t>
      </w:r>
      <w:r w:rsidRPr="002158CF">
        <w:rPr>
          <w:sz w:val="20"/>
          <w:szCs w:val="20"/>
        </w:rPr>
        <w:t>ze systému certifikovaných dodavatelů.</w:t>
      </w:r>
      <w:r w:rsidR="000501D9" w:rsidRPr="002158CF">
        <w:rPr>
          <w:sz w:val="20"/>
          <w:szCs w:val="20"/>
        </w:rPr>
        <w:t xml:space="preserve"> Nejdelší přípustná platnost certifikátu je jeden rok od jeho vydání. </w:t>
      </w:r>
      <w:r w:rsidRPr="002158CF">
        <w:rPr>
          <w:sz w:val="20"/>
          <w:szCs w:val="20"/>
        </w:rPr>
        <w:t xml:space="preserve"> Před uzavřením smlouvy lze po dodavateli, který prokázal kvalifikaci certifikátem, požadovat předložení dokladů. </w:t>
      </w:r>
    </w:p>
    <w:p w:rsidR="00A474E2" w:rsidRPr="002158CF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V případě </w:t>
      </w:r>
      <w:r w:rsidRPr="002158CF">
        <w:rPr>
          <w:sz w:val="20"/>
          <w:szCs w:val="20"/>
          <w:u w:val="single"/>
        </w:rPr>
        <w:t>společné účasti dodavatelů</w:t>
      </w:r>
      <w:r w:rsidRPr="002158CF">
        <w:rPr>
          <w:sz w:val="20"/>
          <w:szCs w:val="20"/>
        </w:rPr>
        <w:t xml:space="preserve"> prokazuje základní způ</w:t>
      </w:r>
      <w:r w:rsidR="00E332AC">
        <w:rPr>
          <w:sz w:val="20"/>
          <w:szCs w:val="20"/>
        </w:rPr>
        <w:t xml:space="preserve">sobilost a profesní způsobilost </w:t>
      </w:r>
      <w:r w:rsidRPr="002158CF">
        <w:rPr>
          <w:sz w:val="20"/>
          <w:szCs w:val="20"/>
        </w:rPr>
        <w:t xml:space="preserve">každý dodavatel samostatně. </w:t>
      </w:r>
    </w:p>
    <w:p w:rsidR="00A474E2" w:rsidRPr="002158CF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Dodavatel může prokázat určitou část ekonomické kvalifikace, technické kvalifikace nebo profesní způsobilosti požadované zadavatelem </w:t>
      </w:r>
      <w:r w:rsidRPr="002158CF">
        <w:rPr>
          <w:sz w:val="20"/>
          <w:szCs w:val="20"/>
          <w:u w:val="single"/>
        </w:rPr>
        <w:t>prostřednictvím jiných osob.</w:t>
      </w:r>
      <w:r w:rsidRPr="002158CF">
        <w:rPr>
          <w:sz w:val="20"/>
          <w:szCs w:val="20"/>
        </w:rPr>
        <w:t xml:space="preserve"> Dodavatel je v takovém případě povinen zadavateli předložit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58CF">
        <w:rPr>
          <w:sz w:val="16"/>
          <w:szCs w:val="16"/>
        </w:rPr>
        <w:t xml:space="preserve"> </w:t>
      </w: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splnění profesní způsobilosti podle </w:t>
      </w:r>
      <w:r w:rsidR="00E332AC">
        <w:rPr>
          <w:sz w:val="20"/>
          <w:szCs w:val="20"/>
        </w:rPr>
        <w:t>této výzvy</w:t>
      </w:r>
      <w:r w:rsidR="005C0D6D">
        <w:rPr>
          <w:sz w:val="20"/>
          <w:szCs w:val="20"/>
        </w:rPr>
        <w:t xml:space="preserve"> </w:t>
      </w:r>
      <w:r w:rsidRPr="002158CF">
        <w:rPr>
          <w:sz w:val="20"/>
          <w:szCs w:val="20"/>
        </w:rPr>
        <w:t xml:space="preserve">jinou osobou,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splnění chybějící části kvalifikace prostřednictvím jiné osoby,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o splnění základní způsobilosti podle </w:t>
      </w:r>
      <w:r w:rsidR="00E332AC">
        <w:rPr>
          <w:sz w:val="20"/>
          <w:szCs w:val="20"/>
        </w:rPr>
        <w:t>této vý</w:t>
      </w:r>
      <w:r w:rsidR="00DA32D8">
        <w:rPr>
          <w:sz w:val="20"/>
          <w:szCs w:val="20"/>
        </w:rPr>
        <w:t>z</w:t>
      </w:r>
      <w:r w:rsidR="00E332AC">
        <w:rPr>
          <w:sz w:val="20"/>
          <w:szCs w:val="20"/>
        </w:rPr>
        <w:t>vy</w:t>
      </w:r>
      <w:r w:rsidR="005C0D6D">
        <w:rPr>
          <w:sz w:val="20"/>
          <w:szCs w:val="20"/>
        </w:rPr>
        <w:t xml:space="preserve"> </w:t>
      </w:r>
      <w:r w:rsidRPr="002158CF">
        <w:rPr>
          <w:sz w:val="20"/>
          <w:szCs w:val="20"/>
        </w:rPr>
        <w:t xml:space="preserve">jinou osobou a </w:t>
      </w:r>
    </w:p>
    <w:p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:rsidR="00A474E2" w:rsidRPr="002158CF" w:rsidRDefault="00A474E2" w:rsidP="00B350C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3C2898" w:rsidRPr="00AD3065" w:rsidRDefault="00A474E2" w:rsidP="001571F1">
      <w:pPr>
        <w:widowControl w:val="0"/>
        <w:autoSpaceDE w:val="0"/>
        <w:autoSpaceDN w:val="0"/>
        <w:adjustRightInd w:val="0"/>
        <w:rPr>
          <w:color w:val="FF0000"/>
        </w:rPr>
      </w:pPr>
      <w:r w:rsidRPr="00AD3065">
        <w:rPr>
          <w:rFonts w:ascii="Arial" w:hAnsi="Arial" w:cs="Arial"/>
          <w:color w:val="FF0000"/>
        </w:rPr>
        <w:tab/>
      </w:r>
    </w:p>
    <w:p w:rsidR="000100D1" w:rsidRPr="002A67FF" w:rsidRDefault="000100D1" w:rsidP="00B350CA">
      <w:pPr>
        <w:pStyle w:val="Zkladntext3"/>
        <w:numPr>
          <w:ilvl w:val="0"/>
          <w:numId w:val="4"/>
        </w:numPr>
      </w:pPr>
      <w:r w:rsidRPr="002A67FF">
        <w:rPr>
          <w:u w:val="single"/>
        </w:rPr>
        <w:t>Další povinné součásti nabídky</w:t>
      </w:r>
    </w:p>
    <w:p w:rsidR="000100D1" w:rsidRPr="002A67FF" w:rsidRDefault="000100D1" w:rsidP="000100D1">
      <w:pPr>
        <w:pStyle w:val="Zkladntext3"/>
        <w:rPr>
          <w:b w:val="0"/>
          <w:sz w:val="20"/>
          <w:szCs w:val="20"/>
        </w:rPr>
      </w:pPr>
    </w:p>
    <w:p w:rsidR="000100D1" w:rsidRPr="005C0D6D" w:rsidRDefault="000100D1" w:rsidP="005C0D6D">
      <w:pPr>
        <w:jc w:val="both"/>
        <w:rPr>
          <w:sz w:val="20"/>
        </w:rPr>
      </w:pPr>
      <w:r w:rsidRPr="005C0D6D">
        <w:rPr>
          <w:sz w:val="20"/>
        </w:rPr>
        <w:t>Součástí nabídky musí být rovněž:</w:t>
      </w:r>
    </w:p>
    <w:p w:rsidR="001B51D4" w:rsidRPr="002A67FF" w:rsidRDefault="001B51D4" w:rsidP="005C0D6D">
      <w:pPr>
        <w:jc w:val="both"/>
        <w:rPr>
          <w:sz w:val="20"/>
        </w:rPr>
      </w:pPr>
    </w:p>
    <w:p w:rsidR="001B51D4" w:rsidRPr="005C0D6D" w:rsidRDefault="001B51D4" w:rsidP="005C0D6D">
      <w:pPr>
        <w:jc w:val="both"/>
        <w:rPr>
          <w:sz w:val="20"/>
        </w:rPr>
      </w:pPr>
      <w:r w:rsidRPr="005C0D6D">
        <w:rPr>
          <w:sz w:val="20"/>
        </w:rPr>
        <w:t xml:space="preserve">Zadavatel požaduje, aby účastník zadávacího řízení v nabídce </w:t>
      </w:r>
    </w:p>
    <w:p w:rsidR="001B51D4" w:rsidRPr="005C0D6D" w:rsidRDefault="001B51D4" w:rsidP="00B350CA">
      <w:pPr>
        <w:pStyle w:val="Odstavecseseznamem"/>
        <w:numPr>
          <w:ilvl w:val="0"/>
          <w:numId w:val="11"/>
        </w:numPr>
        <w:jc w:val="both"/>
        <w:rPr>
          <w:sz w:val="20"/>
        </w:rPr>
      </w:pPr>
      <w:r w:rsidRPr="005C0D6D">
        <w:rPr>
          <w:sz w:val="20"/>
        </w:rPr>
        <w:t xml:space="preserve">určil části veřejné zakázky, které hodlá plnit prostřednictvím poddodavatelů, nebo </w:t>
      </w:r>
    </w:p>
    <w:p w:rsidR="001B51D4" w:rsidRPr="005C0D6D" w:rsidRDefault="001B51D4" w:rsidP="00B350CA">
      <w:pPr>
        <w:pStyle w:val="Odstavecseseznamem"/>
        <w:numPr>
          <w:ilvl w:val="0"/>
          <w:numId w:val="11"/>
        </w:numPr>
        <w:jc w:val="both"/>
        <w:rPr>
          <w:sz w:val="20"/>
        </w:rPr>
      </w:pPr>
      <w:r w:rsidRPr="005C0D6D">
        <w:rPr>
          <w:sz w:val="20"/>
        </w:rPr>
        <w:t xml:space="preserve">předložil seznam poddodavatelů, pokud jsou účastníkovi zadávacího řízení známi a uvedl, kterou část veřejné zakázky bude každý z poddodavatelů plnit. </w:t>
      </w:r>
    </w:p>
    <w:p w:rsidR="005D52D0" w:rsidRPr="005C0D6D" w:rsidRDefault="005C0D6D" w:rsidP="005C0D6D">
      <w:pPr>
        <w:jc w:val="both"/>
        <w:rPr>
          <w:sz w:val="20"/>
        </w:rPr>
      </w:pPr>
      <w:r>
        <w:rPr>
          <w:sz w:val="20"/>
        </w:rPr>
        <w:t>V</w:t>
      </w:r>
      <w:r w:rsidR="005D52D0" w:rsidRPr="005C0D6D">
        <w:rPr>
          <w:sz w:val="20"/>
        </w:rPr>
        <w:t xml:space="preserve"> případě společné účasti</w:t>
      </w:r>
      <w:r w:rsidRPr="005C0D6D">
        <w:rPr>
          <w:sz w:val="20"/>
        </w:rPr>
        <w:t xml:space="preserve"> dodavatelů v nabídce zadavatel požaduje</w:t>
      </w:r>
      <w:r>
        <w:rPr>
          <w:sz w:val="20"/>
        </w:rPr>
        <w:t>,</w:t>
      </w:r>
      <w:r w:rsidRPr="005C0D6D">
        <w:rPr>
          <w:sz w:val="20"/>
        </w:rPr>
        <w:t xml:space="preserve"> aby odpovědnost za plnění veřejné zakázky </w:t>
      </w:r>
      <w:r w:rsidR="005D52D0" w:rsidRPr="005C0D6D">
        <w:rPr>
          <w:sz w:val="20"/>
        </w:rPr>
        <w:t xml:space="preserve">nesli všichni dodavatelé podávající společnou nabídku společně a nerozdílně. </w:t>
      </w:r>
    </w:p>
    <w:p w:rsidR="000100D1" w:rsidRPr="00AD3065" w:rsidRDefault="000100D1" w:rsidP="000100D1">
      <w:pPr>
        <w:pStyle w:val="Zkladntext3"/>
        <w:ind w:left="360"/>
        <w:rPr>
          <w:color w:val="FF0000"/>
        </w:rPr>
      </w:pPr>
    </w:p>
    <w:p w:rsidR="00CE71BE" w:rsidRPr="004D245C" w:rsidRDefault="00CE71BE" w:rsidP="00B350CA">
      <w:pPr>
        <w:pStyle w:val="Zkladntext3"/>
        <w:numPr>
          <w:ilvl w:val="0"/>
          <w:numId w:val="4"/>
        </w:numPr>
      </w:pPr>
      <w:r w:rsidRPr="004D245C">
        <w:rPr>
          <w:u w:val="single"/>
        </w:rPr>
        <w:t xml:space="preserve">Způsob zpracování nabídkové ceny </w:t>
      </w:r>
    </w:p>
    <w:p w:rsidR="00CE71BE" w:rsidRPr="004D245C" w:rsidRDefault="00CE71BE">
      <w:pPr>
        <w:jc w:val="both"/>
        <w:rPr>
          <w:sz w:val="20"/>
          <w:szCs w:val="20"/>
        </w:rPr>
      </w:pPr>
    </w:p>
    <w:p w:rsidR="00CE71BE" w:rsidRPr="004D245C" w:rsidRDefault="00CE71BE">
      <w:pPr>
        <w:jc w:val="both"/>
        <w:rPr>
          <w:sz w:val="20"/>
        </w:rPr>
      </w:pPr>
      <w:r w:rsidRPr="004D245C">
        <w:rPr>
          <w:sz w:val="20"/>
        </w:rPr>
        <w:lastRenderedPageBreak/>
        <w:t xml:space="preserve">Nabídková cena bude stanovena pro danou dobu plnění jako cena </w:t>
      </w:r>
      <w:r w:rsidR="001F2FF2" w:rsidRPr="004D245C">
        <w:rPr>
          <w:sz w:val="20"/>
        </w:rPr>
        <w:t>nejvýše přípustná</w:t>
      </w:r>
      <w:r w:rsidRPr="004D245C">
        <w:rPr>
          <w:sz w:val="20"/>
        </w:rPr>
        <w:t xml:space="preserve"> se započtením veškerých nákladů, rizik, zisku a finančních vlivů (např. inflace) po celou dobu </w:t>
      </w:r>
      <w:r w:rsidR="00144948" w:rsidRPr="004D245C">
        <w:rPr>
          <w:sz w:val="20"/>
        </w:rPr>
        <w:t>realizace zakázky</w:t>
      </w:r>
      <w:r w:rsidRPr="004D245C">
        <w:rPr>
          <w:sz w:val="20"/>
        </w:rPr>
        <w:t xml:space="preserve"> v souladu </w:t>
      </w:r>
      <w:r w:rsidR="00020955" w:rsidRPr="004D245C">
        <w:rPr>
          <w:sz w:val="20"/>
        </w:rPr>
        <w:t>s podmínkami uvedenými v zadávací dokumentaci.</w:t>
      </w:r>
    </w:p>
    <w:p w:rsidR="004D245C" w:rsidRPr="004D245C" w:rsidRDefault="004D245C" w:rsidP="0017320F">
      <w:pPr>
        <w:jc w:val="both"/>
        <w:rPr>
          <w:sz w:val="20"/>
        </w:rPr>
      </w:pPr>
    </w:p>
    <w:p w:rsidR="004D245C" w:rsidRPr="004D245C" w:rsidRDefault="0017320F" w:rsidP="0017320F">
      <w:pPr>
        <w:jc w:val="both"/>
        <w:rPr>
          <w:sz w:val="20"/>
        </w:rPr>
      </w:pPr>
      <w:r w:rsidRPr="004D245C">
        <w:rPr>
          <w:sz w:val="20"/>
        </w:rPr>
        <w:t xml:space="preserve">V případě, že </w:t>
      </w:r>
      <w:r w:rsidR="007357FF" w:rsidRPr="004D245C">
        <w:rPr>
          <w:sz w:val="20"/>
        </w:rPr>
        <w:t>účastník</w:t>
      </w:r>
      <w:r w:rsidRPr="004D245C">
        <w:rPr>
          <w:sz w:val="20"/>
        </w:rPr>
        <w:t xml:space="preserve"> zjistí absenci některých položek či nesrovnalosti </w:t>
      </w:r>
      <w:r w:rsidR="00223FF2">
        <w:rPr>
          <w:sz w:val="20"/>
        </w:rPr>
        <w:t>v</w:t>
      </w:r>
      <w:r w:rsidR="000E3F0A">
        <w:rPr>
          <w:sz w:val="20"/>
        </w:rPr>
        <w:t> jiných částech Výzvy</w:t>
      </w:r>
      <w:r w:rsidR="00E332AC">
        <w:rPr>
          <w:sz w:val="20"/>
        </w:rPr>
        <w:t>, je oprávněn</w:t>
      </w:r>
      <w:r w:rsidRPr="004D245C">
        <w:rPr>
          <w:sz w:val="20"/>
        </w:rPr>
        <w:t xml:space="preserve"> požádat písemně o vysvětlení zadávací dokumentace.</w:t>
      </w:r>
    </w:p>
    <w:p w:rsidR="0017320F" w:rsidRPr="004D245C" w:rsidRDefault="0017320F">
      <w:pPr>
        <w:jc w:val="both"/>
        <w:rPr>
          <w:sz w:val="20"/>
        </w:rPr>
      </w:pPr>
    </w:p>
    <w:p w:rsidR="009555CC" w:rsidRPr="004D245C" w:rsidRDefault="00CE71BE" w:rsidP="009555CC">
      <w:pPr>
        <w:numPr>
          <w:ilvl w:val="12"/>
          <w:numId w:val="0"/>
        </w:numPr>
        <w:jc w:val="both"/>
        <w:rPr>
          <w:i/>
          <w:sz w:val="20"/>
        </w:rPr>
      </w:pPr>
      <w:r w:rsidRPr="004D245C">
        <w:rPr>
          <w:sz w:val="20"/>
          <w:u w:val="single"/>
        </w:rPr>
        <w:t>Požadavky na jednotný způsob doložení nabídkové ceny</w:t>
      </w:r>
      <w:r w:rsidRPr="004D245C">
        <w:rPr>
          <w:sz w:val="20"/>
        </w:rPr>
        <w:t>:</w:t>
      </w:r>
      <w:r w:rsidR="009555CC" w:rsidRPr="004D245C">
        <w:rPr>
          <w:sz w:val="20"/>
        </w:rPr>
        <w:t xml:space="preserve"> </w:t>
      </w:r>
    </w:p>
    <w:p w:rsidR="00CE71BE" w:rsidRPr="004D245C" w:rsidRDefault="00CE71BE">
      <w:pPr>
        <w:numPr>
          <w:ilvl w:val="12"/>
          <w:numId w:val="0"/>
        </w:numPr>
        <w:jc w:val="both"/>
        <w:rPr>
          <w:sz w:val="20"/>
        </w:rPr>
      </w:pPr>
    </w:p>
    <w:p w:rsidR="00CE71BE" w:rsidRPr="004D245C" w:rsidRDefault="00CE71BE">
      <w:pPr>
        <w:numPr>
          <w:ilvl w:val="0"/>
          <w:numId w:val="2"/>
        </w:numPr>
        <w:jc w:val="both"/>
        <w:rPr>
          <w:sz w:val="20"/>
        </w:rPr>
      </w:pPr>
      <w:r w:rsidRPr="004D245C">
        <w:rPr>
          <w:sz w:val="20"/>
        </w:rPr>
        <w:t xml:space="preserve">Celková cena díla v Kč bez DPH, vyčíslení DPH (z ceny bez DPH) a celková cena díla </w:t>
      </w:r>
      <w:r w:rsidR="000E3F0A">
        <w:rPr>
          <w:sz w:val="20"/>
        </w:rPr>
        <w:t xml:space="preserve">bez </w:t>
      </w:r>
      <w:r w:rsidRPr="004D245C">
        <w:rPr>
          <w:sz w:val="20"/>
        </w:rPr>
        <w:t xml:space="preserve">DPH. </w:t>
      </w:r>
    </w:p>
    <w:p w:rsidR="00CE71BE" w:rsidRDefault="00CE71BE" w:rsidP="000E3F0A">
      <w:pPr>
        <w:numPr>
          <w:ilvl w:val="0"/>
          <w:numId w:val="2"/>
        </w:numPr>
        <w:jc w:val="both"/>
        <w:rPr>
          <w:sz w:val="20"/>
        </w:rPr>
      </w:pPr>
      <w:r w:rsidRPr="004D245C">
        <w:rPr>
          <w:sz w:val="20"/>
        </w:rPr>
        <w:t xml:space="preserve">Rekapitulaci nákladů na </w:t>
      </w:r>
      <w:r w:rsidR="000E3F0A">
        <w:rPr>
          <w:sz w:val="20"/>
        </w:rPr>
        <w:t>dodávku</w:t>
      </w:r>
      <w:r w:rsidRPr="004D245C">
        <w:rPr>
          <w:sz w:val="20"/>
        </w:rPr>
        <w:t xml:space="preserve"> celé </w:t>
      </w:r>
      <w:r w:rsidR="00F672B9" w:rsidRPr="004D245C">
        <w:rPr>
          <w:sz w:val="20"/>
        </w:rPr>
        <w:t>zakázky</w:t>
      </w:r>
      <w:r w:rsidRPr="004D245C">
        <w:rPr>
          <w:sz w:val="20"/>
        </w:rPr>
        <w:t xml:space="preserve"> s členěním po jednotlivých </w:t>
      </w:r>
      <w:r w:rsidR="000E3F0A">
        <w:rPr>
          <w:sz w:val="20"/>
        </w:rPr>
        <w:t>položkách</w:t>
      </w:r>
      <w:r w:rsidRPr="004D245C">
        <w:rPr>
          <w:sz w:val="20"/>
        </w:rPr>
        <w:t>.</w:t>
      </w:r>
    </w:p>
    <w:p w:rsidR="00175F58" w:rsidRPr="000E3F0A" w:rsidRDefault="00175F58" w:rsidP="00175F58">
      <w:pPr>
        <w:jc w:val="both"/>
        <w:rPr>
          <w:sz w:val="20"/>
        </w:rPr>
      </w:pPr>
      <w:r>
        <w:rPr>
          <w:sz w:val="20"/>
        </w:rPr>
        <w:t xml:space="preserve">Nabídková cena bude zpracována na Formuláři pro zpracování nabídkové ceny, který tvoří přílohu </w:t>
      </w:r>
      <w:proofErr w:type="gramStart"/>
      <w:r>
        <w:rPr>
          <w:sz w:val="20"/>
        </w:rPr>
        <w:t>č.5 této</w:t>
      </w:r>
      <w:proofErr w:type="gramEnd"/>
      <w:r>
        <w:rPr>
          <w:sz w:val="20"/>
        </w:rPr>
        <w:t xml:space="preserve"> výzvy.</w:t>
      </w:r>
    </w:p>
    <w:p w:rsidR="00737C40" w:rsidRPr="005C0D6D" w:rsidRDefault="00737C40" w:rsidP="005C0D6D">
      <w:pPr>
        <w:jc w:val="both"/>
        <w:rPr>
          <w:b/>
          <w:sz w:val="28"/>
          <w:szCs w:val="28"/>
          <w:u w:val="single"/>
        </w:rPr>
      </w:pPr>
    </w:p>
    <w:p w:rsidR="00CE71BE" w:rsidRPr="00251FD8" w:rsidRDefault="00CE71BE" w:rsidP="00B350CA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251FD8">
        <w:rPr>
          <w:b/>
          <w:sz w:val="28"/>
          <w:u w:val="single"/>
        </w:rPr>
        <w:t>Místo pro podávání nabídky, doba</w:t>
      </w:r>
      <w:r w:rsidR="00801ACA" w:rsidRPr="00251FD8">
        <w:rPr>
          <w:b/>
          <w:sz w:val="28"/>
          <w:u w:val="single"/>
        </w:rPr>
        <w:t>,</w:t>
      </w:r>
      <w:r w:rsidRPr="00251FD8">
        <w:rPr>
          <w:b/>
          <w:sz w:val="28"/>
          <w:u w:val="single"/>
        </w:rPr>
        <w:t xml:space="preserve"> v níž lze nabídky podat a místo a termín</w:t>
      </w:r>
      <w:r w:rsidR="00973E73" w:rsidRPr="00251FD8">
        <w:rPr>
          <w:b/>
          <w:sz w:val="28"/>
          <w:u w:val="single"/>
        </w:rPr>
        <w:t xml:space="preserve"> </w:t>
      </w:r>
      <w:r w:rsidRPr="00251FD8">
        <w:rPr>
          <w:b/>
          <w:sz w:val="28"/>
          <w:u w:val="single"/>
        </w:rPr>
        <w:t>otevírání obálek</w:t>
      </w:r>
    </w:p>
    <w:p w:rsidR="00CE71BE" w:rsidRPr="00AD3065" w:rsidRDefault="00CE71BE">
      <w:pPr>
        <w:pStyle w:val="Zkladntext2"/>
        <w:rPr>
          <w:color w:val="FF0000"/>
          <w:sz w:val="20"/>
        </w:rPr>
      </w:pPr>
    </w:p>
    <w:p w:rsidR="00CE71BE" w:rsidRPr="00251FD8" w:rsidRDefault="00CE71BE">
      <w:pPr>
        <w:pStyle w:val="Zkladntext2"/>
        <w:rPr>
          <w:sz w:val="20"/>
        </w:rPr>
      </w:pPr>
      <w:r w:rsidRPr="00251FD8">
        <w:rPr>
          <w:sz w:val="20"/>
        </w:rPr>
        <w:t>Nabídky m</w:t>
      </w:r>
      <w:r w:rsidR="00276D75" w:rsidRPr="00251FD8">
        <w:rPr>
          <w:sz w:val="20"/>
        </w:rPr>
        <w:t>ohou</w:t>
      </w:r>
      <w:r w:rsidRPr="00251FD8">
        <w:rPr>
          <w:sz w:val="20"/>
        </w:rPr>
        <w:t xml:space="preserve"> </w:t>
      </w:r>
      <w:r w:rsidR="007357FF" w:rsidRPr="00251FD8">
        <w:rPr>
          <w:sz w:val="20"/>
        </w:rPr>
        <w:t>účastníci</w:t>
      </w:r>
      <w:r w:rsidRPr="00251FD8">
        <w:rPr>
          <w:sz w:val="20"/>
        </w:rPr>
        <w:t xml:space="preserve"> doručit osobně do </w:t>
      </w:r>
      <w:r w:rsidR="005C0D6D">
        <w:rPr>
          <w:sz w:val="20"/>
        </w:rPr>
        <w:t>sekretariátu</w:t>
      </w:r>
      <w:r w:rsidRPr="00251FD8">
        <w:rPr>
          <w:sz w:val="20"/>
        </w:rPr>
        <w:t xml:space="preserve"> </w:t>
      </w:r>
      <w:r w:rsidR="005C0D6D">
        <w:rPr>
          <w:sz w:val="20"/>
        </w:rPr>
        <w:t>Zdravotnické záchranné služby</w:t>
      </w:r>
      <w:r w:rsidRPr="00251FD8">
        <w:rPr>
          <w:sz w:val="20"/>
        </w:rPr>
        <w:t xml:space="preserve"> Karlovarského kraje, nebo doporučeně poštou</w:t>
      </w:r>
      <w:r w:rsidR="00801ACA" w:rsidRPr="00251FD8">
        <w:rPr>
          <w:sz w:val="20"/>
        </w:rPr>
        <w:t xml:space="preserve"> </w:t>
      </w:r>
      <w:r w:rsidRPr="00251FD8">
        <w:rPr>
          <w:sz w:val="20"/>
        </w:rPr>
        <w:t xml:space="preserve">na adresu </w:t>
      </w:r>
      <w:r w:rsidR="00927D62">
        <w:rPr>
          <w:sz w:val="20"/>
        </w:rPr>
        <w:t>Zdravotnická záchranná služba</w:t>
      </w:r>
      <w:r w:rsidRPr="00251FD8">
        <w:rPr>
          <w:sz w:val="20"/>
        </w:rPr>
        <w:t xml:space="preserve"> Kar</w:t>
      </w:r>
      <w:r w:rsidR="00927D62">
        <w:rPr>
          <w:sz w:val="20"/>
        </w:rPr>
        <w:t>lovarského kraje, příspěvková organizace, Závodní 390/98C</w:t>
      </w:r>
      <w:r w:rsidRPr="00251FD8">
        <w:rPr>
          <w:sz w:val="20"/>
        </w:rPr>
        <w:t xml:space="preserve">, </w:t>
      </w:r>
      <w:r w:rsidR="00927D62">
        <w:rPr>
          <w:sz w:val="20"/>
        </w:rPr>
        <w:t>360 06</w:t>
      </w:r>
      <w:r w:rsidR="00B04899" w:rsidRPr="00251FD8">
        <w:rPr>
          <w:sz w:val="20"/>
        </w:rPr>
        <w:t xml:space="preserve"> </w:t>
      </w:r>
      <w:r w:rsidRPr="00251FD8">
        <w:rPr>
          <w:sz w:val="20"/>
        </w:rPr>
        <w:t xml:space="preserve">Karlovy Vary. </w:t>
      </w:r>
    </w:p>
    <w:p w:rsidR="00CE71BE" w:rsidRPr="00251FD8" w:rsidRDefault="00CE71BE">
      <w:pPr>
        <w:pStyle w:val="Zkladntext2"/>
      </w:pPr>
    </w:p>
    <w:p w:rsidR="00CE71BE" w:rsidRPr="00251FD8" w:rsidRDefault="00CE71BE">
      <w:pPr>
        <w:pStyle w:val="Zkladntext2"/>
        <w:rPr>
          <w:sz w:val="20"/>
        </w:rPr>
      </w:pPr>
      <w:r w:rsidRPr="00251FD8">
        <w:rPr>
          <w:sz w:val="20"/>
        </w:rPr>
        <w:t xml:space="preserve">Nabídky </w:t>
      </w:r>
      <w:r w:rsidR="00276D75" w:rsidRPr="00251FD8">
        <w:rPr>
          <w:sz w:val="20"/>
        </w:rPr>
        <w:t>musí</w:t>
      </w:r>
      <w:r w:rsidRPr="00251FD8">
        <w:rPr>
          <w:sz w:val="20"/>
        </w:rPr>
        <w:t xml:space="preserve"> být doručeny zadavateli do </w:t>
      </w:r>
      <w:proofErr w:type="gramStart"/>
      <w:r w:rsidR="00D82A55">
        <w:rPr>
          <w:b/>
          <w:sz w:val="20"/>
        </w:rPr>
        <w:t>13.6.2018</w:t>
      </w:r>
      <w:proofErr w:type="gramEnd"/>
      <w:r w:rsidR="00D82A55">
        <w:rPr>
          <w:b/>
          <w:sz w:val="20"/>
        </w:rPr>
        <w:t xml:space="preserve"> do 09:00 hodin</w:t>
      </w:r>
      <w:r w:rsidRPr="00251FD8">
        <w:rPr>
          <w:sz w:val="20"/>
        </w:rPr>
        <w:t xml:space="preserve">. V případě doručení nabídky poštou je za okamžik </w:t>
      </w:r>
      <w:r w:rsidR="00276D75" w:rsidRPr="00251FD8">
        <w:rPr>
          <w:sz w:val="20"/>
        </w:rPr>
        <w:t>převzetí zadavatelem</w:t>
      </w:r>
      <w:r w:rsidRPr="00251FD8">
        <w:rPr>
          <w:sz w:val="20"/>
        </w:rPr>
        <w:t xml:space="preserve"> považováno převzetí nabídky </w:t>
      </w:r>
      <w:r w:rsidR="00927D62">
        <w:rPr>
          <w:sz w:val="20"/>
        </w:rPr>
        <w:t>sekretariátem</w:t>
      </w:r>
      <w:r w:rsidRPr="00251FD8">
        <w:rPr>
          <w:sz w:val="20"/>
        </w:rPr>
        <w:t xml:space="preserve"> zadavatele.</w:t>
      </w:r>
    </w:p>
    <w:p w:rsidR="00CE71BE" w:rsidRPr="00251FD8" w:rsidRDefault="00CE71BE">
      <w:pPr>
        <w:pStyle w:val="Zkladntext2"/>
        <w:rPr>
          <w:sz w:val="20"/>
        </w:rPr>
      </w:pPr>
    </w:p>
    <w:p w:rsidR="00CE71BE" w:rsidRPr="00251FD8" w:rsidRDefault="00CE71BE">
      <w:pPr>
        <w:pStyle w:val="Zkladntext2"/>
        <w:rPr>
          <w:sz w:val="20"/>
        </w:rPr>
      </w:pPr>
      <w:r w:rsidRPr="00251FD8">
        <w:rPr>
          <w:sz w:val="20"/>
        </w:rPr>
        <w:t xml:space="preserve">Otevírání obálek s nabídkami se uskuteční dne </w:t>
      </w:r>
      <w:proofErr w:type="gramStart"/>
      <w:r w:rsidR="00D82A55">
        <w:rPr>
          <w:sz w:val="20"/>
        </w:rPr>
        <w:t>13.6.2018</w:t>
      </w:r>
      <w:proofErr w:type="gramEnd"/>
      <w:r w:rsidR="00D82A55">
        <w:rPr>
          <w:sz w:val="20"/>
        </w:rPr>
        <w:t xml:space="preserve"> v 09:10</w:t>
      </w:r>
      <w:r w:rsidRPr="00251FD8">
        <w:rPr>
          <w:sz w:val="20"/>
        </w:rPr>
        <w:t xml:space="preserve"> v</w:t>
      </w:r>
      <w:r w:rsidR="00927D62">
        <w:rPr>
          <w:sz w:val="20"/>
        </w:rPr>
        <w:t xml:space="preserve"> sídle zadavatele </w:t>
      </w:r>
      <w:r w:rsidRPr="00251FD8">
        <w:rPr>
          <w:sz w:val="20"/>
        </w:rPr>
        <w:t>v</w:t>
      </w:r>
      <w:r w:rsidR="00927D62">
        <w:rPr>
          <w:sz w:val="20"/>
        </w:rPr>
        <w:t> kanceláři</w:t>
      </w:r>
      <w:r w:rsidRPr="00251FD8">
        <w:rPr>
          <w:sz w:val="20"/>
        </w:rPr>
        <w:t xml:space="preserve"> č</w:t>
      </w:r>
      <w:r w:rsidR="005B0059">
        <w:rPr>
          <w:sz w:val="20"/>
        </w:rPr>
        <w:t>. 305</w:t>
      </w:r>
      <w:r w:rsidR="00927D62">
        <w:rPr>
          <w:sz w:val="20"/>
        </w:rPr>
        <w:t>Z</w:t>
      </w:r>
      <w:r w:rsidRPr="00251FD8">
        <w:rPr>
          <w:sz w:val="20"/>
        </w:rPr>
        <w:t xml:space="preserve">. Při otevírání obálek mají právo být přítomni i zástupci </w:t>
      </w:r>
      <w:r w:rsidR="007357FF" w:rsidRPr="00251FD8">
        <w:rPr>
          <w:sz w:val="20"/>
        </w:rPr>
        <w:t>účastníků</w:t>
      </w:r>
      <w:r w:rsidRPr="00251FD8">
        <w:rPr>
          <w:sz w:val="20"/>
        </w:rPr>
        <w:t>.</w:t>
      </w:r>
    </w:p>
    <w:p w:rsidR="00037FD0" w:rsidRPr="00AD3065" w:rsidRDefault="00037FD0">
      <w:pPr>
        <w:pStyle w:val="Zkladntext2"/>
        <w:rPr>
          <w:color w:val="FF0000"/>
          <w:sz w:val="28"/>
          <w:szCs w:val="28"/>
        </w:rPr>
      </w:pPr>
    </w:p>
    <w:p w:rsidR="00CE71BE" w:rsidRDefault="007C68C8" w:rsidP="00B350CA">
      <w:pPr>
        <w:numPr>
          <w:ilvl w:val="0"/>
          <w:numId w:val="4"/>
        </w:numPr>
        <w:jc w:val="both"/>
        <w:rPr>
          <w:b/>
          <w:sz w:val="28"/>
        </w:rPr>
      </w:pPr>
      <w:r w:rsidRPr="00F55846">
        <w:rPr>
          <w:b/>
          <w:sz w:val="28"/>
          <w:u w:val="single"/>
        </w:rPr>
        <w:t>Zadávací lhůta</w:t>
      </w:r>
    </w:p>
    <w:p w:rsidR="00037FD0" w:rsidRPr="00037FD0" w:rsidRDefault="00037FD0" w:rsidP="00037FD0">
      <w:pPr>
        <w:jc w:val="both"/>
        <w:rPr>
          <w:b/>
          <w:sz w:val="28"/>
        </w:rPr>
      </w:pPr>
    </w:p>
    <w:p w:rsidR="00D27A5D" w:rsidRPr="00927D62" w:rsidRDefault="00927D62" w:rsidP="00927D62">
      <w:pPr>
        <w:pStyle w:val="Zkladntext2"/>
        <w:rPr>
          <w:sz w:val="20"/>
        </w:rPr>
      </w:pPr>
      <w:r>
        <w:rPr>
          <w:i/>
          <w:sz w:val="20"/>
          <w:szCs w:val="20"/>
        </w:rPr>
        <w:t xml:space="preserve"> </w:t>
      </w:r>
      <w:r w:rsidR="00D27A5D" w:rsidRPr="00927D62">
        <w:rPr>
          <w:sz w:val="20"/>
        </w:rPr>
        <w:t xml:space="preserve">Zadavatel </w:t>
      </w:r>
      <w:r w:rsidRPr="00927D62">
        <w:rPr>
          <w:sz w:val="20"/>
        </w:rPr>
        <w:t>stanoví</w:t>
      </w:r>
      <w:r w:rsidR="00D27A5D" w:rsidRPr="00927D62">
        <w:rPr>
          <w:sz w:val="20"/>
        </w:rPr>
        <w:t xml:space="preserve"> zadávací lhůtu</w:t>
      </w:r>
      <w:r w:rsidRPr="00927D62">
        <w:rPr>
          <w:sz w:val="20"/>
        </w:rPr>
        <w:t xml:space="preserve"> </w:t>
      </w:r>
      <w:r w:rsidR="00D27A5D" w:rsidRPr="00927D62">
        <w:rPr>
          <w:sz w:val="20"/>
        </w:rPr>
        <w:t>přiměřeně s ohledem na druh zadávacího říze</w:t>
      </w:r>
      <w:r w:rsidRPr="00927D62">
        <w:rPr>
          <w:sz w:val="20"/>
        </w:rPr>
        <w:t>ní a na předmět veřejné zakázky v délce 90 dnů od posledního dne lhůty pro podání nabídek.</w:t>
      </w:r>
      <w:r w:rsidR="00D27A5D" w:rsidRPr="00927D62">
        <w:rPr>
          <w:sz w:val="20"/>
        </w:rPr>
        <w:t xml:space="preserve"> </w:t>
      </w:r>
    </w:p>
    <w:p w:rsidR="00037FD0" w:rsidRDefault="00037FD0" w:rsidP="00927D62">
      <w:pPr>
        <w:pStyle w:val="Zkladntext2"/>
        <w:rPr>
          <w:sz w:val="20"/>
        </w:rPr>
      </w:pPr>
    </w:p>
    <w:p w:rsidR="00037FD0" w:rsidRPr="00927D62" w:rsidRDefault="00037FD0" w:rsidP="00927D62">
      <w:pPr>
        <w:pStyle w:val="Zkladntext2"/>
        <w:rPr>
          <w:sz w:val="20"/>
        </w:rPr>
      </w:pPr>
    </w:p>
    <w:p w:rsidR="00CE71BE" w:rsidRPr="00E075F3" w:rsidRDefault="00927D62" w:rsidP="00B350C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K</w:t>
      </w:r>
      <w:r w:rsidR="007C58EB" w:rsidRPr="00E075F3">
        <w:rPr>
          <w:b/>
          <w:sz w:val="28"/>
          <w:u w:val="single"/>
        </w:rPr>
        <w:t>ontaktní osoby</w:t>
      </w:r>
    </w:p>
    <w:p w:rsidR="00CE71BE" w:rsidRPr="00E075F3" w:rsidRDefault="00CE71BE">
      <w:pPr>
        <w:pStyle w:val="Zkladntext2"/>
        <w:rPr>
          <w:sz w:val="20"/>
          <w:szCs w:val="20"/>
        </w:rPr>
      </w:pPr>
    </w:p>
    <w:p w:rsidR="00CE71BE" w:rsidRPr="00E075F3" w:rsidRDefault="00CE71BE">
      <w:pPr>
        <w:numPr>
          <w:ilvl w:val="12"/>
          <w:numId w:val="0"/>
        </w:numPr>
        <w:jc w:val="both"/>
        <w:rPr>
          <w:sz w:val="20"/>
        </w:rPr>
      </w:pPr>
      <w:r w:rsidRPr="00E075F3">
        <w:rPr>
          <w:sz w:val="20"/>
        </w:rPr>
        <w:t xml:space="preserve">Kontaktní osobou ve věcech formální stránky </w:t>
      </w:r>
      <w:r w:rsidR="00680980" w:rsidRPr="00E075F3">
        <w:rPr>
          <w:sz w:val="20"/>
        </w:rPr>
        <w:t>zadávacího</w:t>
      </w:r>
      <w:r w:rsidRPr="00E075F3">
        <w:rPr>
          <w:sz w:val="20"/>
        </w:rPr>
        <w:t xml:space="preserve"> řízení je </w:t>
      </w:r>
      <w:r w:rsidR="00927D62">
        <w:rPr>
          <w:sz w:val="20"/>
        </w:rPr>
        <w:t xml:space="preserve">Ing. Petra Hnátková, </w:t>
      </w:r>
      <w:r w:rsidR="00692BB8" w:rsidRPr="00E075F3">
        <w:rPr>
          <w:sz w:val="20"/>
        </w:rPr>
        <w:t xml:space="preserve">a </w:t>
      </w:r>
      <w:r w:rsidRPr="00E075F3">
        <w:rPr>
          <w:sz w:val="20"/>
        </w:rPr>
        <w:t>ve</w:t>
      </w:r>
      <w:r w:rsidR="00692BB8" w:rsidRPr="00E075F3">
        <w:rPr>
          <w:sz w:val="20"/>
        </w:rPr>
        <w:t xml:space="preserve"> </w:t>
      </w:r>
      <w:r w:rsidRPr="00E075F3">
        <w:rPr>
          <w:sz w:val="20"/>
        </w:rPr>
        <w:t xml:space="preserve">věcech odborné problematiky </w:t>
      </w:r>
      <w:r w:rsidR="00175F58">
        <w:rPr>
          <w:sz w:val="20"/>
        </w:rPr>
        <w:t>Bc. Antonín Zaschke</w:t>
      </w:r>
      <w:r w:rsidR="00F55846">
        <w:rPr>
          <w:sz w:val="20"/>
        </w:rPr>
        <w:t>.</w:t>
      </w:r>
    </w:p>
    <w:p w:rsidR="00927D62" w:rsidRDefault="00927D62" w:rsidP="00927D62">
      <w:pPr>
        <w:rPr>
          <w:rFonts w:cstheme="minorHAnsi"/>
          <w:sz w:val="20"/>
          <w:szCs w:val="20"/>
        </w:rPr>
      </w:pP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Ing. Petra Hnátková</w:t>
      </w:r>
      <w:r w:rsidRPr="00311D95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vedoucí úseku ředitele</w:t>
      </w: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tel.: +420 353 362 520</w:t>
      </w: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 xml:space="preserve">email: </w:t>
      </w:r>
      <w:hyperlink r:id="rId10" w:history="1">
        <w:r w:rsidRPr="007D6282">
          <w:rPr>
            <w:rStyle w:val="Hypertextovodkaz"/>
            <w:rFonts w:cstheme="minorHAnsi"/>
            <w:sz w:val="20"/>
            <w:szCs w:val="20"/>
          </w:rPr>
          <w:t>petra.hnatkova@zzskvk.cz</w:t>
        </w:r>
      </w:hyperlink>
      <w:r w:rsidRPr="00311D95">
        <w:rPr>
          <w:rFonts w:cstheme="minorHAnsi"/>
          <w:sz w:val="20"/>
          <w:szCs w:val="20"/>
        </w:rPr>
        <w:t xml:space="preserve"> </w:t>
      </w:r>
    </w:p>
    <w:p w:rsidR="00927D62" w:rsidRPr="00311D95" w:rsidRDefault="00927D62" w:rsidP="00927D62">
      <w:pPr>
        <w:rPr>
          <w:rFonts w:cstheme="minorHAnsi"/>
          <w:sz w:val="20"/>
          <w:szCs w:val="20"/>
        </w:rPr>
      </w:pPr>
    </w:p>
    <w:p w:rsidR="00927D62" w:rsidRPr="00311D95" w:rsidRDefault="00175F58" w:rsidP="00927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Bc. Antonín Zaschke</w:t>
      </w:r>
      <w:r w:rsidR="00927D62" w:rsidRPr="00311D95">
        <w:rPr>
          <w:rFonts w:cstheme="minorHAnsi"/>
          <w:sz w:val="20"/>
          <w:szCs w:val="20"/>
        </w:rPr>
        <w:t xml:space="preserve">, vedoucí </w:t>
      </w:r>
      <w:r>
        <w:rPr>
          <w:rFonts w:cstheme="minorHAnsi"/>
          <w:sz w:val="20"/>
          <w:szCs w:val="20"/>
        </w:rPr>
        <w:t>provozního úseku</w:t>
      </w:r>
      <w:r w:rsidR="00F55846">
        <w:rPr>
          <w:rFonts w:cstheme="minorHAnsi"/>
          <w:sz w:val="20"/>
          <w:szCs w:val="20"/>
        </w:rPr>
        <w:t xml:space="preserve"> </w:t>
      </w:r>
    </w:p>
    <w:p w:rsidR="00927D62" w:rsidRPr="00311D95" w:rsidRDefault="00927D62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tel.: +420</w:t>
      </w:r>
      <w:r w:rsidR="00797E2C">
        <w:rPr>
          <w:rFonts w:cstheme="minorHAnsi"/>
          <w:sz w:val="20"/>
          <w:szCs w:val="20"/>
        </w:rPr>
        <w:t xml:space="preserve"> 353 362 </w:t>
      </w:r>
      <w:r w:rsidR="00175F58">
        <w:rPr>
          <w:rFonts w:cstheme="minorHAnsi"/>
          <w:sz w:val="20"/>
          <w:szCs w:val="20"/>
        </w:rPr>
        <w:t>556</w:t>
      </w:r>
    </w:p>
    <w:p w:rsidR="00927D62" w:rsidRPr="00311D95" w:rsidRDefault="00927D62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 xml:space="preserve">email: </w:t>
      </w:r>
      <w:hyperlink r:id="rId11" w:history="1">
        <w:r w:rsidR="00175F58" w:rsidRPr="002F15BF">
          <w:rPr>
            <w:rStyle w:val="Hypertextovodkaz"/>
            <w:rFonts w:cstheme="minorHAnsi"/>
            <w:sz w:val="20"/>
            <w:szCs w:val="20"/>
          </w:rPr>
          <w:t>antonin.zaschke@zzskvk.cz</w:t>
        </w:r>
      </w:hyperlink>
      <w:r w:rsidR="00175F58">
        <w:rPr>
          <w:rFonts w:cstheme="minorHAnsi"/>
          <w:sz w:val="20"/>
          <w:szCs w:val="20"/>
        </w:rPr>
        <w:t xml:space="preserve"> </w:t>
      </w:r>
    </w:p>
    <w:p w:rsidR="00CE71BE" w:rsidRPr="00AD3065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:rsidR="00CE71BE" w:rsidRPr="00E075F3" w:rsidRDefault="00CE71BE" w:rsidP="00B350CA">
      <w:pPr>
        <w:numPr>
          <w:ilvl w:val="0"/>
          <w:numId w:val="4"/>
        </w:numPr>
        <w:rPr>
          <w:b/>
          <w:sz w:val="28"/>
        </w:rPr>
      </w:pPr>
      <w:r w:rsidRPr="00E075F3">
        <w:rPr>
          <w:b/>
          <w:sz w:val="28"/>
          <w:u w:val="single"/>
        </w:rPr>
        <w:t>Požadavek na formální úpravu, strukturu a obsah nabídky</w:t>
      </w:r>
    </w:p>
    <w:p w:rsidR="00CE71BE" w:rsidRPr="00E075F3" w:rsidRDefault="00CE71BE">
      <w:pPr>
        <w:numPr>
          <w:ilvl w:val="12"/>
          <w:numId w:val="0"/>
        </w:numPr>
        <w:rPr>
          <w:b/>
          <w:sz w:val="20"/>
        </w:rPr>
      </w:pPr>
    </w:p>
    <w:p w:rsidR="00137822" w:rsidRPr="00E075F3" w:rsidRDefault="00137822" w:rsidP="002D02D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E075F3">
        <w:rPr>
          <w:sz w:val="20"/>
        </w:rPr>
        <w:t xml:space="preserve">Nabídky se podávají písemně, a to v listinné podobě. </w:t>
      </w:r>
    </w:p>
    <w:p w:rsidR="00E75FF9" w:rsidRPr="00E075F3" w:rsidRDefault="00137822" w:rsidP="002D02D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E075F3">
        <w:rPr>
          <w:sz w:val="20"/>
        </w:rPr>
        <w:t xml:space="preserve">Nabídka v listinné podobě musí být doručena v řádně uzavřené obálce označené názvem veřejné zakázky. </w:t>
      </w:r>
      <w:r w:rsidR="00CE71BE" w:rsidRPr="00E075F3">
        <w:rPr>
          <w:sz w:val="20"/>
        </w:rPr>
        <w:t>Nabídka bude zpracována v českém jazyce v </w:t>
      </w:r>
      <w:r w:rsidR="00A51616" w:rsidRPr="00E075F3">
        <w:rPr>
          <w:sz w:val="20"/>
        </w:rPr>
        <w:t>tištěné</w:t>
      </w:r>
      <w:r w:rsidR="00CE71BE" w:rsidRPr="00E075F3">
        <w:rPr>
          <w:sz w:val="20"/>
        </w:rPr>
        <w:t xml:space="preserve"> formě, podepsána oprávněným zástupcem </w:t>
      </w:r>
      <w:r w:rsidR="007357FF" w:rsidRPr="00E075F3">
        <w:rPr>
          <w:sz w:val="20"/>
        </w:rPr>
        <w:t>účastníka</w:t>
      </w:r>
      <w:r w:rsidR="002D02D2" w:rsidRPr="00E075F3">
        <w:rPr>
          <w:sz w:val="20"/>
        </w:rPr>
        <w:t xml:space="preserve">. </w:t>
      </w:r>
      <w:r w:rsidR="00CE71BE" w:rsidRPr="00E075F3">
        <w:rPr>
          <w:sz w:val="20"/>
        </w:rPr>
        <w:t>Nabídka bude předložena v 1 výtisku vytištěna nesmazatelnou formou.</w:t>
      </w:r>
      <w:r w:rsidR="0071498B" w:rsidRPr="00E075F3">
        <w:rPr>
          <w:sz w:val="20"/>
        </w:rPr>
        <w:t xml:space="preserve"> </w:t>
      </w:r>
    </w:p>
    <w:p w:rsidR="00B04899" w:rsidRPr="00E075F3" w:rsidRDefault="00B04899">
      <w:pPr>
        <w:numPr>
          <w:ilvl w:val="12"/>
          <w:numId w:val="0"/>
        </w:numPr>
        <w:jc w:val="both"/>
        <w:rPr>
          <w:b/>
          <w:sz w:val="20"/>
        </w:rPr>
      </w:pPr>
    </w:p>
    <w:p w:rsidR="00CE71BE" w:rsidRPr="00E075F3" w:rsidRDefault="002D02D2">
      <w:pPr>
        <w:numPr>
          <w:ilvl w:val="12"/>
          <w:numId w:val="0"/>
        </w:numPr>
        <w:jc w:val="both"/>
        <w:rPr>
          <w:b/>
          <w:sz w:val="20"/>
        </w:rPr>
      </w:pPr>
      <w:r w:rsidRPr="00E075F3">
        <w:rPr>
          <w:sz w:val="20"/>
          <w:u w:val="single"/>
        </w:rPr>
        <w:t xml:space="preserve">Zadavatel doporučuje seřazení nabídky </w:t>
      </w:r>
      <w:r w:rsidR="00CE71BE" w:rsidRPr="00E075F3">
        <w:rPr>
          <w:sz w:val="20"/>
          <w:u w:val="single"/>
        </w:rPr>
        <w:t>do těchto oddílů</w:t>
      </w:r>
      <w:r w:rsidR="00CE71BE" w:rsidRPr="00E075F3">
        <w:rPr>
          <w:sz w:val="20"/>
        </w:rPr>
        <w:t>:</w:t>
      </w:r>
    </w:p>
    <w:p w:rsidR="00CE71BE" w:rsidRPr="00E075F3" w:rsidRDefault="00CE71BE">
      <w:pPr>
        <w:numPr>
          <w:ilvl w:val="12"/>
          <w:numId w:val="0"/>
        </w:numPr>
        <w:jc w:val="both"/>
        <w:rPr>
          <w:b/>
          <w:sz w:val="20"/>
        </w:rPr>
      </w:pPr>
    </w:p>
    <w:p w:rsidR="00CE71BE" w:rsidRPr="00E075F3" w:rsidRDefault="00CE71BE" w:rsidP="00B350CA">
      <w:pPr>
        <w:numPr>
          <w:ilvl w:val="0"/>
          <w:numId w:val="8"/>
        </w:numPr>
        <w:jc w:val="both"/>
        <w:rPr>
          <w:sz w:val="20"/>
        </w:rPr>
      </w:pPr>
      <w:r w:rsidRPr="00E075F3">
        <w:rPr>
          <w:sz w:val="20"/>
        </w:rPr>
        <w:t xml:space="preserve">Krycí list nabídky </w:t>
      </w:r>
      <w:r w:rsidRPr="00E075F3">
        <w:rPr>
          <w:b/>
          <w:sz w:val="20"/>
        </w:rPr>
        <w:t xml:space="preserve">(jako první list nabídky bude použit vyplněný formulář, který je přílohou </w:t>
      </w:r>
      <w:r w:rsidR="00346B53" w:rsidRPr="00E075F3">
        <w:rPr>
          <w:b/>
          <w:sz w:val="20"/>
        </w:rPr>
        <w:t>zadávací dokumentace</w:t>
      </w:r>
      <w:r w:rsidRPr="00E075F3">
        <w:rPr>
          <w:b/>
          <w:sz w:val="20"/>
        </w:rPr>
        <w:t>)</w:t>
      </w:r>
    </w:p>
    <w:p w:rsidR="00CE71BE" w:rsidRPr="00E075F3" w:rsidRDefault="00CE71BE" w:rsidP="00B350CA">
      <w:pPr>
        <w:numPr>
          <w:ilvl w:val="0"/>
          <w:numId w:val="8"/>
        </w:numPr>
        <w:jc w:val="both"/>
        <w:rPr>
          <w:sz w:val="20"/>
        </w:rPr>
      </w:pPr>
      <w:r w:rsidRPr="00E075F3">
        <w:rPr>
          <w:sz w:val="20"/>
        </w:rPr>
        <w:t>Obsah nabídky</w:t>
      </w:r>
    </w:p>
    <w:p w:rsidR="001402E5" w:rsidRPr="00E075F3" w:rsidRDefault="00B73ADE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lastRenderedPageBreak/>
        <w:t xml:space="preserve">Prokázání </w:t>
      </w:r>
      <w:r w:rsidR="001402E5" w:rsidRPr="00E075F3">
        <w:rPr>
          <w:sz w:val="20"/>
        </w:rPr>
        <w:t xml:space="preserve">kvalifikace </w:t>
      </w:r>
    </w:p>
    <w:p w:rsidR="00973E73" w:rsidRPr="00E075F3" w:rsidRDefault="00973E73" w:rsidP="00B350CA">
      <w:pPr>
        <w:numPr>
          <w:ilvl w:val="0"/>
          <w:numId w:val="8"/>
        </w:numPr>
        <w:jc w:val="both"/>
        <w:rPr>
          <w:sz w:val="20"/>
        </w:rPr>
      </w:pPr>
      <w:r w:rsidRPr="00E075F3">
        <w:rPr>
          <w:sz w:val="20"/>
        </w:rPr>
        <w:t>Další po</w:t>
      </w:r>
      <w:r w:rsidR="00F55846">
        <w:rPr>
          <w:sz w:val="20"/>
        </w:rPr>
        <w:t>vinné součásti nabídky dle čl. 6</w:t>
      </w:r>
    </w:p>
    <w:p w:rsidR="00062232" w:rsidRPr="00E075F3" w:rsidRDefault="00062232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>Cenová nabídka</w:t>
      </w:r>
    </w:p>
    <w:p w:rsidR="00B73ADE" w:rsidRPr="00E075F3" w:rsidRDefault="00B73ADE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 xml:space="preserve">Návrh smlouvy podepsaný osobou oprávněnou jednat jménem či za </w:t>
      </w:r>
      <w:r w:rsidR="007357FF" w:rsidRPr="00E075F3">
        <w:rPr>
          <w:sz w:val="20"/>
        </w:rPr>
        <w:t>účastníka</w:t>
      </w:r>
    </w:p>
    <w:p w:rsidR="00CE71BE" w:rsidRPr="00E075F3" w:rsidRDefault="00CE71BE" w:rsidP="00B350CA">
      <w:pPr>
        <w:numPr>
          <w:ilvl w:val="0"/>
          <w:numId w:val="8"/>
        </w:numPr>
        <w:jc w:val="both"/>
        <w:rPr>
          <w:b/>
          <w:sz w:val="20"/>
        </w:rPr>
      </w:pPr>
      <w:r w:rsidRPr="00E075F3">
        <w:rPr>
          <w:sz w:val="20"/>
        </w:rPr>
        <w:t>Případné další přílohy a doplnění nabídky</w:t>
      </w:r>
    </w:p>
    <w:p w:rsidR="005458D1" w:rsidRPr="00E075F3" w:rsidRDefault="005458D1" w:rsidP="005458D1">
      <w:pPr>
        <w:jc w:val="both"/>
        <w:rPr>
          <w:b/>
          <w:sz w:val="20"/>
        </w:rPr>
      </w:pPr>
    </w:p>
    <w:p w:rsidR="00CE71BE" w:rsidRPr="00F55846" w:rsidRDefault="00987180" w:rsidP="00987180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E075F3">
        <w:rPr>
          <w:sz w:val="20"/>
        </w:rPr>
        <w:t xml:space="preserve">Nabídka v listinné podobě musí být doručena v řádně uzavřené obálce označené </w:t>
      </w:r>
      <w:r w:rsidRPr="00E075F3">
        <w:rPr>
          <w:b/>
          <w:sz w:val="20"/>
        </w:rPr>
        <w:t xml:space="preserve">„Veřejná zakázka, </w:t>
      </w:r>
      <w:r w:rsidR="00175F58">
        <w:rPr>
          <w:b/>
          <w:sz w:val="20"/>
        </w:rPr>
        <w:t>Malování výjezdových základen ZZS KVK,</w:t>
      </w:r>
      <w:r w:rsidR="00D4150A" w:rsidRPr="00E075F3">
        <w:rPr>
          <w:b/>
          <w:sz w:val="20"/>
        </w:rPr>
        <w:t xml:space="preserve"> neotevírat nabídka“</w:t>
      </w:r>
      <w:r w:rsidR="00FB5047" w:rsidRPr="00E075F3">
        <w:rPr>
          <w:b/>
          <w:sz w:val="20"/>
        </w:rPr>
        <w:t>.</w:t>
      </w:r>
      <w:r w:rsidR="00D4150A" w:rsidRPr="00E075F3">
        <w:rPr>
          <w:b/>
          <w:sz w:val="20"/>
        </w:rPr>
        <w:t xml:space="preserve"> </w:t>
      </w:r>
      <w:r w:rsidR="007C58EB" w:rsidRPr="00F55846">
        <w:rPr>
          <w:sz w:val="20"/>
        </w:rPr>
        <w:t>N</w:t>
      </w:r>
      <w:r w:rsidR="00D4150A" w:rsidRPr="00F55846">
        <w:rPr>
          <w:sz w:val="20"/>
        </w:rPr>
        <w:t xml:space="preserve">a </w:t>
      </w:r>
      <w:r w:rsidR="007C58EB" w:rsidRPr="00F55846">
        <w:rPr>
          <w:sz w:val="20"/>
        </w:rPr>
        <w:t>obálce bude dále uvedena adresa</w:t>
      </w:r>
      <w:r w:rsidR="00D4150A" w:rsidRPr="00F55846">
        <w:rPr>
          <w:sz w:val="20"/>
        </w:rPr>
        <w:t xml:space="preserve"> </w:t>
      </w:r>
      <w:r w:rsidR="007357FF" w:rsidRPr="00F55846">
        <w:rPr>
          <w:sz w:val="20"/>
        </w:rPr>
        <w:t>účastníka</w:t>
      </w:r>
      <w:r w:rsidR="00D4150A" w:rsidRPr="00F55846">
        <w:rPr>
          <w:sz w:val="20"/>
        </w:rPr>
        <w:t xml:space="preserve">. </w:t>
      </w:r>
      <w:r w:rsidR="00CE71BE" w:rsidRPr="00F55846">
        <w:rPr>
          <w:sz w:val="20"/>
        </w:rPr>
        <w:t xml:space="preserve">             </w:t>
      </w:r>
    </w:p>
    <w:p w:rsidR="00CE71BE" w:rsidRPr="00AD3065" w:rsidRDefault="00CE71BE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:rsidR="009D48C7" w:rsidRPr="00510C06" w:rsidRDefault="009D48C7" w:rsidP="00B350CA">
      <w:pPr>
        <w:numPr>
          <w:ilvl w:val="0"/>
          <w:numId w:val="4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>Další podmínky zadávacího řízení na veřejnou zakázku</w:t>
      </w:r>
    </w:p>
    <w:p w:rsidR="009D48C7" w:rsidRPr="005B37FD" w:rsidRDefault="009D48C7" w:rsidP="009D48C7">
      <w:pPr>
        <w:numPr>
          <w:ilvl w:val="12"/>
          <w:numId w:val="0"/>
        </w:numPr>
        <w:rPr>
          <w:b/>
          <w:color w:val="FF0000"/>
          <w:sz w:val="20"/>
        </w:rPr>
      </w:pPr>
    </w:p>
    <w:p w:rsidR="00F55846" w:rsidRPr="00F55846" w:rsidRDefault="009D48C7" w:rsidP="009D48C7">
      <w:pPr>
        <w:numPr>
          <w:ilvl w:val="0"/>
          <w:numId w:val="1"/>
        </w:numPr>
        <w:jc w:val="both"/>
        <w:rPr>
          <w:sz w:val="20"/>
        </w:rPr>
      </w:pPr>
      <w:r w:rsidRPr="00037FD0">
        <w:rPr>
          <w:sz w:val="20"/>
        </w:rPr>
        <w:t xml:space="preserve">Zadavatel nepřipouští variantní řešení. </w:t>
      </w:r>
    </w:p>
    <w:p w:rsidR="00797E2C" w:rsidRPr="00037FD0" w:rsidRDefault="00797E2C" w:rsidP="00037FD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422B4" w:rsidRPr="00E075F3" w:rsidRDefault="002422B4" w:rsidP="00B350CA">
      <w:pPr>
        <w:numPr>
          <w:ilvl w:val="0"/>
          <w:numId w:val="4"/>
        </w:numPr>
        <w:rPr>
          <w:b/>
          <w:sz w:val="28"/>
          <w:u w:val="single"/>
        </w:rPr>
      </w:pPr>
      <w:r w:rsidRPr="00E075F3">
        <w:rPr>
          <w:b/>
          <w:sz w:val="28"/>
          <w:u w:val="single"/>
        </w:rPr>
        <w:t>Identifikační údaje zadavatele</w:t>
      </w:r>
    </w:p>
    <w:p w:rsidR="002422B4" w:rsidRPr="00E075F3" w:rsidRDefault="002422B4" w:rsidP="002422B4">
      <w:pPr>
        <w:rPr>
          <w:sz w:val="20"/>
          <w:szCs w:val="20"/>
        </w:rPr>
      </w:pPr>
    </w:p>
    <w:p w:rsidR="00F55846" w:rsidRPr="00F55846" w:rsidRDefault="00F55846" w:rsidP="00F55846">
      <w:pPr>
        <w:tabs>
          <w:tab w:val="left" w:pos="5025"/>
          <w:tab w:val="left" w:pos="6096"/>
        </w:tabs>
        <w:jc w:val="both"/>
        <w:rPr>
          <w:rFonts w:cstheme="minorHAnsi"/>
          <w:b/>
          <w:color w:val="000000"/>
          <w:sz w:val="20"/>
          <w:szCs w:val="20"/>
        </w:rPr>
      </w:pPr>
      <w:r w:rsidRPr="00311D95">
        <w:rPr>
          <w:rFonts w:cstheme="minorHAnsi"/>
          <w:b/>
          <w:color w:val="000000"/>
          <w:sz w:val="20"/>
          <w:szCs w:val="20"/>
        </w:rPr>
        <w:t>Identifikační údaje zadavatele</w:t>
      </w:r>
      <w:r>
        <w:rPr>
          <w:rFonts w:cstheme="minorHAnsi"/>
          <w:b/>
          <w:color w:val="000000"/>
          <w:sz w:val="20"/>
          <w:szCs w:val="20"/>
        </w:rPr>
        <w:t>:</w:t>
      </w:r>
    </w:p>
    <w:p w:rsidR="00F55846" w:rsidRPr="00311D95" w:rsidRDefault="001571F1" w:rsidP="001571F1">
      <w:pPr>
        <w:spacing w:line="250" w:lineRule="exact"/>
        <w:ind w:left="3540" w:right="1138" w:hanging="3540"/>
        <w:rPr>
          <w:rFonts w:cstheme="minorHAnsi"/>
          <w:b/>
          <w:color w:val="000000"/>
          <w:spacing w:val="-8"/>
          <w:sz w:val="20"/>
          <w:szCs w:val="20"/>
        </w:rPr>
      </w:pPr>
      <w:r w:rsidRPr="00990A12">
        <w:rPr>
          <w:rFonts w:cstheme="minorHAnsi"/>
          <w:color w:val="000000"/>
          <w:spacing w:val="-8"/>
          <w:sz w:val="20"/>
          <w:szCs w:val="20"/>
        </w:rPr>
        <w:t>Organizace:</w:t>
      </w:r>
      <w:r>
        <w:rPr>
          <w:rFonts w:cstheme="minorHAnsi"/>
          <w:b/>
          <w:color w:val="000000"/>
          <w:spacing w:val="-8"/>
          <w:sz w:val="20"/>
          <w:szCs w:val="20"/>
        </w:rPr>
        <w:tab/>
      </w:r>
      <w:r>
        <w:rPr>
          <w:rFonts w:cstheme="minorHAnsi"/>
          <w:b/>
          <w:color w:val="000000"/>
          <w:spacing w:val="-8"/>
          <w:sz w:val="20"/>
          <w:szCs w:val="20"/>
        </w:rPr>
        <w:tab/>
      </w:r>
      <w:r w:rsidR="00F55846" w:rsidRPr="00311D95">
        <w:rPr>
          <w:rFonts w:cstheme="minorHAnsi"/>
          <w:b/>
          <w:color w:val="000000"/>
          <w:spacing w:val="-8"/>
          <w:sz w:val="20"/>
          <w:szCs w:val="20"/>
        </w:rPr>
        <w:t>Zdravotnická záchranná služba Karlovarského kraje, příspěvková organizace</w:t>
      </w:r>
    </w:p>
    <w:p w:rsidR="00F55846" w:rsidRPr="00311D95" w:rsidRDefault="00F55846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Sídlo:</w:t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  <w:t xml:space="preserve">Závodní </w:t>
      </w:r>
      <w:r>
        <w:rPr>
          <w:rFonts w:cstheme="minorHAnsi"/>
          <w:sz w:val="20"/>
          <w:szCs w:val="20"/>
        </w:rPr>
        <w:t>390</w:t>
      </w:r>
      <w:r w:rsidRPr="00311D95">
        <w:rPr>
          <w:rFonts w:cstheme="minorHAnsi"/>
          <w:sz w:val="20"/>
          <w:szCs w:val="20"/>
        </w:rPr>
        <w:t>/98 C, 360 06 Karlovy Vary</w:t>
      </w:r>
    </w:p>
    <w:p w:rsidR="00F55846" w:rsidRPr="00311D95" w:rsidRDefault="00F55846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 xml:space="preserve">IČO: </w:t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  <w:t>00574660</w:t>
      </w:r>
    </w:p>
    <w:p w:rsidR="00F55846" w:rsidRPr="00311D95" w:rsidRDefault="00F55846" w:rsidP="00F55846">
      <w:pPr>
        <w:ind w:left="3540" w:hanging="3540"/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Právní forma:</w:t>
      </w:r>
      <w:r w:rsidRPr="00311D95">
        <w:rPr>
          <w:rFonts w:cstheme="minorHAnsi"/>
          <w:sz w:val="20"/>
          <w:szCs w:val="20"/>
        </w:rPr>
        <w:tab/>
        <w:t>Příspěvková organizace</w:t>
      </w:r>
    </w:p>
    <w:p w:rsidR="00F55846" w:rsidRDefault="00F55846" w:rsidP="00F55846">
      <w:pPr>
        <w:rPr>
          <w:rFonts w:cstheme="minorHAnsi"/>
          <w:sz w:val="20"/>
          <w:szCs w:val="20"/>
        </w:rPr>
      </w:pPr>
      <w:r w:rsidRPr="00311D95">
        <w:rPr>
          <w:rFonts w:cstheme="minorHAnsi"/>
          <w:sz w:val="20"/>
          <w:szCs w:val="20"/>
        </w:rPr>
        <w:t>Statutární zástupce:</w:t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</w:r>
      <w:r w:rsidRPr="00311D95">
        <w:rPr>
          <w:rFonts w:cstheme="minorHAnsi"/>
          <w:sz w:val="20"/>
          <w:szCs w:val="20"/>
        </w:rPr>
        <w:tab/>
        <w:t xml:space="preserve">MUDr. </w:t>
      </w:r>
      <w:r w:rsidR="00797E2C">
        <w:rPr>
          <w:rFonts w:cstheme="minorHAnsi"/>
          <w:sz w:val="20"/>
          <w:szCs w:val="20"/>
        </w:rPr>
        <w:t>Jiří Smetana</w:t>
      </w:r>
      <w:r>
        <w:rPr>
          <w:rFonts w:cstheme="minorHAnsi"/>
          <w:sz w:val="20"/>
          <w:szCs w:val="20"/>
        </w:rPr>
        <w:t xml:space="preserve">, </w:t>
      </w:r>
      <w:r w:rsidRPr="00311D95">
        <w:rPr>
          <w:rFonts w:cstheme="minorHAnsi"/>
          <w:sz w:val="20"/>
          <w:szCs w:val="20"/>
        </w:rPr>
        <w:t>ředitel</w:t>
      </w:r>
    </w:p>
    <w:p w:rsidR="00F55846" w:rsidRPr="00311D95" w:rsidRDefault="00F55846" w:rsidP="00F55846">
      <w:pPr>
        <w:rPr>
          <w:rFonts w:cstheme="minorHAnsi"/>
          <w:sz w:val="20"/>
          <w:szCs w:val="20"/>
        </w:rPr>
      </w:pPr>
    </w:p>
    <w:p w:rsidR="00CE1D9D" w:rsidRPr="00E075F3" w:rsidRDefault="00CE1D9D">
      <w:pPr>
        <w:jc w:val="both"/>
        <w:rPr>
          <w:sz w:val="20"/>
        </w:rPr>
      </w:pPr>
    </w:p>
    <w:p w:rsidR="00CE71BE" w:rsidRPr="00E075F3" w:rsidRDefault="002142F5">
      <w:pPr>
        <w:pStyle w:val="Zkladntext2"/>
      </w:pPr>
      <w:r w:rsidRPr="00E075F3">
        <w:rPr>
          <w:sz w:val="20"/>
        </w:rPr>
        <w:t>Karlovy Vary</w:t>
      </w:r>
      <w:r w:rsidR="00CE71BE" w:rsidRPr="00E075F3">
        <w:rPr>
          <w:sz w:val="20"/>
        </w:rPr>
        <w:t xml:space="preserve"> dne </w:t>
      </w:r>
      <w:proofErr w:type="gramStart"/>
      <w:r w:rsidR="00D82A55">
        <w:rPr>
          <w:sz w:val="20"/>
        </w:rPr>
        <w:t>29.5.2018</w:t>
      </w:r>
      <w:proofErr w:type="gramEnd"/>
    </w:p>
    <w:p w:rsidR="00CA5075" w:rsidRDefault="00CE71BE">
      <w:pPr>
        <w:pStyle w:val="Zkladntext2"/>
        <w:ind w:left="4956" w:firstLine="708"/>
        <w:rPr>
          <w:b/>
        </w:rPr>
      </w:pPr>
      <w:r w:rsidRPr="00E075F3">
        <w:rPr>
          <w:b/>
        </w:rPr>
        <w:t xml:space="preserve">   </w:t>
      </w:r>
    </w:p>
    <w:p w:rsidR="00CA5075" w:rsidRDefault="00CA5075">
      <w:pPr>
        <w:pStyle w:val="Zkladntext2"/>
        <w:ind w:left="4956" w:firstLine="708"/>
        <w:rPr>
          <w:b/>
        </w:rPr>
      </w:pPr>
    </w:p>
    <w:p w:rsidR="00CA5075" w:rsidRDefault="00CA5075">
      <w:pPr>
        <w:pStyle w:val="Zkladntext2"/>
        <w:ind w:left="4956" w:firstLine="708"/>
        <w:rPr>
          <w:b/>
        </w:rPr>
      </w:pPr>
    </w:p>
    <w:p w:rsidR="00CA5075" w:rsidRDefault="00CA5075">
      <w:pPr>
        <w:pStyle w:val="Zkladntext2"/>
        <w:ind w:left="4956" w:firstLine="708"/>
        <w:rPr>
          <w:b/>
        </w:rPr>
      </w:pPr>
    </w:p>
    <w:p w:rsidR="00CA5075" w:rsidRPr="00CA5075" w:rsidRDefault="00CA5075">
      <w:pPr>
        <w:pStyle w:val="Zkladntext2"/>
        <w:ind w:left="4956" w:firstLine="708"/>
        <w:rPr>
          <w:sz w:val="20"/>
        </w:rPr>
      </w:pPr>
      <w:r w:rsidRPr="00CA5075">
        <w:rPr>
          <w:sz w:val="20"/>
        </w:rPr>
        <w:t>……………………………………….</w:t>
      </w:r>
    </w:p>
    <w:p w:rsidR="00CE71BE" w:rsidRPr="00CA5075" w:rsidRDefault="00797E2C">
      <w:pPr>
        <w:pStyle w:val="Zkladntext2"/>
        <w:ind w:left="4956" w:firstLine="708"/>
        <w:rPr>
          <w:sz w:val="20"/>
        </w:rPr>
      </w:pPr>
      <w:r>
        <w:rPr>
          <w:sz w:val="20"/>
        </w:rPr>
        <w:t xml:space="preserve">              </w:t>
      </w:r>
      <w:r w:rsidR="00CA5075" w:rsidRPr="00CA5075">
        <w:rPr>
          <w:sz w:val="20"/>
        </w:rPr>
        <w:t xml:space="preserve">MUDr. </w:t>
      </w:r>
      <w:r>
        <w:rPr>
          <w:sz w:val="20"/>
        </w:rPr>
        <w:t>Jiří Smetana</w:t>
      </w:r>
    </w:p>
    <w:p w:rsidR="00CE71BE" w:rsidRDefault="00433834" w:rsidP="00CA5075">
      <w:pPr>
        <w:pStyle w:val="Zkladntext2"/>
        <w:ind w:left="7090"/>
        <w:rPr>
          <w:sz w:val="20"/>
        </w:rPr>
      </w:pPr>
      <w:r>
        <w:rPr>
          <w:sz w:val="20"/>
        </w:rPr>
        <w:t>ředitel</w:t>
      </w:r>
    </w:p>
    <w:p w:rsidR="00037FD0" w:rsidRDefault="00037FD0" w:rsidP="00CA5075">
      <w:pPr>
        <w:pStyle w:val="Zkladntext2"/>
        <w:ind w:left="7090"/>
        <w:rPr>
          <w:sz w:val="20"/>
        </w:rPr>
      </w:pPr>
    </w:p>
    <w:p w:rsidR="00037FD0" w:rsidRPr="00E075F3" w:rsidRDefault="00037FD0" w:rsidP="00CA5075">
      <w:pPr>
        <w:pStyle w:val="Zkladntext2"/>
        <w:ind w:left="7090"/>
        <w:rPr>
          <w:sz w:val="20"/>
        </w:rPr>
      </w:pPr>
    </w:p>
    <w:p w:rsidR="007F57A8" w:rsidRDefault="00CE71BE">
      <w:pPr>
        <w:rPr>
          <w:sz w:val="20"/>
        </w:rPr>
      </w:pPr>
      <w:r w:rsidRPr="00E075F3">
        <w:rPr>
          <w:sz w:val="20"/>
          <w:u w:val="single"/>
        </w:rPr>
        <w:t>Přílohy</w:t>
      </w:r>
      <w:r w:rsidRPr="00E075F3">
        <w:rPr>
          <w:sz w:val="20"/>
        </w:rPr>
        <w:t xml:space="preserve">: </w:t>
      </w:r>
    </w:p>
    <w:p w:rsidR="00EB3FB8" w:rsidRPr="00641FE4" w:rsidRDefault="00CA5075">
      <w:pPr>
        <w:rPr>
          <w:sz w:val="20"/>
        </w:rPr>
      </w:pPr>
      <w:r>
        <w:rPr>
          <w:sz w:val="20"/>
        </w:rPr>
        <w:t xml:space="preserve">1. </w:t>
      </w:r>
      <w:r w:rsidR="00EB3FB8" w:rsidRPr="00641FE4">
        <w:rPr>
          <w:sz w:val="20"/>
        </w:rPr>
        <w:t>Krycí list</w:t>
      </w:r>
    </w:p>
    <w:p w:rsidR="00CA5075" w:rsidRDefault="00CA5075" w:rsidP="005277B4">
      <w:pPr>
        <w:rPr>
          <w:sz w:val="20"/>
        </w:rPr>
      </w:pPr>
      <w:r>
        <w:rPr>
          <w:sz w:val="20"/>
        </w:rPr>
        <w:t>2. Specifikace předmětu plnění</w:t>
      </w:r>
    </w:p>
    <w:p w:rsidR="005277B4" w:rsidRPr="00641FE4" w:rsidRDefault="00CA5075" w:rsidP="005277B4">
      <w:pPr>
        <w:rPr>
          <w:sz w:val="20"/>
        </w:rPr>
      </w:pPr>
      <w:r>
        <w:rPr>
          <w:sz w:val="20"/>
        </w:rPr>
        <w:t xml:space="preserve">3. </w:t>
      </w:r>
      <w:r w:rsidR="005277B4" w:rsidRPr="00641FE4">
        <w:rPr>
          <w:sz w:val="20"/>
        </w:rPr>
        <w:t xml:space="preserve">Prohlášení k podmínkám zadávacího řízení a čestné prohlášení o pravdivosti údajů </w:t>
      </w:r>
    </w:p>
    <w:p w:rsidR="00CA5075" w:rsidRDefault="00037FD0" w:rsidP="00CA5075">
      <w:pPr>
        <w:rPr>
          <w:sz w:val="20"/>
        </w:rPr>
      </w:pPr>
      <w:proofErr w:type="gramStart"/>
      <w:r w:rsidRPr="00037FD0">
        <w:rPr>
          <w:sz w:val="20"/>
        </w:rPr>
        <w:t>4.</w:t>
      </w:r>
      <w:r w:rsidR="00EB3FB8" w:rsidRPr="00037FD0">
        <w:rPr>
          <w:sz w:val="20"/>
        </w:rPr>
        <w:t>Vzorová</w:t>
      </w:r>
      <w:proofErr w:type="gramEnd"/>
      <w:r w:rsidR="00EB3FB8" w:rsidRPr="00641FE4">
        <w:rPr>
          <w:sz w:val="20"/>
        </w:rPr>
        <w:t xml:space="preserve"> podoba </w:t>
      </w:r>
      <w:r w:rsidR="001E0D9E">
        <w:rPr>
          <w:sz w:val="20"/>
        </w:rPr>
        <w:t>smlouvy</w:t>
      </w:r>
    </w:p>
    <w:p w:rsidR="00920B66" w:rsidRDefault="00920B66" w:rsidP="00CA5075">
      <w:pPr>
        <w:rPr>
          <w:sz w:val="20"/>
        </w:rPr>
      </w:pPr>
      <w:r>
        <w:rPr>
          <w:sz w:val="20"/>
        </w:rPr>
        <w:t>5. Formulář pro zpracování nabídkové ceny</w:t>
      </w:r>
    </w:p>
    <w:p w:rsidR="006417B9" w:rsidRDefault="006417B9" w:rsidP="00CA5075">
      <w:pPr>
        <w:rPr>
          <w:sz w:val="20"/>
        </w:rPr>
      </w:pPr>
      <w:r>
        <w:rPr>
          <w:sz w:val="20"/>
        </w:rPr>
        <w:t>6. Prohlášení ke splnění základních kvalifikačních předpokladů</w:t>
      </w: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</w:pPr>
    </w:p>
    <w:p w:rsidR="00CA5075" w:rsidRDefault="00CA5075" w:rsidP="00CA5075">
      <w:pPr>
        <w:rPr>
          <w:sz w:val="20"/>
        </w:rPr>
        <w:sectPr w:rsidR="00CA5075" w:rsidSect="001716A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59" w:right="1134" w:bottom="851" w:left="1134" w:header="108" w:footer="680" w:gutter="0"/>
          <w:cols w:space="708"/>
          <w:titlePg/>
          <w:docGrid w:linePitch="360"/>
        </w:sectPr>
      </w:pPr>
    </w:p>
    <w:p w:rsidR="00CA5075" w:rsidRPr="00CA5075" w:rsidRDefault="00CA5075" w:rsidP="00CA5075">
      <w:pPr>
        <w:rPr>
          <w:sz w:val="20"/>
        </w:rPr>
      </w:pPr>
    </w:p>
    <w:p w:rsidR="00CE71BE" w:rsidRPr="00E075F3" w:rsidRDefault="00CE71BE">
      <w:pPr>
        <w:pStyle w:val="Nadpis3"/>
        <w:jc w:val="center"/>
        <w:rPr>
          <w:sz w:val="36"/>
        </w:rPr>
      </w:pPr>
      <w:r w:rsidRPr="00E075F3">
        <w:rPr>
          <w:sz w:val="36"/>
        </w:rPr>
        <w:t>Krycí list nabídky</w:t>
      </w:r>
    </w:p>
    <w:p w:rsidR="00CE71BE" w:rsidRPr="00E075F3" w:rsidRDefault="00CE71BE">
      <w:pPr>
        <w:jc w:val="center"/>
      </w:pPr>
    </w:p>
    <w:p w:rsidR="00CE71BE" w:rsidRPr="00E075F3" w:rsidRDefault="00A570AD">
      <w:pPr>
        <w:jc w:val="center"/>
      </w:pPr>
      <w:r w:rsidRPr="00E075F3">
        <w:t>na akci</w:t>
      </w:r>
      <w:r w:rsidR="00CE71BE" w:rsidRPr="00E075F3">
        <w:t xml:space="preserve">: </w:t>
      </w:r>
    </w:p>
    <w:p w:rsidR="00CE71BE" w:rsidRDefault="00E332AC">
      <w:pPr>
        <w:jc w:val="center"/>
        <w:rPr>
          <w:b/>
          <w:sz w:val="28"/>
        </w:rPr>
      </w:pPr>
      <w:r>
        <w:rPr>
          <w:b/>
          <w:sz w:val="28"/>
        </w:rPr>
        <w:t>Malování výjezdových základen ZZS KVK</w:t>
      </w:r>
    </w:p>
    <w:p w:rsidR="00CA5075" w:rsidRPr="00E075F3" w:rsidRDefault="00CA5075">
      <w:pPr>
        <w:jc w:val="center"/>
        <w:rPr>
          <w:b/>
          <w:sz w:val="28"/>
        </w:rPr>
      </w:pPr>
    </w:p>
    <w:p w:rsidR="00CE71BE" w:rsidRPr="00E075F3" w:rsidRDefault="00CE71BE">
      <w:pPr>
        <w:pStyle w:val="Nadpis1"/>
        <w:rPr>
          <w:sz w:val="28"/>
          <w:u w:val="single"/>
        </w:rPr>
      </w:pPr>
      <w:r w:rsidRPr="00E075F3">
        <w:rPr>
          <w:sz w:val="28"/>
          <w:u w:val="single"/>
        </w:rPr>
        <w:t xml:space="preserve">Údaje o </w:t>
      </w:r>
      <w:r w:rsidR="007966A0" w:rsidRPr="00E075F3">
        <w:rPr>
          <w:sz w:val="28"/>
          <w:u w:val="single"/>
        </w:rPr>
        <w:t>účastníkovi</w:t>
      </w:r>
    </w:p>
    <w:p w:rsidR="00CE71BE" w:rsidRPr="00E075F3" w:rsidRDefault="00CE71BE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E71BE">
            <w:r w:rsidRPr="00E075F3">
              <w:t xml:space="preserve">Obchodní </w:t>
            </w:r>
            <w:r w:rsidR="00CB1BC4" w:rsidRPr="00E075F3">
              <w:t>firma nebo název</w:t>
            </w:r>
          </w:p>
          <w:p w:rsidR="00CB1BC4" w:rsidRPr="00E075F3" w:rsidRDefault="00CB1BC4">
            <w:pPr>
              <w:rPr>
                <w:sz w:val="20"/>
                <w:szCs w:val="20"/>
              </w:rPr>
            </w:pPr>
            <w:r w:rsidRPr="00E075F3">
              <w:rPr>
                <w:sz w:val="20"/>
                <w:szCs w:val="20"/>
              </w:rPr>
              <w:t>(jedná-li se o právnickou osobu)</w:t>
            </w:r>
          </w:p>
          <w:p w:rsidR="00CB1BC4" w:rsidRPr="00E075F3" w:rsidRDefault="00CB1BC4">
            <w:r w:rsidRPr="00E075F3">
              <w:t>Obchodní firma nebo jméno a příjmení</w:t>
            </w:r>
          </w:p>
          <w:p w:rsidR="00CE71BE" w:rsidRPr="00E075F3" w:rsidRDefault="00CB1BC4">
            <w:r w:rsidRPr="00E075F3"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B1BC4" w:rsidRPr="00E075F3" w:rsidRDefault="00CB1BC4" w:rsidP="00010DDC">
            <w:r w:rsidRPr="00E075F3">
              <w:t>Sídlo</w:t>
            </w:r>
          </w:p>
          <w:p w:rsidR="00CB1BC4" w:rsidRPr="00E075F3" w:rsidRDefault="00CB1BC4" w:rsidP="007966A0">
            <w:r w:rsidRPr="00E075F3">
              <w:t>Místo podnikání popř. místo trvalého pobytu</w:t>
            </w:r>
          </w:p>
        </w:tc>
        <w:tc>
          <w:tcPr>
            <w:tcW w:w="3864" w:type="dxa"/>
          </w:tcPr>
          <w:p w:rsidR="00010DDC" w:rsidRPr="00E075F3" w:rsidRDefault="00010DDC" w:rsidP="00010DDC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B1BC4">
            <w:r w:rsidRPr="00E075F3">
              <w:t>Právní forma</w:t>
            </w:r>
          </w:p>
        </w:tc>
        <w:tc>
          <w:tcPr>
            <w:tcW w:w="3864" w:type="dxa"/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CE71BE" w:rsidRPr="00E075F3" w:rsidRDefault="00CE71BE">
            <w:r w:rsidRPr="00E075F3">
              <w:t>IČ</w:t>
            </w:r>
            <w:r w:rsidR="007966A0" w:rsidRPr="00E075F3"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CE71BE" w:rsidRPr="00E075F3" w:rsidRDefault="00CE71BE">
            <w:r w:rsidRPr="00E075F3"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E71BE">
            <w:r w:rsidRPr="00E075F3">
              <w:t>E-mail</w:t>
            </w:r>
          </w:p>
        </w:tc>
        <w:tc>
          <w:tcPr>
            <w:tcW w:w="3864" w:type="dxa"/>
          </w:tcPr>
          <w:p w:rsidR="00CE71BE" w:rsidRPr="00E075F3" w:rsidRDefault="00CE71BE"/>
        </w:tc>
      </w:tr>
      <w:tr w:rsidR="00E075F3" w:rsidRPr="00E075F3">
        <w:trPr>
          <w:trHeight w:val="397"/>
        </w:trPr>
        <w:tc>
          <w:tcPr>
            <w:tcW w:w="4680" w:type="dxa"/>
            <w:shd w:val="clear" w:color="auto" w:fill="FFFFFF"/>
          </w:tcPr>
          <w:p w:rsidR="00CE71BE" w:rsidRPr="00E075F3" w:rsidRDefault="00CE71BE">
            <w:r w:rsidRPr="00E075F3">
              <w:t>Kontaktní osoba pro</w:t>
            </w:r>
          </w:p>
          <w:p w:rsidR="00CE71BE" w:rsidRPr="00E075F3" w:rsidRDefault="00CE71BE">
            <w:r w:rsidRPr="00E075F3">
              <w:t>jednání ve věci nabídky</w:t>
            </w:r>
          </w:p>
        </w:tc>
        <w:tc>
          <w:tcPr>
            <w:tcW w:w="3864" w:type="dxa"/>
          </w:tcPr>
          <w:p w:rsidR="00CE71BE" w:rsidRPr="00E075F3" w:rsidRDefault="00CE71BE"/>
        </w:tc>
      </w:tr>
    </w:tbl>
    <w:p w:rsidR="00CE71BE" w:rsidRPr="00E075F3" w:rsidRDefault="00CE71BE"/>
    <w:p w:rsidR="00CA5075" w:rsidRDefault="00CE71BE" w:rsidP="00CA5075">
      <w:pPr>
        <w:pStyle w:val="Nadpis1"/>
        <w:rPr>
          <w:sz w:val="28"/>
          <w:u w:val="single"/>
        </w:rPr>
      </w:pPr>
      <w:r w:rsidRPr="00E075F3">
        <w:rPr>
          <w:sz w:val="28"/>
          <w:u w:val="single"/>
        </w:rPr>
        <w:t xml:space="preserve">Cenová nabídka </w:t>
      </w:r>
    </w:p>
    <w:p w:rsidR="009C69BB" w:rsidRPr="00CA5075" w:rsidRDefault="009555CC" w:rsidP="00CA5075">
      <w:pPr>
        <w:pStyle w:val="Nadpis1"/>
        <w:rPr>
          <w:sz w:val="28"/>
          <w:u w:val="single"/>
        </w:rPr>
      </w:pPr>
      <w:r w:rsidRPr="00E075F3">
        <w:rPr>
          <w:i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E075F3" w:rsidRPr="00E075F3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E71BE" w:rsidRPr="00E075F3" w:rsidRDefault="00483B9C" w:rsidP="00325612">
            <w:r>
              <w:t>Nabídková cena</w:t>
            </w:r>
            <w:r w:rsidR="00CE71BE" w:rsidRPr="00E075F3">
              <w:t xml:space="preserve"> bez DPH</w:t>
            </w:r>
            <w:r w:rsidR="008476D2" w:rsidRPr="00E075F3">
              <w:t xml:space="preserve">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E71BE" w:rsidRPr="00E075F3" w:rsidRDefault="00CE71BE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E71BE" w:rsidRPr="00E075F3" w:rsidRDefault="00CE71BE">
            <w:pPr>
              <w:pStyle w:val="Nadpis8"/>
              <w:jc w:val="center"/>
            </w:pPr>
            <w:r w:rsidRPr="00E075F3">
              <w:t>Kč</w:t>
            </w:r>
          </w:p>
        </w:tc>
      </w:tr>
      <w:tr w:rsidR="00E075F3" w:rsidRPr="00E075F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E075F3" w:rsidRDefault="00CE71BE" w:rsidP="009555CC">
            <w:pPr>
              <w:pStyle w:val="Nadpis4"/>
              <w:jc w:val="left"/>
              <w:rPr>
                <w:b w:val="0"/>
                <w:bCs/>
                <w:sz w:val="24"/>
              </w:rPr>
            </w:pPr>
            <w:r w:rsidRPr="00E075F3">
              <w:rPr>
                <w:b w:val="0"/>
                <w:bCs/>
                <w:sz w:val="24"/>
              </w:rPr>
              <w:t xml:space="preserve">Celkem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E075F3" w:rsidRDefault="00CE71B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E075F3" w:rsidRDefault="00CE71BE">
            <w:pPr>
              <w:pStyle w:val="Nadpis5"/>
              <w:jc w:val="center"/>
              <w:rPr>
                <w:b w:val="0"/>
                <w:bCs/>
                <w:sz w:val="24"/>
              </w:rPr>
            </w:pPr>
            <w:r w:rsidRPr="00E075F3">
              <w:rPr>
                <w:b w:val="0"/>
                <w:bCs/>
                <w:sz w:val="24"/>
              </w:rPr>
              <w:t>Kč</w:t>
            </w:r>
          </w:p>
        </w:tc>
      </w:tr>
      <w:tr w:rsidR="00E075F3" w:rsidRPr="00E075F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71BE" w:rsidRPr="00E075F3" w:rsidRDefault="00CE71BE" w:rsidP="00325612">
            <w:pPr>
              <w:pStyle w:val="Nadpis4"/>
              <w:jc w:val="left"/>
              <w:rPr>
                <w:sz w:val="24"/>
              </w:rPr>
            </w:pPr>
            <w:r w:rsidRPr="00E075F3">
              <w:rPr>
                <w:sz w:val="24"/>
              </w:rPr>
              <w:t>Celková cena včetně DPH</w:t>
            </w:r>
            <w:r w:rsidR="00FE1589" w:rsidRPr="00E075F3">
              <w:rPr>
                <w:sz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71BE" w:rsidRPr="00E075F3" w:rsidRDefault="00CE71B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E71BE" w:rsidRPr="00E075F3" w:rsidRDefault="00CE71BE">
            <w:pPr>
              <w:pStyle w:val="Nadpis5"/>
              <w:jc w:val="center"/>
              <w:rPr>
                <w:sz w:val="24"/>
              </w:rPr>
            </w:pPr>
            <w:r w:rsidRPr="00E075F3">
              <w:rPr>
                <w:sz w:val="24"/>
              </w:rPr>
              <w:t>Kč</w:t>
            </w:r>
          </w:p>
        </w:tc>
      </w:tr>
    </w:tbl>
    <w:p w:rsidR="00CE71BE" w:rsidRPr="00E075F3" w:rsidRDefault="00CE71BE">
      <w:pPr>
        <w:pStyle w:val="Nadpis1"/>
        <w:rPr>
          <w:sz w:val="28"/>
          <w:u w:val="single"/>
        </w:rPr>
      </w:pPr>
    </w:p>
    <w:p w:rsidR="00CE71BE" w:rsidRPr="00E075F3" w:rsidRDefault="00CE71BE"/>
    <w:p w:rsidR="00CE71BE" w:rsidRDefault="002E7ACF">
      <w:pPr>
        <w:jc w:val="both"/>
      </w:pPr>
      <w:r w:rsidRPr="00E075F3">
        <w:t>V ………………</w:t>
      </w:r>
      <w:proofErr w:type="gramStart"/>
      <w:r w:rsidRPr="00E075F3">
        <w:t>….. dne</w:t>
      </w:r>
      <w:proofErr w:type="gramEnd"/>
      <w:r w:rsidRPr="00E075F3">
        <w:t xml:space="preserve"> ………</w:t>
      </w:r>
      <w:r w:rsidR="00B25CE6" w:rsidRPr="00E075F3">
        <w:t>……</w:t>
      </w:r>
    </w:p>
    <w:p w:rsidR="00CA5075" w:rsidRDefault="00CA5075">
      <w:pPr>
        <w:jc w:val="both"/>
      </w:pPr>
    </w:p>
    <w:p w:rsidR="00CA5075" w:rsidRDefault="00CA5075">
      <w:pPr>
        <w:jc w:val="both"/>
      </w:pPr>
    </w:p>
    <w:p w:rsidR="00CA5075" w:rsidRDefault="00CA5075">
      <w:pPr>
        <w:jc w:val="both"/>
      </w:pPr>
    </w:p>
    <w:p w:rsidR="00CA5075" w:rsidRPr="00E075F3" w:rsidRDefault="00CA5075">
      <w:pPr>
        <w:jc w:val="both"/>
      </w:pPr>
    </w:p>
    <w:p w:rsidR="00CE71BE" w:rsidRPr="00E075F3" w:rsidRDefault="00CE71BE">
      <w:pPr>
        <w:ind w:left="4956"/>
        <w:jc w:val="both"/>
      </w:pPr>
      <w:r w:rsidRPr="00E075F3">
        <w:t xml:space="preserve">           ……………………………….</w:t>
      </w:r>
    </w:p>
    <w:p w:rsidR="00CE71BE" w:rsidRPr="00E075F3" w:rsidRDefault="00CE71BE">
      <w:pPr>
        <w:ind w:left="4248" w:firstLine="708"/>
        <w:jc w:val="both"/>
      </w:pPr>
      <w:r w:rsidRPr="00E075F3">
        <w:t xml:space="preserve">                       jméno a podpis</w:t>
      </w:r>
    </w:p>
    <w:p w:rsidR="00CE71BE" w:rsidRPr="00E075F3" w:rsidRDefault="00CE71BE">
      <w:pPr>
        <w:ind w:left="4248" w:firstLine="708"/>
        <w:jc w:val="both"/>
      </w:pPr>
      <w:r w:rsidRPr="00E075F3">
        <w:t xml:space="preserve">          oprávněného zástupce </w:t>
      </w:r>
      <w:r w:rsidR="006F6089" w:rsidRPr="00E075F3">
        <w:t>účastníka</w:t>
      </w:r>
    </w:p>
    <w:p w:rsidR="002635B6" w:rsidRPr="00E075F3" w:rsidRDefault="002635B6">
      <w:pPr>
        <w:jc w:val="both"/>
        <w:rPr>
          <w:u w:val="single"/>
        </w:rPr>
      </w:pPr>
    </w:p>
    <w:p w:rsidR="002635B6" w:rsidRPr="00E075F3" w:rsidRDefault="002635B6">
      <w:pPr>
        <w:jc w:val="both"/>
        <w:rPr>
          <w:u w:val="single"/>
        </w:rPr>
      </w:pPr>
    </w:p>
    <w:p w:rsidR="007966A0" w:rsidRPr="00E075F3" w:rsidRDefault="007966A0">
      <w:pPr>
        <w:jc w:val="both"/>
        <w:rPr>
          <w:u w:val="single"/>
        </w:rPr>
      </w:pPr>
    </w:p>
    <w:p w:rsidR="007966A0" w:rsidRPr="00E075F3" w:rsidRDefault="007966A0">
      <w:pPr>
        <w:jc w:val="both"/>
        <w:rPr>
          <w:u w:val="single"/>
        </w:rPr>
      </w:pPr>
    </w:p>
    <w:p w:rsidR="007966A0" w:rsidRPr="00E075F3" w:rsidRDefault="007966A0">
      <w:pPr>
        <w:jc w:val="both"/>
        <w:rPr>
          <w:u w:val="single"/>
        </w:rPr>
      </w:pPr>
    </w:p>
    <w:p w:rsidR="002635B6" w:rsidRDefault="002635B6">
      <w:pPr>
        <w:jc w:val="both"/>
        <w:rPr>
          <w:u w:val="single"/>
        </w:rPr>
      </w:pPr>
    </w:p>
    <w:p w:rsidR="00CA5075" w:rsidRPr="00E075F3" w:rsidRDefault="00CA5075">
      <w:pPr>
        <w:jc w:val="both"/>
        <w:rPr>
          <w:u w:val="single"/>
        </w:rPr>
      </w:pPr>
    </w:p>
    <w:p w:rsidR="00707B2F" w:rsidRDefault="00CE71BE">
      <w:pPr>
        <w:jc w:val="both"/>
      </w:pPr>
      <w:r w:rsidRPr="00E075F3">
        <w:rPr>
          <w:u w:val="single"/>
        </w:rPr>
        <w:t>Poznámka</w:t>
      </w:r>
      <w:r w:rsidRPr="00E075F3">
        <w:t xml:space="preserve">: Tento list </w:t>
      </w:r>
      <w:r w:rsidR="00FB5047" w:rsidRPr="00E075F3">
        <w:t>bude</w:t>
      </w:r>
      <w:r w:rsidRPr="00E075F3">
        <w:t xml:space="preserve"> součástí nabídky.</w:t>
      </w: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tbl>
      <w:tblPr>
        <w:tblW w:w="90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00"/>
        <w:gridCol w:w="7140"/>
      </w:tblGrid>
      <w:tr w:rsidR="00E332AC" w:rsidRPr="00707B2F" w:rsidTr="00FC373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AC" w:rsidRPr="00707B2F" w:rsidRDefault="00E332AC" w:rsidP="00FC37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B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Příloha č. 2 Výzvy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AC" w:rsidRPr="00707B2F" w:rsidRDefault="00E332AC" w:rsidP="00FC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AC" w:rsidRPr="00707B2F" w:rsidTr="00FC373C">
        <w:trPr>
          <w:trHeight w:val="300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AC" w:rsidRPr="00707B2F" w:rsidRDefault="00E332AC" w:rsidP="00FC37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7B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veřejná zakázka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Malování výjezdových základen ZZS KVK</w:t>
            </w:r>
          </w:p>
        </w:tc>
      </w:tr>
      <w:tr w:rsidR="00E332AC" w:rsidRPr="00E332AC" w:rsidTr="00FC373C">
        <w:trPr>
          <w:trHeight w:val="300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AC" w:rsidRPr="00E332AC" w:rsidRDefault="00E332AC" w:rsidP="00FC373C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minimální požadavky zadavatele</w:t>
            </w:r>
          </w:p>
        </w:tc>
      </w:tr>
    </w:tbl>
    <w:p w:rsidR="00E332AC" w:rsidRDefault="00E332AC">
      <w:pPr>
        <w:jc w:val="both"/>
      </w:pPr>
    </w:p>
    <w:tbl>
      <w:tblPr>
        <w:tblpPr w:leftFromText="141" w:rightFromText="141" w:vertAnchor="page" w:horzAnchor="margin" w:tblpY="2105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37"/>
      </w:tblGrid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E332AC" w:rsidRPr="00E332AC" w:rsidRDefault="00E332AC" w:rsidP="00714E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 </w:t>
            </w:r>
            <w:r w:rsidRPr="00E332AC">
              <w:rPr>
                <w:b/>
                <w:color w:val="000000"/>
                <w:sz w:val="22"/>
                <w:szCs w:val="22"/>
              </w:rPr>
              <w:t>Rozsah požadovaných činností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Nátěry podlah betonových jednonásobné zpevňujícím nátěrem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Nátěry podlah betonových jednonásobné (např.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Sokrat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2804)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Nátěry syntetické KDK barva dražší základní antikorozní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Nátěry syntetické kovových doplň</w:t>
            </w:r>
            <w:r w:rsidR="00714E83">
              <w:rPr>
                <w:color w:val="000000"/>
                <w:sz w:val="22"/>
                <w:szCs w:val="22"/>
              </w:rPr>
              <w:t>kových konstrukcí barva standard</w:t>
            </w:r>
            <w:r w:rsidRPr="00E332AC">
              <w:rPr>
                <w:color w:val="000000"/>
                <w:sz w:val="22"/>
                <w:szCs w:val="22"/>
              </w:rPr>
              <w:t>ní dvojnásobné - zárubně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Nátěry omyvatelné základní nátěr a vrch</w:t>
            </w:r>
            <w:r w:rsidR="00714E83">
              <w:rPr>
                <w:color w:val="000000"/>
                <w:sz w:val="22"/>
                <w:szCs w:val="22"/>
              </w:rPr>
              <w:t>n</w:t>
            </w:r>
            <w:r w:rsidRPr="00E332AC">
              <w:rPr>
                <w:color w:val="000000"/>
                <w:sz w:val="22"/>
                <w:szCs w:val="22"/>
              </w:rPr>
              <w:t>í nátěr - sokl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Nátěry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systetickou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lazurou dřevěných konstrukcí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Odstranění stávajících maleb oškrábáním v </w:t>
            </w:r>
            <w:proofErr w:type="gramStart"/>
            <w:r w:rsidRPr="00E332AC">
              <w:rPr>
                <w:color w:val="000000"/>
                <w:sz w:val="22"/>
                <w:szCs w:val="22"/>
              </w:rPr>
              <w:t>místnostech v do</w:t>
            </w:r>
            <w:proofErr w:type="gramEnd"/>
            <w:r w:rsidRPr="00E332AC">
              <w:rPr>
                <w:color w:val="000000"/>
                <w:sz w:val="22"/>
                <w:szCs w:val="22"/>
              </w:rPr>
              <w:t xml:space="preserve"> 5,0 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Odstranění stávajících maleb oškrábáním ve </w:t>
            </w:r>
            <w:proofErr w:type="gramStart"/>
            <w:r w:rsidRPr="00E332AC">
              <w:rPr>
                <w:color w:val="000000"/>
                <w:sz w:val="22"/>
                <w:szCs w:val="22"/>
              </w:rPr>
              <w:t>schodišti v do</w:t>
            </w:r>
            <w:proofErr w:type="gramEnd"/>
            <w:r w:rsidRPr="00E332AC">
              <w:rPr>
                <w:color w:val="000000"/>
                <w:sz w:val="22"/>
                <w:szCs w:val="22"/>
              </w:rPr>
              <w:t xml:space="preserve"> 5,0 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714E83" w:rsidP="00714E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Drobné opravy omítek v interié</w:t>
            </w:r>
            <w:r w:rsidR="00E332AC" w:rsidRPr="00E332AC">
              <w:rPr>
                <w:color w:val="000000"/>
                <w:sz w:val="22"/>
                <w:szCs w:val="22"/>
              </w:rPr>
              <w:t>ru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Izolace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proteklých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skvrn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Malby tekutou malířskou směsí disperzní bílé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otěruvzdorné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dvojnásobné s bělostí od 89% a penetrací místnost v do 5m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Malby tekutou malířskou směsí disperzní bílé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otěruvzdorné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dvojnásobné s bělostí od 89% a penetrací schodiště v do 5m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Malba tónovaná disperzní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otěruvzdorná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dvojnásobná s penetrací v místnosti v do 5m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 xml:space="preserve">Malba tónovaná disperzní </w:t>
            </w:r>
            <w:proofErr w:type="spellStart"/>
            <w:r w:rsidRPr="00E332AC">
              <w:rPr>
                <w:color w:val="000000"/>
                <w:sz w:val="22"/>
                <w:szCs w:val="22"/>
              </w:rPr>
              <w:t>otěruvzdorná</w:t>
            </w:r>
            <w:proofErr w:type="spellEnd"/>
            <w:r w:rsidRPr="00E332AC">
              <w:rPr>
                <w:color w:val="000000"/>
                <w:sz w:val="22"/>
                <w:szCs w:val="22"/>
              </w:rPr>
              <w:t xml:space="preserve"> dvojnásobná s penetrací schodiště v do 5m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Manipulace s nábytkem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Přikrývání nábytku a podlah vč. Materiálu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Přeprava materiálu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Doprava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color w:val="000000"/>
                <w:sz w:val="22"/>
                <w:szCs w:val="22"/>
              </w:rPr>
            </w:pPr>
            <w:r w:rsidRPr="00E332AC">
              <w:rPr>
                <w:color w:val="000000"/>
                <w:sz w:val="22"/>
                <w:szCs w:val="22"/>
              </w:rPr>
              <w:t>Hrubý úklid</w:t>
            </w:r>
          </w:p>
        </w:tc>
      </w:tr>
      <w:tr w:rsidR="00E332AC" w:rsidRPr="00E332AC" w:rsidTr="00714E83">
        <w:trPr>
          <w:trHeight w:val="340"/>
        </w:trPr>
        <w:tc>
          <w:tcPr>
            <w:tcW w:w="9137" w:type="dxa"/>
            <w:shd w:val="clear" w:color="auto" w:fill="auto"/>
            <w:noWrap/>
            <w:vAlign w:val="center"/>
            <w:hideMark/>
          </w:tcPr>
          <w:p w:rsidR="00E332AC" w:rsidRPr="00E332AC" w:rsidRDefault="00E332AC" w:rsidP="00714E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332AC" w:rsidRDefault="00E332AC">
      <w:pPr>
        <w:jc w:val="both"/>
      </w:pPr>
    </w:p>
    <w:p w:rsidR="00CA5075" w:rsidRDefault="00CA5075">
      <w:pPr>
        <w:jc w:val="both"/>
      </w:pPr>
    </w:p>
    <w:p w:rsidR="00707B2F" w:rsidRDefault="00707B2F">
      <w:pPr>
        <w:jc w:val="both"/>
      </w:pPr>
    </w:p>
    <w:p w:rsidR="00707B2F" w:rsidRDefault="00707B2F">
      <w:pPr>
        <w:jc w:val="both"/>
      </w:pPr>
    </w:p>
    <w:p w:rsidR="00707B2F" w:rsidRDefault="00707B2F">
      <w:pPr>
        <w:jc w:val="both"/>
      </w:pPr>
    </w:p>
    <w:p w:rsidR="00707B2F" w:rsidRDefault="00707B2F">
      <w:pPr>
        <w:jc w:val="both"/>
      </w:pPr>
    </w:p>
    <w:p w:rsidR="00707B2F" w:rsidRDefault="00707B2F">
      <w:pPr>
        <w:jc w:val="both"/>
      </w:pPr>
    </w:p>
    <w:p w:rsidR="00707B2F" w:rsidRDefault="00707B2F">
      <w:pPr>
        <w:jc w:val="both"/>
      </w:pPr>
    </w:p>
    <w:p w:rsidR="00707B2F" w:rsidRDefault="00707B2F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714E83" w:rsidRDefault="00714E83">
      <w:pPr>
        <w:jc w:val="both"/>
      </w:pPr>
    </w:p>
    <w:p w:rsidR="00714E83" w:rsidRDefault="00714E83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E332AC">
      <w:pPr>
        <w:jc w:val="both"/>
      </w:pPr>
    </w:p>
    <w:p w:rsidR="00E332AC" w:rsidRDefault="00714E83" w:rsidP="00714E83">
      <w:pPr>
        <w:jc w:val="right"/>
      </w:pPr>
      <w:r w:rsidRPr="00714E83">
        <w:rPr>
          <w:sz w:val="20"/>
        </w:rPr>
        <w:t>Příloha č. 3</w:t>
      </w:r>
    </w:p>
    <w:p w:rsidR="00714E83" w:rsidRPr="00E075F3" w:rsidRDefault="00714E83" w:rsidP="00714E83">
      <w:pPr>
        <w:jc w:val="right"/>
      </w:pPr>
    </w:p>
    <w:p w:rsidR="009C69BB" w:rsidRPr="00E075F3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 xml:space="preserve">Prohlášení k podmínkám </w:t>
      </w:r>
      <w:r w:rsidR="00680980" w:rsidRPr="00E075F3">
        <w:rPr>
          <w:b/>
          <w:sz w:val="32"/>
          <w:szCs w:val="32"/>
        </w:rPr>
        <w:t>zadávacího</w:t>
      </w:r>
      <w:r w:rsidRPr="00E075F3">
        <w:rPr>
          <w:b/>
          <w:sz w:val="32"/>
          <w:szCs w:val="32"/>
        </w:rPr>
        <w:t xml:space="preserve"> řízení</w:t>
      </w:r>
      <w:r w:rsidR="00D7385B" w:rsidRPr="00E075F3">
        <w:rPr>
          <w:b/>
          <w:sz w:val="32"/>
          <w:szCs w:val="32"/>
        </w:rPr>
        <w:t xml:space="preserve"> a</w:t>
      </w:r>
      <w:r w:rsidR="009C69BB" w:rsidRPr="00E075F3">
        <w:rPr>
          <w:b/>
          <w:sz w:val="32"/>
          <w:szCs w:val="32"/>
        </w:rPr>
        <w:t xml:space="preserve"> </w:t>
      </w:r>
    </w:p>
    <w:p w:rsidR="007F57A8" w:rsidRPr="00E075F3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75F3">
        <w:rPr>
          <w:b/>
          <w:sz w:val="32"/>
          <w:szCs w:val="32"/>
        </w:rPr>
        <w:t>čestné prohlášení o pravdivosti údajů</w:t>
      </w:r>
      <w:r w:rsidR="009C69BB" w:rsidRPr="00E075F3">
        <w:rPr>
          <w:b/>
          <w:sz w:val="32"/>
          <w:szCs w:val="32"/>
        </w:rPr>
        <w:t xml:space="preserve"> 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pPr>
        <w:jc w:val="both"/>
      </w:pPr>
      <w:r w:rsidRPr="00E075F3">
        <w:tab/>
        <w:t xml:space="preserve">Čestně prohlašuji, že jako </w:t>
      </w:r>
      <w:r w:rsidR="006F6089" w:rsidRPr="00E075F3">
        <w:t>účastník</w:t>
      </w:r>
      <w:r w:rsidR="00037FD0">
        <w:t xml:space="preserve"> o veřejnou zakázku akceptuji</w:t>
      </w:r>
      <w:r w:rsidRPr="00E075F3">
        <w:t xml:space="preserve"> podmínky </w:t>
      </w:r>
      <w:r w:rsidR="00680980" w:rsidRPr="00E075F3">
        <w:t>zadávacího</w:t>
      </w:r>
      <w:r w:rsidRPr="00E075F3">
        <w:t xml:space="preserve"> řízení a že nabídková cena za realizaci </w:t>
      </w:r>
      <w:r w:rsidR="00037FD0">
        <w:t>dodávky</w:t>
      </w:r>
      <w:r w:rsidRPr="00E075F3">
        <w:t xml:space="preserve"> je maximální</w:t>
      </w:r>
      <w:r w:rsidR="00037FD0">
        <w:t>,</w:t>
      </w:r>
      <w:r w:rsidRPr="00E075F3">
        <w:t xml:space="preserve"> se započtením veškerých nákladů, rizik, zisku a f</w:t>
      </w:r>
      <w:r w:rsidR="00037FD0">
        <w:t xml:space="preserve">inančních vlivů (např. inflace), </w:t>
      </w:r>
      <w:r w:rsidRPr="00E075F3">
        <w:t xml:space="preserve">a </w:t>
      </w:r>
      <w:r w:rsidR="00037FD0">
        <w:t>že jsem se seznámil</w:t>
      </w:r>
      <w:r w:rsidR="009C69BB" w:rsidRPr="00E075F3">
        <w:t xml:space="preserve"> s celou </w:t>
      </w:r>
      <w:r w:rsidRPr="00E075F3">
        <w:t>zadávací dokumentac</w:t>
      </w:r>
      <w:r w:rsidR="009C69BB" w:rsidRPr="00E075F3">
        <w:t>í</w:t>
      </w:r>
      <w:r w:rsidRPr="00E075F3">
        <w:t xml:space="preserve"> vzhledem k jednoznačnosti zadání a technického </w:t>
      </w:r>
      <w:r w:rsidR="00064AD3" w:rsidRPr="00E075F3">
        <w:t>řešení.</w:t>
      </w:r>
    </w:p>
    <w:p w:rsidR="007F57A8" w:rsidRPr="00E075F3" w:rsidRDefault="007F57A8" w:rsidP="007F57A8"/>
    <w:p w:rsidR="00F672B9" w:rsidRPr="00E075F3" w:rsidRDefault="00037FD0" w:rsidP="006F6089">
      <w:pPr>
        <w:ind w:firstLine="709"/>
        <w:jc w:val="both"/>
      </w:pPr>
      <w:r>
        <w:t>Prohlašuji, že jsem</w:t>
      </w:r>
      <w:r w:rsidR="00F672B9" w:rsidRPr="00E075F3">
        <w:t xml:space="preserve"> jako </w:t>
      </w:r>
      <w:r w:rsidR="006F6089" w:rsidRPr="00E075F3">
        <w:t>účastník</w:t>
      </w:r>
      <w:r w:rsidR="00F672B9" w:rsidRPr="00E075F3">
        <w:t xml:space="preserve"> o veř</w:t>
      </w:r>
      <w:r>
        <w:t>ejnou zakázku průběžně sledoval</w:t>
      </w:r>
      <w:r w:rsidR="00F672B9" w:rsidRPr="00E075F3">
        <w:t xml:space="preserve">, do konce lhůty pro podání nabídek, předmětnou zakázku na Profilu zadavatele z důvodu </w:t>
      </w:r>
      <w:r w:rsidR="00C352B1" w:rsidRPr="00C352B1">
        <w:t>případného vysvětlení zadávací dokumentace</w:t>
      </w:r>
      <w:r w:rsidR="00C352B1">
        <w:t xml:space="preserve"> a jeho</w:t>
      </w:r>
      <w:r w:rsidR="00F672B9" w:rsidRPr="00E075F3">
        <w:t xml:space="preserve"> začlenění do nabídky.</w:t>
      </w:r>
    </w:p>
    <w:p w:rsidR="00F672B9" w:rsidRPr="00E075F3" w:rsidRDefault="00F672B9" w:rsidP="007F57A8">
      <w:pPr>
        <w:ind w:firstLine="709"/>
      </w:pPr>
    </w:p>
    <w:p w:rsidR="007F57A8" w:rsidRPr="00E075F3" w:rsidRDefault="007F57A8" w:rsidP="007F57A8">
      <w:pPr>
        <w:ind w:firstLine="709"/>
      </w:pPr>
      <w:r w:rsidRPr="00E075F3">
        <w:t>Čestně prohlašuji, že veškeré informace uváděné a obsažené v nabídce jsou pravdivé</w:t>
      </w:r>
      <w:r w:rsidR="00D7385B" w:rsidRPr="00E075F3">
        <w:t>.</w:t>
      </w:r>
      <w:r w:rsidRPr="00E075F3">
        <w:t xml:space="preserve"> 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</w:p>
    <w:p w:rsidR="007F57A8" w:rsidRPr="00E075F3" w:rsidRDefault="007F57A8" w:rsidP="007F57A8">
      <w:r w:rsidRPr="00E075F3">
        <w:t>V ………………</w:t>
      </w:r>
      <w:proofErr w:type="gramStart"/>
      <w:r w:rsidRPr="00E075F3">
        <w:t>….. dne</w:t>
      </w:r>
      <w:proofErr w:type="gramEnd"/>
      <w:r w:rsidRPr="00E075F3">
        <w:t xml:space="preserve"> ……………</w:t>
      </w:r>
    </w:p>
    <w:p w:rsidR="007F57A8" w:rsidRPr="00E075F3" w:rsidRDefault="007F57A8" w:rsidP="007F57A8"/>
    <w:p w:rsidR="007F57A8" w:rsidRPr="00E075F3" w:rsidRDefault="007F57A8" w:rsidP="007F57A8">
      <w:r w:rsidRPr="00E075F3">
        <w:tab/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……………………………….</w:t>
      </w:r>
    </w:p>
    <w:p w:rsidR="007F57A8" w:rsidRPr="00E075F3" w:rsidRDefault="007F57A8" w:rsidP="007F57A8">
      <w:r w:rsidRPr="00E075F3">
        <w:t xml:space="preserve">                       </w:t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</w:r>
      <w:r w:rsidRPr="00E075F3">
        <w:tab/>
        <w:t>jméno a podpis</w:t>
      </w:r>
    </w:p>
    <w:p w:rsidR="007F57A8" w:rsidRPr="00E075F3" w:rsidRDefault="007F57A8" w:rsidP="007F57A8">
      <w:pPr>
        <w:ind w:left="4254" w:firstLine="709"/>
      </w:pPr>
      <w:r w:rsidRPr="00E075F3">
        <w:t xml:space="preserve">          oprávněného zástupce </w:t>
      </w:r>
      <w:r w:rsidR="006F6089" w:rsidRPr="00E075F3">
        <w:t>účastníka</w:t>
      </w:r>
    </w:p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7F57A8" w:rsidRPr="00E075F3" w:rsidRDefault="007F57A8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EA4004" w:rsidRPr="00E075F3" w:rsidRDefault="00EA4004" w:rsidP="007F57A8"/>
    <w:p w:rsidR="00707B2F" w:rsidRDefault="007F57A8" w:rsidP="00EA4004">
      <w:pPr>
        <w:sectPr w:rsidR="00707B2F" w:rsidSect="00CA5075">
          <w:headerReference w:type="default" r:id="rId16"/>
          <w:headerReference w:type="first" r:id="rId17"/>
          <w:footerReference w:type="first" r:id="rId18"/>
          <w:pgSz w:w="11906" w:h="16838"/>
          <w:pgMar w:top="142" w:right="1134" w:bottom="851" w:left="1134" w:header="680" w:footer="680" w:gutter="0"/>
          <w:cols w:space="708"/>
          <w:titlePg/>
          <w:docGrid w:linePitch="360"/>
        </w:sectPr>
      </w:pPr>
      <w:r w:rsidRPr="00E075F3">
        <w:rPr>
          <w:u w:val="single"/>
        </w:rPr>
        <w:t>Poznámka</w:t>
      </w:r>
      <w:r w:rsidRPr="00E075F3">
        <w:t xml:space="preserve">: Tento list </w:t>
      </w:r>
      <w:r w:rsidR="00FB5047" w:rsidRPr="00E075F3">
        <w:t>bude</w:t>
      </w:r>
      <w:r w:rsidRPr="00E075F3">
        <w:t xml:space="preserve"> součástí nabídky</w:t>
      </w:r>
    </w:p>
    <w:p w:rsidR="006417B9" w:rsidRPr="00DA32D8" w:rsidRDefault="00E32DBD" w:rsidP="00E32DBD">
      <w:pPr>
        <w:jc w:val="right"/>
      </w:pPr>
      <w:r w:rsidRPr="00DA32D8">
        <w:lastRenderedPageBreak/>
        <w:t xml:space="preserve">Příloha </w:t>
      </w:r>
      <w:proofErr w:type="gramStart"/>
      <w:r w:rsidRPr="00DA32D8">
        <w:t>č.6</w:t>
      </w:r>
      <w:proofErr w:type="gramEnd"/>
    </w:p>
    <w:tbl>
      <w:tblPr>
        <w:tblStyle w:val="Mkatabulky"/>
        <w:tblW w:w="9889" w:type="dxa"/>
        <w:tblLook w:val="04A0"/>
      </w:tblPr>
      <w:tblGrid>
        <w:gridCol w:w="9889"/>
      </w:tblGrid>
      <w:tr w:rsidR="006417B9" w:rsidRPr="00DA32D8" w:rsidTr="006417B9">
        <w:trPr>
          <w:trHeight w:val="414"/>
        </w:trPr>
        <w:tc>
          <w:tcPr>
            <w:tcW w:w="9889" w:type="dxa"/>
          </w:tcPr>
          <w:p w:rsidR="006417B9" w:rsidRPr="00DA32D8" w:rsidRDefault="006417B9" w:rsidP="00FC373C">
            <w:pPr>
              <w:jc w:val="center"/>
              <w:rPr>
                <w:b/>
              </w:rPr>
            </w:pPr>
          </w:p>
          <w:p w:rsidR="006417B9" w:rsidRPr="00DA32D8" w:rsidRDefault="006417B9" w:rsidP="006417B9">
            <w:pPr>
              <w:jc w:val="center"/>
              <w:rPr>
                <w:b/>
                <w:sz w:val="32"/>
                <w:szCs w:val="32"/>
              </w:rPr>
            </w:pPr>
            <w:r w:rsidRPr="00DA32D8">
              <w:rPr>
                <w:b/>
                <w:sz w:val="32"/>
                <w:szCs w:val="32"/>
              </w:rPr>
              <w:t>Čestné prohlášení ke splnění kvalifikace</w:t>
            </w:r>
          </w:p>
        </w:tc>
      </w:tr>
    </w:tbl>
    <w:p w:rsidR="006417B9" w:rsidRPr="00DA32D8" w:rsidRDefault="006417B9" w:rsidP="006417B9"/>
    <w:tbl>
      <w:tblPr>
        <w:tblStyle w:val="Mkatabulky"/>
        <w:tblW w:w="9889" w:type="dxa"/>
        <w:tblLook w:val="04A0"/>
      </w:tblPr>
      <w:tblGrid>
        <w:gridCol w:w="9889"/>
      </w:tblGrid>
      <w:tr w:rsidR="006417B9" w:rsidRPr="00DA32D8" w:rsidTr="00FC373C">
        <w:trPr>
          <w:trHeight w:val="444"/>
        </w:trPr>
        <w:tc>
          <w:tcPr>
            <w:tcW w:w="9889" w:type="dxa"/>
            <w:vAlign w:val="center"/>
          </w:tcPr>
          <w:p w:rsidR="006417B9" w:rsidRPr="00DA32D8" w:rsidRDefault="006417B9" w:rsidP="00FC373C">
            <w:pPr>
              <w:jc w:val="center"/>
              <w:rPr>
                <w:b/>
                <w:sz w:val="32"/>
                <w:szCs w:val="32"/>
              </w:rPr>
            </w:pPr>
            <w:r w:rsidRPr="00DA32D8">
              <w:rPr>
                <w:b/>
                <w:sz w:val="32"/>
                <w:szCs w:val="32"/>
              </w:rPr>
              <w:t>Veřejná zakázka</w:t>
            </w:r>
          </w:p>
        </w:tc>
      </w:tr>
      <w:tr w:rsidR="006417B9" w:rsidRPr="00DA32D8" w:rsidTr="006417B9">
        <w:trPr>
          <w:trHeight w:val="642"/>
        </w:trPr>
        <w:tc>
          <w:tcPr>
            <w:tcW w:w="9889" w:type="dxa"/>
            <w:vAlign w:val="center"/>
          </w:tcPr>
          <w:p w:rsidR="006417B9" w:rsidRPr="00DA32D8" w:rsidRDefault="006417B9" w:rsidP="006417B9">
            <w:pPr>
              <w:jc w:val="center"/>
              <w:rPr>
                <w:b/>
                <w:color w:val="000000"/>
                <w:spacing w:val="-8"/>
              </w:rPr>
            </w:pPr>
            <w:r w:rsidRPr="00DA32D8">
              <w:rPr>
                <w:b/>
                <w:color w:val="000000"/>
                <w:spacing w:val="-8"/>
                <w:sz w:val="28"/>
                <w:szCs w:val="28"/>
              </w:rPr>
              <w:t>„Malování výjezdových základen ZZS KVK“</w:t>
            </w:r>
          </w:p>
        </w:tc>
      </w:tr>
    </w:tbl>
    <w:p w:rsidR="006417B9" w:rsidRPr="00DA32D8" w:rsidRDefault="006417B9" w:rsidP="006417B9">
      <w:bookmarkStart w:id="0" w:name="_GoBack"/>
      <w:bookmarkEnd w:id="0"/>
    </w:p>
    <w:tbl>
      <w:tblPr>
        <w:tblStyle w:val="Mkatabulky"/>
        <w:tblW w:w="5000" w:type="pct"/>
        <w:tblLook w:val="04A0"/>
      </w:tblPr>
      <w:tblGrid>
        <w:gridCol w:w="2371"/>
        <w:gridCol w:w="7483"/>
      </w:tblGrid>
      <w:tr w:rsidR="006417B9" w:rsidRPr="00DA32D8" w:rsidTr="006417B9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  <w:r w:rsidRPr="00DA32D8">
              <w:rPr>
                <w:sz w:val="22"/>
                <w:u w:val="single"/>
              </w:rPr>
              <w:t>Účastník:</w:t>
            </w: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  <w:tr w:rsidR="006417B9" w:rsidRPr="00DA32D8" w:rsidTr="006417B9">
        <w:trPr>
          <w:trHeight w:val="340"/>
        </w:trPr>
        <w:tc>
          <w:tcPr>
            <w:tcW w:w="1203" w:type="pct"/>
            <w:shd w:val="clear" w:color="auto" w:fill="auto"/>
            <w:vAlign w:val="center"/>
          </w:tcPr>
          <w:p w:rsidR="006417B9" w:rsidRPr="00DA32D8" w:rsidRDefault="006417B9" w:rsidP="00FC373C">
            <w:pPr>
              <w:pStyle w:val="Standard"/>
              <w:rPr>
                <w:sz w:val="22"/>
              </w:rPr>
            </w:pPr>
            <w:r w:rsidRPr="00DA32D8">
              <w:rPr>
                <w:sz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6417B9" w:rsidRPr="00DA32D8" w:rsidRDefault="006417B9" w:rsidP="00FC373C">
            <w:pPr>
              <w:rPr>
                <w:sz w:val="22"/>
              </w:rPr>
            </w:pPr>
          </w:p>
        </w:tc>
      </w:tr>
    </w:tbl>
    <w:p w:rsidR="006417B9" w:rsidRPr="00DA32D8" w:rsidRDefault="006417B9" w:rsidP="006417B9"/>
    <w:p w:rsidR="006417B9" w:rsidRPr="00DA32D8" w:rsidRDefault="006417B9" w:rsidP="006417B9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DA32D8">
        <w:t xml:space="preserve">který samostatně/společně s jinou osobou/společně s jinými osobami </w:t>
      </w:r>
      <w:r w:rsidRPr="00DA32D8">
        <w:rPr>
          <w:i/>
        </w:rPr>
        <w:t>(nehodící se škrtněte)</w:t>
      </w:r>
      <w:r w:rsidRPr="00DA32D8">
        <w:t xml:space="preserve"> </w:t>
      </w:r>
    </w:p>
    <w:p w:rsidR="006417B9" w:rsidRPr="00DA32D8" w:rsidRDefault="006417B9" w:rsidP="006417B9">
      <w:pPr>
        <w:pStyle w:val="Zhlav"/>
        <w:tabs>
          <w:tab w:val="clear" w:pos="4536"/>
          <w:tab w:val="center" w:pos="0"/>
        </w:tabs>
        <w:spacing w:line="276" w:lineRule="auto"/>
        <w:jc w:val="center"/>
      </w:pPr>
      <w:r w:rsidRPr="00DA32D8">
        <w:t xml:space="preserve">(dále jen jako „dodavatel“) hodlá podat nabídku na výše uvedenou veřejnou zakázku </w:t>
      </w:r>
    </w:p>
    <w:p w:rsidR="006417B9" w:rsidRPr="00DA32D8" w:rsidRDefault="006417B9" w:rsidP="006417B9">
      <w:pPr>
        <w:jc w:val="center"/>
        <w:rPr>
          <w:b/>
          <w:bCs/>
        </w:rPr>
      </w:pPr>
    </w:p>
    <w:p w:rsidR="006417B9" w:rsidRPr="00DA32D8" w:rsidRDefault="006417B9" w:rsidP="006417B9">
      <w:pPr>
        <w:jc w:val="center"/>
        <w:rPr>
          <w:b/>
          <w:bCs/>
        </w:rPr>
      </w:pPr>
      <w:r w:rsidRPr="00DA32D8">
        <w:rPr>
          <w:b/>
          <w:bCs/>
        </w:rPr>
        <w:t>čestně a pravdivě prohlašuje, že:</w:t>
      </w:r>
    </w:p>
    <w:p w:rsidR="006417B9" w:rsidRPr="00DA32D8" w:rsidRDefault="006417B9" w:rsidP="006417B9">
      <w:pPr>
        <w:jc w:val="center"/>
        <w:rPr>
          <w:b/>
          <w:bCs/>
        </w:rPr>
      </w:pP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</w:pPr>
      <w:proofErr w:type="gramStart"/>
      <w:r w:rsidRPr="00DA32D8">
        <w:t>se</w:t>
      </w:r>
      <w:proofErr w:type="gramEnd"/>
      <w:r w:rsidRPr="00DA32D8">
        <w:t xml:space="preserve"> před předložením dokladů o  kvalifikaci podrobně </w:t>
      </w:r>
      <w:r w:rsidRPr="00DA32D8">
        <w:rPr>
          <w:b/>
        </w:rPr>
        <w:t>seznámil se zadávacími podmínkami</w:t>
      </w:r>
      <w:r w:rsidRPr="00DA32D8">
        <w:t>,</w:t>
      </w: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</w:pPr>
      <w:proofErr w:type="gramStart"/>
      <w:r w:rsidRPr="00DA32D8">
        <w:t>není</w:t>
      </w:r>
      <w:proofErr w:type="gramEnd"/>
      <w:r w:rsidRPr="00DA32D8">
        <w:t xml:space="preserve"> nezpůsobilým dodavatelem ve smyslu § 74 zákona, tedy dodavatelem, </w:t>
      </w:r>
      <w:proofErr w:type="gramStart"/>
      <w:r w:rsidRPr="00DA32D8">
        <w:t>který:</w:t>
      </w:r>
      <w:proofErr w:type="gramEnd"/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 xml:space="preserve">byl v zemi svého sídla v posledních 5 letech před zahájením zadávacího řízení pravomocně odsouzen pro 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trestný čin spáchaný ve prospěch organizované zločinecké skupiny nebo trestný čin účasti na organizované zločinecké skupině,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trestný čin obchodování s lidmi,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tyto trestné činy proti majetku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podvod,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úvěrový podvod,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dotační podvod,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podílnictví,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podílnictví z nedbalosti,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legalizace výnosů z trestné činnosti,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legalizace výnosů z trestné činnosti z nedbalosti,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tyto trestné činy hospodářské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zneužití informace a postavení v obchodním styku,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sjednání výhody při zadání veřejné zakázky, při veřejné soutěži a veřejné dražbě,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pletichy při zadání veřejné zakázky a při veřejné soutěži,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pletichy při veřejné dražbě,</w:t>
      </w:r>
    </w:p>
    <w:p w:rsidR="006417B9" w:rsidRPr="00DA32D8" w:rsidRDefault="006417B9" w:rsidP="006417B9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DA32D8">
        <w:t>poškození finančních zájmů Evropské unie,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trestné činy obecně nebezpečné,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trestné činy proti České republice, cizímu státu a mezinárodní organizaci,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A32D8">
        <w:t>tyto trestné činy proti pořádku ve věcech veřejných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t>trestné činy proti výkonu pravomoci orgánu veřejné moci a úřední osoby,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t>trestné činy úředních osob,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lastRenderedPageBreak/>
        <w:t>úplatkářství,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A32D8">
        <w:t>jiná rušení činnosti orgánu veřejné moci.</w:t>
      </w:r>
    </w:p>
    <w:p w:rsidR="006417B9" w:rsidRPr="00DA32D8" w:rsidRDefault="006417B9" w:rsidP="006417B9">
      <w:pPr>
        <w:pStyle w:val="Odstavecseseznamem"/>
        <w:widowControl w:val="0"/>
        <w:autoSpaceDE w:val="0"/>
        <w:autoSpaceDN w:val="0"/>
        <w:adjustRightInd w:val="0"/>
        <w:ind w:left="644"/>
        <w:jc w:val="both"/>
      </w:pPr>
      <w:r w:rsidRPr="00DA32D8">
        <w:t>nebo obdobný trestný čin podle právního řádu země sídla dodavatele; k zahlazeným odsouzením se nepřihlíží,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>má v České republice nebo v zemi svého sídla v evidenci daní zachycen splatný daňový nedoplatek,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>má v České republice nebo v zemi svého sídla splatný nedoplatek na pojistném nebo na penále na veřejné zdravotní pojištění,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>má v České republice nebo v zemi svého sídla splatný nedoplatek na pojistném nebo na penále na sociální zabezpečení a příspěvku na státní politiku zaměstnanosti,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A32D8">
        <w:t xml:space="preserve">je v likvidaci, proti </w:t>
      </w:r>
      <w:proofErr w:type="gramStart"/>
      <w:r w:rsidRPr="00DA32D8">
        <w:t>němuž</w:t>
      </w:r>
      <w:proofErr w:type="gramEnd"/>
      <w:r w:rsidRPr="00DA32D8">
        <w:t xml:space="preserve"> bylo vydáno rozhodnutí o úpadku, vůči němuž byla nařízena nucená správa podle jiného právního předpisu nebo v obdobné situaci podle právního řádu země sídla dodavatele.</w:t>
      </w:r>
    </w:p>
    <w:p w:rsidR="006417B9" w:rsidRPr="00DA32D8" w:rsidRDefault="006417B9" w:rsidP="006417B9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6417B9" w:rsidRPr="00DA32D8" w:rsidRDefault="006417B9" w:rsidP="006417B9">
      <w:pPr>
        <w:widowControl w:val="0"/>
        <w:autoSpaceDE w:val="0"/>
        <w:autoSpaceDN w:val="0"/>
        <w:adjustRightInd w:val="0"/>
        <w:ind w:left="284"/>
        <w:jc w:val="both"/>
      </w:pPr>
      <w:r w:rsidRPr="00DA32D8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A32D8">
        <w:t>tato právnická osoba,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A32D8">
        <w:t>každý člen statutárního orgánu této právnické osoby a</w:t>
      </w:r>
    </w:p>
    <w:p w:rsidR="006417B9" w:rsidRPr="00DA32D8" w:rsidRDefault="006417B9" w:rsidP="006417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A32D8">
        <w:t>osoba zastupující tuto právnickou osobu v statutárním orgánu dodavatele.</w:t>
      </w:r>
    </w:p>
    <w:p w:rsidR="006417B9" w:rsidRPr="00DA32D8" w:rsidRDefault="006417B9" w:rsidP="006417B9">
      <w:pPr>
        <w:pStyle w:val="Standard"/>
        <w:tabs>
          <w:tab w:val="left" w:pos="1434"/>
        </w:tabs>
        <w:ind w:left="426"/>
        <w:jc w:val="both"/>
      </w:pP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</w:pPr>
      <w:r w:rsidRPr="00DA32D8">
        <w:t xml:space="preserve">splňuje </w:t>
      </w:r>
      <w:r w:rsidRPr="00DA32D8">
        <w:rPr>
          <w:b/>
        </w:rPr>
        <w:t>profesní způsobilost</w:t>
      </w:r>
      <w:r w:rsidRPr="00DA32D8">
        <w:t>, kterou zadavatel požadoval v zadávací dokumentaci,</w:t>
      </w:r>
    </w:p>
    <w:p w:rsidR="006417B9" w:rsidRPr="00DA32D8" w:rsidRDefault="006417B9" w:rsidP="006417B9">
      <w:pPr>
        <w:widowControl w:val="0"/>
        <w:numPr>
          <w:ilvl w:val="0"/>
          <w:numId w:val="14"/>
        </w:numPr>
        <w:ind w:left="284" w:hanging="284"/>
        <w:jc w:val="both"/>
        <w:rPr>
          <w:b/>
        </w:rPr>
      </w:pPr>
      <w:r w:rsidRPr="00DA32D8">
        <w:t xml:space="preserve">splňuje </w:t>
      </w:r>
      <w:r w:rsidRPr="00DA32D8">
        <w:rPr>
          <w:b/>
        </w:rPr>
        <w:t>ekonomickou kvalifikaci</w:t>
      </w:r>
      <w:r w:rsidRPr="00DA32D8">
        <w:t xml:space="preserve"> požadovanou zadavatelem v zadávací dokumentaci a </w:t>
      </w:r>
    </w:p>
    <w:p w:rsidR="006417B9" w:rsidRPr="00DA32D8" w:rsidRDefault="006417B9" w:rsidP="006417B9">
      <w:pPr>
        <w:numPr>
          <w:ilvl w:val="0"/>
          <w:numId w:val="14"/>
        </w:numPr>
        <w:ind w:left="284" w:hanging="284"/>
        <w:jc w:val="both"/>
      </w:pPr>
      <w:r w:rsidRPr="00DA32D8">
        <w:rPr>
          <w:bCs/>
        </w:rPr>
        <w:t xml:space="preserve">splňuje </w:t>
      </w:r>
      <w:r w:rsidRPr="00DA32D8">
        <w:rPr>
          <w:b/>
          <w:bCs/>
        </w:rPr>
        <w:t>technickou kvalifikaci</w:t>
      </w:r>
      <w:r w:rsidRPr="00DA32D8">
        <w:rPr>
          <w:bCs/>
        </w:rPr>
        <w:t>, jelikož realizoval v posledních 3 letech následující zakázky:</w:t>
      </w:r>
    </w:p>
    <w:p w:rsidR="006417B9" w:rsidRPr="00DA32D8" w:rsidRDefault="006417B9" w:rsidP="006417B9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437"/>
        <w:gridCol w:w="2883"/>
        <w:gridCol w:w="2884"/>
        <w:gridCol w:w="1504"/>
        <w:gridCol w:w="2039"/>
      </w:tblGrid>
      <w:tr w:rsidR="006417B9" w:rsidRPr="00DA32D8" w:rsidTr="00FC373C">
        <w:tc>
          <w:tcPr>
            <w:tcW w:w="437" w:type="dxa"/>
          </w:tcPr>
          <w:p w:rsidR="006417B9" w:rsidRPr="00DA32D8" w:rsidRDefault="006417B9" w:rsidP="00FC373C">
            <w:pPr>
              <w:jc w:val="center"/>
              <w:rPr>
                <w:bCs/>
              </w:rPr>
            </w:pPr>
          </w:p>
          <w:p w:rsidR="006417B9" w:rsidRPr="00DA32D8" w:rsidRDefault="006417B9" w:rsidP="00FC373C">
            <w:pPr>
              <w:jc w:val="center"/>
              <w:rPr>
                <w:bCs/>
              </w:rPr>
            </w:pPr>
            <w:r w:rsidRPr="00DA32D8">
              <w:rPr>
                <w:bCs/>
              </w:rPr>
              <w:t>č.</w:t>
            </w:r>
          </w:p>
        </w:tc>
        <w:tc>
          <w:tcPr>
            <w:tcW w:w="2883" w:type="dxa"/>
          </w:tcPr>
          <w:p w:rsidR="006417B9" w:rsidRPr="00DA32D8" w:rsidRDefault="006417B9" w:rsidP="00FC373C">
            <w:pPr>
              <w:jc w:val="center"/>
              <w:rPr>
                <w:bCs/>
              </w:rPr>
            </w:pPr>
          </w:p>
          <w:p w:rsidR="006417B9" w:rsidRPr="00DA32D8" w:rsidRDefault="006417B9" w:rsidP="00FC373C">
            <w:pPr>
              <w:jc w:val="center"/>
              <w:rPr>
                <w:bCs/>
              </w:rPr>
            </w:pPr>
            <w:r w:rsidRPr="00DA32D8">
              <w:rPr>
                <w:bCs/>
              </w:rPr>
              <w:t>Objednatel</w:t>
            </w:r>
          </w:p>
        </w:tc>
        <w:tc>
          <w:tcPr>
            <w:tcW w:w="2884" w:type="dxa"/>
          </w:tcPr>
          <w:p w:rsidR="006417B9" w:rsidRPr="00DA32D8" w:rsidRDefault="006417B9" w:rsidP="00FC373C">
            <w:pPr>
              <w:jc w:val="center"/>
              <w:rPr>
                <w:bCs/>
              </w:rPr>
            </w:pPr>
          </w:p>
          <w:p w:rsidR="006417B9" w:rsidRPr="00DA32D8" w:rsidRDefault="006417B9" w:rsidP="00FC373C">
            <w:pPr>
              <w:jc w:val="center"/>
              <w:rPr>
                <w:bCs/>
              </w:rPr>
            </w:pPr>
            <w:r w:rsidRPr="00DA32D8">
              <w:rPr>
                <w:bCs/>
              </w:rPr>
              <w:t>Stavební zakázka</w:t>
            </w:r>
          </w:p>
        </w:tc>
        <w:tc>
          <w:tcPr>
            <w:tcW w:w="1504" w:type="dxa"/>
          </w:tcPr>
          <w:p w:rsidR="006417B9" w:rsidRPr="00DA32D8" w:rsidRDefault="006417B9" w:rsidP="00FC373C">
            <w:pPr>
              <w:jc w:val="center"/>
              <w:rPr>
                <w:bCs/>
              </w:rPr>
            </w:pPr>
            <w:r w:rsidRPr="00DA32D8">
              <w:rPr>
                <w:bCs/>
              </w:rPr>
              <w:t>Smluvní cena v Kč bez DPH</w:t>
            </w:r>
          </w:p>
        </w:tc>
        <w:tc>
          <w:tcPr>
            <w:tcW w:w="2039" w:type="dxa"/>
          </w:tcPr>
          <w:p w:rsidR="006417B9" w:rsidRPr="00DA32D8" w:rsidRDefault="006417B9" w:rsidP="00FC373C">
            <w:pPr>
              <w:jc w:val="center"/>
              <w:rPr>
                <w:bCs/>
              </w:rPr>
            </w:pPr>
            <w:r w:rsidRPr="00DA32D8">
              <w:rPr>
                <w:bCs/>
              </w:rPr>
              <w:t xml:space="preserve">Termín realizace </w:t>
            </w:r>
          </w:p>
          <w:p w:rsidR="006417B9" w:rsidRPr="00DA32D8" w:rsidRDefault="006417B9" w:rsidP="00FC373C">
            <w:pPr>
              <w:jc w:val="center"/>
              <w:rPr>
                <w:bCs/>
              </w:rPr>
            </w:pPr>
            <w:r w:rsidRPr="00DA32D8">
              <w:rPr>
                <w:bCs/>
              </w:rPr>
              <w:t>od - do</w:t>
            </w:r>
          </w:p>
        </w:tc>
      </w:tr>
      <w:tr w:rsidR="006417B9" w:rsidRPr="00DA32D8" w:rsidTr="00FC373C">
        <w:tc>
          <w:tcPr>
            <w:tcW w:w="437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883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884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1504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039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  <w:tr w:rsidR="006417B9" w:rsidRPr="00DA32D8" w:rsidTr="00FC373C">
        <w:tc>
          <w:tcPr>
            <w:tcW w:w="437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883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884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1504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039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  <w:tr w:rsidR="006417B9" w:rsidRPr="00DA32D8" w:rsidTr="00FC373C">
        <w:tc>
          <w:tcPr>
            <w:tcW w:w="437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883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884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1504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  <w:tc>
          <w:tcPr>
            <w:tcW w:w="2039" w:type="dxa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</w:tbl>
    <w:p w:rsidR="006417B9" w:rsidRPr="00DA32D8" w:rsidRDefault="006417B9" w:rsidP="006417B9">
      <w:pPr>
        <w:ind w:left="284"/>
        <w:jc w:val="both"/>
      </w:pPr>
    </w:p>
    <w:p w:rsidR="006417B9" w:rsidRPr="00DA32D8" w:rsidRDefault="006417B9" w:rsidP="006417B9">
      <w:pPr>
        <w:jc w:val="both"/>
      </w:pPr>
    </w:p>
    <w:p w:rsidR="006417B9" w:rsidRPr="00DA32D8" w:rsidRDefault="006417B9" w:rsidP="006417B9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DA32D8">
        <w:rPr>
          <w:bCs/>
        </w:rPr>
        <w:t>Podpisem tohoto prohlášení potvrzuje pravdivost a správnost veškerých údajů uvedených v tomto čestném prohlášení.</w:t>
      </w:r>
    </w:p>
    <w:p w:rsidR="006417B9" w:rsidRPr="00DA32D8" w:rsidRDefault="006417B9" w:rsidP="006417B9">
      <w:pPr>
        <w:jc w:val="both"/>
        <w:rPr>
          <w:bCs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5141"/>
      </w:tblGrid>
      <w:tr w:rsidR="006417B9" w:rsidRPr="00DA32D8" w:rsidTr="006417B9">
        <w:trPr>
          <w:trHeight w:val="840"/>
        </w:trPr>
        <w:tc>
          <w:tcPr>
            <w:tcW w:w="4606" w:type="dxa"/>
            <w:vAlign w:val="center"/>
          </w:tcPr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  <w:r w:rsidRPr="00DA32D8">
              <w:rPr>
                <w:b/>
                <w:bCs/>
              </w:rPr>
              <w:t>Místo a datum podpisu:</w:t>
            </w:r>
          </w:p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  <w:tr w:rsidR="006417B9" w:rsidRPr="00DA32D8" w:rsidTr="006417B9">
        <w:trPr>
          <w:trHeight w:val="837"/>
        </w:trPr>
        <w:tc>
          <w:tcPr>
            <w:tcW w:w="4606" w:type="dxa"/>
            <w:vAlign w:val="center"/>
          </w:tcPr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  <w:r w:rsidRPr="00DA32D8">
              <w:rPr>
                <w:b/>
              </w:rPr>
              <w:t>Jméno, příjmení a funkce oprávněné osoby za účastníka:</w:t>
            </w:r>
          </w:p>
        </w:tc>
        <w:tc>
          <w:tcPr>
            <w:tcW w:w="5141" w:type="dxa"/>
            <w:vAlign w:val="center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  <w:tr w:rsidR="006417B9" w:rsidRPr="00DA32D8" w:rsidTr="006417B9">
        <w:trPr>
          <w:trHeight w:val="795"/>
        </w:trPr>
        <w:tc>
          <w:tcPr>
            <w:tcW w:w="4606" w:type="dxa"/>
            <w:vAlign w:val="center"/>
          </w:tcPr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  <w:r w:rsidRPr="00DA32D8">
              <w:rPr>
                <w:b/>
                <w:bCs/>
              </w:rPr>
              <w:t>Podpis oprávněné osoby účastníka:</w:t>
            </w:r>
          </w:p>
          <w:p w:rsidR="006417B9" w:rsidRPr="00DA32D8" w:rsidRDefault="006417B9" w:rsidP="00FC373C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6417B9" w:rsidRPr="00DA32D8" w:rsidRDefault="006417B9" w:rsidP="00FC373C">
            <w:pPr>
              <w:jc w:val="both"/>
              <w:rPr>
                <w:bCs/>
              </w:rPr>
            </w:pPr>
          </w:p>
        </w:tc>
      </w:tr>
    </w:tbl>
    <w:p w:rsidR="00707B2F" w:rsidRPr="00E075F3" w:rsidRDefault="00707B2F" w:rsidP="00EA4004"/>
    <w:sectPr w:rsidR="00707B2F" w:rsidRPr="00E075F3" w:rsidSect="00E32DBD">
      <w:headerReference w:type="default" r:id="rId19"/>
      <w:pgSz w:w="11906" w:h="16838"/>
      <w:pgMar w:top="632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1A791" w15:done="0"/>
  <w15:commentEx w15:paraId="6C9A4B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94" w:rsidRDefault="00D73E94">
      <w:r>
        <w:separator/>
      </w:r>
    </w:p>
  </w:endnote>
  <w:endnote w:type="continuationSeparator" w:id="0">
    <w:p w:rsidR="00D73E94" w:rsidRDefault="00D7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Default="00F21824">
    <w:pPr>
      <w:tabs>
        <w:tab w:val="left" w:pos="4140"/>
        <w:tab w:val="right" w:pos="9180"/>
      </w:tabs>
      <w:ind w:right="-108"/>
      <w:rPr>
        <w:sz w:val="18"/>
      </w:rPr>
    </w:pPr>
    <w:r w:rsidRPr="00F21824">
      <w:rPr>
        <w:noProof/>
        <w:sz w:val="20"/>
      </w:rPr>
      <w:pict>
        <v:line id="Line 1" o:spid="_x0000_s4098" style="position:absolute;z-index:251655680;visibility:visible;mso-wrap-distance-top:-3e-5mm;mso-wrap-distance-bottom:-3e-5mm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B15230" w:rsidRDefault="00B15230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Default="00F21824" w:rsidP="000C1736">
    <w:pPr>
      <w:tabs>
        <w:tab w:val="left" w:pos="4140"/>
        <w:tab w:val="right" w:pos="9180"/>
      </w:tabs>
      <w:rPr>
        <w:sz w:val="18"/>
      </w:rPr>
    </w:pPr>
    <w:r w:rsidRPr="00F21824">
      <w:rPr>
        <w:noProof/>
      </w:rPr>
      <w:pict>
        <v:line id="Line 9" o:spid="_x0000_s4097" style="position:absolute;z-index:251658752;visibility:visible;mso-wrap-distance-top:-3e-5mm;mso-wrap-distance-bottom:-3e-5mm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I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8dKY3roCASu1sqI2e1YvZavrdIaWrlqgDjwxfLwbSspCRvEkJG2cAf99/1gxiyNHr2KZz&#10;Y7sACQ1A56jG5a4GP3tE4XC2yPOnxQwjOvgSUgyJxjr/iesOBaPEEjhHYHLaOh+IkGIICfcovRFS&#10;RrGlQn2J89lkFhOcloIFZwhz9rCvpEUnEsYlfrEq8DyGWX1ULIK1nLD1zfZEyKsNl0sV8KAUoHOz&#10;rvPwI0/z9WK9mI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ZYylI&#10;EgIAACgEAAAOAAAAAAAAAAAAAAAAAC4CAABkcnMvZTJvRG9jLnhtbFBLAQItABQABgAIAAAAIQCv&#10;y6q83AAAAAgBAAAPAAAAAAAAAAAAAAAAAGwEAABkcnMvZG93bnJldi54bWxQSwUGAAAAAAQABADz&#10;AAAAdQUAAAAA&#10;"/>
      </w:pict>
    </w:r>
  </w:p>
  <w:p w:rsidR="00B15230" w:rsidRPr="000C1736" w:rsidRDefault="00B15230" w:rsidP="000C173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Pr="00CA5075" w:rsidRDefault="00B15230" w:rsidP="00CA50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94" w:rsidRDefault="00D73E94">
      <w:r>
        <w:separator/>
      </w:r>
    </w:p>
  </w:footnote>
  <w:footnote w:type="continuationSeparator" w:id="0">
    <w:p w:rsidR="00D73E94" w:rsidRDefault="00D7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Default="00B15230" w:rsidP="00F55846">
    <w:pPr>
      <w:rPr>
        <w:rFonts w:ascii="Arial" w:hAnsi="Arial"/>
        <w:sz w:val="16"/>
      </w:rPr>
    </w:pPr>
  </w:p>
  <w:p w:rsidR="00B15230" w:rsidRDefault="00B15230" w:rsidP="00F55846">
    <w:pPr>
      <w:rPr>
        <w:rFonts w:ascii="Arial" w:hAnsi="Arial"/>
        <w:sz w:val="16"/>
      </w:rPr>
    </w:pPr>
    <w:r>
      <w:rPr>
        <w:rFonts w:ascii="Arial" w:hAnsi="Arial"/>
        <w:sz w:val="16"/>
      </w:rPr>
      <w:t>Zadávací podmínky – otevřené</w:t>
    </w:r>
    <w:r w:rsidRPr="00566D05">
      <w:rPr>
        <w:rFonts w:ascii="Arial" w:hAnsi="Arial"/>
        <w:sz w:val="16"/>
      </w:rPr>
      <w:t xml:space="preserve"> podlimitní</w:t>
    </w:r>
    <w:r>
      <w:rPr>
        <w:rFonts w:ascii="Arial" w:hAnsi="Arial"/>
        <w:sz w:val="16"/>
      </w:rPr>
      <w:t xml:space="preserve"> řízení  </w:t>
    </w:r>
  </w:p>
  <w:p w:rsidR="00B15230" w:rsidRDefault="00B15230" w:rsidP="00F55846">
    <w:pPr>
      <w:rPr>
        <w:rFonts w:ascii="Arial" w:hAnsi="Arial"/>
        <w:sz w:val="16"/>
      </w:rPr>
    </w:pPr>
    <w:r>
      <w:rPr>
        <w:rFonts w:ascii="Arial" w:hAnsi="Arial"/>
        <w:sz w:val="16"/>
      </w:rPr>
      <w:t>Dodávka pacientských simulátorů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8"/>
      </w:rPr>
      <w:tab/>
    </w:r>
    <w:r>
      <w:rPr>
        <w:rFonts w:ascii="Arial" w:hAnsi="Arial"/>
        <w:sz w:val="8"/>
      </w:rPr>
      <w:tab/>
    </w:r>
    <w:r>
      <w:rPr>
        <w:rFonts w:ascii="Arial" w:hAnsi="Arial"/>
        <w:sz w:val="8"/>
      </w:rPr>
      <w:tab/>
    </w:r>
    <w:r>
      <w:rPr>
        <w:rFonts w:ascii="Arial" w:hAnsi="Arial"/>
        <w:sz w:val="8"/>
      </w:rPr>
      <w:tab/>
    </w:r>
    <w:r>
      <w:rPr>
        <w:rFonts w:ascii="Arial" w:hAnsi="Arial"/>
        <w:sz w:val="16"/>
      </w:rPr>
      <w:t xml:space="preserve">strana: </w:t>
    </w:r>
    <w:r w:rsidR="00F21824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F21824">
      <w:rPr>
        <w:rStyle w:val="slostrnky"/>
        <w:sz w:val="16"/>
      </w:rPr>
      <w:fldChar w:fldCharType="separate"/>
    </w:r>
    <w:r w:rsidR="00D82A55">
      <w:rPr>
        <w:rStyle w:val="slostrnky"/>
        <w:noProof/>
        <w:sz w:val="16"/>
      </w:rPr>
      <w:t>5</w:t>
    </w:r>
    <w:r w:rsidR="00F21824">
      <w:rPr>
        <w:rStyle w:val="slostrnky"/>
        <w:sz w:val="16"/>
      </w:rPr>
      <w:fldChar w:fldCharType="end"/>
    </w:r>
  </w:p>
  <w:p w:rsidR="00B15230" w:rsidRDefault="00F21824">
    <w:pPr>
      <w:rPr>
        <w:rFonts w:ascii="Arial Black" w:hAnsi="Arial Black"/>
      </w:rPr>
    </w:pPr>
    <w:r w:rsidRPr="00F21824">
      <w:rPr>
        <w:rFonts w:ascii="Arial Black" w:hAnsi="Arial Black"/>
        <w:noProof/>
        <w:sz w:val="20"/>
      </w:rPr>
      <w:pict>
        <v:line id="Line 2" o:spid="_x0000_s4099" style="position:absolute;z-index:251656704;visibility:visible;mso-wrap-distance-top:-3e-5mm;mso-wrap-distance-bottom:-3e-5mm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Pr="00FA5190" w:rsidRDefault="00B15230" w:rsidP="003F3EE8">
    <w:pPr>
      <w:pStyle w:val="Nadpis2"/>
      <w:jc w:val="left"/>
      <w:rPr>
        <w:sz w:val="2"/>
      </w:rPr>
    </w:pPr>
  </w:p>
  <w:p w:rsidR="00B15230" w:rsidRDefault="00B15230" w:rsidP="003F3EE8">
    <w:r w:rsidRPr="001716A0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-640578</wp:posOffset>
          </wp:positionH>
          <wp:positionV relativeFrom="paragraph">
            <wp:posOffset>40861</wp:posOffset>
          </wp:positionV>
          <wp:extent cx="7339054" cy="76332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9054" cy="76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5230" w:rsidRPr="003F3EE8" w:rsidRDefault="00B15230" w:rsidP="003F3EE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Pr="00CA5075" w:rsidRDefault="00B15230" w:rsidP="00CA5075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30" w:rsidRPr="00FA5190" w:rsidRDefault="00B15230" w:rsidP="003F3EE8">
    <w:pPr>
      <w:pStyle w:val="Nadpis2"/>
      <w:jc w:val="left"/>
      <w:rPr>
        <w:sz w:val="2"/>
      </w:rPr>
    </w:pPr>
  </w:p>
  <w:p w:rsidR="00B15230" w:rsidRDefault="00B15230" w:rsidP="003F3EE8"/>
  <w:p w:rsidR="00B15230" w:rsidRPr="003F3EE8" w:rsidRDefault="00B15230" w:rsidP="003F3EE8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94" w:rsidRPr="006417B9" w:rsidRDefault="006417B9" w:rsidP="006417B9">
    <w:pPr>
      <w:pStyle w:val="Zhlav"/>
      <w:tabs>
        <w:tab w:val="clear" w:pos="4536"/>
        <w:tab w:val="clear" w:pos="9072"/>
        <w:tab w:val="left" w:pos="8540"/>
      </w:tabs>
      <w:rPr>
        <w:sz w:val="20"/>
      </w:rPr>
    </w:pPr>
    <w:r>
      <w:tab/>
    </w:r>
  </w:p>
  <w:p w:rsidR="00D07F94" w:rsidRDefault="00D73E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153CE"/>
    <w:multiLevelType w:val="hybridMultilevel"/>
    <w:tmpl w:val="8B48F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D39F9"/>
    <w:multiLevelType w:val="hybridMultilevel"/>
    <w:tmpl w:val="6F42D6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E8438A"/>
    <w:multiLevelType w:val="hybridMultilevel"/>
    <w:tmpl w:val="366E8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037641"/>
    <w:multiLevelType w:val="hybridMultilevel"/>
    <w:tmpl w:val="ED8A6A44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>
    <w:nsid w:val="70316039"/>
    <w:multiLevelType w:val="hybridMultilevel"/>
    <w:tmpl w:val="6AEC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teflová Irena">
    <w15:presenceInfo w15:providerId="AD" w15:userId="S-1-5-21-1734154049-1292792158-1480540978-17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7FB"/>
    <w:rsid w:val="000100D1"/>
    <w:rsid w:val="00010DDC"/>
    <w:rsid w:val="00020955"/>
    <w:rsid w:val="00023AA0"/>
    <w:rsid w:val="000347FB"/>
    <w:rsid w:val="00037FD0"/>
    <w:rsid w:val="00043E0C"/>
    <w:rsid w:val="000459ED"/>
    <w:rsid w:val="000501D9"/>
    <w:rsid w:val="0005245E"/>
    <w:rsid w:val="00052826"/>
    <w:rsid w:val="00052EDE"/>
    <w:rsid w:val="0005590E"/>
    <w:rsid w:val="00062232"/>
    <w:rsid w:val="000647B0"/>
    <w:rsid w:val="00064AD3"/>
    <w:rsid w:val="00065595"/>
    <w:rsid w:val="00065CF8"/>
    <w:rsid w:val="00073694"/>
    <w:rsid w:val="00075E4C"/>
    <w:rsid w:val="00082AB3"/>
    <w:rsid w:val="00094583"/>
    <w:rsid w:val="00095619"/>
    <w:rsid w:val="000A41C5"/>
    <w:rsid w:val="000A5A8D"/>
    <w:rsid w:val="000A606A"/>
    <w:rsid w:val="000A79C4"/>
    <w:rsid w:val="000B060D"/>
    <w:rsid w:val="000B730C"/>
    <w:rsid w:val="000C1736"/>
    <w:rsid w:val="000C309B"/>
    <w:rsid w:val="000D4924"/>
    <w:rsid w:val="000E3F0A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468C"/>
    <w:rsid w:val="001265F2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71F1"/>
    <w:rsid w:val="0015727C"/>
    <w:rsid w:val="001575A0"/>
    <w:rsid w:val="00157600"/>
    <w:rsid w:val="001603B4"/>
    <w:rsid w:val="00164055"/>
    <w:rsid w:val="001716A0"/>
    <w:rsid w:val="0017320F"/>
    <w:rsid w:val="0017595F"/>
    <w:rsid w:val="00175F58"/>
    <w:rsid w:val="00177886"/>
    <w:rsid w:val="001814EF"/>
    <w:rsid w:val="00183437"/>
    <w:rsid w:val="00186AA6"/>
    <w:rsid w:val="001930D8"/>
    <w:rsid w:val="001933E5"/>
    <w:rsid w:val="001A2B68"/>
    <w:rsid w:val="001A36D3"/>
    <w:rsid w:val="001B51D4"/>
    <w:rsid w:val="001D208C"/>
    <w:rsid w:val="001D2511"/>
    <w:rsid w:val="001D5CD0"/>
    <w:rsid w:val="001E0ACC"/>
    <w:rsid w:val="001E0D9E"/>
    <w:rsid w:val="001E305F"/>
    <w:rsid w:val="001F2FF2"/>
    <w:rsid w:val="00202CDB"/>
    <w:rsid w:val="0021263A"/>
    <w:rsid w:val="002142F5"/>
    <w:rsid w:val="002158CF"/>
    <w:rsid w:val="00216764"/>
    <w:rsid w:val="00220676"/>
    <w:rsid w:val="00223FF2"/>
    <w:rsid w:val="00231058"/>
    <w:rsid w:val="002319B3"/>
    <w:rsid w:val="002422B4"/>
    <w:rsid w:val="00251FD8"/>
    <w:rsid w:val="002635B6"/>
    <w:rsid w:val="00264291"/>
    <w:rsid w:val="002671D6"/>
    <w:rsid w:val="00267D7E"/>
    <w:rsid w:val="00271336"/>
    <w:rsid w:val="00276D75"/>
    <w:rsid w:val="002814A4"/>
    <w:rsid w:val="002840C2"/>
    <w:rsid w:val="00296C93"/>
    <w:rsid w:val="00297788"/>
    <w:rsid w:val="002A0500"/>
    <w:rsid w:val="002A3E12"/>
    <w:rsid w:val="002A67FF"/>
    <w:rsid w:val="002B029C"/>
    <w:rsid w:val="002B2F90"/>
    <w:rsid w:val="002B43C6"/>
    <w:rsid w:val="002B5446"/>
    <w:rsid w:val="002D02D2"/>
    <w:rsid w:val="002E039C"/>
    <w:rsid w:val="002E107B"/>
    <w:rsid w:val="002E3B5B"/>
    <w:rsid w:val="002E7ACF"/>
    <w:rsid w:val="002F406D"/>
    <w:rsid w:val="002F53EE"/>
    <w:rsid w:val="003001CE"/>
    <w:rsid w:val="003101BB"/>
    <w:rsid w:val="00313E45"/>
    <w:rsid w:val="0032381C"/>
    <w:rsid w:val="00325612"/>
    <w:rsid w:val="003303CB"/>
    <w:rsid w:val="00331464"/>
    <w:rsid w:val="003379E8"/>
    <w:rsid w:val="003462DB"/>
    <w:rsid w:val="00346B53"/>
    <w:rsid w:val="0036007A"/>
    <w:rsid w:val="00371139"/>
    <w:rsid w:val="00384820"/>
    <w:rsid w:val="003927AA"/>
    <w:rsid w:val="0039752A"/>
    <w:rsid w:val="0039773D"/>
    <w:rsid w:val="003B134C"/>
    <w:rsid w:val="003B34D1"/>
    <w:rsid w:val="003C2898"/>
    <w:rsid w:val="003C6AF9"/>
    <w:rsid w:val="003D4080"/>
    <w:rsid w:val="003D5E21"/>
    <w:rsid w:val="003E2A34"/>
    <w:rsid w:val="003E7120"/>
    <w:rsid w:val="003F3EE8"/>
    <w:rsid w:val="004048E9"/>
    <w:rsid w:val="00404AF2"/>
    <w:rsid w:val="00404D6B"/>
    <w:rsid w:val="00420C4A"/>
    <w:rsid w:val="00420D59"/>
    <w:rsid w:val="0042253A"/>
    <w:rsid w:val="00433834"/>
    <w:rsid w:val="00436A28"/>
    <w:rsid w:val="004465D4"/>
    <w:rsid w:val="004532CD"/>
    <w:rsid w:val="00454FA9"/>
    <w:rsid w:val="0046385E"/>
    <w:rsid w:val="004710A9"/>
    <w:rsid w:val="004713D0"/>
    <w:rsid w:val="00481159"/>
    <w:rsid w:val="0048334F"/>
    <w:rsid w:val="00483B9C"/>
    <w:rsid w:val="00484005"/>
    <w:rsid w:val="00494C9A"/>
    <w:rsid w:val="004B41E5"/>
    <w:rsid w:val="004C0111"/>
    <w:rsid w:val="004D245C"/>
    <w:rsid w:val="004E0076"/>
    <w:rsid w:val="00512F48"/>
    <w:rsid w:val="0051614A"/>
    <w:rsid w:val="00522FC1"/>
    <w:rsid w:val="005235D2"/>
    <w:rsid w:val="00524571"/>
    <w:rsid w:val="005277B4"/>
    <w:rsid w:val="00533F9C"/>
    <w:rsid w:val="00536514"/>
    <w:rsid w:val="005373ED"/>
    <w:rsid w:val="00542CEF"/>
    <w:rsid w:val="005458D1"/>
    <w:rsid w:val="005531A4"/>
    <w:rsid w:val="00560022"/>
    <w:rsid w:val="00564109"/>
    <w:rsid w:val="0056620C"/>
    <w:rsid w:val="00566D05"/>
    <w:rsid w:val="005732AE"/>
    <w:rsid w:val="005737C2"/>
    <w:rsid w:val="00585ED3"/>
    <w:rsid w:val="00592819"/>
    <w:rsid w:val="005A112C"/>
    <w:rsid w:val="005A6614"/>
    <w:rsid w:val="005B0059"/>
    <w:rsid w:val="005B37FD"/>
    <w:rsid w:val="005B71C2"/>
    <w:rsid w:val="005C0D6D"/>
    <w:rsid w:val="005C3A5B"/>
    <w:rsid w:val="005C522E"/>
    <w:rsid w:val="005D03EA"/>
    <w:rsid w:val="005D34E4"/>
    <w:rsid w:val="005D52D0"/>
    <w:rsid w:val="005D63B9"/>
    <w:rsid w:val="005D6E53"/>
    <w:rsid w:val="005E2CC5"/>
    <w:rsid w:val="005F4BC2"/>
    <w:rsid w:val="005F5B4C"/>
    <w:rsid w:val="0061563C"/>
    <w:rsid w:val="00625955"/>
    <w:rsid w:val="006417B9"/>
    <w:rsid w:val="00641FE4"/>
    <w:rsid w:val="00643DA7"/>
    <w:rsid w:val="006460CC"/>
    <w:rsid w:val="00647638"/>
    <w:rsid w:val="00663914"/>
    <w:rsid w:val="00675720"/>
    <w:rsid w:val="0068001C"/>
    <w:rsid w:val="00680980"/>
    <w:rsid w:val="0068598D"/>
    <w:rsid w:val="00692BB8"/>
    <w:rsid w:val="00697664"/>
    <w:rsid w:val="006A18F0"/>
    <w:rsid w:val="006A2154"/>
    <w:rsid w:val="006B0815"/>
    <w:rsid w:val="006B60F2"/>
    <w:rsid w:val="006D33D3"/>
    <w:rsid w:val="006D5272"/>
    <w:rsid w:val="006D6072"/>
    <w:rsid w:val="006D7846"/>
    <w:rsid w:val="006E04E1"/>
    <w:rsid w:val="006F6089"/>
    <w:rsid w:val="0070315F"/>
    <w:rsid w:val="0070478D"/>
    <w:rsid w:val="00707B2F"/>
    <w:rsid w:val="0071498B"/>
    <w:rsid w:val="00714E83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66A0"/>
    <w:rsid w:val="00797636"/>
    <w:rsid w:val="00797E2C"/>
    <w:rsid w:val="007A191E"/>
    <w:rsid w:val="007A2B25"/>
    <w:rsid w:val="007A5C3D"/>
    <w:rsid w:val="007C0CDA"/>
    <w:rsid w:val="007C4F12"/>
    <w:rsid w:val="007C58EB"/>
    <w:rsid w:val="007C68C8"/>
    <w:rsid w:val="007D2B53"/>
    <w:rsid w:val="007D3B6D"/>
    <w:rsid w:val="007D4086"/>
    <w:rsid w:val="007F2B99"/>
    <w:rsid w:val="007F442E"/>
    <w:rsid w:val="007F57A8"/>
    <w:rsid w:val="00800E38"/>
    <w:rsid w:val="00801ACA"/>
    <w:rsid w:val="00801FE0"/>
    <w:rsid w:val="0080226E"/>
    <w:rsid w:val="00815011"/>
    <w:rsid w:val="00821EB2"/>
    <w:rsid w:val="00826C3B"/>
    <w:rsid w:val="00826E63"/>
    <w:rsid w:val="00834077"/>
    <w:rsid w:val="00842561"/>
    <w:rsid w:val="00845D09"/>
    <w:rsid w:val="008476D2"/>
    <w:rsid w:val="00847C8F"/>
    <w:rsid w:val="008505AF"/>
    <w:rsid w:val="008509BF"/>
    <w:rsid w:val="00852494"/>
    <w:rsid w:val="00853670"/>
    <w:rsid w:val="00857BEE"/>
    <w:rsid w:val="00862BA0"/>
    <w:rsid w:val="00866E99"/>
    <w:rsid w:val="00885C5C"/>
    <w:rsid w:val="008919A9"/>
    <w:rsid w:val="008A165E"/>
    <w:rsid w:val="008A575E"/>
    <w:rsid w:val="008A758C"/>
    <w:rsid w:val="008B0029"/>
    <w:rsid w:val="008B14DB"/>
    <w:rsid w:val="008E0902"/>
    <w:rsid w:val="008F4E71"/>
    <w:rsid w:val="009132EB"/>
    <w:rsid w:val="00920B66"/>
    <w:rsid w:val="0092273E"/>
    <w:rsid w:val="0092330F"/>
    <w:rsid w:val="0092427C"/>
    <w:rsid w:val="00925802"/>
    <w:rsid w:val="0092594E"/>
    <w:rsid w:val="00927D62"/>
    <w:rsid w:val="00932E71"/>
    <w:rsid w:val="00934FF8"/>
    <w:rsid w:val="009379E5"/>
    <w:rsid w:val="0094611E"/>
    <w:rsid w:val="009524A0"/>
    <w:rsid w:val="0095424E"/>
    <w:rsid w:val="009555CC"/>
    <w:rsid w:val="00964867"/>
    <w:rsid w:val="00964CBC"/>
    <w:rsid w:val="00965900"/>
    <w:rsid w:val="00973E73"/>
    <w:rsid w:val="00974EA6"/>
    <w:rsid w:val="009812E5"/>
    <w:rsid w:val="00984340"/>
    <w:rsid w:val="00987180"/>
    <w:rsid w:val="00990A12"/>
    <w:rsid w:val="00997E73"/>
    <w:rsid w:val="009A2AF5"/>
    <w:rsid w:val="009A2C7A"/>
    <w:rsid w:val="009A3088"/>
    <w:rsid w:val="009A40D8"/>
    <w:rsid w:val="009C2D72"/>
    <w:rsid w:val="009C69BB"/>
    <w:rsid w:val="009C6FE9"/>
    <w:rsid w:val="009D0737"/>
    <w:rsid w:val="009D48C7"/>
    <w:rsid w:val="009F307B"/>
    <w:rsid w:val="009F3459"/>
    <w:rsid w:val="00A13D6B"/>
    <w:rsid w:val="00A149E1"/>
    <w:rsid w:val="00A14EDD"/>
    <w:rsid w:val="00A14F99"/>
    <w:rsid w:val="00A20401"/>
    <w:rsid w:val="00A2465D"/>
    <w:rsid w:val="00A4704C"/>
    <w:rsid w:val="00A474E2"/>
    <w:rsid w:val="00A51616"/>
    <w:rsid w:val="00A51EB3"/>
    <w:rsid w:val="00A543FD"/>
    <w:rsid w:val="00A570AD"/>
    <w:rsid w:val="00A725C7"/>
    <w:rsid w:val="00A85BB9"/>
    <w:rsid w:val="00A85BFF"/>
    <w:rsid w:val="00AB5777"/>
    <w:rsid w:val="00AC5349"/>
    <w:rsid w:val="00AD3065"/>
    <w:rsid w:val="00AD38EA"/>
    <w:rsid w:val="00AF760C"/>
    <w:rsid w:val="00B04899"/>
    <w:rsid w:val="00B062D1"/>
    <w:rsid w:val="00B12703"/>
    <w:rsid w:val="00B15230"/>
    <w:rsid w:val="00B1684A"/>
    <w:rsid w:val="00B251C0"/>
    <w:rsid w:val="00B25AC3"/>
    <w:rsid w:val="00B25CE6"/>
    <w:rsid w:val="00B350CA"/>
    <w:rsid w:val="00B400AE"/>
    <w:rsid w:val="00B46C74"/>
    <w:rsid w:val="00B515A3"/>
    <w:rsid w:val="00B573CF"/>
    <w:rsid w:val="00B60807"/>
    <w:rsid w:val="00B611D3"/>
    <w:rsid w:val="00B73ADE"/>
    <w:rsid w:val="00B7413E"/>
    <w:rsid w:val="00B77306"/>
    <w:rsid w:val="00B77BF9"/>
    <w:rsid w:val="00B83F30"/>
    <w:rsid w:val="00B87F7A"/>
    <w:rsid w:val="00B9328A"/>
    <w:rsid w:val="00B964AE"/>
    <w:rsid w:val="00BA4DF0"/>
    <w:rsid w:val="00BA7270"/>
    <w:rsid w:val="00BB443A"/>
    <w:rsid w:val="00BC5D33"/>
    <w:rsid w:val="00BD335F"/>
    <w:rsid w:val="00BE0C17"/>
    <w:rsid w:val="00BE1A79"/>
    <w:rsid w:val="00BE2E94"/>
    <w:rsid w:val="00BE5D44"/>
    <w:rsid w:val="00BE702B"/>
    <w:rsid w:val="00BF426F"/>
    <w:rsid w:val="00BF7084"/>
    <w:rsid w:val="00C1390B"/>
    <w:rsid w:val="00C26295"/>
    <w:rsid w:val="00C264F4"/>
    <w:rsid w:val="00C3071F"/>
    <w:rsid w:val="00C33515"/>
    <w:rsid w:val="00C3454B"/>
    <w:rsid w:val="00C352B1"/>
    <w:rsid w:val="00C36EDE"/>
    <w:rsid w:val="00C418DB"/>
    <w:rsid w:val="00C46D3B"/>
    <w:rsid w:val="00C51DB8"/>
    <w:rsid w:val="00C566E1"/>
    <w:rsid w:val="00C6373D"/>
    <w:rsid w:val="00C642C1"/>
    <w:rsid w:val="00C73550"/>
    <w:rsid w:val="00C80D39"/>
    <w:rsid w:val="00C85AB6"/>
    <w:rsid w:val="00C8696C"/>
    <w:rsid w:val="00C908AD"/>
    <w:rsid w:val="00C96F44"/>
    <w:rsid w:val="00CA2A25"/>
    <w:rsid w:val="00CA313A"/>
    <w:rsid w:val="00CA5075"/>
    <w:rsid w:val="00CA6D36"/>
    <w:rsid w:val="00CB1BC4"/>
    <w:rsid w:val="00CB4919"/>
    <w:rsid w:val="00CB4932"/>
    <w:rsid w:val="00CB5524"/>
    <w:rsid w:val="00CB69F1"/>
    <w:rsid w:val="00CC2D91"/>
    <w:rsid w:val="00CC5096"/>
    <w:rsid w:val="00CD212E"/>
    <w:rsid w:val="00CD4149"/>
    <w:rsid w:val="00CD4B0C"/>
    <w:rsid w:val="00CE00B3"/>
    <w:rsid w:val="00CE1D9D"/>
    <w:rsid w:val="00CE71BE"/>
    <w:rsid w:val="00CF0020"/>
    <w:rsid w:val="00CF11C3"/>
    <w:rsid w:val="00CF2014"/>
    <w:rsid w:val="00CF7B56"/>
    <w:rsid w:val="00D01296"/>
    <w:rsid w:val="00D01512"/>
    <w:rsid w:val="00D01B09"/>
    <w:rsid w:val="00D215D7"/>
    <w:rsid w:val="00D27A5D"/>
    <w:rsid w:val="00D33CE1"/>
    <w:rsid w:val="00D3415F"/>
    <w:rsid w:val="00D4150A"/>
    <w:rsid w:val="00D41934"/>
    <w:rsid w:val="00D43847"/>
    <w:rsid w:val="00D44820"/>
    <w:rsid w:val="00D46800"/>
    <w:rsid w:val="00D63C56"/>
    <w:rsid w:val="00D64B4A"/>
    <w:rsid w:val="00D67BDC"/>
    <w:rsid w:val="00D7043D"/>
    <w:rsid w:val="00D7385B"/>
    <w:rsid w:val="00D73E94"/>
    <w:rsid w:val="00D749C2"/>
    <w:rsid w:val="00D762C7"/>
    <w:rsid w:val="00D818B0"/>
    <w:rsid w:val="00D82A55"/>
    <w:rsid w:val="00D82C36"/>
    <w:rsid w:val="00D856C1"/>
    <w:rsid w:val="00D9796A"/>
    <w:rsid w:val="00DA04E2"/>
    <w:rsid w:val="00DA32D8"/>
    <w:rsid w:val="00DC10D1"/>
    <w:rsid w:val="00DC1A7F"/>
    <w:rsid w:val="00DC4850"/>
    <w:rsid w:val="00DC77F8"/>
    <w:rsid w:val="00DD2905"/>
    <w:rsid w:val="00DD7B8B"/>
    <w:rsid w:val="00DD7E68"/>
    <w:rsid w:val="00DE05B6"/>
    <w:rsid w:val="00DE4912"/>
    <w:rsid w:val="00E075F3"/>
    <w:rsid w:val="00E14A53"/>
    <w:rsid w:val="00E269BC"/>
    <w:rsid w:val="00E31C4B"/>
    <w:rsid w:val="00E32DBD"/>
    <w:rsid w:val="00E332AC"/>
    <w:rsid w:val="00E4124C"/>
    <w:rsid w:val="00E412D2"/>
    <w:rsid w:val="00E42D92"/>
    <w:rsid w:val="00E43ECB"/>
    <w:rsid w:val="00E45400"/>
    <w:rsid w:val="00E4658F"/>
    <w:rsid w:val="00E50462"/>
    <w:rsid w:val="00E5392E"/>
    <w:rsid w:val="00E539E9"/>
    <w:rsid w:val="00E60036"/>
    <w:rsid w:val="00E619F9"/>
    <w:rsid w:val="00E66ED9"/>
    <w:rsid w:val="00E75FF9"/>
    <w:rsid w:val="00E87B3C"/>
    <w:rsid w:val="00E9710F"/>
    <w:rsid w:val="00E9712E"/>
    <w:rsid w:val="00EA4004"/>
    <w:rsid w:val="00EB276A"/>
    <w:rsid w:val="00EB3FB8"/>
    <w:rsid w:val="00EB52EE"/>
    <w:rsid w:val="00EC79AB"/>
    <w:rsid w:val="00ED1FA1"/>
    <w:rsid w:val="00ED4422"/>
    <w:rsid w:val="00ED6DAA"/>
    <w:rsid w:val="00EE7125"/>
    <w:rsid w:val="00EE75D7"/>
    <w:rsid w:val="00EF3855"/>
    <w:rsid w:val="00EF41ED"/>
    <w:rsid w:val="00EF7093"/>
    <w:rsid w:val="00EF7A18"/>
    <w:rsid w:val="00F04322"/>
    <w:rsid w:val="00F04E59"/>
    <w:rsid w:val="00F10A56"/>
    <w:rsid w:val="00F125B8"/>
    <w:rsid w:val="00F1560D"/>
    <w:rsid w:val="00F20A4B"/>
    <w:rsid w:val="00F21824"/>
    <w:rsid w:val="00F2747A"/>
    <w:rsid w:val="00F33383"/>
    <w:rsid w:val="00F37B2D"/>
    <w:rsid w:val="00F4165D"/>
    <w:rsid w:val="00F46841"/>
    <w:rsid w:val="00F50AB8"/>
    <w:rsid w:val="00F5566E"/>
    <w:rsid w:val="00F55846"/>
    <w:rsid w:val="00F66935"/>
    <w:rsid w:val="00F672B9"/>
    <w:rsid w:val="00F71FF6"/>
    <w:rsid w:val="00F81679"/>
    <w:rsid w:val="00F831AC"/>
    <w:rsid w:val="00F860C4"/>
    <w:rsid w:val="00F916E5"/>
    <w:rsid w:val="00F95424"/>
    <w:rsid w:val="00F95C5A"/>
    <w:rsid w:val="00F972EF"/>
    <w:rsid w:val="00FA0BF3"/>
    <w:rsid w:val="00FA28E1"/>
    <w:rsid w:val="00FA5190"/>
    <w:rsid w:val="00FB0AF7"/>
    <w:rsid w:val="00FB5047"/>
    <w:rsid w:val="00FC1A81"/>
    <w:rsid w:val="00FC3196"/>
    <w:rsid w:val="00FC6A05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676"/>
    <w:rPr>
      <w:sz w:val="24"/>
      <w:szCs w:val="24"/>
    </w:rPr>
  </w:style>
  <w:style w:type="paragraph" w:styleId="Nadpis1">
    <w:name w:val="heading 1"/>
    <w:basedOn w:val="Normln"/>
    <w:next w:val="Normln"/>
    <w:qFormat/>
    <w:rsid w:val="0022067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20676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220676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20676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220676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220676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20676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20676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220676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06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0676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220676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220676"/>
    <w:rPr>
      <w:color w:val="0000FF"/>
      <w:u w:val="single"/>
    </w:rPr>
  </w:style>
  <w:style w:type="character" w:styleId="slostrnky">
    <w:name w:val="page number"/>
    <w:basedOn w:val="Standardnpsmoodstavce"/>
    <w:rsid w:val="00220676"/>
  </w:style>
  <w:style w:type="character" w:styleId="Sledovanodkaz">
    <w:name w:val="FollowedHyperlink"/>
    <w:basedOn w:val="Standardnpsmoodstavce"/>
    <w:rsid w:val="00220676"/>
    <w:rPr>
      <w:color w:val="800080"/>
      <w:u w:val="single"/>
    </w:rPr>
  </w:style>
  <w:style w:type="paragraph" w:styleId="Zkladntextodsazen">
    <w:name w:val="Body Text Indent"/>
    <w:basedOn w:val="Normln"/>
    <w:rsid w:val="00220676"/>
    <w:pPr>
      <w:ind w:left="1068"/>
      <w:jc w:val="both"/>
    </w:pPr>
  </w:style>
  <w:style w:type="paragraph" w:styleId="Zkladntext2">
    <w:name w:val="Body Text 2"/>
    <w:basedOn w:val="Normln"/>
    <w:rsid w:val="00220676"/>
    <w:pPr>
      <w:numPr>
        <w:ilvl w:val="12"/>
      </w:numPr>
      <w:jc w:val="both"/>
    </w:pPr>
  </w:style>
  <w:style w:type="paragraph" w:styleId="Zkladntext3">
    <w:name w:val="Body Text 3"/>
    <w:basedOn w:val="Normln"/>
    <w:rsid w:val="00220676"/>
    <w:pPr>
      <w:jc w:val="both"/>
    </w:pPr>
    <w:rPr>
      <w:b/>
      <w:sz w:val="28"/>
    </w:rPr>
  </w:style>
  <w:style w:type="paragraph" w:styleId="Zkladntext">
    <w:name w:val="Body Text"/>
    <w:basedOn w:val="Normln"/>
    <w:rsid w:val="00220676"/>
    <w:rPr>
      <w:b/>
    </w:rPr>
  </w:style>
  <w:style w:type="paragraph" w:styleId="Zkladntextodsazen2">
    <w:name w:val="Body Text Indent 2"/>
    <w:basedOn w:val="Normln"/>
    <w:rsid w:val="00220676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220676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F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A5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19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190"/>
    <w:rPr>
      <w:rFonts w:asciiTheme="minorHAnsi" w:eastAsiaTheme="minorHAnsi" w:hAnsiTheme="minorHAnsi" w:cstheme="minorBid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725C7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A725C7"/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Standard">
    <w:name w:val="Standard"/>
    <w:rsid w:val="006417B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n.zaschke@zzskvk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mailto:petra.hnatkova@zzskvk.cz" TargetMode="Externa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85</TotalTime>
  <Pages>10</Pages>
  <Words>2736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ph024102</cp:lastModifiedBy>
  <cp:revision>8</cp:revision>
  <cp:lastPrinted>2018-01-19T12:56:00Z</cp:lastPrinted>
  <dcterms:created xsi:type="dcterms:W3CDTF">2018-05-22T07:03:00Z</dcterms:created>
  <dcterms:modified xsi:type="dcterms:W3CDTF">2018-05-29T08:13:00Z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